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40" w:lineRule="auto"/>
              <w:jc w:val="both"/>
              <w:rPr>
                <w:rFonts w:ascii="Arial" w:cs="Arial" w:eastAsia="Arial" w:hAnsi="Arial"/>
              </w:rPr>
            </w:pPr>
            <w:r w:rsidDel="00000000" w:rsidR="00000000" w:rsidRPr="00000000">
              <w:rPr>
                <w:rFonts w:ascii="Arial" w:cs="Arial" w:eastAsia="Arial" w:hAnsi="Arial"/>
                <w:rtl w:val="0"/>
              </w:rPr>
              <w:t xml:space="preserve">Francisco Mancilla</w:t>
              <w:br w:type="textWrapping"/>
              <w:t xml:space="preserve">Camilo Jacob</w:t>
              <w:br w:type="textWrapping"/>
              <w:t xml:space="preserve">Kevin bustamante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20.967.248-0</w:t>
              <w:br w:type="textWrapping"/>
              <w:t xml:space="preserve">21.452.574-7</w:t>
              <w:br w:type="textWrapping"/>
              <w:t xml:space="preserve">21.137.986-3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Sistema de Gestión de Incidencias de Infraestructura, Equipamiento y Alertas de Emergencia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40" w:lineRule="auto"/>
              <w:rPr>
                <w:b w:val="1"/>
                <w:bCs w:val="1"/>
              </w:rPr>
            </w:pPr>
            <w:r w:rsidDel="00000000" w:rsidR="00000000" w:rsidRPr="00000000">
              <w:rPr>
                <w:rtl w:val="0"/>
              </w:rPr>
              <w:t xml:space="preserve">-Desarrollo de software.</w:t>
              <w:br w:type="textWrapping"/>
              <w:t xml:space="preserve">-Gestión y administración de bases de datos.</w:t>
              <w:br w:type="textWrapping"/>
              <w:t xml:space="preserve">-Gestión de proyectos informáticos.</w:t>
              <w:br w:type="textWrapping"/>
              <w:t xml:space="preserve">-Análisis y visualización de información.</w:t>
              <w:br w:type="textWrapping"/>
              <w:t xml:space="preserve">-Pruebas y validación de soluciones informáticas.</w:t>
            </w:r>
            <w:r w:rsidDel="00000000" w:rsidR="00000000" w:rsidRPr="00000000">
              <w:rPr>
                <w:rtl w:val="0"/>
              </w:rPr>
            </w:r>
          </w:p>
        </w:tc>
      </w:tr>
      <w:tr>
        <w:trPr>
          <w:cantSplit w:val="0"/>
          <w:trHeight w:val="779.630533854166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before="240" w:line="240" w:lineRule="auto"/>
              <w:rPr/>
            </w:pPr>
            <w:r w:rsidDel="00000000" w:rsidR="00000000" w:rsidRPr="00000000">
              <w:rPr>
                <w:rtl w:val="0"/>
              </w:rPr>
              <w:t xml:space="preserve">-Diseñar y desarrollar soluciones de software de acuerdo con requerimientos definidos.</w:t>
              <w:br w:type="textWrapping"/>
              <w:t xml:space="preserve">-Diseñar e implementar modelos de datos para almacenar y gestionar información.</w:t>
              <w:br w:type="textWrapping"/>
              <w:t xml:space="preserve">-Integrar frontend, backend y bases de datos mediante servicios y API REST.</w:t>
              <w:br w:type="textWrapping"/>
              <w:t xml:space="preserve">-Aplicar metodologías de gestión de proyectos informáticos durante el desarrollo de una solución.</w:t>
              <w:br w:type="textWrapping"/>
              <w:t xml:space="preserve">-Ejecutar pruebas funcionales para verificar el correcto funcionamiento del sistema.</w:t>
              <w:br w:type="textWrapping"/>
              <w:t xml:space="preserve">-Generar y analizar información mediante herramientas de reportería y visualización de datos.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Escogimos este proyecto porque dentro de los establecimientos educacionales las fallas de infraestructura y equipamiento muchas veces son informadas de manera informal, dificultando su seguimiento y solución. </w:t>
              <w:br w:type="textWrapping"/>
              <w:br w:type="textWrapping"/>
              <w:t xml:space="preserve">-La problemática se sitúa en un contexto educacional y afecta principalmente a estudiantes, docentes y personal encargado de mantenimiento. </w:t>
              <w:br w:type="textWrapping"/>
              <w:t xml:space="preserve">-Para Ingeniería en Informática es relevante porque permite utilizar tecnología para centralizar y gestionar información. </w:t>
              <w:br w:type="textWrapping"/>
              <w:t xml:space="preserve">-El aporte del proyecto será mejorar la trazabilidad de las incidencias, conocer su estado y generar información útil para apoyar la toma de decisiones. </w:t>
              <w:br w:type="textWrapping"/>
              <w:t xml:space="preserve">-Además, incorporará un botón de pánico para registrar y gestionar alertas internas ante situaciones de emergencia</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highlight w:val="cyan"/>
              </w:rPr>
            </w:pPr>
            <w:r w:rsidDel="00000000" w:rsidR="00000000" w:rsidRPr="00000000">
              <w:rPr>
                <w:sz w:val="20"/>
                <w:szCs w:val="20"/>
                <w:rtl w:val="0"/>
              </w:rPr>
              <w:t xml:space="preserve">El proyecto consiste en desarrollar un sistema web para registrar, gestionar y realizar seguimiento de incidencias de infraestructura y equipamiento. Los usuarios podrán reportar problemas y utilizar códigos QR para identificar rápidamente una sala o ubicación. Los encargados podrán administrar las incidencias, modificar estados y registrar su solución. También se implementará un botón de pánico para alertas internas el cual tenga una conexión directa con enfermería o prevencionista de riesgos del establecimiento.</w:t>
              <w:br w:type="textWrapping"/>
              <w:t xml:space="preserve">La información será almacenada en MySQL y podrá ser utilizada para generar indicadores mediante un dashboard y Power BI. </w:t>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directamente con el perfil de egreso de Ingeniería en Informática, ya que permitirá aplicar competencias adquiridas durante la carrera, principalmente desarrollo de software, diseño y gestión de bases de datos, integración de frontend y backend, gestión de proyectos y pruebas. </w:t>
              <w:br w:type="textWrapping"/>
              <w:t xml:space="preserve">Estas competencias serán necesarias para diseñar, desarrollar y validar una solución informática funcional que responda a la problemática identificada. </w:t>
            </w:r>
            <w:r w:rsidDel="00000000" w:rsidR="00000000" w:rsidRPr="00000000">
              <w:rPr>
                <w:rtl w:val="0"/>
              </w:rPr>
            </w:r>
          </w:p>
        </w:tc>
      </w:tr>
      <w:tr>
        <w:trPr>
          <w:cantSplit w:val="0"/>
          <w:trHeight w:val="3915.810546875"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El proyecto se relaciona con nuestros intereses profesionales en programación, desarrollo web, bases de datos y análisis de información. Su desarrollo nos permitirá fortalecer conocimientos de frontend y backend y adquirir experiencia trabajando en una solución similar a las utilizadas en organizaciones reales. Esto contribuirá a nuestra preparación para enfrentar futuros proyectos dentro del campo laboral de la Ingeniería en Informática.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El proyecto es factible de desarrollar dentro de la duración del semestre y las horas asignadas a la asignatura, ya que se trabajará por etapas y se priorizarán las funcionalidades principales. Los materiales necesarios son computadores, teléfonos móviles, conexión a Internet y herramientas de desarrollo gratuitas como React, Node.js, MySQL, GitHub y Power BI.</w:t>
              <w:br w:type="textWrapping"/>
              <w:br w:type="textWrapping"/>
              <w:t xml:space="preserve"> Como factores que facilitan su desarrollo, contamos con tecnologías conocidas, documentación disponible y la posibilidad de trabajar con datos simulados. Las principales dificultades podrían ser cambios de requerimientos, disponibilidad de tiempo, problemas de integración o falta de acceso a información real. Para reducir estos riesgos, se limitará el alcance del prototipo y se utilizarán datos simulados, salas y equipos de prueba cuando sea necesario.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548dd4"/>
                <w:sz w:val="20"/>
                <w:szCs w:val="20"/>
              </w:rPr>
            </w:pP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60"/>
        <w:gridCol w:w="7035"/>
        <w:tblGridChange w:id="0">
          <w:tblGrid>
            <w:gridCol w:w="2460"/>
            <w:gridCol w:w="7035"/>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Desarrollar un sistema web que permita registrar, gestionar y realizar seguimiento de incidencias relacionadas con infraestructura y equipamiento, incorporando un mecanismo de alerta interna mediante un botón de pánico, con el propósito de centralizar la información, mejorar su trazabilidad y generar datos que apoyen la toma de decisiones.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Objetivos específicos</w:t>
            </w:r>
          </w:p>
        </w:tc>
        <w:tc>
          <w:tcPr>
            <w:vAlign w:val="center"/>
          </w:tcPr>
          <w:p w:rsidR="00000000" w:rsidDel="00000000" w:rsidP="00000000" w:rsidRDefault="00000000" w:rsidRPr="00000000" w14:paraId="00000037">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Diseñar e implementar una base de datos para almacenar usuarios, ubicaciones, equipos, incidencias, alertas e historial.</w:t>
            </w:r>
          </w:p>
          <w:p w:rsidR="00000000" w:rsidDel="00000000" w:rsidP="00000000" w:rsidRDefault="00000000" w:rsidRPr="00000000" w14:paraId="00000038">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una aplicación web responsive que permita registrar y consultar incidencias desde computadores y dispositivos móviles.</w:t>
            </w:r>
          </w:p>
          <w:p w:rsidR="00000000" w:rsidDel="00000000" w:rsidP="00000000" w:rsidRDefault="00000000" w:rsidRPr="00000000" w14:paraId="00000039">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autenticación y autorización mediante diferentes roles de usuario.</w:t>
            </w:r>
          </w:p>
          <w:p w:rsidR="00000000" w:rsidDel="00000000" w:rsidP="00000000" w:rsidRDefault="00000000" w:rsidRPr="00000000" w14:paraId="0000003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Incorporar códigos QR para identificar rápidamente salas o ubicaciones al momento de registrar una incidencia.</w:t>
            </w:r>
          </w:p>
          <w:p w:rsidR="00000000" w:rsidDel="00000000" w:rsidP="00000000" w:rsidRDefault="00000000" w:rsidRPr="00000000" w14:paraId="0000003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un botón de pánico que permita generar alertas internas de alta prioridad.</w:t>
            </w:r>
          </w:p>
          <w:p w:rsidR="00000000" w:rsidDel="00000000" w:rsidP="00000000" w:rsidRDefault="00000000" w:rsidRPr="00000000" w14:paraId="0000003C">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Desarrollar un módulo de gestión que permita administrar incidencias y alertas, asignar responsables y modificar estados.</w:t>
            </w:r>
          </w:p>
          <w:p w:rsidR="00000000" w:rsidDel="00000000" w:rsidP="00000000" w:rsidRDefault="00000000" w:rsidRPr="00000000" w14:paraId="0000003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un historial de las acciones realizadas sobre incidencias y alertas.</w:t>
            </w:r>
          </w:p>
          <w:p w:rsidR="00000000" w:rsidDel="00000000" w:rsidP="00000000" w:rsidRDefault="00000000" w:rsidRPr="00000000" w14:paraId="0000003E">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Generar indicadores que permitan analizar la información almacenada mediante un dashboard y Power BI.</w:t>
            </w:r>
          </w:p>
          <w:p w:rsidR="00000000" w:rsidDel="00000000" w:rsidP="00000000" w:rsidRDefault="00000000" w:rsidRPr="00000000" w14:paraId="0000003F">
            <w:pPr>
              <w:numPr>
                <w:ilvl w:val="0"/>
                <w:numId w:val="1"/>
              </w:numPr>
              <w:ind w:left="720" w:hanging="360"/>
              <w:jc w:val="both"/>
              <w:rPr>
                <w:sz w:val="20"/>
                <w:szCs w:val="20"/>
                <w:u w:val="none"/>
              </w:rPr>
            </w:pPr>
            <w:r w:rsidDel="00000000" w:rsidR="00000000" w:rsidRPr="00000000">
              <w:rPr>
                <w:sz w:val="20"/>
                <w:szCs w:val="20"/>
                <w:rtl w:val="0"/>
              </w:rPr>
              <w:t xml:space="preserve">Ejecutar pruebas funcionales para validar el correcto funcionamiento de los principales módulos del sistema.</w:t>
            </w:r>
          </w:p>
          <w:p w:rsidR="00000000" w:rsidDel="00000000" w:rsidP="00000000" w:rsidRDefault="00000000" w:rsidRPr="00000000" w14:paraId="00000040">
            <w:pPr>
              <w:jc w:val="both"/>
              <w:rPr>
                <w:i w:val="1"/>
                <w:iCs w:val="1"/>
                <w:sz w:val="20"/>
                <w:szCs w:val="20"/>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Para desarrollar el proyecto utilizaremos una metodología ágil basada en Scrum, organizando el trabajo en etapas o sprints. Primero se realizará el análisis de requerimientos y diseño del sistema; luego se desarrollarán las funciones principales, como usuarios, roles, incidencias y base de datos; posteriormente se implementarán los códigos QR y el botón de pánico; y finalmente se realizarán las pruebas, correcciones, dashboard, Power BI y documentación.</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Al ser un proyecto grupal, las tareas se distribuirán entre los tres integrantes: Kevin Bustamante se enfocará principalmente en backend y API, Camilo Jacob en base de datos y reportería, y Francisco Mancilla  en frontend e interfaz de usuario. La integración, pruebas, documentación y decisiones generales serán responsabilidad de todo el equipo.</w:t>
            </w:r>
          </w:p>
          <w:p w:rsidR="00000000" w:rsidDel="00000000" w:rsidP="00000000" w:rsidRDefault="00000000" w:rsidRPr="00000000" w14:paraId="00000049">
            <w:pPr>
              <w:jc w:val="both"/>
              <w:rPr>
                <w:sz w:val="20"/>
                <w:szCs w:val="20"/>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1980"/>
        <w:gridCol w:w="3105"/>
        <w:gridCol w:w="3555"/>
        <w:tblGridChange w:id="0">
          <w:tblGrid>
            <w:gridCol w:w="1425"/>
            <w:gridCol w:w="1980"/>
            <w:gridCol w:w="3105"/>
            <w:gridCol w:w="3555"/>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0"/>
                <w:szCs w:val="20"/>
                <w:u w:val="none"/>
                <w:shd w:fill="auto" w:val="clear"/>
                <w:vertAlign w:val="baseline"/>
              </w:rPr>
            </w:pPr>
            <w:r w:rsidDel="00000000" w:rsidR="00000000" w:rsidRPr="00000000">
              <w:rPr>
                <w:sz w:val="20"/>
                <w:szCs w:val="20"/>
                <w:rtl w:val="0"/>
              </w:rPr>
              <w:t xml:space="preserve">Prototipo funcional</w:t>
            </w:r>
            <w:r w:rsidDel="00000000" w:rsidR="00000000" w:rsidRPr="00000000">
              <w:rPr>
                <w:rtl w:val="0"/>
              </w:rPr>
            </w:r>
          </w:p>
        </w:tc>
        <w:tc>
          <w:tcPr/>
          <w:p w:rsidR="00000000" w:rsidDel="00000000" w:rsidP="00000000" w:rsidRDefault="00000000" w:rsidRPr="00000000" w14:paraId="00000056">
            <w:pPr>
              <w:tabs>
                <w:tab w:val="center" w:leader="none" w:pos="4419"/>
                <w:tab w:val="right" w:leader="none" w:pos="8838"/>
              </w:tabs>
              <w:spacing w:after="0" w:line="240" w:lineRule="auto"/>
              <w:jc w:val="both"/>
              <w:rPr>
                <w:rFonts w:ascii="Calibri" w:cs="Calibri" w:eastAsia="Calibri" w:hAnsi="Calibri"/>
                <w:i w:val="1"/>
                <w:iCs w:val="1"/>
                <w:color w:val="4472c4"/>
                <w:sz w:val="18"/>
                <w:szCs w:val="18"/>
              </w:rPr>
            </w:pPr>
            <w:r w:rsidDel="00000000" w:rsidR="00000000" w:rsidRPr="00000000">
              <w:rPr>
                <w:sz w:val="20"/>
                <w:szCs w:val="20"/>
                <w:rtl w:val="0"/>
              </w:rPr>
              <w:t xml:space="preserve">Primera versión del sistema con inicio de sesión, usuarios, roles y registro de incidencias.</w:t>
            </w:r>
            <w:r w:rsidDel="00000000" w:rsidR="00000000" w:rsidRPr="00000000">
              <w:rPr>
                <w:rtl w:val="0"/>
              </w:rPr>
            </w:r>
          </w:p>
        </w:tc>
        <w:tc>
          <w:tcPr/>
          <w:p w:rsidR="00000000" w:rsidDel="00000000" w:rsidP="00000000" w:rsidRDefault="00000000" w:rsidRPr="00000000" w14:paraId="0000005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demostrar el avance real del desarrollo y comprobar el funcionamiento de las funciones principales.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59">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Base de datos</w:t>
            </w:r>
            <w:r w:rsidDel="00000000" w:rsidR="00000000" w:rsidRPr="00000000">
              <w:rPr>
                <w:rtl w:val="0"/>
              </w:rPr>
            </w:r>
          </w:p>
        </w:tc>
        <w:tc>
          <w:tcPr/>
          <w:p w:rsidR="00000000" w:rsidDel="00000000" w:rsidP="00000000" w:rsidRDefault="00000000" w:rsidRPr="00000000" w14:paraId="0000005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Modelo y base de datos MySQL con usuarios, salas, equipos, incidencias, alertas e historial. </w:t>
            </w:r>
            <w:r w:rsidDel="00000000" w:rsidR="00000000" w:rsidRPr="00000000">
              <w:rPr>
                <w:rtl w:val="0"/>
              </w:rPr>
            </w:r>
          </w:p>
        </w:tc>
        <w:tc>
          <w:tcPr/>
          <w:p w:rsidR="00000000" w:rsidDel="00000000" w:rsidP="00000000" w:rsidRDefault="00000000" w:rsidRPr="00000000" w14:paraId="0000005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evidenciar la correcta organización y almacenamiento de la información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5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Sistema web terminado</w:t>
            </w:r>
            <w:r w:rsidDel="00000000" w:rsidR="00000000" w:rsidRPr="00000000">
              <w:rPr>
                <w:rtl w:val="0"/>
              </w:rPr>
            </w:r>
          </w:p>
        </w:tc>
        <w:tc>
          <w:tcPr/>
          <w:p w:rsidR="00000000" w:rsidDel="00000000" w:rsidP="00000000" w:rsidRDefault="00000000" w:rsidRPr="00000000" w14:paraId="0000005E">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Aplicación funcional con gestión de incidencias, códigos QR, botón de pánico, roles, estados e historial. </w:t>
            </w:r>
            <w:r w:rsidDel="00000000" w:rsidR="00000000" w:rsidRPr="00000000">
              <w:rPr>
                <w:rtl w:val="0"/>
              </w:rPr>
            </w:r>
          </w:p>
        </w:tc>
        <w:tc>
          <w:tcPr/>
          <w:p w:rsidR="00000000" w:rsidDel="00000000" w:rsidP="00000000" w:rsidRDefault="00000000" w:rsidRPr="00000000" w14:paraId="0000005F">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demostrar el cumplimiento de los principales objetivos definidos para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6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Dashboard y Power BI</w:t>
            </w:r>
            <w:r w:rsidDel="00000000" w:rsidR="00000000" w:rsidRPr="00000000">
              <w:rPr>
                <w:rtl w:val="0"/>
              </w:rPr>
            </w:r>
          </w:p>
        </w:tc>
        <w:tc>
          <w:tcPr/>
          <w:p w:rsidR="00000000" w:rsidDel="00000000" w:rsidP="00000000" w:rsidRDefault="00000000" w:rsidRPr="00000000" w14:paraId="00000062">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Visualización de indicadores como incidencias registradas, solucionadas, categorías, tiempos de resolución y alertas. </w:t>
            </w:r>
            <w:r w:rsidDel="00000000" w:rsidR="00000000" w:rsidRPr="00000000">
              <w:rPr>
                <w:rtl w:val="0"/>
              </w:rPr>
            </w:r>
          </w:p>
        </w:tc>
        <w:tc>
          <w:tcPr/>
          <w:p w:rsidR="00000000" w:rsidDel="00000000" w:rsidP="00000000" w:rsidRDefault="00000000" w:rsidRPr="00000000" w14:paraId="00000063">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Permite analizar los datos generados por el sistema y apoyar la toma de decisiones. </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515" w:tblpY="0"/>
        <w:tblW w:w="112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1725"/>
        <w:gridCol w:w="1935"/>
        <w:gridCol w:w="1035"/>
        <w:gridCol w:w="1095"/>
        <w:gridCol w:w="1320"/>
        <w:gridCol w:w="2445"/>
        <w:tblGridChange w:id="0">
          <w:tblGrid>
            <w:gridCol w:w="1710"/>
            <w:gridCol w:w="1725"/>
            <w:gridCol w:w="1935"/>
            <w:gridCol w:w="1035"/>
            <w:gridCol w:w="1095"/>
            <w:gridCol w:w="1320"/>
            <w:gridCol w:w="2445"/>
          </w:tblGrid>
        </w:tblGridChange>
      </w:tblGrid>
      <w:tr>
        <w:trPr>
          <w:cantSplit w:val="0"/>
          <w:tblHeader w:val="0"/>
        </w:trPr>
        <w:tc>
          <w:tcPr>
            <w:gridSpan w:val="7"/>
          </w:tcPr>
          <w:p w:rsidR="00000000" w:rsidDel="00000000" w:rsidP="00000000" w:rsidRDefault="00000000" w:rsidRPr="00000000" w14:paraId="00000076">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 o unidades de competencias</w:t>
            </w:r>
          </w:p>
        </w:tc>
        <w:tc>
          <w:tcPr>
            <w:vAlign w:val="center"/>
          </w:tcPr>
          <w:p w:rsidR="00000000" w:rsidDel="00000000" w:rsidP="00000000" w:rsidRDefault="00000000" w:rsidRPr="00000000" w14:paraId="0000007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Actividad/Tarea</w:t>
            </w:r>
          </w:p>
        </w:tc>
        <w:tc>
          <w:tcPr>
            <w:vAlign w:val="center"/>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w:t>
            </w:r>
          </w:p>
        </w:tc>
        <w:tc>
          <w:tcPr>
            <w:vAlign w:val="cente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Duración </w:t>
            </w:r>
          </w:p>
        </w:tc>
        <w:tc>
          <w:tcPr>
            <w:tcBorders>
              <w:left w:color="cccccc" w:space="0" w:sz="4" w:val="single"/>
            </w:tcBorders>
          </w:tcPr>
          <w:p w:rsidR="00000000" w:rsidDel="00000000" w:rsidP="00000000" w:rsidRDefault="00000000" w:rsidRPr="00000000" w14:paraId="00000082">
            <w:pPr>
              <w:jc w:val="both"/>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Observaciones</w:t>
            </w:r>
          </w:p>
        </w:tc>
      </w:tr>
      <w:tr>
        <w:trPr>
          <w:cantSplit w:val="0"/>
          <w:trHeight w:val="510" w:hRule="atLeast"/>
          <w:tblHeader w:val="0"/>
        </w:trPr>
        <w:tc>
          <w:tcPr/>
          <w:p w:rsidR="00000000" w:rsidDel="00000000" w:rsidP="00000000" w:rsidRDefault="00000000" w:rsidRPr="00000000" w14:paraId="00000084">
            <w:pPr>
              <w:jc w:val="both"/>
              <w:rPr>
                <w:sz w:val="18"/>
                <w:szCs w:val="18"/>
              </w:rPr>
            </w:pPr>
            <w:r w:rsidDel="00000000" w:rsidR="00000000" w:rsidRPr="00000000">
              <w:rPr>
                <w:rtl w:val="0"/>
              </w:rPr>
            </w:r>
          </w:p>
        </w:tc>
        <w:tc>
          <w:tcPr/>
          <w:p w:rsidR="00000000" w:rsidDel="00000000" w:rsidP="00000000" w:rsidRDefault="00000000" w:rsidRPr="00000000" w14:paraId="00000085">
            <w:pPr>
              <w:jc w:val="both"/>
              <w:rPr>
                <w:b w:val="1"/>
                <w:bCs w:val="1"/>
                <w:sz w:val="18"/>
                <w:szCs w:val="18"/>
              </w:rPr>
            </w:pP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rtl w:val="0"/>
              </w:rPr>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88">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89">
            <w:pPr>
              <w:jc w:val="both"/>
              <w:rPr>
                <w:b w:val="1"/>
                <w:bCs w:val="1"/>
                <w:sz w:val="18"/>
                <w:szCs w:val="18"/>
              </w:rPr>
            </w:pPr>
            <w:r w:rsidDel="00000000" w:rsidR="00000000" w:rsidRPr="00000000">
              <w:rPr>
                <w:rtl w:val="0"/>
              </w:rPr>
            </w:r>
          </w:p>
        </w:tc>
        <w:tc>
          <w:tcPr/>
          <w:p w:rsidR="00000000" w:rsidDel="00000000" w:rsidP="00000000" w:rsidRDefault="00000000" w:rsidRPr="00000000" w14:paraId="0000008A">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b w:val="1"/>
                <w:bCs w:val="1"/>
                <w:sz w:val="18"/>
                <w:szCs w:val="18"/>
              </w:rPr>
            </w:pP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tl w:val="0"/>
              </w:rPr>
            </w:r>
          </w:p>
        </w:tc>
        <w:tc>
          <w:tcPr/>
          <w:p w:rsidR="00000000" w:rsidDel="00000000" w:rsidP="00000000" w:rsidRDefault="00000000" w:rsidRPr="00000000" w14:paraId="0000008E">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90">
            <w:pPr>
              <w:jc w:val="both"/>
              <w:rPr>
                <w:b w:val="1"/>
                <w:bCs w:val="1"/>
                <w:sz w:val="18"/>
                <w:szCs w:val="18"/>
              </w:rPr>
            </w:pPr>
            <w:r w:rsidDel="00000000" w:rsidR="00000000" w:rsidRPr="00000000">
              <w:rPr>
                <w:rtl w:val="0"/>
              </w:rPr>
            </w:r>
          </w:p>
        </w:tc>
        <w:tc>
          <w:tcPr/>
          <w:p w:rsidR="00000000" w:rsidDel="00000000" w:rsidP="00000000" w:rsidRDefault="00000000" w:rsidRPr="00000000" w14:paraId="00000091">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3">
            <w:pPr>
              <w:jc w:val="both"/>
              <w:rPr>
                <w:b w:val="1"/>
                <w:bCs w:val="1"/>
                <w:sz w:val="18"/>
                <w:szCs w:val="18"/>
              </w:rPr>
            </w:pP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rtl w:val="0"/>
              </w:rPr>
            </w:r>
          </w:p>
        </w:tc>
        <w:tc>
          <w:tcPr/>
          <w:p w:rsidR="00000000" w:rsidDel="00000000" w:rsidP="00000000" w:rsidRDefault="00000000" w:rsidRPr="00000000" w14:paraId="00000095">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97">
            <w:pPr>
              <w:jc w:val="both"/>
              <w:rPr>
                <w:b w:val="1"/>
                <w:bCs w:val="1"/>
                <w:sz w:val="18"/>
                <w:szCs w:val="18"/>
              </w:rPr>
            </w:pPr>
            <w:r w:rsidDel="00000000" w:rsidR="00000000" w:rsidRPr="00000000">
              <w:rPr>
                <w:rtl w:val="0"/>
              </w:rPr>
            </w:r>
          </w:p>
        </w:tc>
        <w:tc>
          <w:tcPr/>
          <w:p w:rsidR="00000000" w:rsidDel="00000000" w:rsidP="00000000" w:rsidRDefault="00000000" w:rsidRPr="00000000" w14:paraId="00000098">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A">
            <w:pPr>
              <w:jc w:val="both"/>
              <w:rPr>
                <w:b w:val="1"/>
                <w:bCs w:val="1"/>
                <w:sz w:val="18"/>
                <w:szCs w:val="18"/>
              </w:rPr>
            </w:pP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tl w:val="0"/>
              </w:rPr>
            </w:r>
          </w:p>
        </w:tc>
        <w:tc>
          <w:tcPr/>
          <w:p w:rsidR="00000000" w:rsidDel="00000000" w:rsidP="00000000" w:rsidRDefault="00000000" w:rsidRPr="00000000" w14:paraId="0000009C">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9E">
            <w:pPr>
              <w:jc w:val="both"/>
              <w:rPr>
                <w:b w:val="1"/>
                <w:bCs w:val="1"/>
                <w:sz w:val="18"/>
                <w:szCs w:val="18"/>
              </w:rPr>
            </w:pP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A5">
            <w:pPr>
              <w:jc w:val="both"/>
              <w:rPr>
                <w:b w:val="1"/>
                <w:bCs w:val="1"/>
                <w:sz w:val="18"/>
                <w:szCs w:val="18"/>
              </w:rPr>
            </w:pPr>
            <w:r w:rsidDel="00000000" w:rsidR="00000000" w:rsidRPr="00000000">
              <w:rPr>
                <w:rtl w:val="0"/>
              </w:rPr>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AC">
            <w:pPr>
              <w:jc w:val="both"/>
              <w:rPr>
                <w:b w:val="1"/>
                <w:bCs w:val="1"/>
                <w:sz w:val="18"/>
                <w:szCs w:val="18"/>
              </w:rPr>
            </w:pPr>
            <w:r w:rsidDel="00000000" w:rsidR="00000000" w:rsidRPr="00000000">
              <w:rPr>
                <w:rtl w:val="0"/>
              </w:rPr>
            </w:r>
          </w:p>
        </w:tc>
        <w:tc>
          <w:tcPr/>
          <w:p w:rsidR="00000000" w:rsidDel="00000000" w:rsidP="00000000" w:rsidRDefault="00000000" w:rsidRPr="00000000" w14:paraId="000000AD">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2">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B3">
            <w:pPr>
              <w:jc w:val="both"/>
              <w:rPr>
                <w:b w:val="1"/>
                <w:bCs w:val="1"/>
                <w:sz w:val="18"/>
                <w:szCs w:val="18"/>
              </w:rPr>
            </w:pPr>
            <w:r w:rsidDel="00000000" w:rsidR="00000000" w:rsidRPr="00000000">
              <w:rPr>
                <w:rtl w:val="0"/>
              </w:rPr>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i w:val="1"/>
                <w:iCs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BA">
            <w:pPr>
              <w:jc w:val="both"/>
              <w:rPr>
                <w:b w:val="1"/>
                <w:bCs w:val="1"/>
                <w:sz w:val="18"/>
                <w:szCs w:val="18"/>
              </w:rPr>
            </w:pPr>
            <w:r w:rsidDel="00000000" w:rsidR="00000000" w:rsidRPr="00000000">
              <w:rPr>
                <w:rtl w:val="0"/>
              </w:rPr>
            </w:r>
          </w:p>
        </w:tc>
        <w:tc>
          <w:tcPr/>
          <w:p w:rsidR="00000000" w:rsidDel="00000000" w:rsidP="00000000" w:rsidRDefault="00000000" w:rsidRPr="00000000" w14:paraId="000000BB">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sdt>
      <w:sdtPr>
        <w:lock w:val="contentLocked"/>
        <w:id w:val="1019849261"/>
        <w:tag w:val="goog_rdk_0"/>
      </w:sdtPr>
      <w:sdtContent>
        <w:tbl>
          <w:tblPr>
            <w:tblStyle w:val="Table15"/>
            <w:tblpPr w:leftFromText="180" w:rightFromText="180" w:topFromText="180" w:bottomFromText="180" w:vertAnchor="text" w:horzAnchor="text" w:tblpX="-755.9999999999997" w:tblpY="4673.66097005209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sdtContent>
    </w:sdt>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780.0" w:type="dxa"/>
      <w:jc w:val="left"/>
      <w:tblInd w:w="-5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5"/>
      <w:gridCol w:w="4215"/>
      <w:tblGridChange w:id="0">
        <w:tblGrid>
          <w:gridCol w:w="5565"/>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P5zbj3MY6QeMMN6jjcMJAUwPw==">CgMxLjAaHwoBMBIaChgICVIUChJ0YWJsZS4yMmxscnFwcXYxNTc4AHIhMXdLUmlUbDhFa0ZnWlROUzVYUHd3NXpiUVhOVTR2b2RX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