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02" w:rsidRPr="00377B02" w:rsidRDefault="00377B02">
      <w:pPr>
        <w:rPr>
          <w:b/>
        </w:rPr>
      </w:pPr>
    </w:p>
    <w:p w:rsidR="00377B02" w:rsidRPr="00377B02" w:rsidRDefault="00377B02" w:rsidP="00377B02">
      <w:pPr>
        <w:jc w:val="center"/>
        <w:rPr>
          <w:b/>
        </w:rPr>
      </w:pPr>
      <w:r w:rsidRPr="00377B02">
        <w:rPr>
          <w:b/>
        </w:rPr>
        <w:t>Estudio de caso 2</w:t>
      </w:r>
    </w:p>
    <w:p w:rsidR="00377B02" w:rsidRDefault="00377B02" w:rsidP="00377B02">
      <w:r>
        <w:t xml:space="preserve">Fecha de </w:t>
      </w:r>
      <w:bookmarkStart w:id="0" w:name="_GoBack"/>
      <w:bookmarkEnd w:id="0"/>
      <w:r w:rsidR="00AB5065">
        <w:t>entrega:</w:t>
      </w:r>
      <w:r>
        <w:t xml:space="preserve"> Abril 21 de 2018</w:t>
      </w:r>
    </w:p>
    <w:p w:rsidR="00377B02" w:rsidRDefault="00377B02">
      <w:r>
        <w:t>Utilice una base de datos que contenga al menos 20 dominios, defina una variable de interés y una serie de variables auxiliares que estén asociadas a la variable de interés.</w:t>
      </w:r>
    </w:p>
    <w:p w:rsidR="00377B02" w:rsidRDefault="00377B02" w:rsidP="0047028E">
      <w:pPr>
        <w:pStyle w:val="Prrafodelista"/>
        <w:numPr>
          <w:ilvl w:val="0"/>
          <w:numId w:val="1"/>
        </w:numPr>
      </w:pPr>
      <w:r>
        <w:t xml:space="preserve">Escriba  el contexto del problema de interés, y la descripción de la información a utilizar </w:t>
      </w:r>
    </w:p>
    <w:p w:rsidR="00377B02" w:rsidRDefault="00377B02" w:rsidP="00377B02">
      <w:pPr>
        <w:pStyle w:val="Prrafodelista"/>
        <w:numPr>
          <w:ilvl w:val="0"/>
          <w:numId w:val="1"/>
        </w:numPr>
      </w:pPr>
      <w:r>
        <w:t xml:space="preserve">Lleve a cabo las estimaciones directas del promedio o total de una variable de interés con su respectivo </w:t>
      </w:r>
      <w:proofErr w:type="spellStart"/>
      <w:r>
        <w:t>cve</w:t>
      </w:r>
      <w:proofErr w:type="spellEnd"/>
      <w:r>
        <w:t xml:space="preserve"> para los dominios de interés</w:t>
      </w:r>
    </w:p>
    <w:p w:rsidR="00377B02" w:rsidRDefault="00377B02" w:rsidP="00377B02">
      <w:pPr>
        <w:pStyle w:val="Prrafodelista"/>
        <w:numPr>
          <w:ilvl w:val="0"/>
          <w:numId w:val="1"/>
        </w:numPr>
      </w:pPr>
      <w:r>
        <w:t xml:space="preserve">Proponga un modelo adecuado (vía </w:t>
      </w:r>
      <w:proofErr w:type="spellStart"/>
      <w:r w:rsidRPr="00AB5065">
        <w:rPr>
          <w:i/>
        </w:rPr>
        <w:t>stepwise</w:t>
      </w:r>
      <w:proofErr w:type="spellEnd"/>
      <w:r>
        <w:t xml:space="preserve"> o procedimiento similar) para ajustar las estimaciones directas, realice un diagnóstico básico de sus resultados (coeficiente de determinación, significancia e </w:t>
      </w:r>
      <w:r w:rsidR="00AB5065">
        <w:t>interpretación</w:t>
      </w:r>
      <w:r>
        <w:t xml:space="preserve"> de las estimaciones de los parámetros.</w:t>
      </w:r>
    </w:p>
    <w:p w:rsidR="00377B02" w:rsidRDefault="00377B02" w:rsidP="00377B02">
      <w:pPr>
        <w:pStyle w:val="Prrafodelista"/>
        <w:numPr>
          <w:ilvl w:val="0"/>
          <w:numId w:val="1"/>
        </w:numPr>
      </w:pPr>
      <w:r>
        <w:t xml:space="preserve">Desarrolle las estimaciones para un modelo de </w:t>
      </w:r>
      <w:proofErr w:type="spellStart"/>
      <w:r>
        <w:t>Fay</w:t>
      </w:r>
      <w:proofErr w:type="spellEnd"/>
      <w:r>
        <w:t xml:space="preserve"> – </w:t>
      </w:r>
      <w:proofErr w:type="spellStart"/>
      <w:r>
        <w:t>Herriot</w:t>
      </w:r>
      <w:proofErr w:type="spellEnd"/>
      <w:r>
        <w:t xml:space="preserve"> con sus respectivos MSE y </w:t>
      </w:r>
      <w:proofErr w:type="spellStart"/>
      <w:r>
        <w:t>cve’s</w:t>
      </w:r>
      <w:proofErr w:type="spellEnd"/>
      <w:r>
        <w:t xml:space="preserve"> tanto para los dominios observados como los no observado</w:t>
      </w:r>
    </w:p>
    <w:p w:rsidR="00377B02" w:rsidRDefault="00377B02" w:rsidP="00377B02">
      <w:pPr>
        <w:pStyle w:val="Prrafodelista"/>
        <w:numPr>
          <w:ilvl w:val="0"/>
          <w:numId w:val="1"/>
        </w:numPr>
      </w:pPr>
      <w:r>
        <w:t xml:space="preserve">Desarrolle un modelo de área complejo para la estimación de su parámetro de interés (modelo de </w:t>
      </w:r>
      <w:proofErr w:type="spellStart"/>
      <w:r>
        <w:t>Yu</w:t>
      </w:r>
      <w:proofErr w:type="spellEnd"/>
      <w:r>
        <w:t xml:space="preserve"> – </w:t>
      </w:r>
      <w:proofErr w:type="spellStart"/>
      <w:r>
        <w:t>Rao</w:t>
      </w:r>
      <w:proofErr w:type="spellEnd"/>
      <w:r>
        <w:t xml:space="preserve">, modelo de </w:t>
      </w:r>
      <w:proofErr w:type="spellStart"/>
      <w:r>
        <w:t>Fay</w:t>
      </w:r>
      <w:proofErr w:type="spellEnd"/>
      <w:r>
        <w:t xml:space="preserve"> </w:t>
      </w:r>
      <w:proofErr w:type="spellStart"/>
      <w:r>
        <w:t>Herriot</w:t>
      </w:r>
      <w:proofErr w:type="spellEnd"/>
      <w:r>
        <w:t xml:space="preserve"> espacial o espacio temporal)</w:t>
      </w:r>
    </w:p>
    <w:p w:rsidR="00377B02" w:rsidRDefault="00377B02" w:rsidP="00377B02">
      <w:pPr>
        <w:pStyle w:val="Prrafodelista"/>
        <w:numPr>
          <w:ilvl w:val="0"/>
          <w:numId w:val="1"/>
        </w:numPr>
      </w:pPr>
      <w:r>
        <w:t>Realice visualizaciones de las estimaciones obtenidas a través de mapas o en su defecto gráficos que permitan entender los resultados.</w:t>
      </w:r>
    </w:p>
    <w:p w:rsidR="00377B02" w:rsidRDefault="00377B02" w:rsidP="00377B02">
      <w:pPr>
        <w:pStyle w:val="Prrafodelista"/>
        <w:numPr>
          <w:ilvl w:val="0"/>
          <w:numId w:val="1"/>
        </w:numPr>
      </w:pPr>
      <w:r>
        <w:t xml:space="preserve">Visualice la comparación de las estimaciones y sus </w:t>
      </w:r>
      <w:proofErr w:type="spellStart"/>
      <w:r>
        <w:t>mse</w:t>
      </w:r>
      <w:proofErr w:type="spellEnd"/>
      <w:r>
        <w:t xml:space="preserve"> del modelo directo, el modelo de </w:t>
      </w:r>
      <w:proofErr w:type="spellStart"/>
      <w:r>
        <w:t>Fay</w:t>
      </w:r>
      <w:proofErr w:type="spellEnd"/>
      <w:r>
        <w:t xml:space="preserve"> – </w:t>
      </w:r>
      <w:proofErr w:type="spellStart"/>
      <w:r>
        <w:t>Herriot</w:t>
      </w:r>
      <w:proofErr w:type="spellEnd"/>
      <w:r>
        <w:t xml:space="preserve"> y su modelo complejo propuesto.</w:t>
      </w:r>
    </w:p>
    <w:p w:rsidR="00377B02" w:rsidRDefault="00377B02" w:rsidP="00377B02">
      <w:pPr>
        <w:pStyle w:val="Prrafodelista"/>
        <w:numPr>
          <w:ilvl w:val="0"/>
          <w:numId w:val="1"/>
        </w:numPr>
      </w:pPr>
      <w:r>
        <w:t>Lleve a cabo un informe conciso con los resultados obtenidos</w:t>
      </w:r>
    </w:p>
    <w:p w:rsidR="00377B02" w:rsidRDefault="00377B02" w:rsidP="00377B02">
      <w:pPr>
        <w:pStyle w:val="Prrafodelista"/>
      </w:pPr>
    </w:p>
    <w:p w:rsidR="00377B02" w:rsidRDefault="00377B02"/>
    <w:sectPr w:rsidR="00377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72E7E"/>
    <w:multiLevelType w:val="hybridMultilevel"/>
    <w:tmpl w:val="29086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02"/>
    <w:rsid w:val="00377B02"/>
    <w:rsid w:val="009557A1"/>
    <w:rsid w:val="00A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DEBB1D-CD73-430F-AB15-EB8E68EA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2018-04-14T11:38:00Z</dcterms:created>
  <dcterms:modified xsi:type="dcterms:W3CDTF">2018-04-14T11:48:00Z</dcterms:modified>
</cp:coreProperties>
</file>