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A9EB" w14:textId="77777777" w:rsidR="00B67F72" w:rsidRDefault="00000000">
      <w:pPr>
        <w:pStyle w:val="Title"/>
        <w:spacing w:line="259" w:lineRule="auto"/>
      </w:pPr>
      <w:r>
        <w:rPr>
          <w:color w:val="035F8D"/>
        </w:rPr>
        <w:t>El presente documento muestra un resumen</w:t>
      </w:r>
      <w:r>
        <w:rPr>
          <w:color w:val="035F8D"/>
          <w:spacing w:val="-115"/>
        </w:rPr>
        <w:t xml:space="preserve"> </w:t>
      </w:r>
      <w:r>
        <w:rPr>
          <w:color w:val="035F8D"/>
        </w:rPr>
        <w:t>de los datos adicionales que debe incluir el</w:t>
      </w:r>
      <w:r>
        <w:rPr>
          <w:color w:val="035F8D"/>
          <w:spacing w:val="1"/>
        </w:rPr>
        <w:t xml:space="preserve"> </w:t>
      </w:r>
      <w:r>
        <w:rPr>
          <w:color w:val="035F8D"/>
        </w:rPr>
        <w:t>Proyecto</w:t>
      </w:r>
      <w:r>
        <w:rPr>
          <w:color w:val="035F8D"/>
          <w:spacing w:val="-1"/>
        </w:rPr>
        <w:t xml:space="preserve"> </w:t>
      </w:r>
      <w:r>
        <w:rPr>
          <w:color w:val="035F8D"/>
        </w:rPr>
        <w:t>de</w:t>
      </w:r>
      <w:r>
        <w:rPr>
          <w:color w:val="035F8D"/>
          <w:spacing w:val="-3"/>
        </w:rPr>
        <w:t xml:space="preserve"> </w:t>
      </w:r>
      <w:r>
        <w:rPr>
          <w:color w:val="035F8D"/>
        </w:rPr>
        <w:t>Grado 2</w:t>
      </w:r>
      <w:r>
        <w:rPr>
          <w:color w:val="035F8D"/>
          <w:spacing w:val="-1"/>
        </w:rPr>
        <w:t xml:space="preserve"> </w:t>
      </w:r>
      <w:r>
        <w:rPr>
          <w:color w:val="035F8D"/>
        </w:rPr>
        <w:t>de</w:t>
      </w:r>
      <w:r>
        <w:rPr>
          <w:color w:val="035F8D"/>
          <w:spacing w:val="-3"/>
        </w:rPr>
        <w:t xml:space="preserve"> </w:t>
      </w:r>
      <w:r>
        <w:rPr>
          <w:color w:val="035F8D"/>
        </w:rPr>
        <w:t>IIND</w:t>
      </w:r>
    </w:p>
    <w:p w14:paraId="52BE966E" w14:textId="77777777" w:rsidR="00B67F72" w:rsidRDefault="00000000">
      <w:pPr>
        <w:spacing w:before="159" w:line="259" w:lineRule="auto"/>
        <w:ind w:left="512" w:right="184"/>
        <w:jc w:val="center"/>
        <w:rPr>
          <w:rFonts w:ascii="Tahoma" w:hAnsi="Tahoma"/>
          <w:b/>
          <w:sz w:val="28"/>
        </w:rPr>
      </w:pPr>
      <w:r>
        <w:rPr>
          <w:rFonts w:ascii="Tahoma" w:hAnsi="Tahoma"/>
          <w:b/>
          <w:color w:val="6C1E73"/>
          <w:sz w:val="28"/>
        </w:rPr>
        <w:t>**Las preguntas 1.1, 1.2 y 2 deben ser contestadas en español y</w:t>
      </w:r>
      <w:r>
        <w:rPr>
          <w:rFonts w:ascii="Tahoma" w:hAnsi="Tahoma"/>
          <w:b/>
          <w:color w:val="6C1E73"/>
          <w:spacing w:val="-80"/>
          <w:sz w:val="28"/>
        </w:rPr>
        <w:t xml:space="preserve"> </w:t>
      </w:r>
      <w:r>
        <w:rPr>
          <w:rFonts w:ascii="Tahoma" w:hAnsi="Tahoma"/>
          <w:b/>
          <w:color w:val="6C1E73"/>
          <w:sz w:val="28"/>
        </w:rPr>
        <w:t>en</w:t>
      </w:r>
      <w:r>
        <w:rPr>
          <w:rFonts w:ascii="Tahoma" w:hAnsi="Tahoma"/>
          <w:b/>
          <w:color w:val="6C1E73"/>
          <w:spacing w:val="-1"/>
          <w:sz w:val="28"/>
        </w:rPr>
        <w:t xml:space="preserve"> </w:t>
      </w:r>
      <w:r>
        <w:rPr>
          <w:rFonts w:ascii="Tahoma" w:hAnsi="Tahoma"/>
          <w:b/>
          <w:color w:val="6C1E73"/>
          <w:sz w:val="28"/>
        </w:rPr>
        <w:t>inglés.</w:t>
      </w:r>
    </w:p>
    <w:p w14:paraId="749DCFAD" w14:textId="77777777" w:rsidR="00B67F72" w:rsidRDefault="00000000">
      <w:pPr>
        <w:pStyle w:val="Heading1"/>
        <w:numPr>
          <w:ilvl w:val="0"/>
          <w:numId w:val="3"/>
        </w:numPr>
        <w:tabs>
          <w:tab w:val="left" w:pos="1854"/>
          <w:tab w:val="left" w:pos="1855"/>
        </w:tabs>
        <w:spacing w:before="159"/>
        <w:ind w:hanging="1057"/>
      </w:pPr>
      <w:r>
        <w:rPr>
          <w:color w:val="6C1E73"/>
        </w:rPr>
        <w:t>Diseño:</w:t>
      </w:r>
    </w:p>
    <w:p w14:paraId="65351841" w14:textId="77777777" w:rsidR="00B67F72" w:rsidRDefault="00000000">
      <w:pPr>
        <w:pStyle w:val="BodyText"/>
        <w:spacing w:before="138" w:line="259" w:lineRule="auto"/>
      </w:pPr>
      <w:r>
        <w:t>El</w:t>
      </w:r>
      <w:r>
        <w:rPr>
          <w:spacing w:val="-13"/>
        </w:rPr>
        <w:t xml:space="preserve"> </w:t>
      </w:r>
      <w:r>
        <w:t>objetivo</w:t>
      </w:r>
      <w:r>
        <w:rPr>
          <w:spacing w:val="-13"/>
        </w:rPr>
        <w:t xml:space="preserve"> </w:t>
      </w:r>
      <w:r>
        <w:t>final</w:t>
      </w:r>
      <w:r>
        <w:rPr>
          <w:spacing w:val="-12"/>
        </w:rPr>
        <w:t xml:space="preserve"> </w:t>
      </w:r>
      <w:r>
        <w:t>de</w:t>
      </w:r>
      <w:r>
        <w:rPr>
          <w:spacing w:val="-12"/>
        </w:rPr>
        <w:t xml:space="preserve"> </w:t>
      </w:r>
      <w:r>
        <w:t>este</w:t>
      </w:r>
      <w:r>
        <w:rPr>
          <w:spacing w:val="-14"/>
        </w:rPr>
        <w:t xml:space="preserve"> </w:t>
      </w:r>
      <w:r>
        <w:t>curso</w:t>
      </w:r>
      <w:r>
        <w:rPr>
          <w:spacing w:val="-12"/>
        </w:rPr>
        <w:t xml:space="preserve"> </w:t>
      </w:r>
      <w:r>
        <w:t>es</w:t>
      </w:r>
      <w:r>
        <w:rPr>
          <w:spacing w:val="-13"/>
        </w:rPr>
        <w:t xml:space="preserve"> </w:t>
      </w:r>
      <w:r>
        <w:t>proponer</w:t>
      </w:r>
      <w:r>
        <w:rPr>
          <w:spacing w:val="-13"/>
        </w:rPr>
        <w:t xml:space="preserve"> </w:t>
      </w:r>
      <w:r>
        <w:t>y</w:t>
      </w:r>
      <w:r>
        <w:rPr>
          <w:spacing w:val="-11"/>
        </w:rPr>
        <w:t xml:space="preserve"> </w:t>
      </w:r>
      <w:r>
        <w:t>crear</w:t>
      </w:r>
      <w:r>
        <w:rPr>
          <w:spacing w:val="-12"/>
        </w:rPr>
        <w:t xml:space="preserve"> </w:t>
      </w:r>
      <w:r>
        <w:t>una</w:t>
      </w:r>
      <w:r>
        <w:rPr>
          <w:spacing w:val="-13"/>
        </w:rPr>
        <w:t xml:space="preserve"> </w:t>
      </w:r>
      <w:r>
        <w:t>solución</w:t>
      </w:r>
      <w:r>
        <w:rPr>
          <w:spacing w:val="-13"/>
        </w:rPr>
        <w:t xml:space="preserve"> </w:t>
      </w:r>
      <w:r>
        <w:t>a</w:t>
      </w:r>
      <w:r>
        <w:rPr>
          <w:spacing w:val="-13"/>
        </w:rPr>
        <w:t xml:space="preserve"> </w:t>
      </w:r>
      <w:r>
        <w:t>un</w:t>
      </w:r>
      <w:r>
        <w:rPr>
          <w:spacing w:val="-11"/>
        </w:rPr>
        <w:t xml:space="preserve"> </w:t>
      </w:r>
      <w:r>
        <w:t>problema</w:t>
      </w:r>
      <w:r>
        <w:rPr>
          <w:spacing w:val="-14"/>
        </w:rPr>
        <w:t xml:space="preserve"> </w:t>
      </w:r>
      <w:r>
        <w:t>complejo</w:t>
      </w:r>
      <w:r>
        <w:rPr>
          <w:spacing w:val="-12"/>
        </w:rPr>
        <w:t xml:space="preserve"> </w:t>
      </w:r>
      <w:r>
        <w:t>partiendo</w:t>
      </w:r>
      <w:r>
        <w:rPr>
          <w:spacing w:val="-58"/>
        </w:rPr>
        <w:t xml:space="preserve"> </w:t>
      </w:r>
      <w:r>
        <w:t>de la premisa que esta solución debe incluir un componente importante de diseño en ingeniería.</w:t>
      </w:r>
      <w:r>
        <w:rPr>
          <w:spacing w:val="-57"/>
        </w:rPr>
        <w:t xml:space="preserve"> </w:t>
      </w:r>
      <w:r>
        <w:t>Para</w:t>
      </w:r>
      <w:r>
        <w:rPr>
          <w:spacing w:val="-2"/>
        </w:rPr>
        <w:t xml:space="preserve"> </w:t>
      </w:r>
      <w:r>
        <w:t>el alcance</w:t>
      </w:r>
      <w:r>
        <w:rPr>
          <w:spacing w:val="-1"/>
        </w:rPr>
        <w:t xml:space="preserve"> </w:t>
      </w:r>
      <w:r>
        <w:t>de</w:t>
      </w:r>
      <w:r>
        <w:rPr>
          <w:spacing w:val="-1"/>
        </w:rPr>
        <w:t xml:space="preserve"> </w:t>
      </w:r>
      <w:r>
        <w:t>este</w:t>
      </w:r>
      <w:r>
        <w:rPr>
          <w:spacing w:val="1"/>
        </w:rPr>
        <w:t xml:space="preserve"> </w:t>
      </w:r>
      <w:r>
        <w:t>curso</w:t>
      </w:r>
      <w:r>
        <w:rPr>
          <w:spacing w:val="-1"/>
        </w:rPr>
        <w:t xml:space="preserve"> </w:t>
      </w:r>
      <w:r>
        <w:t>se</w:t>
      </w:r>
      <w:r>
        <w:rPr>
          <w:spacing w:val="-1"/>
        </w:rPr>
        <w:t xml:space="preserve"> </w:t>
      </w:r>
      <w:r>
        <w:t>entenderá</w:t>
      </w:r>
      <w:r>
        <w:rPr>
          <w:spacing w:val="1"/>
        </w:rPr>
        <w:t xml:space="preserve"> </w:t>
      </w:r>
      <w:r>
        <w:t>como:</w:t>
      </w:r>
    </w:p>
    <w:p w14:paraId="40F071EB" w14:textId="77777777" w:rsidR="00B67F72" w:rsidRDefault="00000000">
      <w:pPr>
        <w:pStyle w:val="ListParagraph"/>
        <w:numPr>
          <w:ilvl w:val="0"/>
          <w:numId w:val="2"/>
        </w:numPr>
        <w:tabs>
          <w:tab w:val="left" w:pos="799"/>
        </w:tabs>
        <w:spacing w:line="259" w:lineRule="auto"/>
        <w:ind w:right="112"/>
        <w:jc w:val="both"/>
        <w:rPr>
          <w:rFonts w:ascii="Symbol" w:hAnsi="Symbol"/>
          <w:sz w:val="24"/>
        </w:rPr>
      </w:pPr>
      <w:r>
        <w:rPr>
          <w:b/>
          <w:sz w:val="24"/>
        </w:rPr>
        <w:t>Problema</w:t>
      </w:r>
      <w:r>
        <w:rPr>
          <w:b/>
          <w:spacing w:val="1"/>
          <w:sz w:val="24"/>
        </w:rPr>
        <w:t xml:space="preserve"> </w:t>
      </w:r>
      <w:r>
        <w:rPr>
          <w:b/>
          <w:sz w:val="24"/>
        </w:rPr>
        <w:t>complejo:</w:t>
      </w:r>
      <w:r>
        <w:rPr>
          <w:b/>
          <w:spacing w:val="1"/>
          <w:sz w:val="24"/>
        </w:rPr>
        <w:t xml:space="preserve"> </w:t>
      </w:r>
      <w:r>
        <w:rPr>
          <w:sz w:val="24"/>
        </w:rPr>
        <w:t>A</w:t>
      </w:r>
      <w:r>
        <w:rPr>
          <w:spacing w:val="1"/>
          <w:sz w:val="24"/>
        </w:rPr>
        <w:t xml:space="preserve"> </w:t>
      </w:r>
      <w:r>
        <w:rPr>
          <w:sz w:val="24"/>
        </w:rPr>
        <w:t>todo</w:t>
      </w:r>
      <w:r>
        <w:rPr>
          <w:spacing w:val="1"/>
          <w:sz w:val="24"/>
        </w:rPr>
        <w:t xml:space="preserve"> </w:t>
      </w:r>
      <w:r>
        <w:rPr>
          <w:sz w:val="24"/>
        </w:rPr>
        <w:t>problema</w:t>
      </w:r>
      <w:r>
        <w:rPr>
          <w:spacing w:val="1"/>
          <w:sz w:val="24"/>
        </w:rPr>
        <w:t xml:space="preserve"> </w:t>
      </w:r>
      <w:r>
        <w:rPr>
          <w:sz w:val="24"/>
        </w:rPr>
        <w:t>que</w:t>
      </w:r>
      <w:r>
        <w:rPr>
          <w:spacing w:val="1"/>
          <w:sz w:val="24"/>
        </w:rPr>
        <w:t xml:space="preserve"> </w:t>
      </w:r>
      <w:r>
        <w:rPr>
          <w:sz w:val="24"/>
        </w:rPr>
        <w:t>involucre</w:t>
      </w:r>
      <w:r>
        <w:rPr>
          <w:spacing w:val="1"/>
          <w:sz w:val="24"/>
        </w:rPr>
        <w:t xml:space="preserve"> </w:t>
      </w:r>
      <w:r>
        <w:rPr>
          <w:sz w:val="24"/>
        </w:rPr>
        <w:t>diferentes</w:t>
      </w:r>
      <w:r>
        <w:rPr>
          <w:spacing w:val="1"/>
          <w:sz w:val="24"/>
        </w:rPr>
        <w:t xml:space="preserve"> </w:t>
      </w:r>
      <w:r>
        <w:rPr>
          <w:sz w:val="24"/>
        </w:rPr>
        <w:t>aspectos</w:t>
      </w:r>
      <w:r>
        <w:rPr>
          <w:spacing w:val="1"/>
          <w:sz w:val="24"/>
        </w:rPr>
        <w:t xml:space="preserve"> </w:t>
      </w:r>
      <w:r>
        <w:rPr>
          <w:sz w:val="24"/>
        </w:rPr>
        <w:t>técnicos</w:t>
      </w:r>
      <w:r>
        <w:rPr>
          <w:spacing w:val="1"/>
          <w:sz w:val="24"/>
        </w:rPr>
        <w:t xml:space="preserve"> </w:t>
      </w:r>
      <w:r>
        <w:rPr>
          <w:sz w:val="24"/>
        </w:rPr>
        <w:t>posiblemente</w:t>
      </w:r>
      <w:r>
        <w:rPr>
          <w:spacing w:val="-3"/>
          <w:sz w:val="24"/>
        </w:rPr>
        <w:t xml:space="preserve"> </w:t>
      </w:r>
      <w:r>
        <w:rPr>
          <w:sz w:val="24"/>
        </w:rPr>
        <w:t>conflictivos,</w:t>
      </w:r>
      <w:r>
        <w:rPr>
          <w:spacing w:val="-1"/>
          <w:sz w:val="24"/>
        </w:rPr>
        <w:t xml:space="preserve"> </w:t>
      </w:r>
      <w:r>
        <w:rPr>
          <w:sz w:val="24"/>
        </w:rPr>
        <w:t>que</w:t>
      </w:r>
      <w:r>
        <w:rPr>
          <w:spacing w:val="-3"/>
          <w:sz w:val="24"/>
        </w:rPr>
        <w:t xml:space="preserve"> </w:t>
      </w:r>
      <w:r>
        <w:rPr>
          <w:sz w:val="24"/>
        </w:rPr>
        <w:t>no</w:t>
      </w:r>
      <w:r>
        <w:rPr>
          <w:spacing w:val="-1"/>
          <w:sz w:val="24"/>
        </w:rPr>
        <w:t xml:space="preserve"> </w:t>
      </w:r>
      <w:r>
        <w:rPr>
          <w:sz w:val="24"/>
        </w:rPr>
        <w:t>tiene</w:t>
      </w:r>
      <w:r>
        <w:rPr>
          <w:spacing w:val="-2"/>
          <w:sz w:val="24"/>
        </w:rPr>
        <w:t xml:space="preserve"> </w:t>
      </w:r>
      <w:r>
        <w:rPr>
          <w:sz w:val="24"/>
        </w:rPr>
        <w:t>una</w:t>
      </w:r>
      <w:r>
        <w:rPr>
          <w:spacing w:val="-3"/>
          <w:sz w:val="24"/>
        </w:rPr>
        <w:t xml:space="preserve"> </w:t>
      </w:r>
      <w:r>
        <w:rPr>
          <w:sz w:val="24"/>
        </w:rPr>
        <w:t>solución</w:t>
      </w:r>
      <w:r>
        <w:rPr>
          <w:spacing w:val="-1"/>
          <w:sz w:val="24"/>
        </w:rPr>
        <w:t xml:space="preserve"> </w:t>
      </w:r>
      <w:r>
        <w:rPr>
          <w:sz w:val="24"/>
        </w:rPr>
        <w:t>evidente,</w:t>
      </w:r>
      <w:r>
        <w:rPr>
          <w:spacing w:val="-2"/>
          <w:sz w:val="24"/>
        </w:rPr>
        <w:t xml:space="preserve"> </w:t>
      </w:r>
      <w:r>
        <w:rPr>
          <w:sz w:val="24"/>
        </w:rPr>
        <w:t>que</w:t>
      </w:r>
      <w:r>
        <w:rPr>
          <w:spacing w:val="-2"/>
          <w:sz w:val="24"/>
        </w:rPr>
        <w:t xml:space="preserve"> </w:t>
      </w:r>
      <w:r>
        <w:rPr>
          <w:sz w:val="24"/>
        </w:rPr>
        <w:t>aborde problemas</w:t>
      </w:r>
      <w:r>
        <w:rPr>
          <w:spacing w:val="-2"/>
          <w:sz w:val="24"/>
        </w:rPr>
        <w:t xml:space="preserve"> </w:t>
      </w:r>
      <w:r>
        <w:rPr>
          <w:sz w:val="24"/>
        </w:rPr>
        <w:t>que</w:t>
      </w:r>
      <w:r>
        <w:rPr>
          <w:spacing w:val="-2"/>
          <w:sz w:val="24"/>
        </w:rPr>
        <w:t xml:space="preserve"> </w:t>
      </w:r>
      <w:r>
        <w:rPr>
          <w:sz w:val="24"/>
        </w:rPr>
        <w:t>no</w:t>
      </w:r>
      <w:r>
        <w:rPr>
          <w:spacing w:val="-58"/>
          <w:sz w:val="24"/>
        </w:rPr>
        <w:t xml:space="preserve"> </w:t>
      </w:r>
      <w:r>
        <w:rPr>
          <w:sz w:val="24"/>
        </w:rPr>
        <w:t>están</w:t>
      </w:r>
      <w:r>
        <w:rPr>
          <w:spacing w:val="1"/>
          <w:sz w:val="24"/>
        </w:rPr>
        <w:t xml:space="preserve"> </w:t>
      </w:r>
      <w:r>
        <w:rPr>
          <w:sz w:val="24"/>
        </w:rPr>
        <w:t>abarcados</w:t>
      </w:r>
      <w:r>
        <w:rPr>
          <w:spacing w:val="1"/>
          <w:sz w:val="24"/>
        </w:rPr>
        <w:t xml:space="preserve"> </w:t>
      </w:r>
      <w:r>
        <w:rPr>
          <w:sz w:val="24"/>
        </w:rPr>
        <w:t>por</w:t>
      </w:r>
      <w:r>
        <w:rPr>
          <w:spacing w:val="1"/>
          <w:sz w:val="24"/>
        </w:rPr>
        <w:t xml:space="preserve"> </w:t>
      </w:r>
      <w:r>
        <w:rPr>
          <w:sz w:val="24"/>
        </w:rPr>
        <w:t>las</w:t>
      </w:r>
      <w:r>
        <w:rPr>
          <w:spacing w:val="1"/>
          <w:sz w:val="24"/>
        </w:rPr>
        <w:t xml:space="preserve"> </w:t>
      </w:r>
      <w:r>
        <w:rPr>
          <w:sz w:val="24"/>
        </w:rPr>
        <w:t>normas</w:t>
      </w:r>
      <w:r>
        <w:rPr>
          <w:spacing w:val="1"/>
          <w:sz w:val="24"/>
        </w:rPr>
        <w:t xml:space="preserve"> </w:t>
      </w:r>
      <w:r>
        <w:rPr>
          <w:sz w:val="24"/>
        </w:rPr>
        <w:t>y</w:t>
      </w:r>
      <w:r>
        <w:rPr>
          <w:spacing w:val="1"/>
          <w:sz w:val="24"/>
        </w:rPr>
        <w:t xml:space="preserve"> </w:t>
      </w:r>
      <w:r>
        <w:rPr>
          <w:sz w:val="24"/>
        </w:rPr>
        <w:t>códigos actuales, que</w:t>
      </w:r>
      <w:r>
        <w:rPr>
          <w:spacing w:val="1"/>
          <w:sz w:val="24"/>
        </w:rPr>
        <w:t xml:space="preserve"> </w:t>
      </w:r>
      <w:r>
        <w:rPr>
          <w:sz w:val="24"/>
        </w:rPr>
        <w:t>impliquen</w:t>
      </w:r>
      <w:r>
        <w:rPr>
          <w:spacing w:val="1"/>
          <w:sz w:val="24"/>
        </w:rPr>
        <w:t xml:space="preserve"> </w:t>
      </w:r>
      <w:r>
        <w:rPr>
          <w:sz w:val="24"/>
        </w:rPr>
        <w:t>diversos</w:t>
      </w:r>
      <w:r>
        <w:rPr>
          <w:spacing w:val="1"/>
          <w:sz w:val="24"/>
        </w:rPr>
        <w:t xml:space="preserve"> </w:t>
      </w:r>
      <w:r>
        <w:rPr>
          <w:sz w:val="24"/>
        </w:rPr>
        <w:t>grupos</w:t>
      </w:r>
      <w:r>
        <w:rPr>
          <w:spacing w:val="1"/>
          <w:sz w:val="24"/>
        </w:rPr>
        <w:t xml:space="preserve"> </w:t>
      </w:r>
      <w:r>
        <w:rPr>
          <w:sz w:val="24"/>
        </w:rPr>
        <w:t>interesados, que</w:t>
      </w:r>
      <w:r>
        <w:rPr>
          <w:spacing w:val="1"/>
          <w:sz w:val="24"/>
        </w:rPr>
        <w:t xml:space="preserve"> </w:t>
      </w:r>
      <w:r>
        <w:rPr>
          <w:sz w:val="24"/>
        </w:rPr>
        <w:t>incluyan</w:t>
      </w:r>
      <w:r>
        <w:rPr>
          <w:spacing w:val="1"/>
          <w:sz w:val="24"/>
        </w:rPr>
        <w:t xml:space="preserve"> </w:t>
      </w:r>
      <w:r>
        <w:rPr>
          <w:sz w:val="24"/>
        </w:rPr>
        <w:t>muchos</w:t>
      </w:r>
      <w:r>
        <w:rPr>
          <w:spacing w:val="1"/>
          <w:sz w:val="24"/>
        </w:rPr>
        <w:t xml:space="preserve"> </w:t>
      </w:r>
      <w:r>
        <w:rPr>
          <w:sz w:val="24"/>
        </w:rPr>
        <w:t>subcomponentes</w:t>
      </w:r>
      <w:r>
        <w:rPr>
          <w:spacing w:val="1"/>
          <w:sz w:val="24"/>
        </w:rPr>
        <w:t xml:space="preserve"> </w:t>
      </w:r>
      <w:r>
        <w:rPr>
          <w:sz w:val="24"/>
        </w:rPr>
        <w:t>o</w:t>
      </w:r>
      <w:r>
        <w:rPr>
          <w:spacing w:val="1"/>
          <w:sz w:val="24"/>
        </w:rPr>
        <w:t xml:space="preserve"> </w:t>
      </w:r>
      <w:r>
        <w:rPr>
          <w:sz w:val="24"/>
        </w:rPr>
        <w:t>subproblemas, que</w:t>
      </w:r>
      <w:r>
        <w:rPr>
          <w:spacing w:val="1"/>
          <w:sz w:val="24"/>
        </w:rPr>
        <w:t xml:space="preserve"> </w:t>
      </w:r>
      <w:r>
        <w:rPr>
          <w:sz w:val="24"/>
        </w:rPr>
        <w:t>involucren</w:t>
      </w:r>
      <w:r>
        <w:rPr>
          <w:spacing w:val="1"/>
          <w:sz w:val="24"/>
        </w:rPr>
        <w:t xml:space="preserve"> </w:t>
      </w:r>
      <w:r>
        <w:rPr>
          <w:sz w:val="24"/>
        </w:rPr>
        <w:t>múltiples</w:t>
      </w:r>
      <w:r>
        <w:rPr>
          <w:spacing w:val="-2"/>
          <w:sz w:val="24"/>
        </w:rPr>
        <w:t xml:space="preserve"> </w:t>
      </w:r>
      <w:r>
        <w:rPr>
          <w:sz w:val="24"/>
        </w:rPr>
        <w:t>disciplinas</w:t>
      </w:r>
      <w:r>
        <w:rPr>
          <w:spacing w:val="-2"/>
          <w:sz w:val="24"/>
        </w:rPr>
        <w:t xml:space="preserve"> </w:t>
      </w:r>
      <w:r>
        <w:rPr>
          <w:sz w:val="24"/>
        </w:rPr>
        <w:t>y</w:t>
      </w:r>
      <w:r>
        <w:rPr>
          <w:spacing w:val="-2"/>
          <w:sz w:val="24"/>
        </w:rPr>
        <w:t xml:space="preserve"> </w:t>
      </w:r>
      <w:r>
        <w:rPr>
          <w:sz w:val="24"/>
        </w:rPr>
        <w:t>que</w:t>
      </w:r>
      <w:r>
        <w:rPr>
          <w:spacing w:val="-3"/>
          <w:sz w:val="24"/>
        </w:rPr>
        <w:t xml:space="preserve"> </w:t>
      </w:r>
      <w:r>
        <w:rPr>
          <w:sz w:val="24"/>
        </w:rPr>
        <w:t>pueda</w:t>
      </w:r>
      <w:r>
        <w:rPr>
          <w:spacing w:val="-2"/>
          <w:sz w:val="24"/>
        </w:rPr>
        <w:t xml:space="preserve"> </w:t>
      </w:r>
      <w:r>
        <w:rPr>
          <w:sz w:val="24"/>
        </w:rPr>
        <w:t>tener</w:t>
      </w:r>
      <w:r>
        <w:rPr>
          <w:spacing w:val="-3"/>
          <w:sz w:val="24"/>
        </w:rPr>
        <w:t xml:space="preserve"> </w:t>
      </w:r>
      <w:r>
        <w:rPr>
          <w:sz w:val="24"/>
        </w:rPr>
        <w:t>consecuencias</w:t>
      </w:r>
      <w:r>
        <w:rPr>
          <w:spacing w:val="-2"/>
          <w:sz w:val="24"/>
        </w:rPr>
        <w:t xml:space="preserve"> </w:t>
      </w:r>
      <w:r>
        <w:rPr>
          <w:sz w:val="24"/>
        </w:rPr>
        <w:t>significativas</w:t>
      </w:r>
      <w:r>
        <w:rPr>
          <w:spacing w:val="-2"/>
          <w:sz w:val="24"/>
        </w:rPr>
        <w:t xml:space="preserve"> </w:t>
      </w:r>
      <w:r>
        <w:rPr>
          <w:sz w:val="24"/>
        </w:rPr>
        <w:t>en</w:t>
      </w:r>
      <w:r>
        <w:rPr>
          <w:spacing w:val="-2"/>
          <w:sz w:val="24"/>
        </w:rPr>
        <w:t xml:space="preserve"> </w:t>
      </w:r>
      <w:r>
        <w:rPr>
          <w:sz w:val="24"/>
        </w:rPr>
        <w:t>diferentes</w:t>
      </w:r>
      <w:r>
        <w:rPr>
          <w:spacing w:val="1"/>
          <w:sz w:val="24"/>
        </w:rPr>
        <w:t xml:space="preserve"> </w:t>
      </w:r>
      <w:r>
        <w:rPr>
          <w:sz w:val="24"/>
        </w:rPr>
        <w:t>contextos.</w:t>
      </w:r>
    </w:p>
    <w:p w14:paraId="634F2B52" w14:textId="77777777" w:rsidR="00B67F72" w:rsidRDefault="00000000">
      <w:pPr>
        <w:pStyle w:val="ListParagraph"/>
        <w:numPr>
          <w:ilvl w:val="0"/>
          <w:numId w:val="2"/>
        </w:numPr>
        <w:tabs>
          <w:tab w:val="left" w:pos="799"/>
        </w:tabs>
        <w:spacing w:before="0" w:line="259" w:lineRule="auto"/>
        <w:ind w:right="109"/>
        <w:jc w:val="both"/>
        <w:rPr>
          <w:rFonts w:ascii="Symbol" w:hAnsi="Symbol"/>
        </w:rPr>
      </w:pPr>
      <w:r>
        <w:rPr>
          <w:b/>
          <w:sz w:val="24"/>
        </w:rPr>
        <w:t xml:space="preserve">Diseño en ingeniería: </w:t>
      </w:r>
      <w:r>
        <w:rPr>
          <w:sz w:val="24"/>
        </w:rPr>
        <w:t>Proceso iterativo, creativo y de toma de decisiones de concebir un</w:t>
      </w:r>
      <w:r>
        <w:rPr>
          <w:spacing w:val="1"/>
          <w:sz w:val="24"/>
        </w:rPr>
        <w:t xml:space="preserve"> </w:t>
      </w:r>
      <w:r>
        <w:rPr>
          <w:sz w:val="24"/>
        </w:rPr>
        <w:t>sistema, componente o proceso para satisfacer necesidades y especificaciones bajo unas</w:t>
      </w:r>
      <w:r>
        <w:rPr>
          <w:spacing w:val="1"/>
          <w:sz w:val="24"/>
        </w:rPr>
        <w:t xml:space="preserve"> </w:t>
      </w:r>
      <w:r>
        <w:rPr>
          <w:sz w:val="24"/>
        </w:rPr>
        <w:t>restricciones</w:t>
      </w:r>
      <w:r>
        <w:rPr>
          <w:spacing w:val="-6"/>
          <w:sz w:val="24"/>
        </w:rPr>
        <w:t xml:space="preserve"> </w:t>
      </w:r>
      <w:r>
        <w:rPr>
          <w:sz w:val="24"/>
        </w:rPr>
        <w:t>o</w:t>
      </w:r>
      <w:r>
        <w:rPr>
          <w:spacing w:val="-5"/>
          <w:sz w:val="24"/>
        </w:rPr>
        <w:t xml:space="preserve"> </w:t>
      </w:r>
      <w:r>
        <w:rPr>
          <w:sz w:val="24"/>
        </w:rPr>
        <w:t>limitaciones</w:t>
      </w:r>
      <w:r>
        <w:rPr>
          <w:spacing w:val="-5"/>
          <w:sz w:val="24"/>
        </w:rPr>
        <w:t xml:space="preserve"> </w:t>
      </w:r>
      <w:r>
        <w:rPr>
          <w:sz w:val="24"/>
        </w:rPr>
        <w:t>dadas.</w:t>
      </w:r>
      <w:r>
        <w:rPr>
          <w:spacing w:val="-5"/>
          <w:sz w:val="24"/>
        </w:rPr>
        <w:t xml:space="preserve"> </w:t>
      </w:r>
      <w:r>
        <w:rPr>
          <w:sz w:val="24"/>
        </w:rPr>
        <w:t>En</w:t>
      </w:r>
      <w:r>
        <w:rPr>
          <w:spacing w:val="-5"/>
          <w:sz w:val="24"/>
        </w:rPr>
        <w:t xml:space="preserve"> </w:t>
      </w:r>
      <w:r>
        <w:rPr>
          <w:sz w:val="24"/>
        </w:rPr>
        <w:t>el</w:t>
      </w:r>
      <w:r>
        <w:rPr>
          <w:spacing w:val="-2"/>
          <w:sz w:val="24"/>
        </w:rPr>
        <w:t xml:space="preserve"> </w:t>
      </w:r>
      <w:r>
        <w:rPr>
          <w:sz w:val="24"/>
        </w:rPr>
        <w:t>cual</w:t>
      </w:r>
      <w:r>
        <w:rPr>
          <w:spacing w:val="-4"/>
          <w:sz w:val="24"/>
        </w:rPr>
        <w:t xml:space="preserve"> </w:t>
      </w:r>
      <w:r>
        <w:rPr>
          <w:sz w:val="24"/>
        </w:rPr>
        <w:t>se</w:t>
      </w:r>
      <w:r>
        <w:rPr>
          <w:spacing w:val="-6"/>
          <w:sz w:val="24"/>
        </w:rPr>
        <w:t xml:space="preserve"> </w:t>
      </w:r>
      <w:r>
        <w:rPr>
          <w:sz w:val="24"/>
        </w:rPr>
        <w:t>aplican</w:t>
      </w:r>
      <w:r>
        <w:rPr>
          <w:spacing w:val="-5"/>
          <w:sz w:val="24"/>
        </w:rPr>
        <w:t xml:space="preserve"> </w:t>
      </w:r>
      <w:r>
        <w:rPr>
          <w:sz w:val="24"/>
        </w:rPr>
        <w:t>las</w:t>
      </w:r>
      <w:r>
        <w:rPr>
          <w:spacing w:val="-5"/>
          <w:sz w:val="24"/>
        </w:rPr>
        <w:t xml:space="preserve"> </w:t>
      </w:r>
      <w:r>
        <w:rPr>
          <w:sz w:val="24"/>
        </w:rPr>
        <w:t>ciencias</w:t>
      </w:r>
      <w:r>
        <w:rPr>
          <w:spacing w:val="-5"/>
          <w:sz w:val="24"/>
        </w:rPr>
        <w:t xml:space="preserve"> </w:t>
      </w:r>
      <w:r>
        <w:rPr>
          <w:sz w:val="24"/>
        </w:rPr>
        <w:t>básicas,</w:t>
      </w:r>
      <w:r>
        <w:rPr>
          <w:spacing w:val="-1"/>
          <w:sz w:val="24"/>
        </w:rPr>
        <w:t xml:space="preserve"> </w:t>
      </w:r>
      <w:r>
        <w:rPr>
          <w:sz w:val="24"/>
        </w:rPr>
        <w:t>las</w:t>
      </w:r>
      <w:r>
        <w:rPr>
          <w:spacing w:val="-5"/>
          <w:sz w:val="24"/>
        </w:rPr>
        <w:t xml:space="preserve"> </w:t>
      </w:r>
      <w:r>
        <w:rPr>
          <w:sz w:val="24"/>
        </w:rPr>
        <w:t>matemáticas</w:t>
      </w:r>
      <w:r>
        <w:rPr>
          <w:spacing w:val="-58"/>
          <w:sz w:val="24"/>
        </w:rPr>
        <w:t xml:space="preserve"> </w:t>
      </w:r>
      <w:r>
        <w:rPr>
          <w:sz w:val="24"/>
        </w:rPr>
        <w:t>y las ciencias de la ingeniería para convertir recursos en soluciones. Asimismo, este diseño</w:t>
      </w:r>
      <w:r>
        <w:rPr>
          <w:spacing w:val="1"/>
          <w:sz w:val="24"/>
        </w:rPr>
        <w:t xml:space="preserve"> </w:t>
      </w:r>
      <w:r>
        <w:rPr>
          <w:sz w:val="24"/>
        </w:rPr>
        <w:t>implica identificar oportunidades, desarrollar requisitos, realizar análisis y síntesis, generar</w:t>
      </w:r>
      <w:r>
        <w:rPr>
          <w:spacing w:val="1"/>
          <w:sz w:val="24"/>
        </w:rPr>
        <w:t xml:space="preserve"> </w:t>
      </w:r>
      <w:r>
        <w:rPr>
          <w:sz w:val="24"/>
        </w:rPr>
        <w:t>múltiples</w:t>
      </w:r>
      <w:r>
        <w:rPr>
          <w:spacing w:val="-4"/>
          <w:sz w:val="24"/>
        </w:rPr>
        <w:t xml:space="preserve"> </w:t>
      </w:r>
      <w:r>
        <w:rPr>
          <w:sz w:val="24"/>
        </w:rPr>
        <w:t>soluciones,</w:t>
      </w:r>
      <w:r>
        <w:rPr>
          <w:spacing w:val="-4"/>
          <w:sz w:val="24"/>
        </w:rPr>
        <w:t xml:space="preserve"> </w:t>
      </w:r>
      <w:r>
        <w:rPr>
          <w:sz w:val="24"/>
        </w:rPr>
        <w:t>y</w:t>
      </w:r>
      <w:r>
        <w:rPr>
          <w:spacing w:val="-4"/>
          <w:sz w:val="24"/>
        </w:rPr>
        <w:t xml:space="preserve"> </w:t>
      </w:r>
      <w:r>
        <w:rPr>
          <w:sz w:val="24"/>
        </w:rPr>
        <w:t>evaluarlas</w:t>
      </w:r>
      <w:r>
        <w:rPr>
          <w:spacing w:val="-1"/>
          <w:sz w:val="24"/>
        </w:rPr>
        <w:t xml:space="preserve"> </w:t>
      </w:r>
      <w:r>
        <w:rPr>
          <w:sz w:val="24"/>
        </w:rPr>
        <w:t>en</w:t>
      </w:r>
      <w:r>
        <w:rPr>
          <w:spacing w:val="-4"/>
          <w:sz w:val="24"/>
        </w:rPr>
        <w:t xml:space="preserve"> </w:t>
      </w:r>
      <w:r>
        <w:rPr>
          <w:sz w:val="24"/>
        </w:rPr>
        <w:t>función</w:t>
      </w:r>
      <w:r>
        <w:rPr>
          <w:spacing w:val="-4"/>
          <w:sz w:val="24"/>
        </w:rPr>
        <w:t xml:space="preserve"> </w:t>
      </w:r>
      <w:r>
        <w:rPr>
          <w:sz w:val="24"/>
        </w:rPr>
        <w:t>de</w:t>
      </w:r>
      <w:r>
        <w:rPr>
          <w:spacing w:val="-5"/>
          <w:sz w:val="24"/>
        </w:rPr>
        <w:t xml:space="preserve"> </w:t>
      </w:r>
      <w:r>
        <w:rPr>
          <w:sz w:val="24"/>
        </w:rPr>
        <w:t>los</w:t>
      </w:r>
      <w:r>
        <w:rPr>
          <w:spacing w:val="-4"/>
          <w:sz w:val="24"/>
        </w:rPr>
        <w:t xml:space="preserve"> </w:t>
      </w:r>
      <w:r>
        <w:rPr>
          <w:sz w:val="24"/>
        </w:rPr>
        <w:t>requisitos</w:t>
      </w:r>
      <w:r>
        <w:rPr>
          <w:spacing w:val="-3"/>
          <w:sz w:val="24"/>
        </w:rPr>
        <w:t xml:space="preserve"> </w:t>
      </w:r>
      <w:r>
        <w:rPr>
          <w:sz w:val="24"/>
        </w:rPr>
        <w:t>y</w:t>
      </w:r>
      <w:r>
        <w:rPr>
          <w:spacing w:val="-4"/>
          <w:sz w:val="24"/>
        </w:rPr>
        <w:t xml:space="preserve"> </w:t>
      </w:r>
      <w:r>
        <w:rPr>
          <w:sz w:val="24"/>
        </w:rPr>
        <w:t>considerar</w:t>
      </w:r>
      <w:r>
        <w:rPr>
          <w:spacing w:val="-2"/>
          <w:sz w:val="24"/>
        </w:rPr>
        <w:t xml:space="preserve"> </w:t>
      </w:r>
      <w:r>
        <w:rPr>
          <w:sz w:val="24"/>
        </w:rPr>
        <w:t>riesgos</w:t>
      </w:r>
      <w:r>
        <w:rPr>
          <w:spacing w:val="-4"/>
          <w:sz w:val="24"/>
        </w:rPr>
        <w:t xml:space="preserve"> </w:t>
      </w:r>
      <w:r>
        <w:rPr>
          <w:sz w:val="24"/>
        </w:rPr>
        <w:t>y</w:t>
      </w:r>
      <w:r>
        <w:rPr>
          <w:spacing w:val="-4"/>
          <w:sz w:val="24"/>
        </w:rPr>
        <w:t xml:space="preserve"> </w:t>
      </w:r>
      <w:r>
        <w:rPr>
          <w:sz w:val="24"/>
        </w:rPr>
        <w:t>realizar</w:t>
      </w:r>
      <w:r>
        <w:rPr>
          <w:spacing w:val="-58"/>
          <w:sz w:val="24"/>
        </w:rPr>
        <w:t xml:space="preserve"> </w:t>
      </w:r>
      <w:r>
        <w:rPr>
          <w:sz w:val="24"/>
        </w:rPr>
        <w:t>acuerdos,</w:t>
      </w:r>
      <w:r>
        <w:rPr>
          <w:spacing w:val="-11"/>
          <w:sz w:val="24"/>
        </w:rPr>
        <w:t xml:space="preserve"> </w:t>
      </w:r>
      <w:r>
        <w:rPr>
          <w:sz w:val="24"/>
        </w:rPr>
        <w:t>con</w:t>
      </w:r>
      <w:r>
        <w:rPr>
          <w:spacing w:val="-13"/>
          <w:sz w:val="24"/>
        </w:rPr>
        <w:t xml:space="preserve"> </w:t>
      </w:r>
      <w:r>
        <w:rPr>
          <w:sz w:val="24"/>
        </w:rPr>
        <w:t>el</w:t>
      </w:r>
      <w:r>
        <w:rPr>
          <w:spacing w:val="-13"/>
          <w:sz w:val="24"/>
        </w:rPr>
        <w:t xml:space="preserve"> </w:t>
      </w:r>
      <w:r>
        <w:rPr>
          <w:sz w:val="24"/>
        </w:rPr>
        <w:t>propósito</w:t>
      </w:r>
      <w:r>
        <w:rPr>
          <w:spacing w:val="-13"/>
          <w:sz w:val="24"/>
        </w:rPr>
        <w:t xml:space="preserve"> </w:t>
      </w:r>
      <w:r>
        <w:rPr>
          <w:sz w:val="24"/>
        </w:rPr>
        <w:t>de</w:t>
      </w:r>
      <w:r>
        <w:rPr>
          <w:spacing w:val="-14"/>
          <w:sz w:val="24"/>
        </w:rPr>
        <w:t xml:space="preserve"> </w:t>
      </w:r>
      <w:r>
        <w:rPr>
          <w:sz w:val="24"/>
        </w:rPr>
        <w:t>obtener</w:t>
      </w:r>
      <w:r>
        <w:rPr>
          <w:spacing w:val="-14"/>
          <w:sz w:val="24"/>
        </w:rPr>
        <w:t xml:space="preserve"> </w:t>
      </w:r>
      <w:r>
        <w:rPr>
          <w:sz w:val="24"/>
        </w:rPr>
        <w:t>una</w:t>
      </w:r>
      <w:r>
        <w:rPr>
          <w:spacing w:val="-14"/>
          <w:sz w:val="24"/>
        </w:rPr>
        <w:t xml:space="preserve"> </w:t>
      </w:r>
      <w:r>
        <w:rPr>
          <w:sz w:val="24"/>
        </w:rPr>
        <w:t>solución</w:t>
      </w:r>
      <w:r>
        <w:rPr>
          <w:spacing w:val="-11"/>
          <w:sz w:val="24"/>
        </w:rPr>
        <w:t xml:space="preserve"> </w:t>
      </w:r>
      <w:r>
        <w:rPr>
          <w:sz w:val="24"/>
        </w:rPr>
        <w:t>de</w:t>
      </w:r>
      <w:r>
        <w:rPr>
          <w:spacing w:val="-14"/>
          <w:sz w:val="24"/>
        </w:rPr>
        <w:t xml:space="preserve"> </w:t>
      </w:r>
      <w:r>
        <w:rPr>
          <w:sz w:val="24"/>
        </w:rPr>
        <w:t>alta</w:t>
      </w:r>
      <w:r>
        <w:rPr>
          <w:spacing w:val="-14"/>
          <w:sz w:val="24"/>
        </w:rPr>
        <w:t xml:space="preserve"> </w:t>
      </w:r>
      <w:r>
        <w:rPr>
          <w:sz w:val="24"/>
        </w:rPr>
        <w:t>calidad</w:t>
      </w:r>
      <w:r>
        <w:rPr>
          <w:spacing w:val="-1"/>
          <w:sz w:val="24"/>
        </w:rPr>
        <w:t xml:space="preserve"> </w:t>
      </w:r>
      <w:r>
        <w:rPr>
          <w:sz w:val="24"/>
        </w:rPr>
        <w:t>en</w:t>
      </w:r>
      <w:r>
        <w:rPr>
          <w:spacing w:val="-13"/>
          <w:sz w:val="24"/>
        </w:rPr>
        <w:t xml:space="preserve"> </w:t>
      </w:r>
      <w:r>
        <w:rPr>
          <w:sz w:val="24"/>
        </w:rPr>
        <w:t>las</w:t>
      </w:r>
      <w:r>
        <w:rPr>
          <w:spacing w:val="-13"/>
          <w:sz w:val="24"/>
        </w:rPr>
        <w:t xml:space="preserve"> </w:t>
      </w:r>
      <w:r>
        <w:rPr>
          <w:sz w:val="24"/>
        </w:rPr>
        <w:t>circunstancias</w:t>
      </w:r>
      <w:r>
        <w:rPr>
          <w:spacing w:val="-13"/>
          <w:sz w:val="24"/>
        </w:rPr>
        <w:t xml:space="preserve"> </w:t>
      </w:r>
      <w:r>
        <w:rPr>
          <w:sz w:val="24"/>
        </w:rPr>
        <w:t>dadas.</w:t>
      </w:r>
    </w:p>
    <w:p w14:paraId="6F3DD8A8" w14:textId="77777777" w:rsidR="00B67F72" w:rsidRDefault="00B67F72">
      <w:pPr>
        <w:pStyle w:val="BodyText"/>
        <w:spacing w:before="9"/>
        <w:ind w:left="0" w:right="0"/>
        <w:jc w:val="left"/>
      </w:pPr>
    </w:p>
    <w:p w14:paraId="32AD8624" w14:textId="77777777" w:rsidR="00B67F72" w:rsidRDefault="00000000">
      <w:pPr>
        <w:pStyle w:val="Heading1"/>
        <w:numPr>
          <w:ilvl w:val="1"/>
          <w:numId w:val="1"/>
        </w:numPr>
        <w:tabs>
          <w:tab w:val="left" w:pos="1146"/>
          <w:tab w:val="left" w:pos="1147"/>
        </w:tabs>
        <w:spacing w:before="0"/>
        <w:ind w:hanging="709"/>
        <w:jc w:val="left"/>
      </w:pPr>
      <w:r>
        <w:rPr>
          <w:color w:val="6C1E73"/>
        </w:rPr>
        <w:t>Pregunta</w:t>
      </w:r>
      <w:r>
        <w:rPr>
          <w:color w:val="6C1E73"/>
          <w:spacing w:val="-2"/>
        </w:rPr>
        <w:t xml:space="preserve"> </w:t>
      </w:r>
      <w:r>
        <w:rPr>
          <w:color w:val="6C1E73"/>
        </w:rPr>
        <w:t>de</w:t>
      </w:r>
      <w:r>
        <w:rPr>
          <w:color w:val="6C1E73"/>
          <w:spacing w:val="-3"/>
        </w:rPr>
        <w:t xml:space="preserve"> </w:t>
      </w:r>
      <w:r>
        <w:rPr>
          <w:color w:val="6C1E73"/>
        </w:rPr>
        <w:t>diseño</w:t>
      </w:r>
      <w:r>
        <w:rPr>
          <w:color w:val="6C1E73"/>
          <w:spacing w:val="-2"/>
        </w:rPr>
        <w:t xml:space="preserve"> </w:t>
      </w:r>
      <w:r>
        <w:rPr>
          <w:color w:val="6C1E73"/>
        </w:rPr>
        <w:t>y</w:t>
      </w:r>
      <w:r>
        <w:rPr>
          <w:color w:val="6C1E73"/>
          <w:spacing w:val="-2"/>
        </w:rPr>
        <w:t xml:space="preserve"> </w:t>
      </w:r>
      <w:r>
        <w:rPr>
          <w:color w:val="6C1E73"/>
        </w:rPr>
        <w:t>restricciones</w:t>
      </w:r>
    </w:p>
    <w:p w14:paraId="45FFD624" w14:textId="77777777" w:rsidR="00B67F72" w:rsidRDefault="00000000">
      <w:pPr>
        <w:pStyle w:val="BodyText"/>
        <w:spacing w:before="183" w:line="259" w:lineRule="auto"/>
      </w:pPr>
      <w:r>
        <w:t>A modo de ejemplo, entre las restricciones posibles que se pueden tener en cuenta a la hora de</w:t>
      </w:r>
      <w:r>
        <w:rPr>
          <w:spacing w:val="1"/>
        </w:rPr>
        <w:t xml:space="preserve"> </w:t>
      </w:r>
      <w:r>
        <w:t>diseñar</w:t>
      </w:r>
      <w:r>
        <w:rPr>
          <w:spacing w:val="1"/>
        </w:rPr>
        <w:t xml:space="preserve"> </w:t>
      </w:r>
      <w:r>
        <w:t>la</w:t>
      </w:r>
      <w:r>
        <w:rPr>
          <w:spacing w:val="1"/>
        </w:rPr>
        <w:t xml:space="preserve"> </w:t>
      </w:r>
      <w:r>
        <w:t>solución</w:t>
      </w:r>
      <w:r>
        <w:rPr>
          <w:spacing w:val="1"/>
        </w:rPr>
        <w:t xml:space="preserve"> </w:t>
      </w:r>
      <w:r>
        <w:t>son</w:t>
      </w:r>
      <w:r>
        <w:rPr>
          <w:spacing w:val="1"/>
        </w:rPr>
        <w:t xml:space="preserve"> </w:t>
      </w:r>
      <w:r>
        <w:t>accesibilidad,</w:t>
      </w:r>
      <w:r>
        <w:rPr>
          <w:spacing w:val="1"/>
        </w:rPr>
        <w:t xml:space="preserve"> </w:t>
      </w:r>
      <w:r>
        <w:t>estética,</w:t>
      </w:r>
      <w:r>
        <w:rPr>
          <w:spacing w:val="1"/>
        </w:rPr>
        <w:t xml:space="preserve"> </w:t>
      </w:r>
      <w:r>
        <w:t>códigos, facilidad</w:t>
      </w:r>
      <w:r>
        <w:rPr>
          <w:spacing w:val="1"/>
        </w:rPr>
        <w:t xml:space="preserve"> </w:t>
      </w:r>
      <w:r>
        <w:t>de</w:t>
      </w:r>
      <w:r>
        <w:rPr>
          <w:spacing w:val="1"/>
        </w:rPr>
        <w:t xml:space="preserve"> </w:t>
      </w:r>
      <w:r>
        <w:t>construcción,</w:t>
      </w:r>
      <w:r>
        <w:rPr>
          <w:spacing w:val="1"/>
        </w:rPr>
        <w:t xml:space="preserve"> </w:t>
      </w:r>
      <w:r>
        <w:t>costo,</w:t>
      </w:r>
      <w:r>
        <w:rPr>
          <w:spacing w:val="1"/>
        </w:rPr>
        <w:t xml:space="preserve"> </w:t>
      </w:r>
      <w:r>
        <w:t>ergonomía, extensibilidad, funcionalidad, interoperabilidad, consideraciones legales, facilidad</w:t>
      </w:r>
      <w:r>
        <w:rPr>
          <w:spacing w:val="1"/>
        </w:rPr>
        <w:t xml:space="preserve"> </w:t>
      </w:r>
      <w:r>
        <w:t>de</w:t>
      </w:r>
      <w:r>
        <w:rPr>
          <w:spacing w:val="1"/>
        </w:rPr>
        <w:t xml:space="preserve"> </w:t>
      </w:r>
      <w:r>
        <w:t>mantenimiento,</w:t>
      </w:r>
      <w:r>
        <w:rPr>
          <w:spacing w:val="1"/>
        </w:rPr>
        <w:t xml:space="preserve"> </w:t>
      </w:r>
      <w:r>
        <w:t>facilidad</w:t>
      </w:r>
      <w:r>
        <w:rPr>
          <w:spacing w:val="1"/>
        </w:rPr>
        <w:t xml:space="preserve"> </w:t>
      </w:r>
      <w:r>
        <w:t>de</w:t>
      </w:r>
      <w:r>
        <w:rPr>
          <w:spacing w:val="1"/>
        </w:rPr>
        <w:t xml:space="preserve"> </w:t>
      </w:r>
      <w:r>
        <w:t>fabricación,</w:t>
      </w:r>
      <w:r>
        <w:rPr>
          <w:spacing w:val="1"/>
        </w:rPr>
        <w:t xml:space="preserve"> </w:t>
      </w:r>
      <w:r>
        <w:t>comercialización, políticas,</w:t>
      </w:r>
      <w:r>
        <w:rPr>
          <w:spacing w:val="1"/>
        </w:rPr>
        <w:t xml:space="preserve"> </w:t>
      </w:r>
      <w:r>
        <w:t>regulaciones,</w:t>
      </w:r>
      <w:r>
        <w:rPr>
          <w:spacing w:val="1"/>
        </w:rPr>
        <w:t xml:space="preserve"> </w:t>
      </w:r>
      <w:r>
        <w:t>programación,</w:t>
      </w:r>
      <w:r>
        <w:rPr>
          <w:spacing w:val="-1"/>
        </w:rPr>
        <w:t xml:space="preserve"> </w:t>
      </w:r>
      <w:r>
        <w:t>estándares, sostenibilidad o usabilidad.</w:t>
      </w:r>
    </w:p>
    <w:p w14:paraId="02C6EC5D" w14:textId="77777777" w:rsidR="00B67F72" w:rsidRDefault="00000000">
      <w:pPr>
        <w:pStyle w:val="BodyText"/>
        <w:spacing w:before="159" w:line="259" w:lineRule="auto"/>
        <w:ind w:right="111"/>
      </w:pPr>
      <w:r>
        <w:t>Considerando</w:t>
      </w:r>
      <w:r>
        <w:rPr>
          <w:spacing w:val="-7"/>
        </w:rPr>
        <w:t xml:space="preserve"> </w:t>
      </w:r>
      <w:r>
        <w:t>lo</w:t>
      </w:r>
      <w:r>
        <w:rPr>
          <w:spacing w:val="-6"/>
        </w:rPr>
        <w:t xml:space="preserve"> </w:t>
      </w:r>
      <w:r>
        <w:t>mencionado</w:t>
      </w:r>
      <w:r>
        <w:rPr>
          <w:spacing w:val="-6"/>
        </w:rPr>
        <w:t xml:space="preserve"> </w:t>
      </w:r>
      <w:r>
        <w:t>en</w:t>
      </w:r>
      <w:r>
        <w:rPr>
          <w:spacing w:val="-7"/>
        </w:rPr>
        <w:t xml:space="preserve"> </w:t>
      </w:r>
      <w:r>
        <w:t>el</w:t>
      </w:r>
      <w:r>
        <w:rPr>
          <w:spacing w:val="-6"/>
        </w:rPr>
        <w:t xml:space="preserve"> </w:t>
      </w:r>
      <w:r>
        <w:t>punto</w:t>
      </w:r>
      <w:r>
        <w:rPr>
          <w:spacing w:val="-7"/>
        </w:rPr>
        <w:t xml:space="preserve"> </w:t>
      </w:r>
      <w:r>
        <w:t>1</w:t>
      </w:r>
      <w:r>
        <w:rPr>
          <w:spacing w:val="-9"/>
        </w:rPr>
        <w:t xml:space="preserve"> </w:t>
      </w:r>
      <w:r>
        <w:t>diseño,</w:t>
      </w:r>
      <w:r>
        <w:rPr>
          <w:spacing w:val="-9"/>
        </w:rPr>
        <w:t xml:space="preserve"> </w:t>
      </w:r>
      <w:r>
        <w:t>entre</w:t>
      </w:r>
      <w:r>
        <w:rPr>
          <w:spacing w:val="-7"/>
        </w:rPr>
        <w:t xml:space="preserve"> </w:t>
      </w:r>
      <w:r>
        <w:t>200-400</w:t>
      </w:r>
      <w:r>
        <w:rPr>
          <w:spacing w:val="-7"/>
        </w:rPr>
        <w:t xml:space="preserve"> </w:t>
      </w:r>
      <w:r>
        <w:t>palabras</w:t>
      </w:r>
      <w:r>
        <w:rPr>
          <w:spacing w:val="-6"/>
        </w:rPr>
        <w:t xml:space="preserve"> </w:t>
      </w:r>
      <w:r>
        <w:t>comente</w:t>
      </w:r>
      <w:r>
        <w:rPr>
          <w:spacing w:val="-7"/>
        </w:rPr>
        <w:t xml:space="preserve"> </w:t>
      </w:r>
      <w:r>
        <w:t>en</w:t>
      </w:r>
      <w:r>
        <w:rPr>
          <w:spacing w:val="-7"/>
        </w:rPr>
        <w:t xml:space="preserve"> </w:t>
      </w:r>
      <w:r>
        <w:t>qué</w:t>
      </w:r>
      <w:r>
        <w:rPr>
          <w:spacing w:val="-7"/>
        </w:rPr>
        <w:t xml:space="preserve"> </w:t>
      </w:r>
      <w:r>
        <w:t>grado</w:t>
      </w:r>
      <w:r>
        <w:rPr>
          <w:spacing w:val="-58"/>
        </w:rPr>
        <w:t xml:space="preserve"> </w:t>
      </w:r>
      <w:r>
        <w:t>su proyecto se encuentra alineado con la anterior meta de aprendizaje; además, especifique</w:t>
      </w:r>
      <w:r>
        <w:rPr>
          <w:spacing w:val="1"/>
        </w:rPr>
        <w:t xml:space="preserve"> </w:t>
      </w:r>
      <w:r>
        <w:t>claramente (en un texto o en una tabla) las restricciones que debió considerar para llegar a la</w:t>
      </w:r>
      <w:r>
        <w:rPr>
          <w:spacing w:val="1"/>
        </w:rPr>
        <w:t xml:space="preserve"> </w:t>
      </w:r>
      <w:r>
        <w:t>solución</w:t>
      </w:r>
      <w:r>
        <w:rPr>
          <w:spacing w:val="-1"/>
        </w:rPr>
        <w:t xml:space="preserve"> </w:t>
      </w:r>
      <w:r>
        <w:t>de</w:t>
      </w:r>
      <w:r>
        <w:rPr>
          <w:spacing w:val="-1"/>
        </w:rPr>
        <w:t xml:space="preserve"> </w:t>
      </w:r>
      <w:r>
        <w:t>su proyecto.</w:t>
      </w:r>
    </w:p>
    <w:p w14:paraId="75A56DB8" w14:textId="5359B0A0" w:rsidR="0000474A" w:rsidRDefault="0000474A" w:rsidP="0000474A">
      <w:pPr>
        <w:pStyle w:val="BodyText"/>
        <w:spacing w:before="159" w:line="259" w:lineRule="auto"/>
        <w:ind w:right="111"/>
      </w:pPr>
      <w:r>
        <w:rPr>
          <w:b/>
          <w:bCs/>
        </w:rPr>
        <w:t>Respuesta:</w:t>
      </w:r>
      <w:r>
        <w:rPr>
          <w:b/>
          <w:bCs/>
        </w:rPr>
        <w:br/>
      </w:r>
      <w:r w:rsidRPr="0000474A">
        <w:t xml:space="preserve">El proyecto se alinea con el objetivo de crear soluciones a problemas complejos con un componente significativo de diseño en ingeniería. El problema abordado involucra aspectos técnicos diversos y desafíos como la demanda fluctuante, precios y disponibilidad variables, y la gestión eficiente del inventario. </w:t>
      </w:r>
      <w:r>
        <w:t xml:space="preserve">Aparte, es un proceso enteramente iterativo en donde a partir del planteamiento de distintos modelos se va buscando acercarse a uno que logre satisfacer mejor los objetivos propuestos. Además, los algoritmos usados requieren una alta comprensión de la inteligencia artificial y su funcionamiento en términos matemáticos lo que hace que exista un enfoque multidisciplinar a la hora de trabajar en este problema con el enfoque que se decidió darle. </w:t>
      </w:r>
      <w:r w:rsidRPr="0000474A">
        <w:t xml:space="preserve">Las restricciones consideradas en </w:t>
      </w:r>
      <w:r>
        <w:t>el</w:t>
      </w:r>
      <w:r w:rsidRPr="0000474A">
        <w:t xml:space="preserve"> proyecto incluyen la accesibilidad, costos, sostenibilidad y usabilidad, así como la necesidad de adaptar la información disponible a los algoritmos de aprendizaje por refuerzo.</w:t>
      </w:r>
      <w:r>
        <w:t xml:space="preserve"> Asimismo, estos grandes modelos que se plantearon como solución requieren de una gran cantidad de datos por lo que siempre resultar ser una limitación para la construcción de estos mismos.</w:t>
      </w:r>
      <w:r w:rsidRPr="0000474A">
        <w:t xml:space="preserve"> La solución propuesta busca maximizar las </w:t>
      </w:r>
      <w:r w:rsidRPr="0000474A">
        <w:lastRenderedPageBreak/>
        <w:t>ventas y minimizar los costos relacionados con el transporte y la pérdida de inventario, demostrando una mejora significativa en la toma de decisiones estratégicas</w:t>
      </w:r>
      <w:r>
        <w:t xml:space="preserve"> resultando en una oportunidad para algunas empresas de este sector.</w:t>
      </w:r>
    </w:p>
    <w:p w14:paraId="3E0C9E9F" w14:textId="77777777" w:rsidR="0000474A" w:rsidRDefault="0000474A" w:rsidP="0000474A">
      <w:pPr>
        <w:pStyle w:val="BodyText"/>
        <w:spacing w:before="159" w:line="259" w:lineRule="auto"/>
        <w:ind w:right="111"/>
      </w:pPr>
    </w:p>
    <w:p w14:paraId="4F75B713" w14:textId="052E1148" w:rsidR="0000474A" w:rsidRPr="0000474A" w:rsidRDefault="0000474A" w:rsidP="0000474A">
      <w:pPr>
        <w:pStyle w:val="BodyText"/>
        <w:spacing w:before="159" w:line="259" w:lineRule="auto"/>
        <w:ind w:right="111"/>
        <w:rPr>
          <w:lang w:val="en-US"/>
        </w:rPr>
      </w:pPr>
      <w:r w:rsidRPr="0000474A">
        <w:rPr>
          <w:lang w:val="en-US"/>
        </w:rPr>
        <w:t>The project aligns with the goal of creating solutions to complex problems with a significant engineering design component. The addressed problem involves diverse technical aspects and challenges such as fluctuating demand, variable pricing and availability, and efficient inventory management. Besides, it is an entirely iterative process where, from the proposal of different models, the aim is to approach one that better satisfies the proposed objectives. Additionally, the algorithms used require a high understanding of artificial intelligence and its functioning in mathematical terms, which leads to a multidisciplinary approach when working on this problem with the decided focus. The constraints considered in the project include accessibility, costs, sustainability, and usability, as well as the need to adapt the available information to reinforcement learning algorithms. Likewise, these large models proposed as a solution require a large amount of data, which always turns out to be a limitation for their construction. The proposed solution seeks to maximize sales and minimize costs related to transportation and inventory loss, demonstrating a significant improvement in strategic decision-making, resulting in an opportunity for some companies in this sector.</w:t>
      </w:r>
    </w:p>
    <w:p w14:paraId="1CCC7998" w14:textId="77777777" w:rsidR="0000474A" w:rsidRPr="0000474A" w:rsidRDefault="0000474A">
      <w:pPr>
        <w:pStyle w:val="BodyText"/>
        <w:spacing w:before="159" w:line="259" w:lineRule="auto"/>
        <w:ind w:right="111"/>
        <w:rPr>
          <w:lang w:val="en-US"/>
        </w:rPr>
      </w:pPr>
    </w:p>
    <w:p w14:paraId="246651A0" w14:textId="77777777" w:rsidR="00B67F72" w:rsidRDefault="00000000">
      <w:pPr>
        <w:pStyle w:val="Heading1"/>
        <w:numPr>
          <w:ilvl w:val="1"/>
          <w:numId w:val="1"/>
        </w:numPr>
        <w:tabs>
          <w:tab w:val="left" w:pos="4684"/>
          <w:tab w:val="left" w:pos="6692"/>
          <w:tab w:val="left" w:pos="7827"/>
        </w:tabs>
        <w:spacing w:line="259" w:lineRule="auto"/>
        <w:ind w:left="3800" w:right="111" w:firstLine="0"/>
        <w:jc w:val="both"/>
      </w:pPr>
      <w:r>
        <w:rPr>
          <w:noProof/>
        </w:rPr>
        <w:drawing>
          <wp:anchor distT="0" distB="0" distL="0" distR="0" simplePos="0" relativeHeight="15728640" behindDoc="0" locked="0" layoutInCell="1" allowOverlap="1" wp14:anchorId="7C76B9B7" wp14:editId="71BF8CA0">
            <wp:simplePos x="0" y="0"/>
            <wp:positionH relativeFrom="page">
              <wp:posOffset>697059</wp:posOffset>
            </wp:positionH>
            <wp:positionV relativeFrom="paragraph">
              <wp:posOffset>-14943</wp:posOffset>
            </wp:positionV>
            <wp:extent cx="2231725" cy="22317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31725" cy="2231720"/>
                    </a:xfrm>
                    <a:prstGeom prst="rect">
                      <a:avLst/>
                    </a:prstGeom>
                  </pic:spPr>
                </pic:pic>
              </a:graphicData>
            </a:graphic>
          </wp:anchor>
        </w:drawing>
      </w:r>
      <w:r>
        <w:rPr>
          <w:color w:val="6C1E73"/>
        </w:rPr>
        <w:t>Pregunta</w:t>
      </w:r>
      <w:r>
        <w:rPr>
          <w:color w:val="6C1E73"/>
        </w:rPr>
        <w:tab/>
        <w:t>de</w:t>
      </w:r>
      <w:r>
        <w:rPr>
          <w:color w:val="6C1E73"/>
        </w:rPr>
        <w:tab/>
        <w:t>normatividad,</w:t>
      </w:r>
      <w:r>
        <w:rPr>
          <w:color w:val="6C1E73"/>
          <w:spacing w:val="-74"/>
        </w:rPr>
        <w:t xml:space="preserve"> </w:t>
      </w:r>
      <w:r>
        <w:rPr>
          <w:color w:val="6C1E73"/>
        </w:rPr>
        <w:t>regulaciones</w:t>
      </w:r>
      <w:r>
        <w:rPr>
          <w:color w:val="6C1E73"/>
          <w:spacing w:val="1"/>
        </w:rPr>
        <w:t xml:space="preserve"> </w:t>
      </w:r>
      <w:r>
        <w:rPr>
          <w:color w:val="6C1E73"/>
        </w:rPr>
        <w:t>y</w:t>
      </w:r>
      <w:r>
        <w:rPr>
          <w:color w:val="6C1E73"/>
          <w:spacing w:val="1"/>
        </w:rPr>
        <w:t xml:space="preserve"> </w:t>
      </w:r>
      <w:r>
        <w:rPr>
          <w:color w:val="6C1E73"/>
        </w:rPr>
        <w:t>estándares</w:t>
      </w:r>
      <w:r>
        <w:rPr>
          <w:color w:val="6C1E73"/>
          <w:spacing w:val="1"/>
        </w:rPr>
        <w:t xml:space="preserve"> </w:t>
      </w:r>
      <w:r>
        <w:rPr>
          <w:color w:val="6C1E73"/>
        </w:rPr>
        <w:t>nacionales</w:t>
      </w:r>
      <w:r>
        <w:rPr>
          <w:color w:val="6C1E73"/>
          <w:spacing w:val="1"/>
        </w:rPr>
        <w:t xml:space="preserve"> </w:t>
      </w:r>
      <w:r>
        <w:rPr>
          <w:color w:val="6C1E73"/>
        </w:rPr>
        <w:t>e</w:t>
      </w:r>
      <w:r>
        <w:rPr>
          <w:color w:val="6C1E73"/>
          <w:spacing w:val="1"/>
        </w:rPr>
        <w:t xml:space="preserve"> </w:t>
      </w:r>
      <w:r>
        <w:rPr>
          <w:color w:val="6C1E73"/>
        </w:rPr>
        <w:t>internacionales:</w:t>
      </w:r>
    </w:p>
    <w:p w14:paraId="0456368E" w14:textId="77777777" w:rsidR="00B67F72" w:rsidRDefault="00000000">
      <w:pPr>
        <w:pStyle w:val="BodyText"/>
        <w:spacing w:before="157" w:line="259" w:lineRule="auto"/>
        <w:ind w:left="3800"/>
      </w:pPr>
      <w:r>
        <w:t>Describa y explique claramente (en un texto o en una tabla)</w:t>
      </w:r>
      <w:r>
        <w:rPr>
          <w:spacing w:val="1"/>
        </w:rPr>
        <w:t xml:space="preserve"> </w:t>
      </w:r>
      <w:r>
        <w:t>las</w:t>
      </w:r>
      <w:r>
        <w:rPr>
          <w:spacing w:val="-5"/>
        </w:rPr>
        <w:t xml:space="preserve"> </w:t>
      </w:r>
      <w:r>
        <w:t>normas,</w:t>
      </w:r>
      <w:r>
        <w:rPr>
          <w:spacing w:val="-5"/>
        </w:rPr>
        <w:t xml:space="preserve"> </w:t>
      </w:r>
      <w:r>
        <w:t>regulaciones</w:t>
      </w:r>
      <w:r>
        <w:rPr>
          <w:spacing w:val="-2"/>
        </w:rPr>
        <w:t xml:space="preserve"> </w:t>
      </w:r>
      <w:r>
        <w:t>o</w:t>
      </w:r>
      <w:r>
        <w:rPr>
          <w:spacing w:val="-5"/>
        </w:rPr>
        <w:t xml:space="preserve"> </w:t>
      </w:r>
      <w:r>
        <w:t>estándares</w:t>
      </w:r>
      <w:r>
        <w:rPr>
          <w:spacing w:val="-4"/>
        </w:rPr>
        <w:t xml:space="preserve"> </w:t>
      </w:r>
      <w:r>
        <w:t>técnicos</w:t>
      </w:r>
      <w:r>
        <w:rPr>
          <w:spacing w:val="-2"/>
        </w:rPr>
        <w:t xml:space="preserve"> </w:t>
      </w:r>
      <w:r>
        <w:t>existentes</w:t>
      </w:r>
      <w:r>
        <w:rPr>
          <w:spacing w:val="-5"/>
        </w:rPr>
        <w:t xml:space="preserve"> </w:t>
      </w:r>
      <w:r>
        <w:t>que</w:t>
      </w:r>
      <w:r>
        <w:rPr>
          <w:spacing w:val="-57"/>
        </w:rPr>
        <w:t xml:space="preserve"> </w:t>
      </w:r>
      <w:r>
        <w:t>tuvo</w:t>
      </w:r>
      <w:r>
        <w:rPr>
          <w:spacing w:val="-6"/>
        </w:rPr>
        <w:t xml:space="preserve"> </w:t>
      </w:r>
      <w:r>
        <w:t>que</w:t>
      </w:r>
      <w:r>
        <w:rPr>
          <w:spacing w:val="-7"/>
        </w:rPr>
        <w:t xml:space="preserve"> </w:t>
      </w:r>
      <w:r>
        <w:t>emplear</w:t>
      </w:r>
      <w:r>
        <w:rPr>
          <w:spacing w:val="-7"/>
        </w:rPr>
        <w:t xml:space="preserve"> </w:t>
      </w:r>
      <w:r>
        <w:t>para</w:t>
      </w:r>
      <w:r>
        <w:rPr>
          <w:spacing w:val="-4"/>
        </w:rPr>
        <w:t xml:space="preserve"> </w:t>
      </w:r>
      <w:r>
        <w:t>el</w:t>
      </w:r>
      <w:r>
        <w:rPr>
          <w:spacing w:val="-6"/>
        </w:rPr>
        <w:t xml:space="preserve"> </w:t>
      </w:r>
      <w:r>
        <w:t>diseño</w:t>
      </w:r>
      <w:r>
        <w:rPr>
          <w:spacing w:val="-6"/>
        </w:rPr>
        <w:t xml:space="preserve"> </w:t>
      </w:r>
      <w:r>
        <w:t>de</w:t>
      </w:r>
      <w:r>
        <w:rPr>
          <w:spacing w:val="-6"/>
        </w:rPr>
        <w:t xml:space="preserve"> </w:t>
      </w:r>
      <w:r>
        <w:t>la</w:t>
      </w:r>
      <w:r>
        <w:rPr>
          <w:spacing w:val="-7"/>
        </w:rPr>
        <w:t xml:space="preserve"> </w:t>
      </w:r>
      <w:r>
        <w:t>solución</w:t>
      </w:r>
      <w:r>
        <w:rPr>
          <w:spacing w:val="-6"/>
        </w:rPr>
        <w:t xml:space="preserve"> </w:t>
      </w:r>
      <w:r>
        <w:t>propuesta.</w:t>
      </w:r>
      <w:r>
        <w:rPr>
          <w:spacing w:val="-5"/>
        </w:rPr>
        <w:t xml:space="preserve"> </w:t>
      </w:r>
      <w:r>
        <w:t>Por</w:t>
      </w:r>
      <w:r>
        <w:rPr>
          <w:spacing w:val="-58"/>
        </w:rPr>
        <w:t xml:space="preserve"> </w:t>
      </w:r>
      <w:r>
        <w:t>favor,</w:t>
      </w:r>
      <w:r>
        <w:rPr>
          <w:spacing w:val="1"/>
        </w:rPr>
        <w:t xml:space="preserve"> </w:t>
      </w:r>
      <w:r>
        <w:t>tenga</w:t>
      </w:r>
      <w:r>
        <w:rPr>
          <w:spacing w:val="1"/>
        </w:rPr>
        <w:t xml:space="preserve"> </w:t>
      </w:r>
      <w:r>
        <w:t>en</w:t>
      </w:r>
      <w:r>
        <w:rPr>
          <w:spacing w:val="1"/>
        </w:rPr>
        <w:t xml:space="preserve"> </w:t>
      </w:r>
      <w:r>
        <w:t>cuenta</w:t>
      </w:r>
      <w:r>
        <w:rPr>
          <w:spacing w:val="1"/>
        </w:rPr>
        <w:t xml:space="preserve"> </w:t>
      </w:r>
      <w:r>
        <w:t>la</w:t>
      </w:r>
      <w:r>
        <w:rPr>
          <w:spacing w:val="1"/>
        </w:rPr>
        <w:t xml:space="preserve"> </w:t>
      </w:r>
      <w:r>
        <w:t>normatividad</w:t>
      </w:r>
      <w:r>
        <w:rPr>
          <w:spacing w:val="1"/>
        </w:rPr>
        <w:t xml:space="preserve"> </w:t>
      </w:r>
      <w:r>
        <w:t>nacional</w:t>
      </w:r>
      <w:r>
        <w:rPr>
          <w:spacing w:val="1"/>
        </w:rPr>
        <w:t xml:space="preserve"> </w:t>
      </w:r>
      <w:r>
        <w:t>e</w:t>
      </w:r>
      <w:r>
        <w:rPr>
          <w:spacing w:val="1"/>
        </w:rPr>
        <w:t xml:space="preserve"> </w:t>
      </w:r>
      <w:r>
        <w:t>internacional; así como también, la normatividad específica</w:t>
      </w:r>
      <w:r>
        <w:rPr>
          <w:spacing w:val="1"/>
        </w:rPr>
        <w:t xml:space="preserve"> </w:t>
      </w:r>
      <w:r>
        <w:t>de</w:t>
      </w:r>
      <w:r>
        <w:rPr>
          <w:spacing w:val="1"/>
        </w:rPr>
        <w:t xml:space="preserve"> </w:t>
      </w:r>
      <w:r>
        <w:t>la</w:t>
      </w:r>
      <w:r>
        <w:rPr>
          <w:spacing w:val="1"/>
        </w:rPr>
        <w:t xml:space="preserve"> </w:t>
      </w:r>
      <w:r>
        <w:t>empresa</w:t>
      </w:r>
      <w:r>
        <w:rPr>
          <w:spacing w:val="1"/>
        </w:rPr>
        <w:t xml:space="preserve"> </w:t>
      </w:r>
      <w:r>
        <w:t>si</w:t>
      </w:r>
      <w:r>
        <w:rPr>
          <w:spacing w:val="1"/>
        </w:rPr>
        <w:t xml:space="preserve"> </w:t>
      </w:r>
      <w:r>
        <w:t>está</w:t>
      </w:r>
      <w:r>
        <w:rPr>
          <w:spacing w:val="1"/>
        </w:rPr>
        <w:t xml:space="preserve"> </w:t>
      </w:r>
      <w:r>
        <w:t>diseñando</w:t>
      </w:r>
      <w:r>
        <w:rPr>
          <w:spacing w:val="1"/>
        </w:rPr>
        <w:t xml:space="preserve"> </w:t>
      </w:r>
      <w:r>
        <w:t>una</w:t>
      </w:r>
      <w:r>
        <w:rPr>
          <w:spacing w:val="1"/>
        </w:rPr>
        <w:t xml:space="preserve"> </w:t>
      </w:r>
      <w:r>
        <w:t>solución</w:t>
      </w:r>
      <w:r>
        <w:rPr>
          <w:spacing w:val="1"/>
        </w:rPr>
        <w:t xml:space="preserve"> </w:t>
      </w:r>
      <w:r>
        <w:t>para</w:t>
      </w:r>
      <w:r>
        <w:rPr>
          <w:spacing w:val="1"/>
        </w:rPr>
        <w:t xml:space="preserve"> </w:t>
      </w:r>
      <w:r>
        <w:t>un</w:t>
      </w:r>
      <w:r>
        <w:rPr>
          <w:spacing w:val="1"/>
        </w:rPr>
        <w:t xml:space="preserve"> </w:t>
      </w:r>
      <w:r>
        <w:t>problema</w:t>
      </w:r>
      <w:r>
        <w:rPr>
          <w:spacing w:val="-2"/>
        </w:rPr>
        <w:t xml:space="preserve"> </w:t>
      </w:r>
      <w:r>
        <w:t>interno o de</w:t>
      </w:r>
      <w:r>
        <w:rPr>
          <w:spacing w:val="-2"/>
        </w:rPr>
        <w:t xml:space="preserve"> </w:t>
      </w:r>
      <w:r>
        <w:t>una</w:t>
      </w:r>
      <w:r>
        <w:rPr>
          <w:spacing w:val="-1"/>
        </w:rPr>
        <w:t xml:space="preserve"> </w:t>
      </w:r>
      <w:r>
        <w:t>organización.</w:t>
      </w:r>
    </w:p>
    <w:p w14:paraId="69143752" w14:textId="77777777" w:rsidR="00B67F72" w:rsidRDefault="00B67F72">
      <w:pPr>
        <w:spacing w:line="259" w:lineRule="auto"/>
      </w:pPr>
    </w:p>
    <w:p w14:paraId="5DB58ED9" w14:textId="77777777" w:rsidR="003C18A5" w:rsidRDefault="003C18A5" w:rsidP="003C18A5">
      <w:pPr>
        <w:spacing w:line="259" w:lineRule="auto"/>
        <w:jc w:val="both"/>
      </w:pPr>
    </w:p>
    <w:p w14:paraId="4D227714" w14:textId="0D7D3AB1" w:rsidR="003C18A5" w:rsidRPr="003C18A5" w:rsidRDefault="003C18A5" w:rsidP="003C18A5">
      <w:pPr>
        <w:spacing w:line="259" w:lineRule="auto"/>
        <w:jc w:val="both"/>
        <w:rPr>
          <w:b/>
          <w:bCs/>
        </w:rPr>
      </w:pPr>
      <w:r w:rsidRPr="003C18A5">
        <w:rPr>
          <w:b/>
          <w:bCs/>
        </w:rPr>
        <w:t>Respuesta:</w:t>
      </w:r>
    </w:p>
    <w:p w14:paraId="743EE055" w14:textId="184141D0" w:rsidR="003C18A5" w:rsidRDefault="003C18A5" w:rsidP="0000474A">
      <w:pPr>
        <w:spacing w:line="259" w:lineRule="auto"/>
        <w:jc w:val="both"/>
      </w:pPr>
      <w:r>
        <w:t>Este proyecto, a pesar de utilizar datos de otro trabajo basados en información real del contexto de las cadenas de suministro, no aplicó normas o regulaciones específicas debido a su enfoque principalmente teórico. Sin embargo, se adoptaron ciertos estándares en el diseño de los modelos, los cuales están más relacionados con aspectos de la inteligencia artificial.</w:t>
      </w:r>
    </w:p>
    <w:p w14:paraId="15218CCB" w14:textId="77777777" w:rsidR="003C18A5" w:rsidRDefault="003C18A5" w:rsidP="0000474A">
      <w:pPr>
        <w:spacing w:line="259" w:lineRule="auto"/>
        <w:jc w:val="both"/>
      </w:pPr>
    </w:p>
    <w:p w14:paraId="7A779E61" w14:textId="54CE0E92" w:rsidR="003C18A5" w:rsidRPr="003C18A5" w:rsidRDefault="003C18A5" w:rsidP="0000474A">
      <w:pPr>
        <w:spacing w:line="259" w:lineRule="auto"/>
        <w:jc w:val="both"/>
        <w:rPr>
          <w:lang w:val="en-US"/>
        </w:rPr>
        <w:sectPr w:rsidR="003C18A5" w:rsidRPr="003C18A5">
          <w:type w:val="continuous"/>
          <w:pgSz w:w="11910" w:h="16840"/>
          <w:pgMar w:top="620" w:right="1160" w:bottom="280" w:left="980" w:header="720" w:footer="720" w:gutter="0"/>
          <w:cols w:space="720"/>
        </w:sectPr>
      </w:pPr>
      <w:r w:rsidRPr="003C18A5">
        <w:rPr>
          <w:lang w:val="en-US"/>
        </w:rPr>
        <w:t>This project, despite using data from another work based on real information from the context of supply chains, did not apply specific norms or regulations due to its primarily theoretical approach. However, certain standards were adopted in the design of the models, which are more related to aspects of artificial intelligence.</w:t>
      </w:r>
    </w:p>
    <w:p w14:paraId="5A03E34D" w14:textId="7A4E58EA" w:rsidR="00B67F72" w:rsidRDefault="00000000">
      <w:pPr>
        <w:pStyle w:val="Heading1"/>
        <w:numPr>
          <w:ilvl w:val="0"/>
          <w:numId w:val="3"/>
        </w:numPr>
        <w:tabs>
          <w:tab w:val="left" w:pos="1854"/>
          <w:tab w:val="left" w:pos="1855"/>
        </w:tabs>
        <w:spacing w:before="79"/>
        <w:ind w:hanging="1057"/>
      </w:pPr>
      <w:r>
        <w:rPr>
          <w:color w:val="6C1E73"/>
        </w:rPr>
        <w:lastRenderedPageBreak/>
        <w:t>Pregunta</w:t>
      </w:r>
      <w:r>
        <w:rPr>
          <w:color w:val="6C1E73"/>
          <w:spacing w:val="-2"/>
        </w:rPr>
        <w:t xml:space="preserve"> </w:t>
      </w:r>
      <w:r>
        <w:rPr>
          <w:color w:val="6C1E73"/>
        </w:rPr>
        <w:t>de</w:t>
      </w:r>
      <w:r>
        <w:rPr>
          <w:color w:val="6C1E73"/>
          <w:spacing w:val="-3"/>
        </w:rPr>
        <w:t xml:space="preserve"> </w:t>
      </w:r>
      <w:r>
        <w:rPr>
          <w:color w:val="6C1E73"/>
        </w:rPr>
        <w:t>ética:</w:t>
      </w:r>
    </w:p>
    <w:p w14:paraId="6233E8BF" w14:textId="77777777" w:rsidR="00B67F72" w:rsidRDefault="00000000">
      <w:pPr>
        <w:pStyle w:val="BodyText"/>
        <w:spacing w:before="138" w:line="259" w:lineRule="auto"/>
        <w:ind w:right="115"/>
      </w:pPr>
      <w:r>
        <w:t>Entre</w:t>
      </w:r>
      <w:r>
        <w:rPr>
          <w:spacing w:val="-5"/>
        </w:rPr>
        <w:t xml:space="preserve"> </w:t>
      </w:r>
      <w:r>
        <w:t>200-400</w:t>
      </w:r>
      <w:r>
        <w:rPr>
          <w:spacing w:val="-4"/>
        </w:rPr>
        <w:t xml:space="preserve"> </w:t>
      </w:r>
      <w:r>
        <w:t>palabras</w:t>
      </w:r>
      <w:r>
        <w:rPr>
          <w:spacing w:val="-4"/>
        </w:rPr>
        <w:t xml:space="preserve"> </w:t>
      </w:r>
      <w:r>
        <w:t>analice</w:t>
      </w:r>
      <w:r>
        <w:rPr>
          <w:spacing w:val="-5"/>
        </w:rPr>
        <w:t xml:space="preserve"> </w:t>
      </w:r>
      <w:r>
        <w:t>cuál</w:t>
      </w:r>
      <w:r>
        <w:rPr>
          <w:spacing w:val="-3"/>
        </w:rPr>
        <w:t xml:space="preserve"> </w:t>
      </w:r>
      <w:r>
        <w:t>sería</w:t>
      </w:r>
      <w:r>
        <w:rPr>
          <w:spacing w:val="-5"/>
        </w:rPr>
        <w:t xml:space="preserve"> </w:t>
      </w:r>
      <w:r>
        <w:t>el</w:t>
      </w:r>
      <w:r>
        <w:rPr>
          <w:spacing w:val="-3"/>
        </w:rPr>
        <w:t xml:space="preserve"> </w:t>
      </w:r>
      <w:r>
        <w:t>impacto</w:t>
      </w:r>
      <w:r>
        <w:rPr>
          <w:spacing w:val="-4"/>
        </w:rPr>
        <w:t xml:space="preserve"> </w:t>
      </w:r>
      <w:r>
        <w:t>positivo</w:t>
      </w:r>
      <w:r>
        <w:rPr>
          <w:spacing w:val="-4"/>
        </w:rPr>
        <w:t xml:space="preserve"> </w:t>
      </w:r>
      <w:r>
        <w:t>y</w:t>
      </w:r>
      <w:r>
        <w:rPr>
          <w:spacing w:val="-4"/>
        </w:rPr>
        <w:t xml:space="preserve"> </w:t>
      </w:r>
      <w:r>
        <w:t>negativo</w:t>
      </w:r>
      <w:r>
        <w:rPr>
          <w:spacing w:val="-4"/>
        </w:rPr>
        <w:t xml:space="preserve"> </w:t>
      </w:r>
      <w:r>
        <w:t>(ambiental,</w:t>
      </w:r>
      <w:r>
        <w:rPr>
          <w:spacing w:val="-4"/>
        </w:rPr>
        <w:t xml:space="preserve"> </w:t>
      </w:r>
      <w:r>
        <w:t>económico,</w:t>
      </w:r>
      <w:r>
        <w:rPr>
          <w:spacing w:val="-58"/>
        </w:rPr>
        <w:t xml:space="preserve"> </w:t>
      </w:r>
      <w:r>
        <w:t>político</w:t>
      </w:r>
      <w:r>
        <w:rPr>
          <w:spacing w:val="-1"/>
        </w:rPr>
        <w:t xml:space="preserve"> </w:t>
      </w:r>
      <w:r>
        <w:t>o social)</w:t>
      </w:r>
      <w:r>
        <w:rPr>
          <w:spacing w:val="-2"/>
        </w:rPr>
        <w:t xml:space="preserve"> </w:t>
      </w:r>
      <w:r>
        <w:t>que</w:t>
      </w:r>
      <w:r>
        <w:rPr>
          <w:spacing w:val="-1"/>
        </w:rPr>
        <w:t xml:space="preserve"> </w:t>
      </w:r>
      <w:r>
        <w:t>tendría</w:t>
      </w:r>
      <w:r>
        <w:rPr>
          <w:spacing w:val="-1"/>
        </w:rPr>
        <w:t xml:space="preserve"> </w:t>
      </w:r>
      <w:r>
        <w:t>su</w:t>
      </w:r>
      <w:r>
        <w:rPr>
          <w:spacing w:val="-1"/>
        </w:rPr>
        <w:t xml:space="preserve"> </w:t>
      </w:r>
      <w:r>
        <w:t>proyecto de</w:t>
      </w:r>
      <w:r>
        <w:rPr>
          <w:spacing w:val="-1"/>
        </w:rPr>
        <w:t xml:space="preserve"> </w:t>
      </w:r>
      <w:r>
        <w:t>llegarse</w:t>
      </w:r>
      <w:r>
        <w:rPr>
          <w:spacing w:val="-2"/>
        </w:rPr>
        <w:t xml:space="preserve"> </w:t>
      </w:r>
      <w:r>
        <w:t>a</w:t>
      </w:r>
      <w:r>
        <w:rPr>
          <w:spacing w:val="-1"/>
        </w:rPr>
        <w:t xml:space="preserve"> </w:t>
      </w:r>
      <w:r>
        <w:t>implementar.</w:t>
      </w:r>
    </w:p>
    <w:p w14:paraId="37EEF3AA" w14:textId="2BFE572F" w:rsidR="003C18A5" w:rsidRPr="003C18A5" w:rsidRDefault="003C18A5">
      <w:pPr>
        <w:pStyle w:val="BodyText"/>
        <w:spacing w:before="138" w:line="259" w:lineRule="auto"/>
        <w:ind w:right="115"/>
        <w:rPr>
          <w:b/>
          <w:bCs/>
        </w:rPr>
      </w:pPr>
      <w:r>
        <w:rPr>
          <w:b/>
          <w:bCs/>
        </w:rPr>
        <w:t>Respuesta:</w:t>
      </w:r>
    </w:p>
    <w:p w14:paraId="7335F892" w14:textId="0C1BD9A0" w:rsidR="003C18A5" w:rsidRDefault="003C18A5" w:rsidP="003C18A5">
      <w:pPr>
        <w:pStyle w:val="BodyText"/>
        <w:spacing w:before="138" w:line="259" w:lineRule="auto"/>
        <w:ind w:right="115"/>
      </w:pPr>
      <w:r>
        <w:t xml:space="preserve">El </w:t>
      </w:r>
      <w:r>
        <w:t>impacto del proyecto puede ser bastante variado si se llegara a implementar</w:t>
      </w:r>
      <w:r>
        <w:t>. Desde una perspectiva ambiental, la optimización de los inventarios contribuye a la reducción del desperdicio de alimentos, lo que es esencial para la sostenibilidad ambiental. Esta eficiencia en la gestión de los recursos también conlleva una reducción en el consumo de energía y los requerimientos de transporte. Sin embargo, esta implementación tecnológica también podría llevar a una mayor dependencia de sistemas complejos, que requieren recursos adicionales para su mantenimiento y operación.</w:t>
      </w:r>
    </w:p>
    <w:p w14:paraId="77BCA6FE" w14:textId="23788035" w:rsidR="003C18A5" w:rsidRDefault="003C18A5" w:rsidP="003C18A5">
      <w:pPr>
        <w:pStyle w:val="BodyText"/>
        <w:spacing w:before="138" w:line="259" w:lineRule="auto"/>
        <w:ind w:right="115"/>
      </w:pPr>
      <w:r>
        <w:t>En el aspecto económico, la optimización de inventarios puede resultar en una significativa reducción de los costos operativos y de pérdidas, lo que mejora la rentabilidad de las empresas involucradas en la cadena de suministro. Esto también puede traducirse en una mayor eficiencia operativa, lo que aumenta la competitividad en el mercado. Sin embargo, los costos iniciales para la implementación de estas tecnologías podrían ser considerables y podrían representar una barrera para su adopción, especialmente para pequeñas y medianas empresas.</w:t>
      </w:r>
    </w:p>
    <w:p w14:paraId="35FA3195" w14:textId="120FA794" w:rsidR="003C18A5" w:rsidRDefault="003C18A5" w:rsidP="003C18A5">
      <w:pPr>
        <w:pStyle w:val="BodyText"/>
        <w:spacing w:before="138" w:line="259" w:lineRule="auto"/>
        <w:ind w:right="115"/>
      </w:pPr>
      <w:r>
        <w:t xml:space="preserve">Socialmente, el proyecto tiene el potencial de mejorar la disponibilidad y el acceso a los alimentos, lo que es crucial en regiones con inseguridad alimentaria. La adopción de estas tecnologías también podría generar nuevas oportunidades de empleo en los sectores de la tecnología y la logística. Sin embargo, existe el riesgo de que la automatización reemplace ciertos empleos, lo que podría tener un impacto negativo en el empleo tradicional en la </w:t>
      </w:r>
      <w:r>
        <w:t xml:space="preserve">planeación de la </w:t>
      </w:r>
      <w:r>
        <w:t>cadena de suministro.</w:t>
      </w:r>
    </w:p>
    <w:p w14:paraId="5D2D624A" w14:textId="77777777" w:rsidR="003C18A5" w:rsidRDefault="003C18A5" w:rsidP="003C18A5">
      <w:pPr>
        <w:pStyle w:val="BodyText"/>
        <w:spacing w:before="138" w:line="259" w:lineRule="auto"/>
        <w:ind w:right="115"/>
      </w:pPr>
    </w:p>
    <w:p w14:paraId="2AEFFCE4" w14:textId="77777777" w:rsidR="003C18A5" w:rsidRDefault="003C18A5">
      <w:pPr>
        <w:pStyle w:val="BodyText"/>
        <w:spacing w:before="138" w:line="259" w:lineRule="auto"/>
        <w:ind w:right="115"/>
        <w:rPr>
          <w:lang w:val="en-US"/>
        </w:rPr>
      </w:pPr>
      <w:r w:rsidRPr="003C18A5">
        <w:rPr>
          <w:lang w:val="en-US"/>
        </w:rPr>
        <w:t xml:space="preserve">The impact of the project could be quite varied if implemented. From an environmental perspective, inventory optimization contributes to reducing food waste, essential for environmental sustainability. This resource management efficiency also leads to a reduction in energy consumption and transport requirements. However, this technological implementation could lead to greater dependence on complex systems, requiring additional resources for maintenance and operation. </w:t>
      </w:r>
    </w:p>
    <w:p w14:paraId="5CDE86B5" w14:textId="74EC8261" w:rsidR="003C18A5" w:rsidRDefault="003C18A5">
      <w:pPr>
        <w:pStyle w:val="BodyText"/>
        <w:spacing w:before="138" w:line="259" w:lineRule="auto"/>
        <w:ind w:right="115"/>
        <w:rPr>
          <w:lang w:val="en-US"/>
        </w:rPr>
      </w:pPr>
      <w:r w:rsidRPr="003C18A5">
        <w:rPr>
          <w:lang w:val="en-US"/>
        </w:rPr>
        <w:t xml:space="preserve">Economically, inventory optimization could significantly reduce operational and loss costs, improving the profitability of companies involved in the supply chain. This can also lead to greater operational efficiency, increasing market competitiveness. However, the initial costs for implementing these technologies could be considerable, potentially being a barrier to adoption, especially for small and medium-sized enterprises. </w:t>
      </w:r>
    </w:p>
    <w:p w14:paraId="15047A29" w14:textId="2AB601B8" w:rsidR="003C18A5" w:rsidRPr="003C18A5" w:rsidRDefault="0057241E">
      <w:pPr>
        <w:pStyle w:val="BodyText"/>
        <w:spacing w:before="138" w:line="259" w:lineRule="auto"/>
        <w:ind w:right="115"/>
        <w:rPr>
          <w:lang w:val="en-US"/>
        </w:rPr>
      </w:pPr>
      <w:r>
        <w:rPr>
          <w:noProof/>
        </w:rPr>
        <w:drawing>
          <wp:anchor distT="0" distB="0" distL="0" distR="0" simplePos="0" relativeHeight="251658240" behindDoc="0" locked="0" layoutInCell="1" allowOverlap="1" wp14:anchorId="5C82CCBC" wp14:editId="4BC017B2">
            <wp:simplePos x="0" y="0"/>
            <wp:positionH relativeFrom="page">
              <wp:posOffset>5593715</wp:posOffset>
            </wp:positionH>
            <wp:positionV relativeFrom="page">
              <wp:posOffset>8756650</wp:posOffset>
            </wp:positionV>
            <wp:extent cx="1981479" cy="192603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981479" cy="1926031"/>
                    </a:xfrm>
                    <a:prstGeom prst="rect">
                      <a:avLst/>
                    </a:prstGeom>
                  </pic:spPr>
                </pic:pic>
              </a:graphicData>
            </a:graphic>
          </wp:anchor>
        </w:drawing>
      </w:r>
      <w:r w:rsidR="003C18A5" w:rsidRPr="003C18A5">
        <w:rPr>
          <w:lang w:val="en-US"/>
        </w:rPr>
        <w:t>Socially, the project has the potential to improve food availability and access, crucial in regions with food insecurity. Adopting these technologies could also create new employment opportunities in the technology and logistics sectors. However, there is a risk that automation may replace certain jobs, negatively impacting traditional employment in supply chain planning.</w:t>
      </w:r>
    </w:p>
    <w:p w14:paraId="7C74D72D" w14:textId="77777777" w:rsidR="00B67F72" w:rsidRDefault="00000000">
      <w:pPr>
        <w:pStyle w:val="Heading1"/>
        <w:numPr>
          <w:ilvl w:val="0"/>
          <w:numId w:val="3"/>
        </w:numPr>
        <w:tabs>
          <w:tab w:val="left" w:pos="1854"/>
          <w:tab w:val="left" w:pos="1855"/>
        </w:tabs>
        <w:ind w:hanging="1057"/>
      </w:pPr>
      <w:r>
        <w:rPr>
          <w:color w:val="6C1E73"/>
        </w:rPr>
        <w:t>Rúbrica</w:t>
      </w:r>
      <w:r>
        <w:rPr>
          <w:color w:val="6C1E73"/>
          <w:spacing w:val="-2"/>
        </w:rPr>
        <w:t xml:space="preserve"> </w:t>
      </w:r>
      <w:r>
        <w:rPr>
          <w:color w:val="6C1E73"/>
        </w:rPr>
        <w:t>de</w:t>
      </w:r>
      <w:r>
        <w:rPr>
          <w:color w:val="6C1E73"/>
          <w:spacing w:val="-3"/>
        </w:rPr>
        <w:t xml:space="preserve"> </w:t>
      </w:r>
      <w:r>
        <w:rPr>
          <w:color w:val="6C1E73"/>
        </w:rPr>
        <w:t>cursos</w:t>
      </w:r>
      <w:r>
        <w:rPr>
          <w:color w:val="6C1E73"/>
          <w:spacing w:val="-2"/>
        </w:rPr>
        <w:t xml:space="preserve"> </w:t>
      </w:r>
      <w:r>
        <w:rPr>
          <w:color w:val="6C1E73"/>
        </w:rPr>
        <w:t>usados</w:t>
      </w:r>
      <w:r>
        <w:rPr>
          <w:color w:val="6C1E73"/>
          <w:spacing w:val="-2"/>
        </w:rPr>
        <w:t xml:space="preserve"> </w:t>
      </w:r>
      <w:r>
        <w:rPr>
          <w:color w:val="6C1E73"/>
        </w:rPr>
        <w:t>en</w:t>
      </w:r>
      <w:r>
        <w:rPr>
          <w:color w:val="6C1E73"/>
          <w:spacing w:val="-3"/>
        </w:rPr>
        <w:t xml:space="preserve"> </w:t>
      </w:r>
      <w:r>
        <w:rPr>
          <w:color w:val="6C1E73"/>
        </w:rPr>
        <w:t>el</w:t>
      </w:r>
      <w:r>
        <w:rPr>
          <w:color w:val="6C1E73"/>
          <w:spacing w:val="-2"/>
        </w:rPr>
        <w:t xml:space="preserve"> </w:t>
      </w:r>
      <w:r>
        <w:rPr>
          <w:color w:val="6C1E73"/>
        </w:rPr>
        <w:t>proyecto</w:t>
      </w:r>
    </w:p>
    <w:p w14:paraId="296FD9DA" w14:textId="77777777" w:rsidR="00B67F72" w:rsidRDefault="00000000">
      <w:pPr>
        <w:pStyle w:val="BodyText"/>
        <w:spacing w:before="140" w:line="259" w:lineRule="auto"/>
        <w:ind w:right="111"/>
      </w:pPr>
      <w:r>
        <w:t>En la siguiente rúbrica marque con una X en la columna “Usó” los cursos que fueron de mayor</w:t>
      </w:r>
      <w:r>
        <w:rPr>
          <w:spacing w:val="1"/>
        </w:rPr>
        <w:t xml:space="preserve"> </w:t>
      </w:r>
      <w:r>
        <w:t>apoyo en el desarrollo de su proyecto. En la última columna usted deberá dar una breve</w:t>
      </w:r>
      <w:r>
        <w:rPr>
          <w:spacing w:val="1"/>
        </w:rPr>
        <w:t xml:space="preserve"> </w:t>
      </w:r>
      <w:r>
        <w:t>descripción</w:t>
      </w:r>
      <w:r>
        <w:rPr>
          <w:spacing w:val="-1"/>
        </w:rPr>
        <w:t xml:space="preserve"> </w:t>
      </w:r>
      <w:r>
        <w:t>de</w:t>
      </w:r>
      <w:r>
        <w:rPr>
          <w:spacing w:val="-2"/>
        </w:rPr>
        <w:t xml:space="preserve"> </w:t>
      </w:r>
      <w:r>
        <w:t>los conocimientos</w:t>
      </w:r>
      <w:r>
        <w:rPr>
          <w:spacing w:val="-1"/>
        </w:rPr>
        <w:t xml:space="preserve"> </w:t>
      </w:r>
      <w:r>
        <w:t>del</w:t>
      </w:r>
      <w:r>
        <w:rPr>
          <w:spacing w:val="-1"/>
        </w:rPr>
        <w:t xml:space="preserve"> </w:t>
      </w:r>
      <w:r>
        <w:t>curso que</w:t>
      </w:r>
      <w:r>
        <w:rPr>
          <w:spacing w:val="-2"/>
        </w:rPr>
        <w:t xml:space="preserve"> </w:t>
      </w:r>
      <w:r>
        <w:t>integró</w:t>
      </w:r>
      <w:r>
        <w:rPr>
          <w:spacing w:val="-1"/>
        </w:rPr>
        <w:t xml:space="preserve"> </w:t>
      </w:r>
      <w:r>
        <w:t>en su</w:t>
      </w:r>
      <w:r>
        <w:rPr>
          <w:spacing w:val="-1"/>
        </w:rPr>
        <w:t xml:space="preserve"> </w:t>
      </w:r>
      <w:r>
        <w:t>proyecto</w:t>
      </w:r>
      <w:r>
        <w:rPr>
          <w:spacing w:val="-1"/>
        </w:rPr>
        <w:t xml:space="preserve"> </w:t>
      </w:r>
      <w:r>
        <w:t>(máx. 15</w:t>
      </w:r>
      <w:r>
        <w:rPr>
          <w:spacing w:val="-1"/>
        </w:rPr>
        <w:t xml:space="preserve"> </w:t>
      </w:r>
      <w:r>
        <w:t>palabras).</w:t>
      </w:r>
    </w:p>
    <w:p w14:paraId="43054774" w14:textId="77777777" w:rsidR="00B67F72" w:rsidRDefault="00B67F72">
      <w:pPr>
        <w:pStyle w:val="BodyText"/>
        <w:ind w:left="0" w:right="0"/>
        <w:jc w:val="left"/>
        <w:rPr>
          <w:sz w:val="20"/>
        </w:rPr>
      </w:pPr>
    </w:p>
    <w:p w14:paraId="3C92FD04" w14:textId="77777777" w:rsidR="00B67F72" w:rsidRDefault="00B67F72">
      <w:pPr>
        <w:pStyle w:val="BodyText"/>
        <w:spacing w:before="7"/>
        <w:ind w:left="0" w:right="0"/>
        <w:jc w:val="left"/>
        <w:rPr>
          <w:sz w:val="15"/>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9"/>
        <w:gridCol w:w="1627"/>
        <w:gridCol w:w="1329"/>
        <w:gridCol w:w="739"/>
        <w:gridCol w:w="3103"/>
      </w:tblGrid>
      <w:tr w:rsidR="00B67F72" w14:paraId="3E79D237" w14:textId="77777777">
        <w:trPr>
          <w:trHeight w:val="733"/>
        </w:trPr>
        <w:tc>
          <w:tcPr>
            <w:tcW w:w="2059" w:type="dxa"/>
            <w:tcBorders>
              <w:left w:val="single" w:sz="12" w:space="0" w:color="000000"/>
              <w:bottom w:val="single" w:sz="12" w:space="0" w:color="000000"/>
            </w:tcBorders>
          </w:tcPr>
          <w:p w14:paraId="6E014E0E" w14:textId="77777777" w:rsidR="00B67F72" w:rsidRDefault="00B67F72">
            <w:pPr>
              <w:pStyle w:val="TableParagraph"/>
              <w:rPr>
                <w:rFonts w:ascii="Times New Roman"/>
                <w:sz w:val="20"/>
              </w:rPr>
            </w:pPr>
          </w:p>
        </w:tc>
        <w:tc>
          <w:tcPr>
            <w:tcW w:w="1627" w:type="dxa"/>
            <w:tcBorders>
              <w:bottom w:val="single" w:sz="12" w:space="0" w:color="000000"/>
            </w:tcBorders>
            <w:shd w:val="clear" w:color="auto" w:fill="6F2F9F"/>
          </w:tcPr>
          <w:p w14:paraId="431C537D" w14:textId="77777777" w:rsidR="00B67F72" w:rsidRDefault="00000000">
            <w:pPr>
              <w:pStyle w:val="TableParagraph"/>
              <w:spacing w:before="1"/>
              <w:ind w:left="547"/>
              <w:rPr>
                <w:b/>
                <w:sz w:val="20"/>
              </w:rPr>
            </w:pPr>
            <w:r>
              <w:rPr>
                <w:b/>
                <w:color w:val="FFFFFF"/>
                <w:sz w:val="20"/>
              </w:rPr>
              <w:t>Cursos</w:t>
            </w:r>
          </w:p>
        </w:tc>
        <w:tc>
          <w:tcPr>
            <w:tcW w:w="1329" w:type="dxa"/>
            <w:tcBorders>
              <w:bottom w:val="single" w:sz="12" w:space="0" w:color="000000"/>
            </w:tcBorders>
            <w:shd w:val="clear" w:color="auto" w:fill="6F2F9F"/>
          </w:tcPr>
          <w:p w14:paraId="30BBCB89" w14:textId="77777777" w:rsidR="00B67F72" w:rsidRDefault="00000000">
            <w:pPr>
              <w:pStyle w:val="TableParagraph"/>
              <w:spacing w:before="1"/>
              <w:ind w:left="345"/>
              <w:rPr>
                <w:b/>
                <w:sz w:val="20"/>
              </w:rPr>
            </w:pPr>
            <w:r>
              <w:rPr>
                <w:b/>
                <w:color w:val="FFFFFF"/>
                <w:sz w:val="20"/>
              </w:rPr>
              <w:t>Códigos</w:t>
            </w:r>
          </w:p>
        </w:tc>
        <w:tc>
          <w:tcPr>
            <w:tcW w:w="739" w:type="dxa"/>
            <w:tcBorders>
              <w:bottom w:val="single" w:sz="12" w:space="0" w:color="000000"/>
            </w:tcBorders>
            <w:shd w:val="clear" w:color="auto" w:fill="6F2F9F"/>
          </w:tcPr>
          <w:p w14:paraId="2F7C1A8A" w14:textId="77777777" w:rsidR="00B67F72" w:rsidRDefault="00000000">
            <w:pPr>
              <w:pStyle w:val="TableParagraph"/>
              <w:spacing w:before="1"/>
              <w:ind w:left="221"/>
              <w:rPr>
                <w:b/>
                <w:sz w:val="20"/>
              </w:rPr>
            </w:pPr>
            <w:r>
              <w:rPr>
                <w:b/>
                <w:color w:val="FFFFFF"/>
                <w:sz w:val="20"/>
              </w:rPr>
              <w:t>Usó</w:t>
            </w:r>
          </w:p>
        </w:tc>
        <w:tc>
          <w:tcPr>
            <w:tcW w:w="3103" w:type="dxa"/>
            <w:tcBorders>
              <w:bottom w:val="single" w:sz="12" w:space="0" w:color="000000"/>
              <w:right w:val="single" w:sz="12" w:space="0" w:color="000000"/>
            </w:tcBorders>
            <w:shd w:val="clear" w:color="auto" w:fill="6F2F9F"/>
          </w:tcPr>
          <w:p w14:paraId="4712FCD2" w14:textId="77777777" w:rsidR="00B67F72" w:rsidRDefault="00000000">
            <w:pPr>
              <w:pStyle w:val="TableParagraph"/>
              <w:spacing w:line="240" w:lineRule="atLeast"/>
              <w:ind w:left="236" w:right="193"/>
              <w:jc w:val="center"/>
              <w:rPr>
                <w:b/>
                <w:sz w:val="20"/>
              </w:rPr>
            </w:pPr>
            <w:r>
              <w:rPr>
                <w:b/>
                <w:color w:val="FFFFFF"/>
                <w:sz w:val="20"/>
              </w:rPr>
              <w:t>Descripción</w:t>
            </w:r>
            <w:r>
              <w:rPr>
                <w:b/>
                <w:color w:val="FFFFFF"/>
                <w:spacing w:val="-4"/>
                <w:sz w:val="20"/>
              </w:rPr>
              <w:t xml:space="preserve"> </w:t>
            </w:r>
            <w:r>
              <w:rPr>
                <w:b/>
                <w:color w:val="FFFFFF"/>
                <w:sz w:val="20"/>
              </w:rPr>
              <w:t>de</w:t>
            </w:r>
            <w:r>
              <w:rPr>
                <w:b/>
                <w:color w:val="FFFFFF"/>
                <w:spacing w:val="-4"/>
                <w:sz w:val="20"/>
              </w:rPr>
              <w:t xml:space="preserve"> </w:t>
            </w:r>
            <w:r>
              <w:rPr>
                <w:b/>
                <w:color w:val="FFFFFF"/>
                <w:sz w:val="20"/>
              </w:rPr>
              <w:t>las</w:t>
            </w:r>
            <w:r>
              <w:rPr>
                <w:b/>
                <w:color w:val="FFFFFF"/>
                <w:spacing w:val="-4"/>
                <w:sz w:val="20"/>
              </w:rPr>
              <w:t xml:space="preserve"> </w:t>
            </w:r>
            <w:r>
              <w:rPr>
                <w:b/>
                <w:color w:val="FFFFFF"/>
                <w:sz w:val="20"/>
              </w:rPr>
              <w:t>herramientas</w:t>
            </w:r>
            <w:r>
              <w:rPr>
                <w:b/>
                <w:color w:val="FFFFFF"/>
                <w:spacing w:val="-42"/>
                <w:sz w:val="20"/>
              </w:rPr>
              <w:t xml:space="preserve"> </w:t>
            </w:r>
            <w:r>
              <w:rPr>
                <w:b/>
                <w:color w:val="FFFFFF"/>
                <w:sz w:val="20"/>
              </w:rPr>
              <w:t>del curso que integró en su</w:t>
            </w:r>
            <w:r>
              <w:rPr>
                <w:b/>
                <w:color w:val="FFFFFF"/>
                <w:spacing w:val="1"/>
                <w:sz w:val="20"/>
              </w:rPr>
              <w:t xml:space="preserve"> </w:t>
            </w:r>
            <w:r>
              <w:rPr>
                <w:b/>
                <w:color w:val="FFFFFF"/>
                <w:sz w:val="20"/>
              </w:rPr>
              <w:t>proyecto</w:t>
            </w:r>
          </w:p>
        </w:tc>
      </w:tr>
      <w:tr w:rsidR="00B67F72" w14:paraId="1127FF38" w14:textId="77777777">
        <w:trPr>
          <w:trHeight w:val="234"/>
        </w:trPr>
        <w:tc>
          <w:tcPr>
            <w:tcW w:w="2059" w:type="dxa"/>
            <w:vMerge w:val="restart"/>
            <w:tcBorders>
              <w:top w:val="single" w:sz="12" w:space="0" w:color="000000"/>
              <w:left w:val="single" w:sz="12" w:space="0" w:color="000000"/>
              <w:bottom w:val="single" w:sz="12" w:space="0" w:color="000000"/>
            </w:tcBorders>
            <w:shd w:val="clear" w:color="auto" w:fill="FF0000"/>
          </w:tcPr>
          <w:p w14:paraId="62825E39" w14:textId="77777777" w:rsidR="00B67F72" w:rsidRDefault="00B67F72">
            <w:pPr>
              <w:pStyle w:val="TableParagraph"/>
              <w:rPr>
                <w:rFonts w:ascii="Times New Roman"/>
                <w:sz w:val="20"/>
              </w:rPr>
            </w:pPr>
          </w:p>
          <w:p w14:paraId="3E658D2B" w14:textId="77777777" w:rsidR="00B67F72" w:rsidRDefault="00B67F72">
            <w:pPr>
              <w:pStyle w:val="TableParagraph"/>
              <w:spacing w:before="5"/>
              <w:rPr>
                <w:rFonts w:ascii="Times New Roman"/>
              </w:rPr>
            </w:pPr>
          </w:p>
          <w:p w14:paraId="58E58A01" w14:textId="77777777" w:rsidR="00B67F72" w:rsidRDefault="00000000">
            <w:pPr>
              <w:pStyle w:val="TableParagraph"/>
              <w:ind w:left="172"/>
              <w:rPr>
                <w:b/>
                <w:sz w:val="20"/>
              </w:rPr>
            </w:pPr>
            <w:r>
              <w:rPr>
                <w:b/>
                <w:sz w:val="20"/>
              </w:rPr>
              <w:t>Economía</w:t>
            </w:r>
            <w:r>
              <w:rPr>
                <w:b/>
                <w:spacing w:val="-3"/>
                <w:sz w:val="20"/>
              </w:rPr>
              <w:t xml:space="preserve"> </w:t>
            </w:r>
            <w:r>
              <w:rPr>
                <w:b/>
                <w:sz w:val="20"/>
              </w:rPr>
              <w:t>y</w:t>
            </w:r>
            <w:r>
              <w:rPr>
                <w:b/>
                <w:spacing w:val="-3"/>
                <w:sz w:val="20"/>
              </w:rPr>
              <w:t xml:space="preserve"> </w:t>
            </w:r>
            <w:r>
              <w:rPr>
                <w:b/>
                <w:sz w:val="20"/>
              </w:rPr>
              <w:t>Finanzas</w:t>
            </w:r>
          </w:p>
        </w:tc>
        <w:tc>
          <w:tcPr>
            <w:tcW w:w="1627" w:type="dxa"/>
            <w:tcBorders>
              <w:top w:val="single" w:sz="12" w:space="0" w:color="000000"/>
            </w:tcBorders>
          </w:tcPr>
          <w:p w14:paraId="78EC2AF7" w14:textId="77777777" w:rsidR="00B67F72" w:rsidRDefault="00000000">
            <w:pPr>
              <w:pStyle w:val="TableParagraph"/>
              <w:spacing w:before="1" w:line="213" w:lineRule="exact"/>
              <w:ind w:left="117"/>
              <w:rPr>
                <w:sz w:val="20"/>
              </w:rPr>
            </w:pPr>
            <w:r>
              <w:rPr>
                <w:sz w:val="20"/>
              </w:rPr>
              <w:t>SisConGer</w:t>
            </w:r>
          </w:p>
        </w:tc>
        <w:tc>
          <w:tcPr>
            <w:tcW w:w="1329" w:type="dxa"/>
            <w:tcBorders>
              <w:top w:val="single" w:sz="12" w:space="0" w:color="000000"/>
            </w:tcBorders>
          </w:tcPr>
          <w:p w14:paraId="1739476F" w14:textId="77777777" w:rsidR="00B67F72" w:rsidRDefault="00000000">
            <w:pPr>
              <w:pStyle w:val="TableParagraph"/>
              <w:spacing w:before="1" w:line="213" w:lineRule="exact"/>
              <w:ind w:left="115"/>
              <w:rPr>
                <w:sz w:val="20"/>
              </w:rPr>
            </w:pPr>
            <w:r>
              <w:rPr>
                <w:sz w:val="20"/>
              </w:rPr>
              <w:t>IND2400</w:t>
            </w:r>
          </w:p>
        </w:tc>
        <w:tc>
          <w:tcPr>
            <w:tcW w:w="739" w:type="dxa"/>
            <w:tcBorders>
              <w:top w:val="single" w:sz="12" w:space="0" w:color="000000"/>
            </w:tcBorders>
          </w:tcPr>
          <w:p w14:paraId="0B7630FD" w14:textId="77777777" w:rsidR="00B67F72" w:rsidRDefault="00B67F72">
            <w:pPr>
              <w:pStyle w:val="TableParagraph"/>
              <w:rPr>
                <w:rFonts w:ascii="Times New Roman"/>
                <w:sz w:val="16"/>
              </w:rPr>
            </w:pPr>
          </w:p>
        </w:tc>
        <w:tc>
          <w:tcPr>
            <w:tcW w:w="3103" w:type="dxa"/>
            <w:tcBorders>
              <w:top w:val="single" w:sz="12" w:space="0" w:color="000000"/>
              <w:right w:val="single" w:sz="12" w:space="0" w:color="000000"/>
            </w:tcBorders>
          </w:tcPr>
          <w:p w14:paraId="50420E36" w14:textId="77777777" w:rsidR="00B67F72" w:rsidRDefault="00B67F72">
            <w:pPr>
              <w:pStyle w:val="TableParagraph"/>
              <w:rPr>
                <w:rFonts w:ascii="Times New Roman"/>
                <w:sz w:val="16"/>
              </w:rPr>
            </w:pPr>
          </w:p>
        </w:tc>
      </w:tr>
      <w:tr w:rsidR="00B67F72" w14:paraId="17A941AF" w14:textId="77777777">
        <w:trPr>
          <w:trHeight w:val="224"/>
        </w:trPr>
        <w:tc>
          <w:tcPr>
            <w:tcW w:w="2059" w:type="dxa"/>
            <w:vMerge/>
            <w:tcBorders>
              <w:top w:val="nil"/>
              <w:left w:val="single" w:sz="12" w:space="0" w:color="000000"/>
              <w:bottom w:val="single" w:sz="12" w:space="0" w:color="000000"/>
            </w:tcBorders>
            <w:shd w:val="clear" w:color="auto" w:fill="FF0000"/>
          </w:tcPr>
          <w:p w14:paraId="4676B367" w14:textId="77777777" w:rsidR="00B67F72" w:rsidRDefault="00B67F72">
            <w:pPr>
              <w:rPr>
                <w:sz w:val="2"/>
                <w:szCs w:val="2"/>
              </w:rPr>
            </w:pPr>
          </w:p>
        </w:tc>
        <w:tc>
          <w:tcPr>
            <w:tcW w:w="1627" w:type="dxa"/>
          </w:tcPr>
          <w:p w14:paraId="52CD48C3" w14:textId="77777777" w:rsidR="00B67F72" w:rsidRDefault="00000000">
            <w:pPr>
              <w:pStyle w:val="TableParagraph"/>
              <w:spacing w:line="204" w:lineRule="exact"/>
              <w:ind w:left="117"/>
              <w:rPr>
                <w:sz w:val="20"/>
              </w:rPr>
            </w:pPr>
            <w:r>
              <w:rPr>
                <w:sz w:val="20"/>
              </w:rPr>
              <w:t>ANADEC</w:t>
            </w:r>
          </w:p>
        </w:tc>
        <w:tc>
          <w:tcPr>
            <w:tcW w:w="1329" w:type="dxa"/>
          </w:tcPr>
          <w:p w14:paraId="286D5295" w14:textId="77777777" w:rsidR="00B67F72" w:rsidRDefault="00000000">
            <w:pPr>
              <w:pStyle w:val="TableParagraph"/>
              <w:spacing w:line="204" w:lineRule="exact"/>
              <w:ind w:left="115"/>
              <w:rPr>
                <w:sz w:val="20"/>
              </w:rPr>
            </w:pPr>
            <w:r>
              <w:rPr>
                <w:sz w:val="20"/>
              </w:rPr>
              <w:t>IND2401</w:t>
            </w:r>
          </w:p>
        </w:tc>
        <w:tc>
          <w:tcPr>
            <w:tcW w:w="739" w:type="dxa"/>
          </w:tcPr>
          <w:p w14:paraId="0505EDA2" w14:textId="77777777" w:rsidR="00B67F72" w:rsidRDefault="00B67F72">
            <w:pPr>
              <w:pStyle w:val="TableParagraph"/>
              <w:rPr>
                <w:rFonts w:ascii="Times New Roman"/>
                <w:sz w:val="16"/>
              </w:rPr>
            </w:pPr>
          </w:p>
        </w:tc>
        <w:tc>
          <w:tcPr>
            <w:tcW w:w="3103" w:type="dxa"/>
            <w:tcBorders>
              <w:right w:val="single" w:sz="12" w:space="0" w:color="000000"/>
            </w:tcBorders>
          </w:tcPr>
          <w:p w14:paraId="4F7A089D" w14:textId="77777777" w:rsidR="00B67F72" w:rsidRDefault="00B67F72">
            <w:pPr>
              <w:pStyle w:val="TableParagraph"/>
              <w:rPr>
                <w:rFonts w:ascii="Times New Roman"/>
                <w:sz w:val="16"/>
              </w:rPr>
            </w:pPr>
          </w:p>
        </w:tc>
      </w:tr>
      <w:tr w:rsidR="00B67F72" w14:paraId="3B29174B" w14:textId="77777777">
        <w:trPr>
          <w:trHeight w:val="224"/>
        </w:trPr>
        <w:tc>
          <w:tcPr>
            <w:tcW w:w="2059" w:type="dxa"/>
            <w:vMerge/>
            <w:tcBorders>
              <w:top w:val="nil"/>
              <w:left w:val="single" w:sz="12" w:space="0" w:color="000000"/>
              <w:bottom w:val="single" w:sz="12" w:space="0" w:color="000000"/>
            </w:tcBorders>
            <w:shd w:val="clear" w:color="auto" w:fill="FF0000"/>
          </w:tcPr>
          <w:p w14:paraId="53499776" w14:textId="77777777" w:rsidR="00B67F72" w:rsidRDefault="00B67F72">
            <w:pPr>
              <w:rPr>
                <w:sz w:val="2"/>
                <w:szCs w:val="2"/>
              </w:rPr>
            </w:pPr>
          </w:p>
        </w:tc>
        <w:tc>
          <w:tcPr>
            <w:tcW w:w="1627" w:type="dxa"/>
          </w:tcPr>
          <w:p w14:paraId="49446F3F" w14:textId="77777777" w:rsidR="00B67F72" w:rsidRDefault="00000000">
            <w:pPr>
              <w:pStyle w:val="TableParagraph"/>
              <w:spacing w:line="204" w:lineRule="exact"/>
              <w:ind w:left="117"/>
              <w:rPr>
                <w:sz w:val="20"/>
              </w:rPr>
            </w:pPr>
            <w:r>
              <w:rPr>
                <w:sz w:val="20"/>
              </w:rPr>
              <w:t>Finanzas</w:t>
            </w:r>
          </w:p>
        </w:tc>
        <w:tc>
          <w:tcPr>
            <w:tcW w:w="1329" w:type="dxa"/>
          </w:tcPr>
          <w:p w14:paraId="616C9482" w14:textId="77777777" w:rsidR="00B67F72" w:rsidRDefault="00000000">
            <w:pPr>
              <w:pStyle w:val="TableParagraph"/>
              <w:spacing w:line="204" w:lineRule="exact"/>
              <w:ind w:left="115"/>
              <w:rPr>
                <w:sz w:val="20"/>
              </w:rPr>
            </w:pPr>
            <w:r>
              <w:rPr>
                <w:sz w:val="20"/>
              </w:rPr>
              <w:t>IIND3400</w:t>
            </w:r>
          </w:p>
        </w:tc>
        <w:tc>
          <w:tcPr>
            <w:tcW w:w="739" w:type="dxa"/>
          </w:tcPr>
          <w:p w14:paraId="1D8A2A27" w14:textId="77777777" w:rsidR="00B67F72" w:rsidRDefault="00B67F72">
            <w:pPr>
              <w:pStyle w:val="TableParagraph"/>
              <w:rPr>
                <w:rFonts w:ascii="Times New Roman"/>
                <w:sz w:val="16"/>
              </w:rPr>
            </w:pPr>
          </w:p>
        </w:tc>
        <w:tc>
          <w:tcPr>
            <w:tcW w:w="3103" w:type="dxa"/>
            <w:tcBorders>
              <w:right w:val="single" w:sz="12" w:space="0" w:color="000000"/>
            </w:tcBorders>
          </w:tcPr>
          <w:p w14:paraId="587FD55C" w14:textId="77777777" w:rsidR="00B67F72" w:rsidRDefault="00B67F72">
            <w:pPr>
              <w:pStyle w:val="TableParagraph"/>
              <w:rPr>
                <w:rFonts w:ascii="Times New Roman"/>
                <w:sz w:val="16"/>
              </w:rPr>
            </w:pPr>
          </w:p>
        </w:tc>
      </w:tr>
      <w:tr w:rsidR="00B67F72" w14:paraId="5C403DBF" w14:textId="77777777">
        <w:trPr>
          <w:trHeight w:val="224"/>
        </w:trPr>
        <w:tc>
          <w:tcPr>
            <w:tcW w:w="2059" w:type="dxa"/>
            <w:vMerge/>
            <w:tcBorders>
              <w:top w:val="nil"/>
              <w:left w:val="single" w:sz="12" w:space="0" w:color="000000"/>
              <w:bottom w:val="single" w:sz="12" w:space="0" w:color="000000"/>
            </w:tcBorders>
            <w:shd w:val="clear" w:color="auto" w:fill="FF0000"/>
          </w:tcPr>
          <w:p w14:paraId="326F6F2A" w14:textId="77777777" w:rsidR="00B67F72" w:rsidRDefault="00B67F72">
            <w:pPr>
              <w:rPr>
                <w:sz w:val="2"/>
                <w:szCs w:val="2"/>
              </w:rPr>
            </w:pPr>
          </w:p>
        </w:tc>
        <w:tc>
          <w:tcPr>
            <w:tcW w:w="1627" w:type="dxa"/>
          </w:tcPr>
          <w:p w14:paraId="78086CB4" w14:textId="77777777" w:rsidR="00B67F72" w:rsidRDefault="00B67F72">
            <w:pPr>
              <w:pStyle w:val="TableParagraph"/>
              <w:rPr>
                <w:rFonts w:ascii="Times New Roman"/>
                <w:sz w:val="16"/>
              </w:rPr>
            </w:pPr>
          </w:p>
        </w:tc>
        <w:tc>
          <w:tcPr>
            <w:tcW w:w="1329" w:type="dxa"/>
          </w:tcPr>
          <w:p w14:paraId="763F3C69" w14:textId="77777777" w:rsidR="00B67F72" w:rsidRDefault="00000000">
            <w:pPr>
              <w:pStyle w:val="TableParagraph"/>
              <w:tabs>
                <w:tab w:val="left" w:pos="766"/>
              </w:tabs>
              <w:spacing w:line="204" w:lineRule="exact"/>
              <w:ind w:left="115"/>
              <w:rPr>
                <w:sz w:val="20"/>
              </w:rPr>
            </w:pPr>
            <w:r>
              <w:rPr>
                <w:sz w:val="20"/>
              </w:rPr>
              <w:t>IIND</w:t>
            </w:r>
            <w:r>
              <w:rPr>
                <w:sz w:val="20"/>
                <w:u w:val="single"/>
              </w:rPr>
              <w:t xml:space="preserve"> </w:t>
            </w:r>
            <w:r>
              <w:rPr>
                <w:sz w:val="20"/>
                <w:u w:val="single"/>
              </w:rPr>
              <w:tab/>
            </w:r>
          </w:p>
        </w:tc>
        <w:tc>
          <w:tcPr>
            <w:tcW w:w="739" w:type="dxa"/>
          </w:tcPr>
          <w:p w14:paraId="72FD6E45" w14:textId="77777777" w:rsidR="00B67F72" w:rsidRDefault="00B67F72">
            <w:pPr>
              <w:pStyle w:val="TableParagraph"/>
              <w:rPr>
                <w:rFonts w:ascii="Times New Roman"/>
                <w:sz w:val="16"/>
              </w:rPr>
            </w:pPr>
          </w:p>
        </w:tc>
        <w:tc>
          <w:tcPr>
            <w:tcW w:w="3103" w:type="dxa"/>
            <w:tcBorders>
              <w:right w:val="single" w:sz="12" w:space="0" w:color="000000"/>
            </w:tcBorders>
          </w:tcPr>
          <w:p w14:paraId="7F7C3D15" w14:textId="77777777" w:rsidR="00B67F72" w:rsidRDefault="00B67F72">
            <w:pPr>
              <w:pStyle w:val="TableParagraph"/>
              <w:rPr>
                <w:rFonts w:ascii="Times New Roman"/>
                <w:sz w:val="16"/>
              </w:rPr>
            </w:pPr>
          </w:p>
        </w:tc>
      </w:tr>
      <w:tr w:rsidR="00B67F72" w14:paraId="4C2E6308" w14:textId="77777777">
        <w:trPr>
          <w:trHeight w:val="221"/>
        </w:trPr>
        <w:tc>
          <w:tcPr>
            <w:tcW w:w="2059" w:type="dxa"/>
            <w:vMerge/>
            <w:tcBorders>
              <w:top w:val="nil"/>
              <w:left w:val="single" w:sz="12" w:space="0" w:color="000000"/>
              <w:bottom w:val="single" w:sz="12" w:space="0" w:color="000000"/>
            </w:tcBorders>
            <w:shd w:val="clear" w:color="auto" w:fill="FF0000"/>
          </w:tcPr>
          <w:p w14:paraId="278DB09D" w14:textId="77777777" w:rsidR="00B67F72" w:rsidRDefault="00B67F72">
            <w:pPr>
              <w:rPr>
                <w:sz w:val="2"/>
                <w:szCs w:val="2"/>
              </w:rPr>
            </w:pPr>
          </w:p>
        </w:tc>
        <w:tc>
          <w:tcPr>
            <w:tcW w:w="1627" w:type="dxa"/>
          </w:tcPr>
          <w:p w14:paraId="01BD43EA" w14:textId="77777777" w:rsidR="00B67F72" w:rsidRDefault="00B67F72">
            <w:pPr>
              <w:pStyle w:val="TableParagraph"/>
              <w:rPr>
                <w:rFonts w:ascii="Times New Roman"/>
                <w:sz w:val="14"/>
              </w:rPr>
            </w:pPr>
          </w:p>
        </w:tc>
        <w:tc>
          <w:tcPr>
            <w:tcW w:w="1329" w:type="dxa"/>
          </w:tcPr>
          <w:p w14:paraId="54E3296B" w14:textId="77777777" w:rsidR="00B67F72" w:rsidRDefault="00000000">
            <w:pPr>
              <w:pStyle w:val="TableParagraph"/>
              <w:tabs>
                <w:tab w:val="left" w:pos="766"/>
              </w:tabs>
              <w:spacing w:line="202" w:lineRule="exact"/>
              <w:ind w:left="115"/>
              <w:rPr>
                <w:sz w:val="20"/>
              </w:rPr>
            </w:pPr>
            <w:r>
              <w:rPr>
                <w:sz w:val="20"/>
              </w:rPr>
              <w:t>IIND</w:t>
            </w:r>
            <w:r>
              <w:rPr>
                <w:sz w:val="20"/>
                <w:u w:val="single"/>
              </w:rPr>
              <w:t xml:space="preserve"> </w:t>
            </w:r>
            <w:r>
              <w:rPr>
                <w:sz w:val="20"/>
                <w:u w:val="single"/>
              </w:rPr>
              <w:tab/>
            </w:r>
          </w:p>
        </w:tc>
        <w:tc>
          <w:tcPr>
            <w:tcW w:w="739" w:type="dxa"/>
          </w:tcPr>
          <w:p w14:paraId="29B8DDAB" w14:textId="77777777" w:rsidR="00B67F72" w:rsidRDefault="00B67F72">
            <w:pPr>
              <w:pStyle w:val="TableParagraph"/>
              <w:rPr>
                <w:rFonts w:ascii="Times New Roman"/>
                <w:sz w:val="14"/>
              </w:rPr>
            </w:pPr>
          </w:p>
        </w:tc>
        <w:tc>
          <w:tcPr>
            <w:tcW w:w="3103" w:type="dxa"/>
            <w:tcBorders>
              <w:right w:val="single" w:sz="12" w:space="0" w:color="000000"/>
            </w:tcBorders>
          </w:tcPr>
          <w:p w14:paraId="341CB3E7" w14:textId="77777777" w:rsidR="00B67F72" w:rsidRDefault="00B67F72">
            <w:pPr>
              <w:pStyle w:val="TableParagraph"/>
              <w:rPr>
                <w:rFonts w:ascii="Times New Roman"/>
                <w:sz w:val="14"/>
              </w:rPr>
            </w:pPr>
          </w:p>
        </w:tc>
      </w:tr>
      <w:tr w:rsidR="00B67F72" w14:paraId="4EB703B1" w14:textId="77777777">
        <w:trPr>
          <w:trHeight w:val="392"/>
        </w:trPr>
        <w:tc>
          <w:tcPr>
            <w:tcW w:w="2059" w:type="dxa"/>
            <w:vMerge/>
            <w:tcBorders>
              <w:top w:val="nil"/>
              <w:left w:val="single" w:sz="12" w:space="0" w:color="000000"/>
              <w:bottom w:val="single" w:sz="12" w:space="0" w:color="000000"/>
            </w:tcBorders>
            <w:shd w:val="clear" w:color="auto" w:fill="FF0000"/>
          </w:tcPr>
          <w:p w14:paraId="2A9A1A00" w14:textId="77777777" w:rsidR="00B67F72" w:rsidRDefault="00B67F72">
            <w:pPr>
              <w:rPr>
                <w:sz w:val="2"/>
                <w:szCs w:val="2"/>
              </w:rPr>
            </w:pPr>
          </w:p>
        </w:tc>
        <w:tc>
          <w:tcPr>
            <w:tcW w:w="1627" w:type="dxa"/>
            <w:tcBorders>
              <w:bottom w:val="single" w:sz="12" w:space="0" w:color="000000"/>
            </w:tcBorders>
          </w:tcPr>
          <w:p w14:paraId="74E441A5" w14:textId="77777777" w:rsidR="00B67F72" w:rsidRDefault="00B67F72">
            <w:pPr>
              <w:pStyle w:val="TableParagraph"/>
              <w:rPr>
                <w:rFonts w:ascii="Times New Roman"/>
                <w:sz w:val="20"/>
              </w:rPr>
            </w:pPr>
          </w:p>
        </w:tc>
        <w:tc>
          <w:tcPr>
            <w:tcW w:w="1329" w:type="dxa"/>
            <w:tcBorders>
              <w:bottom w:val="single" w:sz="12" w:space="0" w:color="000000"/>
            </w:tcBorders>
          </w:tcPr>
          <w:p w14:paraId="73B75A5D" w14:textId="77777777" w:rsidR="00B67F72" w:rsidRDefault="00000000">
            <w:pPr>
              <w:pStyle w:val="TableParagraph"/>
              <w:tabs>
                <w:tab w:val="left" w:pos="766"/>
              </w:tabs>
              <w:spacing w:line="236" w:lineRule="exact"/>
              <w:ind w:left="115"/>
              <w:rPr>
                <w:sz w:val="20"/>
              </w:rPr>
            </w:pPr>
            <w:r>
              <w:rPr>
                <w:sz w:val="20"/>
              </w:rPr>
              <w:t>IIND</w:t>
            </w:r>
            <w:r>
              <w:rPr>
                <w:sz w:val="20"/>
                <w:u w:val="single"/>
              </w:rPr>
              <w:t xml:space="preserve"> </w:t>
            </w:r>
            <w:r>
              <w:rPr>
                <w:sz w:val="20"/>
                <w:u w:val="single"/>
              </w:rPr>
              <w:tab/>
            </w:r>
          </w:p>
        </w:tc>
        <w:tc>
          <w:tcPr>
            <w:tcW w:w="739" w:type="dxa"/>
            <w:tcBorders>
              <w:bottom w:val="single" w:sz="12" w:space="0" w:color="000000"/>
            </w:tcBorders>
          </w:tcPr>
          <w:p w14:paraId="5C1292B3" w14:textId="77777777" w:rsidR="00B67F72" w:rsidRDefault="00B67F72">
            <w:pPr>
              <w:pStyle w:val="TableParagraph"/>
              <w:rPr>
                <w:rFonts w:ascii="Times New Roman"/>
                <w:sz w:val="20"/>
              </w:rPr>
            </w:pPr>
          </w:p>
        </w:tc>
        <w:tc>
          <w:tcPr>
            <w:tcW w:w="3103" w:type="dxa"/>
            <w:tcBorders>
              <w:bottom w:val="single" w:sz="12" w:space="0" w:color="000000"/>
              <w:right w:val="single" w:sz="12" w:space="0" w:color="000000"/>
            </w:tcBorders>
          </w:tcPr>
          <w:p w14:paraId="4F92D30A" w14:textId="77777777" w:rsidR="00B67F72" w:rsidRDefault="00B67F72">
            <w:pPr>
              <w:pStyle w:val="TableParagraph"/>
              <w:rPr>
                <w:rFonts w:ascii="Times New Roman"/>
                <w:sz w:val="20"/>
              </w:rPr>
            </w:pPr>
          </w:p>
        </w:tc>
      </w:tr>
      <w:tr w:rsidR="00B67F72" w14:paraId="4A20E966" w14:textId="77777777">
        <w:trPr>
          <w:trHeight w:val="233"/>
        </w:trPr>
        <w:tc>
          <w:tcPr>
            <w:tcW w:w="2059" w:type="dxa"/>
            <w:vMerge w:val="restart"/>
            <w:tcBorders>
              <w:top w:val="single" w:sz="12" w:space="0" w:color="000000"/>
              <w:left w:val="single" w:sz="12" w:space="0" w:color="000000"/>
              <w:bottom w:val="single" w:sz="12" w:space="0" w:color="000000"/>
            </w:tcBorders>
            <w:shd w:val="clear" w:color="auto" w:fill="006FC0"/>
          </w:tcPr>
          <w:p w14:paraId="5E158E11" w14:textId="77777777" w:rsidR="00B67F72" w:rsidRDefault="00B67F72">
            <w:pPr>
              <w:pStyle w:val="TableParagraph"/>
              <w:rPr>
                <w:rFonts w:ascii="Times New Roman"/>
                <w:sz w:val="20"/>
              </w:rPr>
            </w:pPr>
          </w:p>
          <w:p w14:paraId="7BF80A2C" w14:textId="77777777" w:rsidR="00B67F72" w:rsidRDefault="00B67F72">
            <w:pPr>
              <w:pStyle w:val="TableParagraph"/>
              <w:spacing w:before="5"/>
              <w:rPr>
                <w:rFonts w:ascii="Times New Roman"/>
              </w:rPr>
            </w:pPr>
          </w:p>
          <w:p w14:paraId="75AB3EAE" w14:textId="77777777" w:rsidR="00B67F72" w:rsidRDefault="00000000">
            <w:pPr>
              <w:pStyle w:val="TableParagraph"/>
              <w:ind w:left="354" w:right="336"/>
              <w:jc w:val="center"/>
              <w:rPr>
                <w:b/>
                <w:sz w:val="20"/>
              </w:rPr>
            </w:pPr>
            <w:r>
              <w:rPr>
                <w:b/>
                <w:spacing w:val="-1"/>
                <w:sz w:val="20"/>
              </w:rPr>
              <w:t xml:space="preserve">Investigación </w:t>
            </w:r>
            <w:r>
              <w:rPr>
                <w:b/>
                <w:sz w:val="20"/>
              </w:rPr>
              <w:t>de</w:t>
            </w:r>
            <w:r>
              <w:rPr>
                <w:b/>
                <w:spacing w:val="-43"/>
                <w:sz w:val="20"/>
              </w:rPr>
              <w:t xml:space="preserve"> </w:t>
            </w:r>
            <w:r>
              <w:rPr>
                <w:b/>
                <w:sz w:val="20"/>
              </w:rPr>
              <w:t>Operaciones y</w:t>
            </w:r>
            <w:r>
              <w:rPr>
                <w:b/>
                <w:spacing w:val="1"/>
                <w:sz w:val="20"/>
              </w:rPr>
              <w:t xml:space="preserve"> </w:t>
            </w:r>
            <w:r>
              <w:rPr>
                <w:b/>
                <w:sz w:val="20"/>
              </w:rPr>
              <w:t>Estadística</w:t>
            </w:r>
          </w:p>
        </w:tc>
        <w:tc>
          <w:tcPr>
            <w:tcW w:w="1627" w:type="dxa"/>
            <w:tcBorders>
              <w:top w:val="single" w:sz="12" w:space="0" w:color="000000"/>
            </w:tcBorders>
          </w:tcPr>
          <w:p w14:paraId="45908D6D" w14:textId="77777777" w:rsidR="00B67F72" w:rsidRDefault="00000000">
            <w:pPr>
              <w:pStyle w:val="TableParagraph"/>
              <w:spacing w:before="1" w:line="213" w:lineRule="exact"/>
              <w:ind w:left="117"/>
              <w:rPr>
                <w:sz w:val="20"/>
              </w:rPr>
            </w:pPr>
            <w:r>
              <w:rPr>
                <w:sz w:val="20"/>
              </w:rPr>
              <w:t>Proba.&amp;Estad.I</w:t>
            </w:r>
          </w:p>
        </w:tc>
        <w:tc>
          <w:tcPr>
            <w:tcW w:w="1329" w:type="dxa"/>
            <w:tcBorders>
              <w:top w:val="single" w:sz="12" w:space="0" w:color="000000"/>
            </w:tcBorders>
          </w:tcPr>
          <w:p w14:paraId="558E5DF2" w14:textId="77777777" w:rsidR="00B67F72" w:rsidRDefault="00000000">
            <w:pPr>
              <w:pStyle w:val="TableParagraph"/>
              <w:spacing w:before="1" w:line="213" w:lineRule="exact"/>
              <w:ind w:left="115"/>
              <w:rPr>
                <w:sz w:val="20"/>
              </w:rPr>
            </w:pPr>
            <w:r>
              <w:rPr>
                <w:sz w:val="20"/>
              </w:rPr>
              <w:t>IIND2106</w:t>
            </w:r>
          </w:p>
        </w:tc>
        <w:tc>
          <w:tcPr>
            <w:tcW w:w="739" w:type="dxa"/>
            <w:tcBorders>
              <w:top w:val="single" w:sz="12" w:space="0" w:color="000000"/>
            </w:tcBorders>
          </w:tcPr>
          <w:p w14:paraId="51B6F477" w14:textId="236CBB4C" w:rsidR="00B67F72" w:rsidRDefault="0057241E">
            <w:pPr>
              <w:pStyle w:val="TableParagraph"/>
              <w:rPr>
                <w:rFonts w:ascii="Times New Roman"/>
                <w:sz w:val="16"/>
              </w:rPr>
            </w:pPr>
            <w:r>
              <w:rPr>
                <w:rFonts w:ascii="Times New Roman"/>
                <w:sz w:val="16"/>
              </w:rPr>
              <w:t>X</w:t>
            </w:r>
          </w:p>
        </w:tc>
        <w:tc>
          <w:tcPr>
            <w:tcW w:w="3103" w:type="dxa"/>
            <w:tcBorders>
              <w:top w:val="single" w:sz="12" w:space="0" w:color="000000"/>
              <w:right w:val="single" w:sz="12" w:space="0" w:color="000000"/>
            </w:tcBorders>
          </w:tcPr>
          <w:p w14:paraId="72CD541E" w14:textId="545427D1" w:rsidR="00B67F72" w:rsidRDefault="0057241E">
            <w:pPr>
              <w:pStyle w:val="TableParagraph"/>
              <w:rPr>
                <w:rFonts w:ascii="Times New Roman"/>
                <w:sz w:val="16"/>
              </w:rPr>
            </w:pPr>
            <w:r>
              <w:rPr>
                <w:rFonts w:ascii="Times New Roman"/>
                <w:sz w:val="16"/>
              </w:rPr>
              <w:t>Distribuciones probabil</w:t>
            </w:r>
            <w:r>
              <w:rPr>
                <w:rFonts w:ascii="Times New Roman"/>
                <w:sz w:val="16"/>
              </w:rPr>
              <w:t>í</w:t>
            </w:r>
            <w:r>
              <w:rPr>
                <w:rFonts w:ascii="Times New Roman"/>
                <w:sz w:val="16"/>
              </w:rPr>
              <w:t>sticas</w:t>
            </w:r>
          </w:p>
        </w:tc>
      </w:tr>
      <w:tr w:rsidR="00B67F72" w14:paraId="42710C9E" w14:textId="77777777">
        <w:trPr>
          <w:trHeight w:val="469"/>
        </w:trPr>
        <w:tc>
          <w:tcPr>
            <w:tcW w:w="2059" w:type="dxa"/>
            <w:vMerge/>
            <w:tcBorders>
              <w:top w:val="nil"/>
              <w:left w:val="single" w:sz="12" w:space="0" w:color="000000"/>
              <w:bottom w:val="single" w:sz="12" w:space="0" w:color="000000"/>
            </w:tcBorders>
            <w:shd w:val="clear" w:color="auto" w:fill="006FC0"/>
          </w:tcPr>
          <w:p w14:paraId="6BA6DA79" w14:textId="77777777" w:rsidR="00B67F72" w:rsidRDefault="00B67F72">
            <w:pPr>
              <w:rPr>
                <w:sz w:val="2"/>
                <w:szCs w:val="2"/>
              </w:rPr>
            </w:pPr>
          </w:p>
        </w:tc>
        <w:tc>
          <w:tcPr>
            <w:tcW w:w="1627" w:type="dxa"/>
          </w:tcPr>
          <w:p w14:paraId="7B184DCA" w14:textId="77777777" w:rsidR="00B67F72" w:rsidRDefault="00000000">
            <w:pPr>
              <w:pStyle w:val="TableParagraph"/>
              <w:spacing w:line="236" w:lineRule="exact"/>
              <w:ind w:left="117"/>
              <w:rPr>
                <w:sz w:val="20"/>
              </w:rPr>
            </w:pPr>
            <w:r>
              <w:rPr>
                <w:sz w:val="20"/>
              </w:rPr>
              <w:t>Princ.</w:t>
            </w:r>
          </w:p>
          <w:p w14:paraId="6E6D25B5" w14:textId="77777777" w:rsidR="00B67F72" w:rsidRDefault="00000000">
            <w:pPr>
              <w:pStyle w:val="TableParagraph"/>
              <w:spacing w:line="213" w:lineRule="exact"/>
              <w:ind w:left="117"/>
              <w:rPr>
                <w:sz w:val="20"/>
              </w:rPr>
            </w:pPr>
            <w:r>
              <w:rPr>
                <w:sz w:val="20"/>
              </w:rPr>
              <w:t>Optimización</w:t>
            </w:r>
          </w:p>
        </w:tc>
        <w:tc>
          <w:tcPr>
            <w:tcW w:w="1329" w:type="dxa"/>
          </w:tcPr>
          <w:p w14:paraId="6C4C7D2C" w14:textId="77777777" w:rsidR="00B67F72" w:rsidRDefault="00000000">
            <w:pPr>
              <w:pStyle w:val="TableParagraph"/>
              <w:spacing w:line="236" w:lineRule="exact"/>
              <w:ind w:left="115"/>
              <w:rPr>
                <w:sz w:val="20"/>
              </w:rPr>
            </w:pPr>
            <w:r>
              <w:rPr>
                <w:sz w:val="20"/>
              </w:rPr>
              <w:t>IIND2103</w:t>
            </w:r>
          </w:p>
        </w:tc>
        <w:tc>
          <w:tcPr>
            <w:tcW w:w="739" w:type="dxa"/>
          </w:tcPr>
          <w:p w14:paraId="4D6AFAE4" w14:textId="1D5A2914" w:rsidR="00B67F72" w:rsidRDefault="0057241E">
            <w:pPr>
              <w:pStyle w:val="TableParagraph"/>
              <w:rPr>
                <w:rFonts w:ascii="Times New Roman"/>
                <w:sz w:val="20"/>
              </w:rPr>
            </w:pPr>
            <w:r>
              <w:rPr>
                <w:rFonts w:ascii="Times New Roman"/>
                <w:sz w:val="20"/>
              </w:rPr>
              <w:t>X</w:t>
            </w:r>
          </w:p>
        </w:tc>
        <w:tc>
          <w:tcPr>
            <w:tcW w:w="3103" w:type="dxa"/>
            <w:tcBorders>
              <w:right w:val="single" w:sz="12" w:space="0" w:color="000000"/>
            </w:tcBorders>
          </w:tcPr>
          <w:p w14:paraId="1C27EB0D" w14:textId="326A5A5B" w:rsidR="00B67F72" w:rsidRDefault="0057241E">
            <w:pPr>
              <w:pStyle w:val="TableParagraph"/>
              <w:rPr>
                <w:rFonts w:ascii="Times New Roman"/>
                <w:sz w:val="20"/>
              </w:rPr>
            </w:pPr>
            <w:r>
              <w:rPr>
                <w:rFonts w:ascii="Times New Roman"/>
                <w:sz w:val="20"/>
              </w:rPr>
              <w:t>Modelamiento e implementaci</w:t>
            </w:r>
            <w:r>
              <w:rPr>
                <w:rFonts w:ascii="Times New Roman"/>
                <w:sz w:val="20"/>
              </w:rPr>
              <w:t>ó</w:t>
            </w:r>
            <w:r>
              <w:rPr>
                <w:rFonts w:ascii="Times New Roman"/>
                <w:sz w:val="20"/>
              </w:rPr>
              <w:t>n de modelos de optimizaci</w:t>
            </w:r>
            <w:r>
              <w:rPr>
                <w:rFonts w:ascii="Times New Roman"/>
                <w:sz w:val="20"/>
              </w:rPr>
              <w:t>ó</w:t>
            </w:r>
            <w:r>
              <w:rPr>
                <w:rFonts w:ascii="Times New Roman"/>
                <w:sz w:val="20"/>
              </w:rPr>
              <w:t>n</w:t>
            </w:r>
          </w:p>
        </w:tc>
      </w:tr>
      <w:tr w:rsidR="00B67F72" w14:paraId="5BE1B38E" w14:textId="77777777">
        <w:trPr>
          <w:trHeight w:val="221"/>
        </w:trPr>
        <w:tc>
          <w:tcPr>
            <w:tcW w:w="2059" w:type="dxa"/>
            <w:vMerge/>
            <w:tcBorders>
              <w:top w:val="nil"/>
              <w:left w:val="single" w:sz="12" w:space="0" w:color="000000"/>
              <w:bottom w:val="single" w:sz="12" w:space="0" w:color="000000"/>
            </w:tcBorders>
            <w:shd w:val="clear" w:color="auto" w:fill="006FC0"/>
          </w:tcPr>
          <w:p w14:paraId="05FDDA66" w14:textId="77777777" w:rsidR="00B67F72" w:rsidRDefault="00B67F72">
            <w:pPr>
              <w:rPr>
                <w:sz w:val="2"/>
                <w:szCs w:val="2"/>
              </w:rPr>
            </w:pPr>
          </w:p>
        </w:tc>
        <w:tc>
          <w:tcPr>
            <w:tcW w:w="1627" w:type="dxa"/>
          </w:tcPr>
          <w:p w14:paraId="76B03C17" w14:textId="77777777" w:rsidR="00B67F72" w:rsidRDefault="00000000">
            <w:pPr>
              <w:pStyle w:val="TableParagraph"/>
              <w:spacing w:line="202" w:lineRule="exact"/>
              <w:ind w:left="117"/>
              <w:rPr>
                <w:sz w:val="20"/>
              </w:rPr>
            </w:pPr>
            <w:r>
              <w:rPr>
                <w:sz w:val="20"/>
              </w:rPr>
              <w:t>Modelos</w:t>
            </w:r>
            <w:r>
              <w:rPr>
                <w:spacing w:val="-4"/>
                <w:sz w:val="20"/>
              </w:rPr>
              <w:t xml:space="preserve"> </w:t>
            </w:r>
            <w:r>
              <w:rPr>
                <w:sz w:val="20"/>
              </w:rPr>
              <w:t>Probab.</w:t>
            </w:r>
          </w:p>
        </w:tc>
        <w:tc>
          <w:tcPr>
            <w:tcW w:w="1329" w:type="dxa"/>
          </w:tcPr>
          <w:p w14:paraId="61FE31AB" w14:textId="77777777" w:rsidR="00B67F72" w:rsidRDefault="00000000">
            <w:pPr>
              <w:pStyle w:val="TableParagraph"/>
              <w:spacing w:line="202" w:lineRule="exact"/>
              <w:ind w:left="115"/>
              <w:rPr>
                <w:sz w:val="20"/>
              </w:rPr>
            </w:pPr>
            <w:r>
              <w:rPr>
                <w:sz w:val="20"/>
              </w:rPr>
              <w:t>IIND2104</w:t>
            </w:r>
          </w:p>
        </w:tc>
        <w:tc>
          <w:tcPr>
            <w:tcW w:w="739" w:type="dxa"/>
          </w:tcPr>
          <w:p w14:paraId="6FC45BF0" w14:textId="446F020E" w:rsidR="00B67F72" w:rsidRDefault="0057241E">
            <w:pPr>
              <w:pStyle w:val="TableParagraph"/>
              <w:rPr>
                <w:rFonts w:ascii="Times New Roman"/>
                <w:sz w:val="14"/>
              </w:rPr>
            </w:pPr>
            <w:r>
              <w:rPr>
                <w:rFonts w:ascii="Times New Roman"/>
                <w:sz w:val="14"/>
              </w:rPr>
              <w:t>X</w:t>
            </w:r>
          </w:p>
        </w:tc>
        <w:tc>
          <w:tcPr>
            <w:tcW w:w="3103" w:type="dxa"/>
            <w:tcBorders>
              <w:right w:val="single" w:sz="12" w:space="0" w:color="000000"/>
            </w:tcBorders>
          </w:tcPr>
          <w:p w14:paraId="5B07F8D4" w14:textId="347499AD" w:rsidR="00B67F72" w:rsidRDefault="0057241E">
            <w:pPr>
              <w:pStyle w:val="TableParagraph"/>
              <w:rPr>
                <w:rFonts w:ascii="Times New Roman"/>
                <w:sz w:val="14"/>
              </w:rPr>
            </w:pPr>
            <w:r>
              <w:rPr>
                <w:rFonts w:ascii="Times New Roman"/>
                <w:sz w:val="14"/>
              </w:rPr>
              <w:t>Procesos y cadenas de Markov</w:t>
            </w:r>
          </w:p>
        </w:tc>
      </w:tr>
      <w:tr w:rsidR="00B67F72" w14:paraId="68F21D09" w14:textId="77777777">
        <w:trPr>
          <w:trHeight w:val="224"/>
        </w:trPr>
        <w:tc>
          <w:tcPr>
            <w:tcW w:w="2059" w:type="dxa"/>
            <w:vMerge/>
            <w:tcBorders>
              <w:top w:val="nil"/>
              <w:left w:val="single" w:sz="12" w:space="0" w:color="000000"/>
              <w:bottom w:val="single" w:sz="12" w:space="0" w:color="000000"/>
            </w:tcBorders>
            <w:shd w:val="clear" w:color="auto" w:fill="006FC0"/>
          </w:tcPr>
          <w:p w14:paraId="7CB246EB" w14:textId="77777777" w:rsidR="00B67F72" w:rsidRDefault="00B67F72">
            <w:pPr>
              <w:rPr>
                <w:sz w:val="2"/>
                <w:szCs w:val="2"/>
              </w:rPr>
            </w:pPr>
          </w:p>
        </w:tc>
        <w:tc>
          <w:tcPr>
            <w:tcW w:w="1627" w:type="dxa"/>
          </w:tcPr>
          <w:p w14:paraId="5E579AA2" w14:textId="77777777" w:rsidR="00B67F72" w:rsidRDefault="00000000">
            <w:pPr>
              <w:pStyle w:val="TableParagraph"/>
              <w:spacing w:line="204" w:lineRule="exact"/>
              <w:ind w:left="117"/>
              <w:rPr>
                <w:sz w:val="20"/>
              </w:rPr>
            </w:pPr>
            <w:r>
              <w:rPr>
                <w:sz w:val="20"/>
              </w:rPr>
              <w:t>Proba.&amp;Estad.II</w:t>
            </w:r>
          </w:p>
        </w:tc>
        <w:tc>
          <w:tcPr>
            <w:tcW w:w="1329" w:type="dxa"/>
          </w:tcPr>
          <w:p w14:paraId="61D41D07" w14:textId="77777777" w:rsidR="00B67F72" w:rsidRDefault="00000000">
            <w:pPr>
              <w:pStyle w:val="TableParagraph"/>
              <w:spacing w:line="204" w:lineRule="exact"/>
              <w:ind w:left="115"/>
              <w:rPr>
                <w:sz w:val="20"/>
              </w:rPr>
            </w:pPr>
            <w:r>
              <w:rPr>
                <w:sz w:val="20"/>
              </w:rPr>
              <w:t>IIND2107</w:t>
            </w:r>
          </w:p>
        </w:tc>
        <w:tc>
          <w:tcPr>
            <w:tcW w:w="739" w:type="dxa"/>
          </w:tcPr>
          <w:p w14:paraId="216A9021" w14:textId="7ADEBD15" w:rsidR="00B67F72" w:rsidRDefault="0057241E">
            <w:pPr>
              <w:pStyle w:val="TableParagraph"/>
              <w:rPr>
                <w:rFonts w:ascii="Times New Roman"/>
                <w:sz w:val="16"/>
              </w:rPr>
            </w:pPr>
            <w:r>
              <w:rPr>
                <w:rFonts w:ascii="Times New Roman"/>
                <w:sz w:val="16"/>
              </w:rPr>
              <w:t>X</w:t>
            </w:r>
          </w:p>
        </w:tc>
        <w:tc>
          <w:tcPr>
            <w:tcW w:w="3103" w:type="dxa"/>
            <w:tcBorders>
              <w:right w:val="single" w:sz="12" w:space="0" w:color="000000"/>
            </w:tcBorders>
          </w:tcPr>
          <w:p w14:paraId="1027FBC3" w14:textId="6161D31D" w:rsidR="00B67F72" w:rsidRDefault="0057241E">
            <w:pPr>
              <w:pStyle w:val="TableParagraph"/>
              <w:rPr>
                <w:rFonts w:ascii="Times New Roman"/>
                <w:sz w:val="16"/>
              </w:rPr>
            </w:pPr>
            <w:r>
              <w:rPr>
                <w:rFonts w:ascii="Times New Roman"/>
                <w:sz w:val="16"/>
              </w:rPr>
              <w:t>Pruebas de hip</w:t>
            </w:r>
            <w:r>
              <w:rPr>
                <w:rFonts w:ascii="Times New Roman"/>
                <w:sz w:val="16"/>
              </w:rPr>
              <w:t>ó</w:t>
            </w:r>
            <w:r>
              <w:rPr>
                <w:rFonts w:ascii="Times New Roman"/>
                <w:sz w:val="16"/>
              </w:rPr>
              <w:t>tesis</w:t>
            </w:r>
          </w:p>
        </w:tc>
      </w:tr>
      <w:tr w:rsidR="00B67F72" w14:paraId="6D9BC6C8" w14:textId="77777777">
        <w:trPr>
          <w:trHeight w:val="224"/>
        </w:trPr>
        <w:tc>
          <w:tcPr>
            <w:tcW w:w="2059" w:type="dxa"/>
            <w:vMerge/>
            <w:tcBorders>
              <w:top w:val="nil"/>
              <w:left w:val="single" w:sz="12" w:space="0" w:color="000000"/>
              <w:bottom w:val="single" w:sz="12" w:space="0" w:color="000000"/>
            </w:tcBorders>
            <w:shd w:val="clear" w:color="auto" w:fill="006FC0"/>
          </w:tcPr>
          <w:p w14:paraId="2B50E120" w14:textId="77777777" w:rsidR="00B67F72" w:rsidRDefault="00B67F72">
            <w:pPr>
              <w:rPr>
                <w:sz w:val="2"/>
                <w:szCs w:val="2"/>
              </w:rPr>
            </w:pPr>
          </w:p>
        </w:tc>
        <w:tc>
          <w:tcPr>
            <w:tcW w:w="1627" w:type="dxa"/>
          </w:tcPr>
          <w:p w14:paraId="58D94FF5" w14:textId="77777777" w:rsidR="00B67F72" w:rsidRDefault="00000000">
            <w:pPr>
              <w:pStyle w:val="TableParagraph"/>
              <w:spacing w:line="204" w:lineRule="exact"/>
              <w:ind w:left="117"/>
              <w:rPr>
                <w:sz w:val="20"/>
              </w:rPr>
            </w:pPr>
            <w:r>
              <w:rPr>
                <w:sz w:val="20"/>
              </w:rPr>
              <w:t>Simulación</w:t>
            </w:r>
          </w:p>
        </w:tc>
        <w:tc>
          <w:tcPr>
            <w:tcW w:w="1329" w:type="dxa"/>
          </w:tcPr>
          <w:p w14:paraId="23DD40D9" w14:textId="77777777" w:rsidR="00B67F72" w:rsidRDefault="00000000">
            <w:pPr>
              <w:pStyle w:val="TableParagraph"/>
              <w:spacing w:line="204" w:lineRule="exact"/>
              <w:ind w:left="115"/>
              <w:rPr>
                <w:sz w:val="20"/>
              </w:rPr>
            </w:pPr>
            <w:r>
              <w:rPr>
                <w:sz w:val="20"/>
              </w:rPr>
              <w:t>IIND3113</w:t>
            </w:r>
          </w:p>
        </w:tc>
        <w:tc>
          <w:tcPr>
            <w:tcW w:w="739" w:type="dxa"/>
          </w:tcPr>
          <w:p w14:paraId="7A0D8C4F" w14:textId="77777777" w:rsidR="00B67F72" w:rsidRDefault="00B67F72">
            <w:pPr>
              <w:pStyle w:val="TableParagraph"/>
              <w:rPr>
                <w:rFonts w:ascii="Times New Roman"/>
                <w:sz w:val="16"/>
              </w:rPr>
            </w:pPr>
          </w:p>
        </w:tc>
        <w:tc>
          <w:tcPr>
            <w:tcW w:w="3103" w:type="dxa"/>
            <w:tcBorders>
              <w:right w:val="single" w:sz="12" w:space="0" w:color="000000"/>
            </w:tcBorders>
          </w:tcPr>
          <w:p w14:paraId="74CCBDD7" w14:textId="77777777" w:rsidR="00B67F72" w:rsidRDefault="00B67F72">
            <w:pPr>
              <w:pStyle w:val="TableParagraph"/>
              <w:rPr>
                <w:rFonts w:ascii="Times New Roman"/>
                <w:sz w:val="16"/>
              </w:rPr>
            </w:pPr>
          </w:p>
        </w:tc>
      </w:tr>
      <w:tr w:rsidR="00B67F72" w14:paraId="257C9C8F" w14:textId="77777777">
        <w:trPr>
          <w:trHeight w:val="224"/>
        </w:trPr>
        <w:tc>
          <w:tcPr>
            <w:tcW w:w="2059" w:type="dxa"/>
            <w:vMerge/>
            <w:tcBorders>
              <w:top w:val="nil"/>
              <w:left w:val="single" w:sz="12" w:space="0" w:color="000000"/>
              <w:bottom w:val="single" w:sz="12" w:space="0" w:color="000000"/>
            </w:tcBorders>
            <w:shd w:val="clear" w:color="auto" w:fill="006FC0"/>
          </w:tcPr>
          <w:p w14:paraId="0C25D33B" w14:textId="77777777" w:rsidR="00B67F72" w:rsidRDefault="00B67F72">
            <w:pPr>
              <w:rPr>
                <w:sz w:val="2"/>
                <w:szCs w:val="2"/>
              </w:rPr>
            </w:pPr>
          </w:p>
        </w:tc>
        <w:tc>
          <w:tcPr>
            <w:tcW w:w="1627" w:type="dxa"/>
          </w:tcPr>
          <w:p w14:paraId="2225398E" w14:textId="77777777" w:rsidR="00B67F72" w:rsidRDefault="00B67F72">
            <w:pPr>
              <w:pStyle w:val="TableParagraph"/>
              <w:rPr>
                <w:rFonts w:ascii="Times New Roman"/>
                <w:sz w:val="16"/>
              </w:rPr>
            </w:pPr>
          </w:p>
        </w:tc>
        <w:tc>
          <w:tcPr>
            <w:tcW w:w="1329" w:type="dxa"/>
          </w:tcPr>
          <w:p w14:paraId="091DBC21" w14:textId="77777777" w:rsidR="00B67F72" w:rsidRDefault="00000000">
            <w:pPr>
              <w:pStyle w:val="TableParagraph"/>
              <w:tabs>
                <w:tab w:val="left" w:pos="766"/>
              </w:tabs>
              <w:spacing w:line="204" w:lineRule="exact"/>
              <w:ind w:left="115"/>
              <w:rPr>
                <w:sz w:val="20"/>
              </w:rPr>
            </w:pPr>
            <w:r>
              <w:rPr>
                <w:sz w:val="20"/>
              </w:rPr>
              <w:t>IIND</w:t>
            </w:r>
            <w:r>
              <w:rPr>
                <w:sz w:val="20"/>
                <w:u w:val="single"/>
              </w:rPr>
              <w:t xml:space="preserve"> </w:t>
            </w:r>
            <w:r>
              <w:rPr>
                <w:sz w:val="20"/>
                <w:u w:val="single"/>
              </w:rPr>
              <w:tab/>
            </w:r>
          </w:p>
        </w:tc>
        <w:tc>
          <w:tcPr>
            <w:tcW w:w="739" w:type="dxa"/>
          </w:tcPr>
          <w:p w14:paraId="54C6F2A9" w14:textId="77777777" w:rsidR="00B67F72" w:rsidRDefault="00B67F72">
            <w:pPr>
              <w:pStyle w:val="TableParagraph"/>
              <w:rPr>
                <w:rFonts w:ascii="Times New Roman"/>
                <w:sz w:val="16"/>
              </w:rPr>
            </w:pPr>
          </w:p>
        </w:tc>
        <w:tc>
          <w:tcPr>
            <w:tcW w:w="3103" w:type="dxa"/>
            <w:tcBorders>
              <w:right w:val="single" w:sz="12" w:space="0" w:color="000000"/>
            </w:tcBorders>
          </w:tcPr>
          <w:p w14:paraId="6F5831D5" w14:textId="77777777" w:rsidR="00B67F72" w:rsidRDefault="00B67F72">
            <w:pPr>
              <w:pStyle w:val="TableParagraph"/>
              <w:rPr>
                <w:rFonts w:ascii="Times New Roman"/>
                <w:sz w:val="16"/>
              </w:rPr>
            </w:pPr>
          </w:p>
        </w:tc>
      </w:tr>
      <w:tr w:rsidR="00B67F72" w14:paraId="4478A7F0" w14:textId="77777777">
        <w:trPr>
          <w:trHeight w:val="224"/>
        </w:trPr>
        <w:tc>
          <w:tcPr>
            <w:tcW w:w="2059" w:type="dxa"/>
            <w:vMerge/>
            <w:tcBorders>
              <w:top w:val="nil"/>
              <w:left w:val="single" w:sz="12" w:space="0" w:color="000000"/>
              <w:bottom w:val="single" w:sz="12" w:space="0" w:color="000000"/>
            </w:tcBorders>
            <w:shd w:val="clear" w:color="auto" w:fill="006FC0"/>
          </w:tcPr>
          <w:p w14:paraId="388EEE3F" w14:textId="77777777" w:rsidR="00B67F72" w:rsidRDefault="00B67F72">
            <w:pPr>
              <w:rPr>
                <w:sz w:val="2"/>
                <w:szCs w:val="2"/>
              </w:rPr>
            </w:pPr>
          </w:p>
        </w:tc>
        <w:tc>
          <w:tcPr>
            <w:tcW w:w="1627" w:type="dxa"/>
          </w:tcPr>
          <w:p w14:paraId="5E56A7A0" w14:textId="77777777" w:rsidR="00B67F72" w:rsidRDefault="00B67F72">
            <w:pPr>
              <w:pStyle w:val="TableParagraph"/>
              <w:rPr>
                <w:rFonts w:ascii="Times New Roman"/>
                <w:sz w:val="16"/>
              </w:rPr>
            </w:pPr>
          </w:p>
        </w:tc>
        <w:tc>
          <w:tcPr>
            <w:tcW w:w="1329" w:type="dxa"/>
          </w:tcPr>
          <w:p w14:paraId="3D697C91" w14:textId="77777777" w:rsidR="00B67F72" w:rsidRDefault="00000000">
            <w:pPr>
              <w:pStyle w:val="TableParagraph"/>
              <w:tabs>
                <w:tab w:val="left" w:pos="864"/>
              </w:tabs>
              <w:spacing w:line="204" w:lineRule="exact"/>
              <w:ind w:left="115"/>
              <w:rPr>
                <w:sz w:val="20"/>
              </w:rPr>
            </w:pPr>
            <w:r>
              <w:rPr>
                <w:sz w:val="20"/>
              </w:rPr>
              <w:t>IIND</w:t>
            </w:r>
            <w:r>
              <w:rPr>
                <w:sz w:val="20"/>
                <w:u w:val="single"/>
              </w:rPr>
              <w:tab/>
            </w:r>
            <w:r>
              <w:rPr>
                <w:sz w:val="20"/>
              </w:rPr>
              <w:t>_</w:t>
            </w:r>
          </w:p>
        </w:tc>
        <w:tc>
          <w:tcPr>
            <w:tcW w:w="739" w:type="dxa"/>
          </w:tcPr>
          <w:p w14:paraId="12DC9F8B" w14:textId="77777777" w:rsidR="00B67F72" w:rsidRDefault="00B67F72">
            <w:pPr>
              <w:pStyle w:val="TableParagraph"/>
              <w:rPr>
                <w:rFonts w:ascii="Times New Roman"/>
                <w:sz w:val="16"/>
              </w:rPr>
            </w:pPr>
          </w:p>
        </w:tc>
        <w:tc>
          <w:tcPr>
            <w:tcW w:w="3103" w:type="dxa"/>
            <w:tcBorders>
              <w:right w:val="single" w:sz="12" w:space="0" w:color="000000"/>
            </w:tcBorders>
          </w:tcPr>
          <w:p w14:paraId="34E15B4F" w14:textId="77777777" w:rsidR="00B67F72" w:rsidRDefault="00B67F72">
            <w:pPr>
              <w:pStyle w:val="TableParagraph"/>
              <w:rPr>
                <w:rFonts w:ascii="Times New Roman"/>
                <w:sz w:val="16"/>
              </w:rPr>
            </w:pPr>
          </w:p>
        </w:tc>
      </w:tr>
      <w:tr w:rsidR="00B67F72" w14:paraId="7F676C11" w14:textId="77777777">
        <w:trPr>
          <w:trHeight w:val="241"/>
        </w:trPr>
        <w:tc>
          <w:tcPr>
            <w:tcW w:w="2059" w:type="dxa"/>
            <w:vMerge/>
            <w:tcBorders>
              <w:top w:val="nil"/>
              <w:left w:val="single" w:sz="12" w:space="0" w:color="000000"/>
              <w:bottom w:val="single" w:sz="12" w:space="0" w:color="000000"/>
            </w:tcBorders>
            <w:shd w:val="clear" w:color="auto" w:fill="006FC0"/>
          </w:tcPr>
          <w:p w14:paraId="63CF6B8A" w14:textId="77777777" w:rsidR="00B67F72" w:rsidRDefault="00B67F72">
            <w:pPr>
              <w:rPr>
                <w:sz w:val="2"/>
                <w:szCs w:val="2"/>
              </w:rPr>
            </w:pPr>
          </w:p>
        </w:tc>
        <w:tc>
          <w:tcPr>
            <w:tcW w:w="1627" w:type="dxa"/>
            <w:tcBorders>
              <w:bottom w:val="single" w:sz="12" w:space="0" w:color="000000"/>
            </w:tcBorders>
          </w:tcPr>
          <w:p w14:paraId="275D86AB" w14:textId="77777777" w:rsidR="00B67F72" w:rsidRDefault="00B67F72">
            <w:pPr>
              <w:pStyle w:val="TableParagraph"/>
              <w:rPr>
                <w:rFonts w:ascii="Times New Roman"/>
                <w:sz w:val="16"/>
              </w:rPr>
            </w:pPr>
          </w:p>
        </w:tc>
        <w:tc>
          <w:tcPr>
            <w:tcW w:w="1329" w:type="dxa"/>
            <w:tcBorders>
              <w:bottom w:val="single" w:sz="12" w:space="0" w:color="000000"/>
            </w:tcBorders>
          </w:tcPr>
          <w:p w14:paraId="4A04196C" w14:textId="77777777" w:rsidR="00B67F72" w:rsidRDefault="00000000">
            <w:pPr>
              <w:pStyle w:val="TableParagraph"/>
              <w:tabs>
                <w:tab w:val="left" w:pos="864"/>
              </w:tabs>
              <w:spacing w:line="221" w:lineRule="exact"/>
              <w:ind w:left="115"/>
              <w:rPr>
                <w:sz w:val="20"/>
              </w:rPr>
            </w:pPr>
            <w:r>
              <w:rPr>
                <w:sz w:val="20"/>
              </w:rPr>
              <w:t>IIND</w:t>
            </w:r>
            <w:r>
              <w:rPr>
                <w:sz w:val="20"/>
                <w:u w:val="single"/>
              </w:rPr>
              <w:tab/>
            </w:r>
            <w:r>
              <w:rPr>
                <w:sz w:val="20"/>
              </w:rPr>
              <w:t>_</w:t>
            </w:r>
          </w:p>
        </w:tc>
        <w:tc>
          <w:tcPr>
            <w:tcW w:w="739" w:type="dxa"/>
            <w:tcBorders>
              <w:bottom w:val="single" w:sz="12" w:space="0" w:color="000000"/>
            </w:tcBorders>
          </w:tcPr>
          <w:p w14:paraId="1A503322" w14:textId="77777777" w:rsidR="00B67F72" w:rsidRDefault="00B67F72">
            <w:pPr>
              <w:pStyle w:val="TableParagraph"/>
              <w:rPr>
                <w:rFonts w:ascii="Times New Roman"/>
                <w:sz w:val="16"/>
              </w:rPr>
            </w:pPr>
          </w:p>
        </w:tc>
        <w:tc>
          <w:tcPr>
            <w:tcW w:w="3103" w:type="dxa"/>
            <w:tcBorders>
              <w:bottom w:val="single" w:sz="12" w:space="0" w:color="000000"/>
              <w:right w:val="single" w:sz="12" w:space="0" w:color="000000"/>
            </w:tcBorders>
          </w:tcPr>
          <w:p w14:paraId="11C64C3D" w14:textId="77777777" w:rsidR="00B67F72" w:rsidRDefault="00B67F72">
            <w:pPr>
              <w:pStyle w:val="TableParagraph"/>
              <w:rPr>
                <w:rFonts w:ascii="Times New Roman"/>
                <w:sz w:val="16"/>
              </w:rPr>
            </w:pPr>
          </w:p>
        </w:tc>
      </w:tr>
      <w:tr w:rsidR="00B67F72" w14:paraId="72E3942B" w14:textId="77777777">
        <w:trPr>
          <w:trHeight w:val="233"/>
        </w:trPr>
        <w:tc>
          <w:tcPr>
            <w:tcW w:w="2059" w:type="dxa"/>
            <w:vMerge w:val="restart"/>
            <w:tcBorders>
              <w:top w:val="single" w:sz="12" w:space="0" w:color="000000"/>
              <w:left w:val="single" w:sz="12" w:space="0" w:color="000000"/>
              <w:bottom w:val="single" w:sz="12" w:space="0" w:color="000000"/>
            </w:tcBorders>
            <w:shd w:val="clear" w:color="auto" w:fill="00AF50"/>
          </w:tcPr>
          <w:p w14:paraId="3DA9B2F3" w14:textId="77777777" w:rsidR="00B67F72" w:rsidRDefault="00B67F72">
            <w:pPr>
              <w:pStyle w:val="TableParagraph"/>
              <w:rPr>
                <w:rFonts w:ascii="Times New Roman"/>
                <w:sz w:val="20"/>
              </w:rPr>
            </w:pPr>
          </w:p>
          <w:p w14:paraId="3242E7F9" w14:textId="77777777" w:rsidR="00B67F72" w:rsidRDefault="00B67F72">
            <w:pPr>
              <w:pStyle w:val="TableParagraph"/>
              <w:spacing w:before="5"/>
              <w:rPr>
                <w:rFonts w:ascii="Times New Roman"/>
              </w:rPr>
            </w:pPr>
          </w:p>
          <w:p w14:paraId="4BCA112D" w14:textId="77777777" w:rsidR="00B67F72" w:rsidRDefault="00000000">
            <w:pPr>
              <w:pStyle w:val="TableParagraph"/>
              <w:ind w:left="351" w:right="336"/>
              <w:jc w:val="center"/>
              <w:rPr>
                <w:b/>
                <w:sz w:val="20"/>
              </w:rPr>
            </w:pPr>
            <w:r>
              <w:rPr>
                <w:b/>
                <w:sz w:val="20"/>
              </w:rPr>
              <w:t>Gestión</w:t>
            </w:r>
            <w:r>
              <w:rPr>
                <w:b/>
                <w:spacing w:val="-1"/>
                <w:sz w:val="20"/>
              </w:rPr>
              <w:t xml:space="preserve"> </w:t>
            </w:r>
            <w:r>
              <w:rPr>
                <w:b/>
                <w:sz w:val="20"/>
              </w:rPr>
              <w:t>de</w:t>
            </w:r>
          </w:p>
          <w:p w14:paraId="2201BD65" w14:textId="77777777" w:rsidR="00B67F72" w:rsidRDefault="00000000">
            <w:pPr>
              <w:pStyle w:val="TableParagraph"/>
              <w:spacing w:before="1"/>
              <w:ind w:left="353" w:right="336"/>
              <w:jc w:val="center"/>
              <w:rPr>
                <w:b/>
                <w:sz w:val="20"/>
              </w:rPr>
            </w:pPr>
            <w:r>
              <w:rPr>
                <w:b/>
                <w:sz w:val="20"/>
              </w:rPr>
              <w:t>Organizaciones</w:t>
            </w:r>
          </w:p>
        </w:tc>
        <w:tc>
          <w:tcPr>
            <w:tcW w:w="1627" w:type="dxa"/>
            <w:tcBorders>
              <w:top w:val="single" w:sz="12" w:space="0" w:color="000000"/>
            </w:tcBorders>
          </w:tcPr>
          <w:p w14:paraId="37CBA18F" w14:textId="77777777" w:rsidR="00B67F72" w:rsidRDefault="00000000">
            <w:pPr>
              <w:pStyle w:val="TableParagraph"/>
              <w:spacing w:before="1" w:line="213" w:lineRule="exact"/>
              <w:ind w:left="117"/>
              <w:rPr>
                <w:sz w:val="20"/>
              </w:rPr>
            </w:pPr>
            <w:r>
              <w:rPr>
                <w:sz w:val="20"/>
              </w:rPr>
              <w:t>PeSO</w:t>
            </w:r>
          </w:p>
        </w:tc>
        <w:tc>
          <w:tcPr>
            <w:tcW w:w="1329" w:type="dxa"/>
            <w:tcBorders>
              <w:top w:val="single" w:sz="12" w:space="0" w:color="000000"/>
            </w:tcBorders>
          </w:tcPr>
          <w:p w14:paraId="1A01CAEF" w14:textId="77777777" w:rsidR="00B67F72" w:rsidRDefault="00000000">
            <w:pPr>
              <w:pStyle w:val="TableParagraph"/>
              <w:spacing w:before="1" w:line="213" w:lineRule="exact"/>
              <w:ind w:left="115"/>
              <w:rPr>
                <w:sz w:val="20"/>
              </w:rPr>
            </w:pPr>
            <w:r>
              <w:rPr>
                <w:sz w:val="20"/>
              </w:rPr>
              <w:t>IIND2302</w:t>
            </w:r>
          </w:p>
        </w:tc>
        <w:tc>
          <w:tcPr>
            <w:tcW w:w="739" w:type="dxa"/>
            <w:tcBorders>
              <w:top w:val="single" w:sz="12" w:space="0" w:color="000000"/>
            </w:tcBorders>
          </w:tcPr>
          <w:p w14:paraId="51D30073" w14:textId="77777777" w:rsidR="00B67F72" w:rsidRDefault="00B67F72">
            <w:pPr>
              <w:pStyle w:val="TableParagraph"/>
              <w:rPr>
                <w:rFonts w:ascii="Times New Roman"/>
                <w:sz w:val="16"/>
              </w:rPr>
            </w:pPr>
          </w:p>
        </w:tc>
        <w:tc>
          <w:tcPr>
            <w:tcW w:w="3103" w:type="dxa"/>
            <w:tcBorders>
              <w:top w:val="single" w:sz="12" w:space="0" w:color="000000"/>
              <w:right w:val="single" w:sz="12" w:space="0" w:color="000000"/>
            </w:tcBorders>
          </w:tcPr>
          <w:p w14:paraId="26C51C83" w14:textId="77777777" w:rsidR="00B67F72" w:rsidRDefault="00B67F72">
            <w:pPr>
              <w:pStyle w:val="TableParagraph"/>
              <w:rPr>
                <w:rFonts w:ascii="Times New Roman"/>
                <w:sz w:val="16"/>
              </w:rPr>
            </w:pPr>
          </w:p>
        </w:tc>
      </w:tr>
      <w:tr w:rsidR="00B67F72" w14:paraId="7709B1A9" w14:textId="77777777">
        <w:trPr>
          <w:trHeight w:val="224"/>
        </w:trPr>
        <w:tc>
          <w:tcPr>
            <w:tcW w:w="2059" w:type="dxa"/>
            <w:vMerge/>
            <w:tcBorders>
              <w:top w:val="nil"/>
              <w:left w:val="single" w:sz="12" w:space="0" w:color="000000"/>
              <w:bottom w:val="single" w:sz="12" w:space="0" w:color="000000"/>
            </w:tcBorders>
            <w:shd w:val="clear" w:color="auto" w:fill="00AF50"/>
          </w:tcPr>
          <w:p w14:paraId="1FB839DF" w14:textId="77777777" w:rsidR="00B67F72" w:rsidRDefault="00B67F72">
            <w:pPr>
              <w:rPr>
                <w:sz w:val="2"/>
                <w:szCs w:val="2"/>
              </w:rPr>
            </w:pPr>
          </w:p>
        </w:tc>
        <w:tc>
          <w:tcPr>
            <w:tcW w:w="1627" w:type="dxa"/>
          </w:tcPr>
          <w:p w14:paraId="7990EA6A" w14:textId="77777777" w:rsidR="00B67F72" w:rsidRDefault="00000000">
            <w:pPr>
              <w:pStyle w:val="TableParagraph"/>
              <w:spacing w:line="204" w:lineRule="exact"/>
              <w:ind w:left="117"/>
              <w:rPr>
                <w:sz w:val="20"/>
              </w:rPr>
            </w:pPr>
            <w:r>
              <w:rPr>
                <w:sz w:val="20"/>
              </w:rPr>
              <w:t>Din.</w:t>
            </w:r>
            <w:r>
              <w:rPr>
                <w:spacing w:val="-4"/>
                <w:sz w:val="20"/>
              </w:rPr>
              <w:t xml:space="preserve"> </w:t>
            </w:r>
            <w:r>
              <w:rPr>
                <w:sz w:val="20"/>
              </w:rPr>
              <w:t>Sistemas</w:t>
            </w:r>
          </w:p>
        </w:tc>
        <w:tc>
          <w:tcPr>
            <w:tcW w:w="1329" w:type="dxa"/>
          </w:tcPr>
          <w:p w14:paraId="477DCC82" w14:textId="77777777" w:rsidR="00B67F72" w:rsidRDefault="00000000">
            <w:pPr>
              <w:pStyle w:val="TableParagraph"/>
              <w:spacing w:line="204" w:lineRule="exact"/>
              <w:ind w:left="115"/>
              <w:rPr>
                <w:sz w:val="20"/>
              </w:rPr>
            </w:pPr>
            <w:r>
              <w:rPr>
                <w:sz w:val="20"/>
              </w:rPr>
              <w:t>IIND2301</w:t>
            </w:r>
          </w:p>
        </w:tc>
        <w:tc>
          <w:tcPr>
            <w:tcW w:w="739" w:type="dxa"/>
          </w:tcPr>
          <w:p w14:paraId="401B7590" w14:textId="77777777" w:rsidR="00B67F72" w:rsidRDefault="00B67F72">
            <w:pPr>
              <w:pStyle w:val="TableParagraph"/>
              <w:rPr>
                <w:rFonts w:ascii="Times New Roman"/>
                <w:sz w:val="16"/>
              </w:rPr>
            </w:pPr>
          </w:p>
        </w:tc>
        <w:tc>
          <w:tcPr>
            <w:tcW w:w="3103" w:type="dxa"/>
            <w:tcBorders>
              <w:right w:val="single" w:sz="12" w:space="0" w:color="000000"/>
            </w:tcBorders>
          </w:tcPr>
          <w:p w14:paraId="7879E316" w14:textId="77777777" w:rsidR="00B67F72" w:rsidRDefault="00B67F72">
            <w:pPr>
              <w:pStyle w:val="TableParagraph"/>
              <w:rPr>
                <w:rFonts w:ascii="Times New Roman"/>
                <w:sz w:val="16"/>
              </w:rPr>
            </w:pPr>
          </w:p>
        </w:tc>
      </w:tr>
      <w:tr w:rsidR="00B67F72" w14:paraId="496C0E22" w14:textId="77777777">
        <w:trPr>
          <w:trHeight w:val="224"/>
        </w:trPr>
        <w:tc>
          <w:tcPr>
            <w:tcW w:w="2059" w:type="dxa"/>
            <w:vMerge/>
            <w:tcBorders>
              <w:top w:val="nil"/>
              <w:left w:val="single" w:sz="12" w:space="0" w:color="000000"/>
              <w:bottom w:val="single" w:sz="12" w:space="0" w:color="000000"/>
            </w:tcBorders>
            <w:shd w:val="clear" w:color="auto" w:fill="00AF50"/>
          </w:tcPr>
          <w:p w14:paraId="49F1852C" w14:textId="77777777" w:rsidR="00B67F72" w:rsidRDefault="00B67F72">
            <w:pPr>
              <w:rPr>
                <w:sz w:val="2"/>
                <w:szCs w:val="2"/>
              </w:rPr>
            </w:pPr>
          </w:p>
        </w:tc>
        <w:tc>
          <w:tcPr>
            <w:tcW w:w="1627" w:type="dxa"/>
          </w:tcPr>
          <w:p w14:paraId="518ECEA9" w14:textId="77777777" w:rsidR="00B67F72" w:rsidRDefault="00000000">
            <w:pPr>
              <w:pStyle w:val="TableParagraph"/>
              <w:spacing w:line="204" w:lineRule="exact"/>
              <w:ind w:left="117"/>
              <w:rPr>
                <w:sz w:val="20"/>
              </w:rPr>
            </w:pPr>
            <w:r>
              <w:rPr>
                <w:sz w:val="20"/>
              </w:rPr>
              <w:t>Estrat.</w:t>
            </w:r>
            <w:r>
              <w:rPr>
                <w:spacing w:val="-4"/>
                <w:sz w:val="20"/>
              </w:rPr>
              <w:t xml:space="preserve"> </w:t>
            </w:r>
            <w:r>
              <w:rPr>
                <w:sz w:val="20"/>
              </w:rPr>
              <w:t>Organiz.</w:t>
            </w:r>
          </w:p>
        </w:tc>
        <w:tc>
          <w:tcPr>
            <w:tcW w:w="1329" w:type="dxa"/>
          </w:tcPr>
          <w:p w14:paraId="6E9B15E3" w14:textId="77777777" w:rsidR="00B67F72" w:rsidRDefault="00000000">
            <w:pPr>
              <w:pStyle w:val="TableParagraph"/>
              <w:spacing w:line="204" w:lineRule="exact"/>
              <w:ind w:left="115"/>
              <w:rPr>
                <w:sz w:val="20"/>
              </w:rPr>
            </w:pPr>
            <w:r>
              <w:rPr>
                <w:sz w:val="20"/>
              </w:rPr>
              <w:t>IIND3311</w:t>
            </w:r>
          </w:p>
        </w:tc>
        <w:tc>
          <w:tcPr>
            <w:tcW w:w="739" w:type="dxa"/>
          </w:tcPr>
          <w:p w14:paraId="4EA3A644" w14:textId="77777777" w:rsidR="00B67F72" w:rsidRDefault="00B67F72">
            <w:pPr>
              <w:pStyle w:val="TableParagraph"/>
              <w:rPr>
                <w:rFonts w:ascii="Times New Roman"/>
                <w:sz w:val="16"/>
              </w:rPr>
            </w:pPr>
          </w:p>
        </w:tc>
        <w:tc>
          <w:tcPr>
            <w:tcW w:w="3103" w:type="dxa"/>
            <w:tcBorders>
              <w:right w:val="single" w:sz="12" w:space="0" w:color="000000"/>
            </w:tcBorders>
          </w:tcPr>
          <w:p w14:paraId="772E61D5" w14:textId="77777777" w:rsidR="00B67F72" w:rsidRDefault="00B67F72">
            <w:pPr>
              <w:pStyle w:val="TableParagraph"/>
              <w:rPr>
                <w:rFonts w:ascii="Times New Roman"/>
                <w:sz w:val="16"/>
              </w:rPr>
            </w:pPr>
          </w:p>
        </w:tc>
      </w:tr>
      <w:tr w:rsidR="00B67F72" w14:paraId="513B07FA" w14:textId="77777777">
        <w:trPr>
          <w:trHeight w:val="224"/>
        </w:trPr>
        <w:tc>
          <w:tcPr>
            <w:tcW w:w="2059" w:type="dxa"/>
            <w:vMerge/>
            <w:tcBorders>
              <w:top w:val="nil"/>
              <w:left w:val="single" w:sz="12" w:space="0" w:color="000000"/>
              <w:bottom w:val="single" w:sz="12" w:space="0" w:color="000000"/>
            </w:tcBorders>
            <w:shd w:val="clear" w:color="auto" w:fill="00AF50"/>
          </w:tcPr>
          <w:p w14:paraId="5166FB9A" w14:textId="77777777" w:rsidR="00B67F72" w:rsidRDefault="00B67F72">
            <w:pPr>
              <w:rPr>
                <w:sz w:val="2"/>
                <w:szCs w:val="2"/>
              </w:rPr>
            </w:pPr>
          </w:p>
        </w:tc>
        <w:tc>
          <w:tcPr>
            <w:tcW w:w="1627" w:type="dxa"/>
          </w:tcPr>
          <w:p w14:paraId="76CF2732" w14:textId="77777777" w:rsidR="00B67F72" w:rsidRDefault="00B67F72">
            <w:pPr>
              <w:pStyle w:val="TableParagraph"/>
              <w:rPr>
                <w:rFonts w:ascii="Times New Roman"/>
                <w:sz w:val="16"/>
              </w:rPr>
            </w:pPr>
          </w:p>
        </w:tc>
        <w:tc>
          <w:tcPr>
            <w:tcW w:w="1329" w:type="dxa"/>
          </w:tcPr>
          <w:p w14:paraId="041FAAB8" w14:textId="77777777" w:rsidR="00B67F72" w:rsidRDefault="00000000">
            <w:pPr>
              <w:pStyle w:val="TableParagraph"/>
              <w:tabs>
                <w:tab w:val="left" w:pos="864"/>
              </w:tabs>
              <w:spacing w:line="204" w:lineRule="exact"/>
              <w:ind w:left="115"/>
              <w:rPr>
                <w:sz w:val="20"/>
              </w:rPr>
            </w:pPr>
            <w:r>
              <w:rPr>
                <w:sz w:val="20"/>
              </w:rPr>
              <w:t>IIND</w:t>
            </w:r>
            <w:r>
              <w:rPr>
                <w:sz w:val="20"/>
                <w:u w:val="single"/>
              </w:rPr>
              <w:tab/>
            </w:r>
            <w:r>
              <w:rPr>
                <w:sz w:val="20"/>
              </w:rPr>
              <w:t>_</w:t>
            </w:r>
          </w:p>
        </w:tc>
        <w:tc>
          <w:tcPr>
            <w:tcW w:w="739" w:type="dxa"/>
          </w:tcPr>
          <w:p w14:paraId="4DE50A91" w14:textId="77777777" w:rsidR="00B67F72" w:rsidRDefault="00B67F72">
            <w:pPr>
              <w:pStyle w:val="TableParagraph"/>
              <w:rPr>
                <w:rFonts w:ascii="Times New Roman"/>
                <w:sz w:val="16"/>
              </w:rPr>
            </w:pPr>
          </w:p>
        </w:tc>
        <w:tc>
          <w:tcPr>
            <w:tcW w:w="3103" w:type="dxa"/>
            <w:tcBorders>
              <w:right w:val="single" w:sz="12" w:space="0" w:color="000000"/>
            </w:tcBorders>
          </w:tcPr>
          <w:p w14:paraId="66D33F94" w14:textId="77777777" w:rsidR="00B67F72" w:rsidRDefault="00B67F72">
            <w:pPr>
              <w:pStyle w:val="TableParagraph"/>
              <w:rPr>
                <w:rFonts w:ascii="Times New Roman"/>
                <w:sz w:val="16"/>
              </w:rPr>
            </w:pPr>
          </w:p>
        </w:tc>
      </w:tr>
      <w:tr w:rsidR="00B67F72" w14:paraId="577F1E14" w14:textId="77777777">
        <w:trPr>
          <w:trHeight w:val="224"/>
        </w:trPr>
        <w:tc>
          <w:tcPr>
            <w:tcW w:w="2059" w:type="dxa"/>
            <w:vMerge/>
            <w:tcBorders>
              <w:top w:val="nil"/>
              <w:left w:val="single" w:sz="12" w:space="0" w:color="000000"/>
              <w:bottom w:val="single" w:sz="12" w:space="0" w:color="000000"/>
            </w:tcBorders>
            <w:shd w:val="clear" w:color="auto" w:fill="00AF50"/>
          </w:tcPr>
          <w:p w14:paraId="60ADDB48" w14:textId="77777777" w:rsidR="00B67F72" w:rsidRDefault="00B67F72">
            <w:pPr>
              <w:rPr>
                <w:sz w:val="2"/>
                <w:szCs w:val="2"/>
              </w:rPr>
            </w:pPr>
          </w:p>
        </w:tc>
        <w:tc>
          <w:tcPr>
            <w:tcW w:w="1627" w:type="dxa"/>
          </w:tcPr>
          <w:p w14:paraId="08C254B7" w14:textId="77777777" w:rsidR="00B67F72" w:rsidRDefault="00B67F72">
            <w:pPr>
              <w:pStyle w:val="TableParagraph"/>
              <w:rPr>
                <w:rFonts w:ascii="Times New Roman"/>
                <w:sz w:val="16"/>
              </w:rPr>
            </w:pPr>
          </w:p>
        </w:tc>
        <w:tc>
          <w:tcPr>
            <w:tcW w:w="1329" w:type="dxa"/>
          </w:tcPr>
          <w:p w14:paraId="2238B81D" w14:textId="77777777" w:rsidR="00B67F72" w:rsidRDefault="00000000">
            <w:pPr>
              <w:pStyle w:val="TableParagraph"/>
              <w:tabs>
                <w:tab w:val="left" w:pos="864"/>
              </w:tabs>
              <w:spacing w:line="204" w:lineRule="exact"/>
              <w:ind w:left="115"/>
              <w:rPr>
                <w:sz w:val="20"/>
              </w:rPr>
            </w:pPr>
            <w:r>
              <w:rPr>
                <w:sz w:val="20"/>
              </w:rPr>
              <w:t>IIND</w:t>
            </w:r>
            <w:r>
              <w:rPr>
                <w:sz w:val="20"/>
                <w:u w:val="single"/>
              </w:rPr>
              <w:tab/>
            </w:r>
            <w:r>
              <w:rPr>
                <w:sz w:val="20"/>
              </w:rPr>
              <w:t>_</w:t>
            </w:r>
          </w:p>
        </w:tc>
        <w:tc>
          <w:tcPr>
            <w:tcW w:w="739" w:type="dxa"/>
          </w:tcPr>
          <w:p w14:paraId="74FBFCE2" w14:textId="77777777" w:rsidR="00B67F72" w:rsidRDefault="00B67F72">
            <w:pPr>
              <w:pStyle w:val="TableParagraph"/>
              <w:rPr>
                <w:rFonts w:ascii="Times New Roman"/>
                <w:sz w:val="16"/>
              </w:rPr>
            </w:pPr>
          </w:p>
        </w:tc>
        <w:tc>
          <w:tcPr>
            <w:tcW w:w="3103" w:type="dxa"/>
            <w:tcBorders>
              <w:right w:val="single" w:sz="12" w:space="0" w:color="000000"/>
            </w:tcBorders>
          </w:tcPr>
          <w:p w14:paraId="02216DD4" w14:textId="77777777" w:rsidR="00B67F72" w:rsidRDefault="00B67F72">
            <w:pPr>
              <w:pStyle w:val="TableParagraph"/>
              <w:rPr>
                <w:rFonts w:ascii="Times New Roman"/>
                <w:sz w:val="16"/>
              </w:rPr>
            </w:pPr>
          </w:p>
        </w:tc>
      </w:tr>
      <w:tr w:rsidR="00B67F72" w14:paraId="2C687DC8" w14:textId="77777777">
        <w:trPr>
          <w:trHeight w:val="238"/>
        </w:trPr>
        <w:tc>
          <w:tcPr>
            <w:tcW w:w="2059" w:type="dxa"/>
            <w:vMerge/>
            <w:tcBorders>
              <w:top w:val="nil"/>
              <w:left w:val="single" w:sz="12" w:space="0" w:color="000000"/>
              <w:bottom w:val="single" w:sz="12" w:space="0" w:color="000000"/>
            </w:tcBorders>
            <w:shd w:val="clear" w:color="auto" w:fill="00AF50"/>
          </w:tcPr>
          <w:p w14:paraId="42B1CAB9" w14:textId="77777777" w:rsidR="00B67F72" w:rsidRDefault="00B67F72">
            <w:pPr>
              <w:rPr>
                <w:sz w:val="2"/>
                <w:szCs w:val="2"/>
              </w:rPr>
            </w:pPr>
          </w:p>
        </w:tc>
        <w:tc>
          <w:tcPr>
            <w:tcW w:w="1627" w:type="dxa"/>
            <w:tcBorders>
              <w:bottom w:val="single" w:sz="12" w:space="0" w:color="000000"/>
            </w:tcBorders>
          </w:tcPr>
          <w:p w14:paraId="39BAE370" w14:textId="77777777" w:rsidR="00B67F72" w:rsidRDefault="00B67F72">
            <w:pPr>
              <w:pStyle w:val="TableParagraph"/>
              <w:rPr>
                <w:rFonts w:ascii="Times New Roman"/>
                <w:sz w:val="16"/>
              </w:rPr>
            </w:pPr>
          </w:p>
        </w:tc>
        <w:tc>
          <w:tcPr>
            <w:tcW w:w="1329" w:type="dxa"/>
            <w:tcBorders>
              <w:bottom w:val="single" w:sz="12" w:space="0" w:color="000000"/>
            </w:tcBorders>
          </w:tcPr>
          <w:p w14:paraId="51B41D6C" w14:textId="77777777" w:rsidR="00B67F72" w:rsidRDefault="00000000">
            <w:pPr>
              <w:pStyle w:val="TableParagraph"/>
              <w:tabs>
                <w:tab w:val="left" w:pos="864"/>
              </w:tabs>
              <w:spacing w:line="219" w:lineRule="exact"/>
              <w:ind w:left="115"/>
              <w:rPr>
                <w:sz w:val="20"/>
              </w:rPr>
            </w:pPr>
            <w:r>
              <w:rPr>
                <w:sz w:val="20"/>
              </w:rPr>
              <w:t>IIND</w:t>
            </w:r>
            <w:r>
              <w:rPr>
                <w:sz w:val="20"/>
                <w:u w:val="single"/>
              </w:rPr>
              <w:tab/>
            </w:r>
            <w:r>
              <w:rPr>
                <w:sz w:val="20"/>
              </w:rPr>
              <w:t>_</w:t>
            </w:r>
          </w:p>
        </w:tc>
        <w:tc>
          <w:tcPr>
            <w:tcW w:w="739" w:type="dxa"/>
            <w:tcBorders>
              <w:bottom w:val="single" w:sz="12" w:space="0" w:color="000000"/>
            </w:tcBorders>
          </w:tcPr>
          <w:p w14:paraId="05D99AFE" w14:textId="77777777" w:rsidR="00B67F72" w:rsidRDefault="00B67F72">
            <w:pPr>
              <w:pStyle w:val="TableParagraph"/>
              <w:rPr>
                <w:rFonts w:ascii="Times New Roman"/>
                <w:sz w:val="16"/>
              </w:rPr>
            </w:pPr>
          </w:p>
        </w:tc>
        <w:tc>
          <w:tcPr>
            <w:tcW w:w="3103" w:type="dxa"/>
            <w:tcBorders>
              <w:bottom w:val="single" w:sz="12" w:space="0" w:color="000000"/>
              <w:right w:val="single" w:sz="12" w:space="0" w:color="000000"/>
            </w:tcBorders>
          </w:tcPr>
          <w:p w14:paraId="081BC530" w14:textId="77777777" w:rsidR="00B67F72" w:rsidRDefault="00B67F72">
            <w:pPr>
              <w:pStyle w:val="TableParagraph"/>
              <w:rPr>
                <w:rFonts w:ascii="Times New Roman"/>
                <w:sz w:val="16"/>
              </w:rPr>
            </w:pPr>
          </w:p>
        </w:tc>
      </w:tr>
      <w:tr w:rsidR="00B67F72" w14:paraId="51B45D1A" w14:textId="77777777">
        <w:trPr>
          <w:trHeight w:val="478"/>
        </w:trPr>
        <w:tc>
          <w:tcPr>
            <w:tcW w:w="2059" w:type="dxa"/>
            <w:vMerge w:val="restart"/>
            <w:tcBorders>
              <w:top w:val="single" w:sz="12" w:space="0" w:color="000000"/>
              <w:left w:val="single" w:sz="12" w:space="0" w:color="000000"/>
              <w:bottom w:val="single" w:sz="12" w:space="0" w:color="000000"/>
            </w:tcBorders>
            <w:shd w:val="clear" w:color="auto" w:fill="FFD966"/>
          </w:tcPr>
          <w:p w14:paraId="3FAE361A" w14:textId="77777777" w:rsidR="00B67F72" w:rsidRDefault="00B67F72">
            <w:pPr>
              <w:pStyle w:val="TableParagraph"/>
              <w:rPr>
                <w:rFonts w:ascii="Times New Roman"/>
                <w:sz w:val="20"/>
              </w:rPr>
            </w:pPr>
          </w:p>
          <w:p w14:paraId="195E521F" w14:textId="77777777" w:rsidR="00B67F72" w:rsidRDefault="00B67F72">
            <w:pPr>
              <w:pStyle w:val="TableParagraph"/>
              <w:spacing w:before="7"/>
              <w:rPr>
                <w:rFonts w:ascii="Times New Roman"/>
              </w:rPr>
            </w:pPr>
          </w:p>
          <w:p w14:paraId="52813E76" w14:textId="77777777" w:rsidR="00B67F72" w:rsidRDefault="00000000">
            <w:pPr>
              <w:pStyle w:val="TableParagraph"/>
              <w:ind w:left="112"/>
              <w:rPr>
                <w:b/>
                <w:sz w:val="20"/>
              </w:rPr>
            </w:pPr>
            <w:r>
              <w:rPr>
                <w:b/>
                <w:sz w:val="20"/>
              </w:rPr>
              <w:t>Producción</w:t>
            </w:r>
            <w:r>
              <w:rPr>
                <w:b/>
                <w:spacing w:val="-3"/>
                <w:sz w:val="20"/>
              </w:rPr>
              <w:t xml:space="preserve"> </w:t>
            </w:r>
            <w:r>
              <w:rPr>
                <w:b/>
                <w:sz w:val="20"/>
              </w:rPr>
              <w:t>y</w:t>
            </w:r>
            <w:r>
              <w:rPr>
                <w:b/>
                <w:spacing w:val="-4"/>
                <w:sz w:val="20"/>
              </w:rPr>
              <w:t xml:space="preserve"> </w:t>
            </w:r>
            <w:r>
              <w:rPr>
                <w:b/>
                <w:sz w:val="20"/>
              </w:rPr>
              <w:t>Logística</w:t>
            </w:r>
          </w:p>
        </w:tc>
        <w:tc>
          <w:tcPr>
            <w:tcW w:w="1627" w:type="dxa"/>
            <w:tcBorders>
              <w:top w:val="single" w:sz="12" w:space="0" w:color="000000"/>
            </w:tcBorders>
          </w:tcPr>
          <w:p w14:paraId="43460E7B" w14:textId="77777777" w:rsidR="00B67F72" w:rsidRDefault="00000000">
            <w:pPr>
              <w:pStyle w:val="TableParagraph"/>
              <w:spacing w:line="242" w:lineRule="exact"/>
              <w:ind w:left="117" w:right="575"/>
              <w:rPr>
                <w:sz w:val="20"/>
              </w:rPr>
            </w:pPr>
            <w:r>
              <w:rPr>
                <w:sz w:val="20"/>
              </w:rPr>
              <w:t>Fund.</w:t>
            </w:r>
            <w:r>
              <w:rPr>
                <w:spacing w:val="1"/>
                <w:sz w:val="20"/>
              </w:rPr>
              <w:t xml:space="preserve"> </w:t>
            </w:r>
            <w:r>
              <w:rPr>
                <w:spacing w:val="-1"/>
                <w:sz w:val="20"/>
              </w:rPr>
              <w:t>Producción</w:t>
            </w:r>
          </w:p>
        </w:tc>
        <w:tc>
          <w:tcPr>
            <w:tcW w:w="1329" w:type="dxa"/>
            <w:tcBorders>
              <w:top w:val="single" w:sz="12" w:space="0" w:color="000000"/>
            </w:tcBorders>
          </w:tcPr>
          <w:p w14:paraId="71A667D0" w14:textId="77777777" w:rsidR="00B67F72" w:rsidRDefault="00000000">
            <w:pPr>
              <w:pStyle w:val="TableParagraph"/>
              <w:spacing w:before="3"/>
              <w:ind w:left="115"/>
              <w:rPr>
                <w:sz w:val="20"/>
              </w:rPr>
            </w:pPr>
            <w:r>
              <w:rPr>
                <w:sz w:val="20"/>
              </w:rPr>
              <w:t>IIND2202</w:t>
            </w:r>
          </w:p>
        </w:tc>
        <w:tc>
          <w:tcPr>
            <w:tcW w:w="739" w:type="dxa"/>
            <w:tcBorders>
              <w:top w:val="single" w:sz="12" w:space="0" w:color="000000"/>
            </w:tcBorders>
          </w:tcPr>
          <w:p w14:paraId="17E97C51" w14:textId="71AEAC8C" w:rsidR="00B67F72" w:rsidRDefault="0057241E">
            <w:pPr>
              <w:pStyle w:val="TableParagraph"/>
              <w:rPr>
                <w:rFonts w:ascii="Times New Roman"/>
                <w:sz w:val="20"/>
              </w:rPr>
            </w:pPr>
            <w:r>
              <w:rPr>
                <w:rFonts w:ascii="Times New Roman"/>
                <w:sz w:val="20"/>
              </w:rPr>
              <w:t>X</w:t>
            </w:r>
          </w:p>
        </w:tc>
        <w:tc>
          <w:tcPr>
            <w:tcW w:w="3103" w:type="dxa"/>
            <w:tcBorders>
              <w:top w:val="single" w:sz="12" w:space="0" w:color="000000"/>
              <w:right w:val="single" w:sz="12" w:space="0" w:color="000000"/>
            </w:tcBorders>
          </w:tcPr>
          <w:p w14:paraId="7352FCAD" w14:textId="138C081E" w:rsidR="00B67F72" w:rsidRDefault="0057241E">
            <w:pPr>
              <w:pStyle w:val="TableParagraph"/>
              <w:rPr>
                <w:rFonts w:ascii="Times New Roman"/>
                <w:sz w:val="20"/>
              </w:rPr>
            </w:pPr>
            <w:r>
              <w:rPr>
                <w:rFonts w:ascii="Times New Roman"/>
                <w:sz w:val="20"/>
              </w:rPr>
              <w:t>Pol</w:t>
            </w:r>
            <w:r>
              <w:rPr>
                <w:rFonts w:ascii="Times New Roman"/>
                <w:sz w:val="20"/>
              </w:rPr>
              <w:t>í</w:t>
            </w:r>
            <w:r>
              <w:rPr>
                <w:rFonts w:ascii="Times New Roman"/>
                <w:sz w:val="20"/>
              </w:rPr>
              <w:t>ticas de manejos de inventarios</w:t>
            </w:r>
          </w:p>
        </w:tc>
      </w:tr>
      <w:tr w:rsidR="00B67F72" w14:paraId="441EF6B7" w14:textId="77777777">
        <w:trPr>
          <w:trHeight w:val="219"/>
        </w:trPr>
        <w:tc>
          <w:tcPr>
            <w:tcW w:w="2059" w:type="dxa"/>
            <w:vMerge/>
            <w:tcBorders>
              <w:top w:val="nil"/>
              <w:left w:val="single" w:sz="12" w:space="0" w:color="000000"/>
              <w:bottom w:val="single" w:sz="12" w:space="0" w:color="000000"/>
            </w:tcBorders>
            <w:shd w:val="clear" w:color="auto" w:fill="FFD966"/>
          </w:tcPr>
          <w:p w14:paraId="0F6489C9" w14:textId="77777777" w:rsidR="00B67F72" w:rsidRDefault="00B67F72">
            <w:pPr>
              <w:rPr>
                <w:sz w:val="2"/>
                <w:szCs w:val="2"/>
              </w:rPr>
            </w:pPr>
          </w:p>
        </w:tc>
        <w:tc>
          <w:tcPr>
            <w:tcW w:w="1627" w:type="dxa"/>
          </w:tcPr>
          <w:p w14:paraId="1F06A79B" w14:textId="77777777" w:rsidR="00B67F72" w:rsidRDefault="00000000">
            <w:pPr>
              <w:pStyle w:val="TableParagraph"/>
              <w:spacing w:line="199" w:lineRule="exact"/>
              <w:ind w:left="117"/>
              <w:rPr>
                <w:sz w:val="20"/>
              </w:rPr>
            </w:pPr>
            <w:r>
              <w:rPr>
                <w:sz w:val="20"/>
              </w:rPr>
              <w:t>Control</w:t>
            </w:r>
            <w:r>
              <w:rPr>
                <w:spacing w:val="-3"/>
                <w:sz w:val="20"/>
              </w:rPr>
              <w:t xml:space="preserve"> </w:t>
            </w:r>
            <w:r>
              <w:rPr>
                <w:sz w:val="20"/>
              </w:rPr>
              <w:t>Produc.</w:t>
            </w:r>
          </w:p>
        </w:tc>
        <w:tc>
          <w:tcPr>
            <w:tcW w:w="1329" w:type="dxa"/>
          </w:tcPr>
          <w:p w14:paraId="5D58B901" w14:textId="77777777" w:rsidR="00B67F72" w:rsidRDefault="00000000">
            <w:pPr>
              <w:pStyle w:val="TableParagraph"/>
              <w:spacing w:line="199" w:lineRule="exact"/>
              <w:ind w:left="115"/>
              <w:rPr>
                <w:sz w:val="20"/>
              </w:rPr>
            </w:pPr>
            <w:r>
              <w:rPr>
                <w:sz w:val="20"/>
              </w:rPr>
              <w:t>IIND2201</w:t>
            </w:r>
          </w:p>
        </w:tc>
        <w:tc>
          <w:tcPr>
            <w:tcW w:w="739" w:type="dxa"/>
          </w:tcPr>
          <w:p w14:paraId="2FBE3115" w14:textId="551E726A" w:rsidR="00B67F72" w:rsidRDefault="0057241E">
            <w:pPr>
              <w:pStyle w:val="TableParagraph"/>
              <w:rPr>
                <w:rFonts w:ascii="Times New Roman"/>
                <w:sz w:val="14"/>
              </w:rPr>
            </w:pPr>
            <w:r>
              <w:rPr>
                <w:rFonts w:ascii="Times New Roman"/>
                <w:sz w:val="14"/>
              </w:rPr>
              <w:t>X</w:t>
            </w:r>
          </w:p>
        </w:tc>
        <w:tc>
          <w:tcPr>
            <w:tcW w:w="3103" w:type="dxa"/>
            <w:tcBorders>
              <w:right w:val="single" w:sz="12" w:space="0" w:color="000000"/>
            </w:tcBorders>
          </w:tcPr>
          <w:p w14:paraId="2E6DC4AD" w14:textId="14F66967" w:rsidR="00B67F72" w:rsidRDefault="0057241E">
            <w:pPr>
              <w:pStyle w:val="TableParagraph"/>
              <w:rPr>
                <w:rFonts w:ascii="Times New Roman"/>
                <w:sz w:val="14"/>
              </w:rPr>
            </w:pPr>
            <w:r>
              <w:rPr>
                <w:rFonts w:ascii="Times New Roman"/>
                <w:sz w:val="14"/>
              </w:rPr>
              <w:t>Pron</w:t>
            </w:r>
            <w:r>
              <w:rPr>
                <w:rFonts w:ascii="Times New Roman"/>
                <w:sz w:val="14"/>
              </w:rPr>
              <w:t>ó</w:t>
            </w:r>
            <w:r>
              <w:rPr>
                <w:rFonts w:ascii="Times New Roman"/>
                <w:sz w:val="14"/>
              </w:rPr>
              <w:t>sticos de demandas y pol</w:t>
            </w:r>
            <w:r>
              <w:rPr>
                <w:rFonts w:ascii="Times New Roman"/>
                <w:sz w:val="14"/>
              </w:rPr>
              <w:t>í</w:t>
            </w:r>
            <w:r>
              <w:rPr>
                <w:rFonts w:ascii="Times New Roman"/>
                <w:sz w:val="14"/>
              </w:rPr>
              <w:t>ticas de manejos de inventarios</w:t>
            </w:r>
          </w:p>
        </w:tc>
      </w:tr>
      <w:tr w:rsidR="00B67F72" w14:paraId="00ACBB41" w14:textId="77777777">
        <w:trPr>
          <w:trHeight w:val="224"/>
        </w:trPr>
        <w:tc>
          <w:tcPr>
            <w:tcW w:w="2059" w:type="dxa"/>
            <w:vMerge/>
            <w:tcBorders>
              <w:top w:val="nil"/>
              <w:left w:val="single" w:sz="12" w:space="0" w:color="000000"/>
              <w:bottom w:val="single" w:sz="12" w:space="0" w:color="000000"/>
            </w:tcBorders>
            <w:shd w:val="clear" w:color="auto" w:fill="FFD966"/>
          </w:tcPr>
          <w:p w14:paraId="72EBAA76" w14:textId="77777777" w:rsidR="00B67F72" w:rsidRDefault="00B67F72">
            <w:pPr>
              <w:rPr>
                <w:sz w:val="2"/>
                <w:szCs w:val="2"/>
              </w:rPr>
            </w:pPr>
          </w:p>
        </w:tc>
        <w:tc>
          <w:tcPr>
            <w:tcW w:w="1627" w:type="dxa"/>
          </w:tcPr>
          <w:p w14:paraId="55F764DB" w14:textId="77777777" w:rsidR="00B67F72" w:rsidRDefault="00000000">
            <w:pPr>
              <w:pStyle w:val="TableParagraph"/>
              <w:spacing w:line="204" w:lineRule="exact"/>
              <w:ind w:left="117"/>
              <w:rPr>
                <w:sz w:val="20"/>
              </w:rPr>
            </w:pPr>
            <w:r>
              <w:rPr>
                <w:sz w:val="20"/>
              </w:rPr>
              <w:t>Logística</w:t>
            </w:r>
          </w:p>
        </w:tc>
        <w:tc>
          <w:tcPr>
            <w:tcW w:w="1329" w:type="dxa"/>
          </w:tcPr>
          <w:p w14:paraId="0EE5064B" w14:textId="77777777" w:rsidR="00B67F72" w:rsidRDefault="00000000">
            <w:pPr>
              <w:pStyle w:val="TableParagraph"/>
              <w:spacing w:line="204" w:lineRule="exact"/>
              <w:ind w:left="115"/>
              <w:rPr>
                <w:sz w:val="20"/>
              </w:rPr>
            </w:pPr>
            <w:r>
              <w:rPr>
                <w:sz w:val="20"/>
              </w:rPr>
              <w:t>IIND3221</w:t>
            </w:r>
          </w:p>
        </w:tc>
        <w:tc>
          <w:tcPr>
            <w:tcW w:w="739" w:type="dxa"/>
          </w:tcPr>
          <w:p w14:paraId="032F31D5" w14:textId="00ECFB40" w:rsidR="00B67F72" w:rsidRDefault="00B67F72">
            <w:pPr>
              <w:pStyle w:val="TableParagraph"/>
              <w:rPr>
                <w:rFonts w:ascii="Times New Roman"/>
                <w:sz w:val="16"/>
              </w:rPr>
            </w:pPr>
          </w:p>
        </w:tc>
        <w:tc>
          <w:tcPr>
            <w:tcW w:w="3103" w:type="dxa"/>
            <w:tcBorders>
              <w:right w:val="single" w:sz="12" w:space="0" w:color="000000"/>
            </w:tcBorders>
          </w:tcPr>
          <w:p w14:paraId="44976FE7" w14:textId="77777777" w:rsidR="00B67F72" w:rsidRDefault="00B67F72">
            <w:pPr>
              <w:pStyle w:val="TableParagraph"/>
              <w:rPr>
                <w:rFonts w:ascii="Times New Roman"/>
                <w:sz w:val="16"/>
              </w:rPr>
            </w:pPr>
          </w:p>
        </w:tc>
      </w:tr>
      <w:tr w:rsidR="00B67F72" w14:paraId="5C49E0EC" w14:textId="77777777">
        <w:trPr>
          <w:trHeight w:val="224"/>
        </w:trPr>
        <w:tc>
          <w:tcPr>
            <w:tcW w:w="2059" w:type="dxa"/>
            <w:vMerge/>
            <w:tcBorders>
              <w:top w:val="nil"/>
              <w:left w:val="single" w:sz="12" w:space="0" w:color="000000"/>
              <w:bottom w:val="single" w:sz="12" w:space="0" w:color="000000"/>
            </w:tcBorders>
            <w:shd w:val="clear" w:color="auto" w:fill="FFD966"/>
          </w:tcPr>
          <w:p w14:paraId="7D9857EB" w14:textId="77777777" w:rsidR="00B67F72" w:rsidRDefault="00B67F72">
            <w:pPr>
              <w:rPr>
                <w:sz w:val="2"/>
                <w:szCs w:val="2"/>
              </w:rPr>
            </w:pPr>
          </w:p>
        </w:tc>
        <w:tc>
          <w:tcPr>
            <w:tcW w:w="1627" w:type="dxa"/>
          </w:tcPr>
          <w:p w14:paraId="5871D220" w14:textId="77777777" w:rsidR="00B67F72" w:rsidRDefault="00B67F72">
            <w:pPr>
              <w:pStyle w:val="TableParagraph"/>
              <w:rPr>
                <w:rFonts w:ascii="Times New Roman"/>
                <w:sz w:val="16"/>
              </w:rPr>
            </w:pPr>
          </w:p>
        </w:tc>
        <w:tc>
          <w:tcPr>
            <w:tcW w:w="1329" w:type="dxa"/>
          </w:tcPr>
          <w:p w14:paraId="2196EF77" w14:textId="77777777" w:rsidR="00B67F72" w:rsidRDefault="00000000">
            <w:pPr>
              <w:pStyle w:val="TableParagraph"/>
              <w:tabs>
                <w:tab w:val="left" w:pos="864"/>
              </w:tabs>
              <w:spacing w:line="204" w:lineRule="exact"/>
              <w:ind w:left="115"/>
              <w:rPr>
                <w:sz w:val="20"/>
              </w:rPr>
            </w:pPr>
            <w:r>
              <w:rPr>
                <w:sz w:val="20"/>
              </w:rPr>
              <w:t>IIND</w:t>
            </w:r>
            <w:r>
              <w:rPr>
                <w:sz w:val="20"/>
                <w:u w:val="single"/>
              </w:rPr>
              <w:tab/>
            </w:r>
            <w:r>
              <w:rPr>
                <w:sz w:val="20"/>
              </w:rPr>
              <w:t>_</w:t>
            </w:r>
          </w:p>
        </w:tc>
        <w:tc>
          <w:tcPr>
            <w:tcW w:w="739" w:type="dxa"/>
          </w:tcPr>
          <w:p w14:paraId="366D79E7" w14:textId="77777777" w:rsidR="00B67F72" w:rsidRDefault="00B67F72">
            <w:pPr>
              <w:pStyle w:val="TableParagraph"/>
              <w:rPr>
                <w:rFonts w:ascii="Times New Roman"/>
                <w:sz w:val="16"/>
              </w:rPr>
            </w:pPr>
          </w:p>
        </w:tc>
        <w:tc>
          <w:tcPr>
            <w:tcW w:w="3103" w:type="dxa"/>
            <w:tcBorders>
              <w:right w:val="single" w:sz="12" w:space="0" w:color="000000"/>
            </w:tcBorders>
          </w:tcPr>
          <w:p w14:paraId="20EA6C4F" w14:textId="77777777" w:rsidR="00B67F72" w:rsidRDefault="00B67F72">
            <w:pPr>
              <w:pStyle w:val="TableParagraph"/>
              <w:rPr>
                <w:rFonts w:ascii="Times New Roman"/>
                <w:sz w:val="16"/>
              </w:rPr>
            </w:pPr>
          </w:p>
        </w:tc>
      </w:tr>
      <w:tr w:rsidR="00B67F72" w14:paraId="155CE9DC" w14:textId="77777777">
        <w:trPr>
          <w:trHeight w:val="224"/>
        </w:trPr>
        <w:tc>
          <w:tcPr>
            <w:tcW w:w="2059" w:type="dxa"/>
            <w:vMerge/>
            <w:tcBorders>
              <w:top w:val="nil"/>
              <w:left w:val="single" w:sz="12" w:space="0" w:color="000000"/>
              <w:bottom w:val="single" w:sz="12" w:space="0" w:color="000000"/>
            </w:tcBorders>
            <w:shd w:val="clear" w:color="auto" w:fill="FFD966"/>
          </w:tcPr>
          <w:p w14:paraId="1946AFDA" w14:textId="77777777" w:rsidR="00B67F72" w:rsidRDefault="00B67F72">
            <w:pPr>
              <w:rPr>
                <w:sz w:val="2"/>
                <w:szCs w:val="2"/>
              </w:rPr>
            </w:pPr>
          </w:p>
        </w:tc>
        <w:tc>
          <w:tcPr>
            <w:tcW w:w="1627" w:type="dxa"/>
          </w:tcPr>
          <w:p w14:paraId="47D50A2C" w14:textId="77777777" w:rsidR="00B67F72" w:rsidRDefault="00B67F72">
            <w:pPr>
              <w:pStyle w:val="TableParagraph"/>
              <w:rPr>
                <w:rFonts w:ascii="Times New Roman"/>
                <w:sz w:val="16"/>
              </w:rPr>
            </w:pPr>
          </w:p>
        </w:tc>
        <w:tc>
          <w:tcPr>
            <w:tcW w:w="1329" w:type="dxa"/>
          </w:tcPr>
          <w:p w14:paraId="52F41ADE" w14:textId="77777777" w:rsidR="00B67F72" w:rsidRDefault="00000000">
            <w:pPr>
              <w:pStyle w:val="TableParagraph"/>
              <w:tabs>
                <w:tab w:val="left" w:pos="864"/>
              </w:tabs>
              <w:spacing w:line="204" w:lineRule="exact"/>
              <w:ind w:left="115"/>
              <w:rPr>
                <w:sz w:val="20"/>
              </w:rPr>
            </w:pPr>
            <w:r>
              <w:rPr>
                <w:sz w:val="20"/>
              </w:rPr>
              <w:t>IIND</w:t>
            </w:r>
            <w:r>
              <w:rPr>
                <w:sz w:val="20"/>
                <w:u w:val="single"/>
              </w:rPr>
              <w:tab/>
            </w:r>
            <w:r>
              <w:rPr>
                <w:sz w:val="20"/>
              </w:rPr>
              <w:t>_</w:t>
            </w:r>
          </w:p>
        </w:tc>
        <w:tc>
          <w:tcPr>
            <w:tcW w:w="739" w:type="dxa"/>
          </w:tcPr>
          <w:p w14:paraId="79B78B2A" w14:textId="77777777" w:rsidR="00B67F72" w:rsidRDefault="00B67F72">
            <w:pPr>
              <w:pStyle w:val="TableParagraph"/>
              <w:rPr>
                <w:rFonts w:ascii="Times New Roman"/>
                <w:sz w:val="16"/>
              </w:rPr>
            </w:pPr>
          </w:p>
        </w:tc>
        <w:tc>
          <w:tcPr>
            <w:tcW w:w="3103" w:type="dxa"/>
            <w:tcBorders>
              <w:right w:val="single" w:sz="12" w:space="0" w:color="000000"/>
            </w:tcBorders>
          </w:tcPr>
          <w:p w14:paraId="1162C644" w14:textId="77777777" w:rsidR="00B67F72" w:rsidRDefault="00B67F72">
            <w:pPr>
              <w:pStyle w:val="TableParagraph"/>
              <w:rPr>
                <w:rFonts w:ascii="Times New Roman"/>
                <w:sz w:val="16"/>
              </w:rPr>
            </w:pPr>
          </w:p>
        </w:tc>
      </w:tr>
      <w:tr w:rsidR="00B67F72" w14:paraId="742C1F8B" w14:textId="77777777">
        <w:trPr>
          <w:trHeight w:val="241"/>
        </w:trPr>
        <w:tc>
          <w:tcPr>
            <w:tcW w:w="2059" w:type="dxa"/>
            <w:vMerge/>
            <w:tcBorders>
              <w:top w:val="nil"/>
              <w:left w:val="single" w:sz="12" w:space="0" w:color="000000"/>
              <w:bottom w:val="single" w:sz="12" w:space="0" w:color="000000"/>
            </w:tcBorders>
            <w:shd w:val="clear" w:color="auto" w:fill="FFD966"/>
          </w:tcPr>
          <w:p w14:paraId="28845784" w14:textId="77777777" w:rsidR="00B67F72" w:rsidRDefault="00B67F72">
            <w:pPr>
              <w:rPr>
                <w:sz w:val="2"/>
                <w:szCs w:val="2"/>
              </w:rPr>
            </w:pPr>
          </w:p>
        </w:tc>
        <w:tc>
          <w:tcPr>
            <w:tcW w:w="1627" w:type="dxa"/>
            <w:tcBorders>
              <w:bottom w:val="single" w:sz="12" w:space="0" w:color="000000"/>
            </w:tcBorders>
          </w:tcPr>
          <w:p w14:paraId="781E3E70" w14:textId="77777777" w:rsidR="00B67F72" w:rsidRDefault="00B67F72">
            <w:pPr>
              <w:pStyle w:val="TableParagraph"/>
              <w:rPr>
                <w:rFonts w:ascii="Times New Roman"/>
                <w:sz w:val="16"/>
              </w:rPr>
            </w:pPr>
          </w:p>
        </w:tc>
        <w:tc>
          <w:tcPr>
            <w:tcW w:w="1329" w:type="dxa"/>
            <w:tcBorders>
              <w:bottom w:val="single" w:sz="12" w:space="0" w:color="000000"/>
            </w:tcBorders>
          </w:tcPr>
          <w:p w14:paraId="3B4E4693" w14:textId="77777777" w:rsidR="00B67F72" w:rsidRDefault="00000000">
            <w:pPr>
              <w:pStyle w:val="TableParagraph"/>
              <w:tabs>
                <w:tab w:val="left" w:pos="864"/>
              </w:tabs>
              <w:spacing w:line="221" w:lineRule="exact"/>
              <w:ind w:left="115"/>
              <w:rPr>
                <w:sz w:val="20"/>
              </w:rPr>
            </w:pPr>
            <w:r>
              <w:rPr>
                <w:sz w:val="20"/>
              </w:rPr>
              <w:t>IIND</w:t>
            </w:r>
            <w:r>
              <w:rPr>
                <w:sz w:val="20"/>
                <w:u w:val="single"/>
              </w:rPr>
              <w:tab/>
            </w:r>
            <w:r>
              <w:rPr>
                <w:sz w:val="20"/>
              </w:rPr>
              <w:t>_</w:t>
            </w:r>
          </w:p>
        </w:tc>
        <w:tc>
          <w:tcPr>
            <w:tcW w:w="739" w:type="dxa"/>
            <w:tcBorders>
              <w:bottom w:val="single" w:sz="12" w:space="0" w:color="000000"/>
            </w:tcBorders>
          </w:tcPr>
          <w:p w14:paraId="44F640DB" w14:textId="77777777" w:rsidR="00B67F72" w:rsidRDefault="00B67F72">
            <w:pPr>
              <w:pStyle w:val="TableParagraph"/>
              <w:rPr>
                <w:rFonts w:ascii="Times New Roman"/>
                <w:sz w:val="16"/>
              </w:rPr>
            </w:pPr>
          </w:p>
        </w:tc>
        <w:tc>
          <w:tcPr>
            <w:tcW w:w="3103" w:type="dxa"/>
            <w:tcBorders>
              <w:bottom w:val="single" w:sz="12" w:space="0" w:color="000000"/>
              <w:right w:val="single" w:sz="12" w:space="0" w:color="000000"/>
            </w:tcBorders>
          </w:tcPr>
          <w:p w14:paraId="3622E807" w14:textId="77777777" w:rsidR="00B67F72" w:rsidRDefault="00B67F72">
            <w:pPr>
              <w:pStyle w:val="TableParagraph"/>
              <w:rPr>
                <w:rFonts w:ascii="Times New Roman"/>
                <w:sz w:val="16"/>
              </w:rPr>
            </w:pPr>
          </w:p>
        </w:tc>
      </w:tr>
      <w:tr w:rsidR="00B67F72" w14:paraId="6B2EE416" w14:textId="77777777">
        <w:trPr>
          <w:trHeight w:val="233"/>
        </w:trPr>
        <w:tc>
          <w:tcPr>
            <w:tcW w:w="2059" w:type="dxa"/>
            <w:vMerge w:val="restart"/>
            <w:tcBorders>
              <w:top w:val="single" w:sz="12" w:space="0" w:color="000000"/>
              <w:left w:val="single" w:sz="12" w:space="0" w:color="000000"/>
              <w:bottom w:val="single" w:sz="12" w:space="0" w:color="000000"/>
            </w:tcBorders>
            <w:shd w:val="clear" w:color="auto" w:fill="D0CECE"/>
          </w:tcPr>
          <w:p w14:paraId="5BC310E1" w14:textId="77777777" w:rsidR="00B67F72" w:rsidRDefault="00B67F72">
            <w:pPr>
              <w:pStyle w:val="TableParagraph"/>
              <w:rPr>
                <w:rFonts w:ascii="Times New Roman"/>
                <w:sz w:val="20"/>
              </w:rPr>
            </w:pPr>
          </w:p>
          <w:p w14:paraId="656B6B77" w14:textId="77777777" w:rsidR="00B67F72" w:rsidRDefault="00B67F72">
            <w:pPr>
              <w:pStyle w:val="TableParagraph"/>
              <w:spacing w:before="5"/>
              <w:rPr>
                <w:rFonts w:ascii="Times New Roman"/>
              </w:rPr>
            </w:pPr>
          </w:p>
          <w:p w14:paraId="6506AB5D" w14:textId="77777777" w:rsidR="00B67F72" w:rsidRDefault="00000000">
            <w:pPr>
              <w:pStyle w:val="TableParagraph"/>
              <w:ind w:left="498"/>
              <w:rPr>
                <w:b/>
                <w:sz w:val="20"/>
              </w:rPr>
            </w:pPr>
            <w:r>
              <w:rPr>
                <w:b/>
                <w:sz w:val="20"/>
              </w:rPr>
              <w:t>Otros</w:t>
            </w:r>
            <w:r>
              <w:rPr>
                <w:b/>
                <w:spacing w:val="-2"/>
                <w:sz w:val="20"/>
              </w:rPr>
              <w:t xml:space="preserve"> </w:t>
            </w:r>
            <w:r>
              <w:rPr>
                <w:b/>
                <w:sz w:val="20"/>
              </w:rPr>
              <w:t>Cursos</w:t>
            </w:r>
          </w:p>
        </w:tc>
        <w:tc>
          <w:tcPr>
            <w:tcW w:w="1627" w:type="dxa"/>
            <w:tcBorders>
              <w:top w:val="single" w:sz="12" w:space="0" w:color="000000"/>
            </w:tcBorders>
          </w:tcPr>
          <w:p w14:paraId="4BE907A5" w14:textId="77777777" w:rsidR="00B67F72" w:rsidRDefault="00B67F72">
            <w:pPr>
              <w:pStyle w:val="TableParagraph"/>
              <w:rPr>
                <w:rFonts w:ascii="Times New Roman"/>
                <w:sz w:val="16"/>
              </w:rPr>
            </w:pPr>
          </w:p>
        </w:tc>
        <w:tc>
          <w:tcPr>
            <w:tcW w:w="1329" w:type="dxa"/>
            <w:tcBorders>
              <w:top w:val="single" w:sz="12" w:space="0" w:color="000000"/>
            </w:tcBorders>
          </w:tcPr>
          <w:p w14:paraId="45D71E42" w14:textId="77777777" w:rsidR="00B67F72" w:rsidRDefault="00B67F72">
            <w:pPr>
              <w:pStyle w:val="TableParagraph"/>
              <w:rPr>
                <w:rFonts w:ascii="Times New Roman"/>
                <w:sz w:val="16"/>
              </w:rPr>
            </w:pPr>
          </w:p>
        </w:tc>
        <w:tc>
          <w:tcPr>
            <w:tcW w:w="739" w:type="dxa"/>
            <w:tcBorders>
              <w:top w:val="single" w:sz="12" w:space="0" w:color="000000"/>
            </w:tcBorders>
          </w:tcPr>
          <w:p w14:paraId="68B0913B" w14:textId="77777777" w:rsidR="00B67F72" w:rsidRDefault="00B67F72">
            <w:pPr>
              <w:pStyle w:val="TableParagraph"/>
              <w:rPr>
                <w:rFonts w:ascii="Times New Roman"/>
                <w:sz w:val="16"/>
              </w:rPr>
            </w:pPr>
          </w:p>
        </w:tc>
        <w:tc>
          <w:tcPr>
            <w:tcW w:w="3103" w:type="dxa"/>
            <w:tcBorders>
              <w:top w:val="single" w:sz="12" w:space="0" w:color="000000"/>
              <w:right w:val="single" w:sz="12" w:space="0" w:color="000000"/>
            </w:tcBorders>
          </w:tcPr>
          <w:p w14:paraId="58C07AAB" w14:textId="77777777" w:rsidR="00B67F72" w:rsidRDefault="00B67F72">
            <w:pPr>
              <w:pStyle w:val="TableParagraph"/>
              <w:rPr>
                <w:rFonts w:ascii="Times New Roman"/>
                <w:sz w:val="16"/>
              </w:rPr>
            </w:pPr>
          </w:p>
        </w:tc>
      </w:tr>
      <w:tr w:rsidR="00B67F72" w14:paraId="6019CE46" w14:textId="77777777">
        <w:trPr>
          <w:trHeight w:val="224"/>
        </w:trPr>
        <w:tc>
          <w:tcPr>
            <w:tcW w:w="2059" w:type="dxa"/>
            <w:vMerge/>
            <w:tcBorders>
              <w:top w:val="nil"/>
              <w:left w:val="single" w:sz="12" w:space="0" w:color="000000"/>
              <w:bottom w:val="single" w:sz="12" w:space="0" w:color="000000"/>
            </w:tcBorders>
            <w:shd w:val="clear" w:color="auto" w:fill="D0CECE"/>
          </w:tcPr>
          <w:p w14:paraId="00F10466" w14:textId="77777777" w:rsidR="00B67F72" w:rsidRDefault="00B67F72">
            <w:pPr>
              <w:rPr>
                <w:sz w:val="2"/>
                <w:szCs w:val="2"/>
              </w:rPr>
            </w:pPr>
          </w:p>
        </w:tc>
        <w:tc>
          <w:tcPr>
            <w:tcW w:w="1627" w:type="dxa"/>
          </w:tcPr>
          <w:p w14:paraId="39427FD1" w14:textId="77777777" w:rsidR="00B67F72" w:rsidRDefault="00B67F72">
            <w:pPr>
              <w:pStyle w:val="TableParagraph"/>
              <w:rPr>
                <w:rFonts w:ascii="Times New Roman"/>
                <w:sz w:val="16"/>
              </w:rPr>
            </w:pPr>
          </w:p>
        </w:tc>
        <w:tc>
          <w:tcPr>
            <w:tcW w:w="1329" w:type="dxa"/>
          </w:tcPr>
          <w:p w14:paraId="472E48B2" w14:textId="77777777" w:rsidR="00B67F72" w:rsidRDefault="00B67F72">
            <w:pPr>
              <w:pStyle w:val="TableParagraph"/>
              <w:rPr>
                <w:rFonts w:ascii="Times New Roman"/>
                <w:sz w:val="16"/>
              </w:rPr>
            </w:pPr>
          </w:p>
        </w:tc>
        <w:tc>
          <w:tcPr>
            <w:tcW w:w="739" w:type="dxa"/>
          </w:tcPr>
          <w:p w14:paraId="55A7BCD0" w14:textId="77777777" w:rsidR="00B67F72" w:rsidRDefault="00B67F72">
            <w:pPr>
              <w:pStyle w:val="TableParagraph"/>
              <w:rPr>
                <w:rFonts w:ascii="Times New Roman"/>
                <w:sz w:val="16"/>
              </w:rPr>
            </w:pPr>
          </w:p>
        </w:tc>
        <w:tc>
          <w:tcPr>
            <w:tcW w:w="3103" w:type="dxa"/>
            <w:tcBorders>
              <w:right w:val="single" w:sz="12" w:space="0" w:color="000000"/>
            </w:tcBorders>
          </w:tcPr>
          <w:p w14:paraId="1F0363D6" w14:textId="77777777" w:rsidR="00B67F72" w:rsidRDefault="00B67F72">
            <w:pPr>
              <w:pStyle w:val="TableParagraph"/>
              <w:rPr>
                <w:rFonts w:ascii="Times New Roman"/>
                <w:sz w:val="16"/>
              </w:rPr>
            </w:pPr>
          </w:p>
        </w:tc>
      </w:tr>
      <w:tr w:rsidR="00B67F72" w14:paraId="3EE4CEF0" w14:textId="77777777">
        <w:trPr>
          <w:trHeight w:val="224"/>
        </w:trPr>
        <w:tc>
          <w:tcPr>
            <w:tcW w:w="2059" w:type="dxa"/>
            <w:vMerge/>
            <w:tcBorders>
              <w:top w:val="nil"/>
              <w:left w:val="single" w:sz="12" w:space="0" w:color="000000"/>
              <w:bottom w:val="single" w:sz="12" w:space="0" w:color="000000"/>
            </w:tcBorders>
            <w:shd w:val="clear" w:color="auto" w:fill="D0CECE"/>
          </w:tcPr>
          <w:p w14:paraId="590B42D9" w14:textId="77777777" w:rsidR="00B67F72" w:rsidRDefault="00B67F72">
            <w:pPr>
              <w:rPr>
                <w:sz w:val="2"/>
                <w:szCs w:val="2"/>
              </w:rPr>
            </w:pPr>
          </w:p>
        </w:tc>
        <w:tc>
          <w:tcPr>
            <w:tcW w:w="1627" w:type="dxa"/>
          </w:tcPr>
          <w:p w14:paraId="20105C7F" w14:textId="77777777" w:rsidR="00B67F72" w:rsidRDefault="00B67F72">
            <w:pPr>
              <w:pStyle w:val="TableParagraph"/>
              <w:rPr>
                <w:rFonts w:ascii="Times New Roman"/>
                <w:sz w:val="16"/>
              </w:rPr>
            </w:pPr>
          </w:p>
        </w:tc>
        <w:tc>
          <w:tcPr>
            <w:tcW w:w="1329" w:type="dxa"/>
          </w:tcPr>
          <w:p w14:paraId="2EB92990" w14:textId="77777777" w:rsidR="00B67F72" w:rsidRDefault="00B67F72">
            <w:pPr>
              <w:pStyle w:val="TableParagraph"/>
              <w:rPr>
                <w:rFonts w:ascii="Times New Roman"/>
                <w:sz w:val="16"/>
              </w:rPr>
            </w:pPr>
          </w:p>
        </w:tc>
        <w:tc>
          <w:tcPr>
            <w:tcW w:w="739" w:type="dxa"/>
          </w:tcPr>
          <w:p w14:paraId="107C4059" w14:textId="77777777" w:rsidR="00B67F72" w:rsidRDefault="00B67F72">
            <w:pPr>
              <w:pStyle w:val="TableParagraph"/>
              <w:rPr>
                <w:rFonts w:ascii="Times New Roman"/>
                <w:sz w:val="16"/>
              </w:rPr>
            </w:pPr>
          </w:p>
        </w:tc>
        <w:tc>
          <w:tcPr>
            <w:tcW w:w="3103" w:type="dxa"/>
            <w:tcBorders>
              <w:right w:val="single" w:sz="12" w:space="0" w:color="000000"/>
            </w:tcBorders>
          </w:tcPr>
          <w:p w14:paraId="09BD514E" w14:textId="77777777" w:rsidR="00B67F72" w:rsidRDefault="00B67F72">
            <w:pPr>
              <w:pStyle w:val="TableParagraph"/>
              <w:rPr>
                <w:rFonts w:ascii="Times New Roman"/>
                <w:sz w:val="16"/>
              </w:rPr>
            </w:pPr>
          </w:p>
        </w:tc>
      </w:tr>
      <w:tr w:rsidR="00B67F72" w14:paraId="70DDA8B2" w14:textId="77777777">
        <w:trPr>
          <w:trHeight w:val="222"/>
        </w:trPr>
        <w:tc>
          <w:tcPr>
            <w:tcW w:w="2059" w:type="dxa"/>
            <w:vMerge/>
            <w:tcBorders>
              <w:top w:val="nil"/>
              <w:left w:val="single" w:sz="12" w:space="0" w:color="000000"/>
              <w:bottom w:val="single" w:sz="12" w:space="0" w:color="000000"/>
            </w:tcBorders>
            <w:shd w:val="clear" w:color="auto" w:fill="D0CECE"/>
          </w:tcPr>
          <w:p w14:paraId="6AE3B077" w14:textId="77777777" w:rsidR="00B67F72" w:rsidRDefault="00B67F72">
            <w:pPr>
              <w:rPr>
                <w:sz w:val="2"/>
                <w:szCs w:val="2"/>
              </w:rPr>
            </w:pPr>
          </w:p>
        </w:tc>
        <w:tc>
          <w:tcPr>
            <w:tcW w:w="1627" w:type="dxa"/>
          </w:tcPr>
          <w:p w14:paraId="3BF5B8EC" w14:textId="77777777" w:rsidR="00B67F72" w:rsidRDefault="00B67F72">
            <w:pPr>
              <w:pStyle w:val="TableParagraph"/>
              <w:rPr>
                <w:rFonts w:ascii="Times New Roman"/>
                <w:sz w:val="14"/>
              </w:rPr>
            </w:pPr>
          </w:p>
        </w:tc>
        <w:tc>
          <w:tcPr>
            <w:tcW w:w="1329" w:type="dxa"/>
          </w:tcPr>
          <w:p w14:paraId="5CC3FA98" w14:textId="77777777" w:rsidR="00B67F72" w:rsidRDefault="00B67F72">
            <w:pPr>
              <w:pStyle w:val="TableParagraph"/>
              <w:rPr>
                <w:rFonts w:ascii="Times New Roman"/>
                <w:sz w:val="14"/>
              </w:rPr>
            </w:pPr>
          </w:p>
        </w:tc>
        <w:tc>
          <w:tcPr>
            <w:tcW w:w="739" w:type="dxa"/>
          </w:tcPr>
          <w:p w14:paraId="65717049" w14:textId="77777777" w:rsidR="00B67F72" w:rsidRDefault="00B67F72">
            <w:pPr>
              <w:pStyle w:val="TableParagraph"/>
              <w:rPr>
                <w:rFonts w:ascii="Times New Roman"/>
                <w:sz w:val="14"/>
              </w:rPr>
            </w:pPr>
          </w:p>
        </w:tc>
        <w:tc>
          <w:tcPr>
            <w:tcW w:w="3103" w:type="dxa"/>
            <w:tcBorders>
              <w:right w:val="single" w:sz="12" w:space="0" w:color="000000"/>
            </w:tcBorders>
          </w:tcPr>
          <w:p w14:paraId="4BED7CE8" w14:textId="77777777" w:rsidR="00B67F72" w:rsidRDefault="00B67F72">
            <w:pPr>
              <w:pStyle w:val="TableParagraph"/>
              <w:rPr>
                <w:rFonts w:ascii="Times New Roman"/>
                <w:sz w:val="14"/>
              </w:rPr>
            </w:pPr>
          </w:p>
        </w:tc>
      </w:tr>
      <w:tr w:rsidR="00B67F72" w14:paraId="729AD007" w14:textId="77777777">
        <w:trPr>
          <w:trHeight w:val="241"/>
        </w:trPr>
        <w:tc>
          <w:tcPr>
            <w:tcW w:w="2059" w:type="dxa"/>
            <w:vMerge/>
            <w:tcBorders>
              <w:top w:val="nil"/>
              <w:left w:val="single" w:sz="12" w:space="0" w:color="000000"/>
              <w:bottom w:val="single" w:sz="12" w:space="0" w:color="000000"/>
            </w:tcBorders>
            <w:shd w:val="clear" w:color="auto" w:fill="D0CECE"/>
          </w:tcPr>
          <w:p w14:paraId="029D9B65" w14:textId="77777777" w:rsidR="00B67F72" w:rsidRDefault="00B67F72">
            <w:pPr>
              <w:rPr>
                <w:sz w:val="2"/>
                <w:szCs w:val="2"/>
              </w:rPr>
            </w:pPr>
          </w:p>
        </w:tc>
        <w:tc>
          <w:tcPr>
            <w:tcW w:w="1627" w:type="dxa"/>
            <w:tcBorders>
              <w:bottom w:val="single" w:sz="12" w:space="0" w:color="000000"/>
            </w:tcBorders>
          </w:tcPr>
          <w:p w14:paraId="735F265D" w14:textId="77777777" w:rsidR="00B67F72" w:rsidRDefault="00B67F72">
            <w:pPr>
              <w:pStyle w:val="TableParagraph"/>
              <w:rPr>
                <w:rFonts w:ascii="Times New Roman"/>
                <w:sz w:val="16"/>
              </w:rPr>
            </w:pPr>
          </w:p>
        </w:tc>
        <w:tc>
          <w:tcPr>
            <w:tcW w:w="1329" w:type="dxa"/>
            <w:tcBorders>
              <w:bottom w:val="single" w:sz="12" w:space="0" w:color="000000"/>
            </w:tcBorders>
          </w:tcPr>
          <w:p w14:paraId="244FB23A" w14:textId="77777777" w:rsidR="00B67F72" w:rsidRDefault="00B67F72">
            <w:pPr>
              <w:pStyle w:val="TableParagraph"/>
              <w:rPr>
                <w:rFonts w:ascii="Times New Roman"/>
                <w:sz w:val="16"/>
              </w:rPr>
            </w:pPr>
          </w:p>
        </w:tc>
        <w:tc>
          <w:tcPr>
            <w:tcW w:w="739" w:type="dxa"/>
            <w:tcBorders>
              <w:bottom w:val="single" w:sz="12" w:space="0" w:color="000000"/>
            </w:tcBorders>
          </w:tcPr>
          <w:p w14:paraId="20752FF7" w14:textId="77777777" w:rsidR="00B67F72" w:rsidRDefault="00B67F72">
            <w:pPr>
              <w:pStyle w:val="TableParagraph"/>
              <w:rPr>
                <w:rFonts w:ascii="Times New Roman"/>
                <w:sz w:val="16"/>
              </w:rPr>
            </w:pPr>
          </w:p>
        </w:tc>
        <w:tc>
          <w:tcPr>
            <w:tcW w:w="3103" w:type="dxa"/>
            <w:tcBorders>
              <w:bottom w:val="single" w:sz="12" w:space="0" w:color="000000"/>
              <w:right w:val="single" w:sz="12" w:space="0" w:color="000000"/>
            </w:tcBorders>
          </w:tcPr>
          <w:p w14:paraId="4ABDE8DA" w14:textId="77777777" w:rsidR="00B67F72" w:rsidRDefault="00B67F72">
            <w:pPr>
              <w:pStyle w:val="TableParagraph"/>
              <w:rPr>
                <w:rFonts w:ascii="Times New Roman"/>
                <w:sz w:val="16"/>
              </w:rPr>
            </w:pPr>
          </w:p>
        </w:tc>
      </w:tr>
    </w:tbl>
    <w:p w14:paraId="382B9EC5" w14:textId="77777777" w:rsidR="000D2555" w:rsidRDefault="000D2555"/>
    <w:sectPr w:rsidR="000D2555">
      <w:pgSz w:w="11910" w:h="16840"/>
      <w:pgMar w:top="1080" w:right="1160" w:bottom="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1007"/>
    <w:multiLevelType w:val="multilevel"/>
    <w:tmpl w:val="F746F8B6"/>
    <w:lvl w:ilvl="0">
      <w:start w:val="1"/>
      <w:numFmt w:val="decimal"/>
      <w:lvlText w:val="%1"/>
      <w:lvlJc w:val="left"/>
      <w:pPr>
        <w:ind w:left="1146" w:hanging="708"/>
      </w:pPr>
      <w:rPr>
        <w:rFonts w:hint="default"/>
        <w:lang w:val="es-ES" w:eastAsia="en-US" w:bidi="ar-SA"/>
      </w:rPr>
    </w:lvl>
    <w:lvl w:ilvl="1">
      <w:start w:val="1"/>
      <w:numFmt w:val="decimal"/>
      <w:lvlText w:val="%1.%2."/>
      <w:lvlJc w:val="left"/>
      <w:pPr>
        <w:ind w:left="1146" w:hanging="708"/>
        <w:jc w:val="right"/>
      </w:pPr>
      <w:rPr>
        <w:rFonts w:ascii="Tahoma" w:eastAsia="Tahoma" w:hAnsi="Tahoma" w:cs="Tahoma" w:hint="default"/>
        <w:b/>
        <w:bCs/>
        <w:color w:val="6C1E73"/>
        <w:w w:val="99"/>
        <w:sz w:val="26"/>
        <w:szCs w:val="26"/>
        <w:lang w:val="es-ES" w:eastAsia="en-US" w:bidi="ar-SA"/>
      </w:rPr>
    </w:lvl>
    <w:lvl w:ilvl="2">
      <w:numFmt w:val="bullet"/>
      <w:lvlText w:val="•"/>
      <w:lvlJc w:val="left"/>
      <w:pPr>
        <w:ind w:left="2865" w:hanging="708"/>
      </w:pPr>
      <w:rPr>
        <w:rFonts w:hint="default"/>
        <w:lang w:val="es-ES" w:eastAsia="en-US" w:bidi="ar-SA"/>
      </w:rPr>
    </w:lvl>
    <w:lvl w:ilvl="3">
      <w:numFmt w:val="bullet"/>
      <w:lvlText w:val="•"/>
      <w:lvlJc w:val="left"/>
      <w:pPr>
        <w:ind w:left="3727" w:hanging="708"/>
      </w:pPr>
      <w:rPr>
        <w:rFonts w:hint="default"/>
        <w:lang w:val="es-ES" w:eastAsia="en-US" w:bidi="ar-SA"/>
      </w:rPr>
    </w:lvl>
    <w:lvl w:ilvl="4">
      <w:numFmt w:val="bullet"/>
      <w:lvlText w:val="•"/>
      <w:lvlJc w:val="left"/>
      <w:pPr>
        <w:ind w:left="4590" w:hanging="708"/>
      </w:pPr>
      <w:rPr>
        <w:rFonts w:hint="default"/>
        <w:lang w:val="es-ES" w:eastAsia="en-US" w:bidi="ar-SA"/>
      </w:rPr>
    </w:lvl>
    <w:lvl w:ilvl="5">
      <w:numFmt w:val="bullet"/>
      <w:lvlText w:val="•"/>
      <w:lvlJc w:val="left"/>
      <w:pPr>
        <w:ind w:left="5453" w:hanging="708"/>
      </w:pPr>
      <w:rPr>
        <w:rFonts w:hint="default"/>
        <w:lang w:val="es-ES" w:eastAsia="en-US" w:bidi="ar-SA"/>
      </w:rPr>
    </w:lvl>
    <w:lvl w:ilvl="6">
      <w:numFmt w:val="bullet"/>
      <w:lvlText w:val="•"/>
      <w:lvlJc w:val="left"/>
      <w:pPr>
        <w:ind w:left="6315" w:hanging="708"/>
      </w:pPr>
      <w:rPr>
        <w:rFonts w:hint="default"/>
        <w:lang w:val="es-ES" w:eastAsia="en-US" w:bidi="ar-SA"/>
      </w:rPr>
    </w:lvl>
    <w:lvl w:ilvl="7">
      <w:numFmt w:val="bullet"/>
      <w:lvlText w:val="•"/>
      <w:lvlJc w:val="left"/>
      <w:pPr>
        <w:ind w:left="7178" w:hanging="708"/>
      </w:pPr>
      <w:rPr>
        <w:rFonts w:hint="default"/>
        <w:lang w:val="es-ES" w:eastAsia="en-US" w:bidi="ar-SA"/>
      </w:rPr>
    </w:lvl>
    <w:lvl w:ilvl="8">
      <w:numFmt w:val="bullet"/>
      <w:lvlText w:val="•"/>
      <w:lvlJc w:val="left"/>
      <w:pPr>
        <w:ind w:left="8041" w:hanging="708"/>
      </w:pPr>
      <w:rPr>
        <w:rFonts w:hint="default"/>
        <w:lang w:val="es-ES" w:eastAsia="en-US" w:bidi="ar-SA"/>
      </w:rPr>
    </w:lvl>
  </w:abstractNum>
  <w:abstractNum w:abstractNumId="1" w15:restartNumberingAfterBreak="0">
    <w:nsid w:val="40E4207A"/>
    <w:multiLevelType w:val="hybridMultilevel"/>
    <w:tmpl w:val="450E7F8E"/>
    <w:lvl w:ilvl="0" w:tplc="13446D92">
      <w:start w:val="1"/>
      <w:numFmt w:val="decimal"/>
      <w:lvlText w:val="%1."/>
      <w:lvlJc w:val="left"/>
      <w:pPr>
        <w:ind w:left="1854" w:hanging="1056"/>
      </w:pPr>
      <w:rPr>
        <w:rFonts w:ascii="Tahoma" w:eastAsia="Tahoma" w:hAnsi="Tahoma" w:cs="Tahoma" w:hint="default"/>
        <w:b/>
        <w:bCs/>
        <w:color w:val="035F8D"/>
        <w:spacing w:val="-1"/>
        <w:w w:val="100"/>
        <w:sz w:val="48"/>
        <w:szCs w:val="48"/>
        <w:lang w:val="es-ES" w:eastAsia="en-US" w:bidi="ar-SA"/>
      </w:rPr>
    </w:lvl>
    <w:lvl w:ilvl="1" w:tplc="15DCEFD4">
      <w:numFmt w:val="bullet"/>
      <w:lvlText w:val="•"/>
      <w:lvlJc w:val="left"/>
      <w:pPr>
        <w:ind w:left="2650" w:hanging="1056"/>
      </w:pPr>
      <w:rPr>
        <w:rFonts w:hint="default"/>
        <w:lang w:val="es-ES" w:eastAsia="en-US" w:bidi="ar-SA"/>
      </w:rPr>
    </w:lvl>
    <w:lvl w:ilvl="2" w:tplc="1DF6F1CC">
      <w:numFmt w:val="bullet"/>
      <w:lvlText w:val="•"/>
      <w:lvlJc w:val="left"/>
      <w:pPr>
        <w:ind w:left="3441" w:hanging="1056"/>
      </w:pPr>
      <w:rPr>
        <w:rFonts w:hint="default"/>
        <w:lang w:val="es-ES" w:eastAsia="en-US" w:bidi="ar-SA"/>
      </w:rPr>
    </w:lvl>
    <w:lvl w:ilvl="3" w:tplc="C0505D3C">
      <w:numFmt w:val="bullet"/>
      <w:lvlText w:val="•"/>
      <w:lvlJc w:val="left"/>
      <w:pPr>
        <w:ind w:left="4231" w:hanging="1056"/>
      </w:pPr>
      <w:rPr>
        <w:rFonts w:hint="default"/>
        <w:lang w:val="es-ES" w:eastAsia="en-US" w:bidi="ar-SA"/>
      </w:rPr>
    </w:lvl>
    <w:lvl w:ilvl="4" w:tplc="314214D8">
      <w:numFmt w:val="bullet"/>
      <w:lvlText w:val="•"/>
      <w:lvlJc w:val="left"/>
      <w:pPr>
        <w:ind w:left="5022" w:hanging="1056"/>
      </w:pPr>
      <w:rPr>
        <w:rFonts w:hint="default"/>
        <w:lang w:val="es-ES" w:eastAsia="en-US" w:bidi="ar-SA"/>
      </w:rPr>
    </w:lvl>
    <w:lvl w:ilvl="5" w:tplc="05A8580A">
      <w:numFmt w:val="bullet"/>
      <w:lvlText w:val="•"/>
      <w:lvlJc w:val="left"/>
      <w:pPr>
        <w:ind w:left="5813" w:hanging="1056"/>
      </w:pPr>
      <w:rPr>
        <w:rFonts w:hint="default"/>
        <w:lang w:val="es-ES" w:eastAsia="en-US" w:bidi="ar-SA"/>
      </w:rPr>
    </w:lvl>
    <w:lvl w:ilvl="6" w:tplc="D11A8690">
      <w:numFmt w:val="bullet"/>
      <w:lvlText w:val="•"/>
      <w:lvlJc w:val="left"/>
      <w:pPr>
        <w:ind w:left="6603" w:hanging="1056"/>
      </w:pPr>
      <w:rPr>
        <w:rFonts w:hint="default"/>
        <w:lang w:val="es-ES" w:eastAsia="en-US" w:bidi="ar-SA"/>
      </w:rPr>
    </w:lvl>
    <w:lvl w:ilvl="7" w:tplc="E4BCBC62">
      <w:numFmt w:val="bullet"/>
      <w:lvlText w:val="•"/>
      <w:lvlJc w:val="left"/>
      <w:pPr>
        <w:ind w:left="7394" w:hanging="1056"/>
      </w:pPr>
      <w:rPr>
        <w:rFonts w:hint="default"/>
        <w:lang w:val="es-ES" w:eastAsia="en-US" w:bidi="ar-SA"/>
      </w:rPr>
    </w:lvl>
    <w:lvl w:ilvl="8" w:tplc="B218EE3A">
      <w:numFmt w:val="bullet"/>
      <w:lvlText w:val="•"/>
      <w:lvlJc w:val="left"/>
      <w:pPr>
        <w:ind w:left="8185" w:hanging="1056"/>
      </w:pPr>
      <w:rPr>
        <w:rFonts w:hint="default"/>
        <w:lang w:val="es-ES" w:eastAsia="en-US" w:bidi="ar-SA"/>
      </w:rPr>
    </w:lvl>
  </w:abstractNum>
  <w:abstractNum w:abstractNumId="2" w15:restartNumberingAfterBreak="0">
    <w:nsid w:val="62466F5A"/>
    <w:multiLevelType w:val="hybridMultilevel"/>
    <w:tmpl w:val="347262AA"/>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3" w15:restartNumberingAfterBreak="0">
    <w:nsid w:val="699C4F5C"/>
    <w:multiLevelType w:val="hybridMultilevel"/>
    <w:tmpl w:val="919ED27A"/>
    <w:lvl w:ilvl="0" w:tplc="19925C9E">
      <w:numFmt w:val="bullet"/>
      <w:lvlText w:val=""/>
      <w:lvlJc w:val="left"/>
      <w:pPr>
        <w:ind w:left="798" w:hanging="360"/>
      </w:pPr>
      <w:rPr>
        <w:rFonts w:hint="default"/>
        <w:w w:val="100"/>
        <w:lang w:val="es-ES" w:eastAsia="en-US" w:bidi="ar-SA"/>
      </w:rPr>
    </w:lvl>
    <w:lvl w:ilvl="1" w:tplc="7E367E0C">
      <w:numFmt w:val="bullet"/>
      <w:lvlText w:val="•"/>
      <w:lvlJc w:val="left"/>
      <w:pPr>
        <w:ind w:left="1696" w:hanging="360"/>
      </w:pPr>
      <w:rPr>
        <w:rFonts w:hint="default"/>
        <w:lang w:val="es-ES" w:eastAsia="en-US" w:bidi="ar-SA"/>
      </w:rPr>
    </w:lvl>
    <w:lvl w:ilvl="2" w:tplc="27F68E80">
      <w:numFmt w:val="bullet"/>
      <w:lvlText w:val="•"/>
      <w:lvlJc w:val="left"/>
      <w:pPr>
        <w:ind w:left="2593" w:hanging="360"/>
      </w:pPr>
      <w:rPr>
        <w:rFonts w:hint="default"/>
        <w:lang w:val="es-ES" w:eastAsia="en-US" w:bidi="ar-SA"/>
      </w:rPr>
    </w:lvl>
    <w:lvl w:ilvl="3" w:tplc="33D003E2">
      <w:numFmt w:val="bullet"/>
      <w:lvlText w:val="•"/>
      <w:lvlJc w:val="left"/>
      <w:pPr>
        <w:ind w:left="3489" w:hanging="360"/>
      </w:pPr>
      <w:rPr>
        <w:rFonts w:hint="default"/>
        <w:lang w:val="es-ES" w:eastAsia="en-US" w:bidi="ar-SA"/>
      </w:rPr>
    </w:lvl>
    <w:lvl w:ilvl="4" w:tplc="67906FE4">
      <w:numFmt w:val="bullet"/>
      <w:lvlText w:val="•"/>
      <w:lvlJc w:val="left"/>
      <w:pPr>
        <w:ind w:left="4386" w:hanging="360"/>
      </w:pPr>
      <w:rPr>
        <w:rFonts w:hint="default"/>
        <w:lang w:val="es-ES" w:eastAsia="en-US" w:bidi="ar-SA"/>
      </w:rPr>
    </w:lvl>
    <w:lvl w:ilvl="5" w:tplc="14681636">
      <w:numFmt w:val="bullet"/>
      <w:lvlText w:val="•"/>
      <w:lvlJc w:val="left"/>
      <w:pPr>
        <w:ind w:left="5283" w:hanging="360"/>
      </w:pPr>
      <w:rPr>
        <w:rFonts w:hint="default"/>
        <w:lang w:val="es-ES" w:eastAsia="en-US" w:bidi="ar-SA"/>
      </w:rPr>
    </w:lvl>
    <w:lvl w:ilvl="6" w:tplc="7452FB96">
      <w:numFmt w:val="bullet"/>
      <w:lvlText w:val="•"/>
      <w:lvlJc w:val="left"/>
      <w:pPr>
        <w:ind w:left="6179" w:hanging="360"/>
      </w:pPr>
      <w:rPr>
        <w:rFonts w:hint="default"/>
        <w:lang w:val="es-ES" w:eastAsia="en-US" w:bidi="ar-SA"/>
      </w:rPr>
    </w:lvl>
    <w:lvl w:ilvl="7" w:tplc="672EAD58">
      <w:numFmt w:val="bullet"/>
      <w:lvlText w:val="•"/>
      <w:lvlJc w:val="left"/>
      <w:pPr>
        <w:ind w:left="7076" w:hanging="360"/>
      </w:pPr>
      <w:rPr>
        <w:rFonts w:hint="default"/>
        <w:lang w:val="es-ES" w:eastAsia="en-US" w:bidi="ar-SA"/>
      </w:rPr>
    </w:lvl>
    <w:lvl w:ilvl="8" w:tplc="87EE59D6">
      <w:numFmt w:val="bullet"/>
      <w:lvlText w:val="•"/>
      <w:lvlJc w:val="left"/>
      <w:pPr>
        <w:ind w:left="7973" w:hanging="360"/>
      </w:pPr>
      <w:rPr>
        <w:rFonts w:hint="default"/>
        <w:lang w:val="es-ES" w:eastAsia="en-US" w:bidi="ar-SA"/>
      </w:rPr>
    </w:lvl>
  </w:abstractNum>
  <w:num w:numId="1" w16cid:durableId="661200683">
    <w:abstractNumId w:val="0"/>
  </w:num>
  <w:num w:numId="2" w16cid:durableId="501512140">
    <w:abstractNumId w:val="3"/>
  </w:num>
  <w:num w:numId="3" w16cid:durableId="1086420013">
    <w:abstractNumId w:val="1"/>
  </w:num>
  <w:num w:numId="4" w16cid:durableId="568735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67F72"/>
    <w:rsid w:val="0000474A"/>
    <w:rsid w:val="000D2555"/>
    <w:rsid w:val="003C18A5"/>
    <w:rsid w:val="0057241E"/>
    <w:rsid w:val="00B6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B652"/>
  <w15:docId w15:val="{388A7F70-424B-4E69-9083-F4C14A92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Heading1">
    <w:name w:val="heading 1"/>
    <w:basedOn w:val="Normal"/>
    <w:uiPriority w:val="9"/>
    <w:qFormat/>
    <w:pPr>
      <w:spacing w:before="161"/>
      <w:ind w:left="1854" w:hanging="1057"/>
      <w:outlineLvl w:val="0"/>
    </w:pPr>
    <w:rPr>
      <w:rFonts w:ascii="Tahoma" w:eastAsia="Tahoma" w:hAnsi="Tahoma" w:cs="Tahom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38" w:right="112"/>
      <w:jc w:val="both"/>
    </w:pPr>
    <w:rPr>
      <w:sz w:val="24"/>
      <w:szCs w:val="24"/>
    </w:rPr>
  </w:style>
  <w:style w:type="paragraph" w:styleId="Title">
    <w:name w:val="Title"/>
    <w:basedOn w:val="Normal"/>
    <w:uiPriority w:val="10"/>
    <w:qFormat/>
    <w:pPr>
      <w:spacing w:before="82"/>
      <w:ind w:left="596" w:right="272"/>
      <w:jc w:val="center"/>
    </w:pPr>
    <w:rPr>
      <w:rFonts w:ascii="Tahoma" w:eastAsia="Tahoma" w:hAnsi="Tahoma" w:cs="Tahoma"/>
      <w:b/>
      <w:bCs/>
      <w:sz w:val="40"/>
      <w:szCs w:val="40"/>
    </w:rPr>
  </w:style>
  <w:style w:type="paragraph" w:styleId="ListParagraph">
    <w:name w:val="List Paragraph"/>
    <w:basedOn w:val="Normal"/>
    <w:uiPriority w:val="1"/>
    <w:qFormat/>
    <w:pPr>
      <w:spacing w:before="161"/>
      <w:ind w:left="1854" w:hanging="1057"/>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9403">
      <w:bodyDiv w:val="1"/>
      <w:marLeft w:val="0"/>
      <w:marRight w:val="0"/>
      <w:marTop w:val="0"/>
      <w:marBottom w:val="0"/>
      <w:divBdr>
        <w:top w:val="none" w:sz="0" w:space="0" w:color="auto"/>
        <w:left w:val="none" w:sz="0" w:space="0" w:color="auto"/>
        <w:bottom w:val="none" w:sz="0" w:space="0" w:color="auto"/>
        <w:right w:val="none" w:sz="0" w:space="0" w:color="auto"/>
      </w:divBdr>
    </w:div>
    <w:div w:id="572354203">
      <w:bodyDiv w:val="1"/>
      <w:marLeft w:val="0"/>
      <w:marRight w:val="0"/>
      <w:marTop w:val="0"/>
      <w:marBottom w:val="0"/>
      <w:divBdr>
        <w:top w:val="none" w:sz="0" w:space="0" w:color="auto"/>
        <w:left w:val="none" w:sz="0" w:space="0" w:color="auto"/>
        <w:bottom w:val="none" w:sz="0" w:space="0" w:color="auto"/>
        <w:right w:val="none" w:sz="0" w:space="0" w:color="auto"/>
      </w:divBdr>
    </w:div>
    <w:div w:id="768812990">
      <w:bodyDiv w:val="1"/>
      <w:marLeft w:val="0"/>
      <w:marRight w:val="0"/>
      <w:marTop w:val="0"/>
      <w:marBottom w:val="0"/>
      <w:divBdr>
        <w:top w:val="none" w:sz="0" w:space="0" w:color="auto"/>
        <w:left w:val="none" w:sz="0" w:space="0" w:color="auto"/>
        <w:bottom w:val="none" w:sz="0" w:space="0" w:color="auto"/>
        <w:right w:val="none" w:sz="0" w:space="0" w:color="auto"/>
      </w:divBdr>
    </w:div>
    <w:div w:id="915937916">
      <w:bodyDiv w:val="1"/>
      <w:marLeft w:val="0"/>
      <w:marRight w:val="0"/>
      <w:marTop w:val="0"/>
      <w:marBottom w:val="0"/>
      <w:divBdr>
        <w:top w:val="none" w:sz="0" w:space="0" w:color="auto"/>
        <w:left w:val="none" w:sz="0" w:space="0" w:color="auto"/>
        <w:bottom w:val="none" w:sz="0" w:space="0" w:color="auto"/>
        <w:right w:val="none" w:sz="0" w:space="0" w:color="auto"/>
      </w:divBdr>
    </w:div>
    <w:div w:id="1060443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Juana Camila</dc:creator>
  <cp:lastModifiedBy>Camilo Aguilar Leon</cp:lastModifiedBy>
  <cp:revision>3</cp:revision>
  <dcterms:created xsi:type="dcterms:W3CDTF">2023-12-12T03:35:00Z</dcterms:created>
  <dcterms:modified xsi:type="dcterms:W3CDTF">2023-12-12T03:57:00Z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Acrobat PDFMaker 23 para Word</vt:lpwstr>
  </property>
  <property fmtid="{D5CDD505-2E9C-101B-9397-08002B2CF9AE}" pid="4" name="LastSaved">
    <vt:filetime>2023-12-12T00:00:00Z</vt:filetime>
  </property>
</Properties>
</file>