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31073"/>
    <w:bookmarkEnd w:id="0"/>
    <w:p w14:paraId="2C39898D" w14:textId="77777777" w:rsidR="008429A4" w:rsidRPr="00B918F1" w:rsidRDefault="008429A4" w:rsidP="008429A4">
      <w:pPr>
        <w:jc w:val="center"/>
        <w:rPr>
          <w:b/>
        </w:rPr>
      </w:pPr>
      <w:r w:rsidRPr="00B918F1">
        <w:fldChar w:fldCharType="begin"/>
      </w:r>
      <w:r w:rsidRPr="00B918F1">
        <w:instrText xml:space="preserve"> SEQ CHAPTER \h \r 1</w:instrText>
      </w:r>
      <w:r w:rsidRPr="00B918F1">
        <w:fldChar w:fldCharType="end"/>
      </w:r>
      <w:r w:rsidRPr="00B918F1">
        <w:rPr>
          <w:b/>
        </w:rPr>
        <w:t>Simulador de datos climáticos para el desarrollo de proyectos IoT</w:t>
      </w:r>
    </w:p>
    <w:p w14:paraId="365EB798" w14:textId="77777777" w:rsidR="008429A4" w:rsidRPr="004341C0" w:rsidRDefault="008429A4" w:rsidP="008429A4">
      <w:pPr>
        <w:jc w:val="center"/>
        <w:rPr>
          <w:rFonts w:cs="Times New Roman"/>
          <w:b/>
          <w:bCs/>
          <w:szCs w:val="24"/>
        </w:rPr>
      </w:pPr>
      <w:r w:rsidRPr="004341C0">
        <w:rPr>
          <w:rFonts w:cs="Times New Roman"/>
          <w:b/>
          <w:bCs/>
          <w:szCs w:val="24"/>
        </w:rPr>
        <w:t xml:space="preserve"> </w:t>
      </w:r>
    </w:p>
    <w:p w14:paraId="6AB62619" w14:textId="77777777" w:rsidR="008429A4" w:rsidRDefault="008429A4" w:rsidP="008429A4">
      <w:pPr>
        <w:jc w:val="center"/>
        <w:rPr>
          <w:rFonts w:cs="Times New Roman"/>
          <w:color w:val="FF0000"/>
          <w:szCs w:val="24"/>
        </w:rPr>
      </w:pPr>
    </w:p>
    <w:p w14:paraId="68E06BCA" w14:textId="77777777" w:rsidR="008429A4" w:rsidRDefault="008429A4" w:rsidP="008429A4">
      <w:pPr>
        <w:jc w:val="center"/>
        <w:rPr>
          <w:rFonts w:cs="Times New Roman"/>
          <w:color w:val="FF0000"/>
          <w:szCs w:val="24"/>
        </w:rPr>
      </w:pPr>
    </w:p>
    <w:p w14:paraId="04941501" w14:textId="77777777" w:rsidR="008429A4" w:rsidRPr="005C5E47" w:rsidRDefault="008429A4" w:rsidP="008429A4">
      <w:pPr>
        <w:jc w:val="center"/>
        <w:rPr>
          <w:rFonts w:cs="Times New Roman"/>
          <w:color w:val="FF0000"/>
          <w:szCs w:val="24"/>
        </w:rPr>
      </w:pPr>
    </w:p>
    <w:p w14:paraId="3FF67B10" w14:textId="265337D1" w:rsidR="008429A4" w:rsidRPr="00DC79BC" w:rsidRDefault="008429A4" w:rsidP="008429A4">
      <w:pPr>
        <w:jc w:val="center"/>
        <w:rPr>
          <w:rFonts w:cs="Times New Roman"/>
          <w:szCs w:val="24"/>
        </w:rPr>
      </w:pPr>
      <w:r w:rsidRPr="00DC79BC">
        <w:rPr>
          <w:rFonts w:cs="Times New Roman"/>
          <w:szCs w:val="24"/>
        </w:rPr>
        <w:t xml:space="preserve">Camilo </w:t>
      </w:r>
      <w:r w:rsidR="00996369" w:rsidRPr="00DC79BC">
        <w:rPr>
          <w:rFonts w:cs="Times New Roman"/>
          <w:szCs w:val="24"/>
        </w:rPr>
        <w:t>Andrés</w:t>
      </w:r>
      <w:r w:rsidRPr="00DC79BC">
        <w:rPr>
          <w:rFonts w:cs="Times New Roman"/>
          <w:szCs w:val="24"/>
        </w:rPr>
        <w:t xml:space="preserve"> Diaz </w:t>
      </w:r>
      <w:r w:rsidR="00996369" w:rsidRPr="00DC79BC">
        <w:rPr>
          <w:rFonts w:cs="Times New Roman"/>
          <w:szCs w:val="24"/>
        </w:rPr>
        <w:t>Gómez</w:t>
      </w:r>
    </w:p>
    <w:p w14:paraId="6DDBFB63" w14:textId="77777777" w:rsidR="008429A4" w:rsidRPr="00DC79BC" w:rsidRDefault="008429A4" w:rsidP="008429A4">
      <w:pPr>
        <w:jc w:val="center"/>
        <w:rPr>
          <w:rFonts w:cs="Times New Roman"/>
          <w:szCs w:val="24"/>
        </w:rPr>
      </w:pPr>
      <w:r w:rsidRPr="00DC79BC">
        <w:rPr>
          <w:rFonts w:cs="Times New Roman"/>
          <w:szCs w:val="24"/>
        </w:rPr>
        <w:t>Juan Esteban Contreras Diaz</w:t>
      </w:r>
    </w:p>
    <w:p w14:paraId="2B47F85B" w14:textId="77777777" w:rsidR="008429A4" w:rsidRPr="00DC79BC" w:rsidRDefault="008429A4" w:rsidP="008429A4">
      <w:pPr>
        <w:jc w:val="center"/>
        <w:rPr>
          <w:rFonts w:cs="Times New Roman"/>
          <w:szCs w:val="24"/>
        </w:rPr>
      </w:pPr>
      <w:r w:rsidRPr="00DC79BC">
        <w:rPr>
          <w:rFonts w:cs="Times New Roman"/>
          <w:szCs w:val="24"/>
        </w:rPr>
        <w:t>Jhonatan Mauricio Villarreal Corredor</w:t>
      </w:r>
    </w:p>
    <w:p w14:paraId="030F8A69" w14:textId="77777777" w:rsidR="008429A4" w:rsidRDefault="008429A4" w:rsidP="008429A4">
      <w:pPr>
        <w:jc w:val="center"/>
        <w:rPr>
          <w:rFonts w:cs="Times New Roman"/>
          <w:szCs w:val="24"/>
        </w:rPr>
      </w:pPr>
    </w:p>
    <w:p w14:paraId="063D9F56" w14:textId="77777777" w:rsidR="008429A4" w:rsidRDefault="008429A4" w:rsidP="008429A4">
      <w:pPr>
        <w:jc w:val="center"/>
        <w:rPr>
          <w:rFonts w:cs="Times New Roman"/>
          <w:szCs w:val="24"/>
        </w:rPr>
      </w:pPr>
    </w:p>
    <w:p w14:paraId="05165AC6" w14:textId="77777777" w:rsidR="008429A4" w:rsidRPr="000511AB" w:rsidRDefault="008429A4" w:rsidP="008429A4">
      <w:pPr>
        <w:jc w:val="center"/>
        <w:rPr>
          <w:rFonts w:cs="Times New Roman"/>
          <w:szCs w:val="24"/>
        </w:rPr>
      </w:pPr>
    </w:p>
    <w:p w14:paraId="45A50EB3" w14:textId="77777777" w:rsidR="008429A4" w:rsidRPr="000511AB" w:rsidRDefault="00000000" w:rsidP="008429A4">
      <w:pPr>
        <w:jc w:val="center"/>
        <w:rPr>
          <w:rFonts w:cs="Times New Roman"/>
          <w:szCs w:val="24"/>
        </w:rPr>
      </w:pPr>
      <w:sdt>
        <w:sdtPr>
          <w:rPr>
            <w:rStyle w:val="Estilo7"/>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8429A4">
            <w:rPr>
              <w:rStyle w:val="Estilo7"/>
            </w:rPr>
            <w:t>Trabajo de Grado presentado</w:t>
          </w:r>
        </w:sdtContent>
      </w:sdt>
      <w:r w:rsidR="008429A4" w:rsidRPr="000511AB">
        <w:rPr>
          <w:rFonts w:cs="Times New Roman"/>
          <w:szCs w:val="24"/>
        </w:rPr>
        <w:t xml:space="preserve"> para optar al título de</w:t>
      </w:r>
      <w:r w:rsidR="008429A4" w:rsidRPr="00173AE4">
        <w:rPr>
          <w:rFonts w:cs="Times New Roman"/>
          <w:szCs w:val="24"/>
        </w:rPr>
        <w:t xml:space="preserve"> </w:t>
      </w:r>
      <w:sdt>
        <w:sdtPr>
          <w:rPr>
            <w:rStyle w:val="Estilo8"/>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8429A4">
            <w:rPr>
              <w:rStyle w:val="Estilo8"/>
              <w:szCs w:val="24"/>
            </w:rPr>
            <w:t>Ingeniero de Sistemas</w:t>
          </w:r>
        </w:sdtContent>
      </w:sdt>
    </w:p>
    <w:p w14:paraId="6831BD1F" w14:textId="77777777" w:rsidR="008429A4" w:rsidRPr="000511AB" w:rsidRDefault="008429A4" w:rsidP="008429A4">
      <w:pPr>
        <w:jc w:val="center"/>
        <w:rPr>
          <w:rFonts w:cs="Times New Roman"/>
          <w:szCs w:val="24"/>
        </w:rPr>
      </w:pPr>
    </w:p>
    <w:p w14:paraId="57314E3D" w14:textId="77777777" w:rsidR="008429A4" w:rsidRDefault="008429A4" w:rsidP="008429A4">
      <w:pPr>
        <w:rPr>
          <w:rFonts w:cs="Times New Roman"/>
          <w:szCs w:val="24"/>
        </w:rPr>
      </w:pPr>
    </w:p>
    <w:p w14:paraId="19935D4B" w14:textId="77777777" w:rsidR="008429A4" w:rsidRDefault="008429A4" w:rsidP="008429A4">
      <w:pPr>
        <w:rPr>
          <w:rFonts w:cs="Times New Roman"/>
          <w:szCs w:val="24"/>
        </w:rPr>
      </w:pPr>
    </w:p>
    <w:p w14:paraId="456EC5A3" w14:textId="77777777" w:rsidR="008429A4" w:rsidRDefault="008429A4" w:rsidP="008429A4">
      <w:pPr>
        <w:rPr>
          <w:rFonts w:cs="Times New Roman"/>
          <w:szCs w:val="24"/>
        </w:rPr>
      </w:pPr>
    </w:p>
    <w:p w14:paraId="45A0CB51" w14:textId="77777777" w:rsidR="008429A4" w:rsidRPr="003E0B16" w:rsidRDefault="008429A4" w:rsidP="008429A4">
      <w:pPr>
        <w:pStyle w:val="PrrAPA"/>
        <w:jc w:val="center"/>
      </w:pPr>
      <w:r w:rsidRPr="003E0B16">
        <w:t xml:space="preserve">Asesor: Nikolay Lenin Reyes Jalizev,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3E0B16">
            <w:rPr>
              <w:rStyle w:val="Estilo8"/>
            </w:rPr>
            <w:t>Magíster (MSc)</w:t>
          </w:r>
        </w:sdtContent>
      </w:sdt>
      <w:r w:rsidRPr="003E0B16">
        <w:rPr>
          <w:rStyle w:val="Estilo2"/>
          <w:szCs w:val="20"/>
        </w:rPr>
        <w:t xml:space="preserve"> en Ingeniería Industrial</w:t>
      </w:r>
    </w:p>
    <w:p w14:paraId="44A4B8BE" w14:textId="77777777" w:rsidR="008429A4" w:rsidRDefault="008429A4" w:rsidP="008429A4">
      <w:pPr>
        <w:jc w:val="center"/>
        <w:rPr>
          <w:rFonts w:cs="Times New Roman"/>
          <w:szCs w:val="24"/>
        </w:rPr>
      </w:pPr>
    </w:p>
    <w:p w14:paraId="7E503473" w14:textId="77777777" w:rsidR="008429A4" w:rsidRDefault="008429A4" w:rsidP="008429A4">
      <w:pPr>
        <w:jc w:val="center"/>
        <w:rPr>
          <w:rFonts w:cs="Times New Roman"/>
          <w:szCs w:val="24"/>
        </w:rPr>
      </w:pPr>
    </w:p>
    <w:p w14:paraId="65F92167" w14:textId="77777777" w:rsidR="008429A4" w:rsidRDefault="008429A4" w:rsidP="008429A4">
      <w:pPr>
        <w:jc w:val="center"/>
        <w:rPr>
          <w:rFonts w:cs="Times New Roman"/>
          <w:szCs w:val="24"/>
        </w:rPr>
      </w:pPr>
    </w:p>
    <w:p w14:paraId="21834F8D" w14:textId="77777777" w:rsidR="008429A4" w:rsidRDefault="008429A4" w:rsidP="008429A4">
      <w:pPr>
        <w:jc w:val="center"/>
        <w:rPr>
          <w:rFonts w:cs="Times New Roman"/>
          <w:szCs w:val="24"/>
        </w:rPr>
      </w:pPr>
      <w:r w:rsidRPr="00A001E6">
        <w:rPr>
          <w:b/>
          <w:noProof/>
          <w:sz w:val="20"/>
          <w:szCs w:val="20"/>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Default="008429A4" w:rsidP="008429A4">
      <w:pPr>
        <w:pStyle w:val="PrrAPA"/>
        <w:jc w:val="center"/>
        <w:rPr>
          <w:rStyle w:val="Estilo3"/>
        </w:rPr>
      </w:pPr>
    </w:p>
    <w:p w14:paraId="301EBB23" w14:textId="77777777" w:rsidR="008429A4" w:rsidRDefault="008429A4" w:rsidP="008429A4">
      <w:pPr>
        <w:jc w:val="center"/>
        <w:rPr>
          <w:rStyle w:val="Estilo3"/>
        </w:rPr>
      </w:pPr>
      <w:r>
        <w:rPr>
          <w:rStyle w:val="Estilo3"/>
        </w:rPr>
        <w:t>Universidad de San Buenaventura</w:t>
      </w:r>
    </w:p>
    <w:p w14:paraId="25FE0409" w14:textId="77777777" w:rsidR="008429A4" w:rsidRPr="004635B6" w:rsidRDefault="00000000" w:rsidP="008429A4">
      <w:pPr>
        <w:jc w:val="center"/>
        <w:rPr>
          <w:rFonts w:cs="Times New Roman"/>
          <w:szCs w:val="24"/>
        </w:rPr>
      </w:pPr>
      <w:sdt>
        <w:sdtPr>
          <w:rPr>
            <w:rStyle w:val="TextocomentarioCar"/>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Fonts w:cs="Times New Roman"/>
            <w:sz w:val="24"/>
          </w:rPr>
        </w:sdtEndPr>
        <w:sdtContent>
          <w:r w:rsidR="008429A4">
            <w:rPr>
              <w:rStyle w:val="TextocomentarioCar"/>
              <w:szCs w:val="24"/>
            </w:rPr>
            <w:t>Facultad de Ingeniería (Bogotá)</w:t>
          </w:r>
        </w:sdtContent>
      </w:sdt>
    </w:p>
    <w:p w14:paraId="1CED8A57" w14:textId="77777777" w:rsidR="008429A4" w:rsidRDefault="00000000" w:rsidP="008429A4">
      <w:pPr>
        <w:jc w:val="center"/>
      </w:pPr>
      <w:sdt>
        <w:sdt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Fonts w:cs="Times New Roman"/>
            <w:szCs w:val="24"/>
          </w:rPr>
        </w:sdtEndPr>
        <w:sdtContent>
          <w:r w:rsidR="008429A4">
            <w:t>Ingeniería de Sistemas</w:t>
          </w:r>
        </w:sdtContent>
      </w:sdt>
      <w:r w:rsidR="008429A4" w:rsidRPr="0042472F">
        <w:rPr>
          <w:rStyle w:val="Refdenotaalfinal"/>
        </w:rPr>
        <w:t xml:space="preserve"> </w:t>
      </w:r>
    </w:p>
    <w:p w14:paraId="5FE0E081" w14:textId="77777777" w:rsidR="008429A4" w:rsidRDefault="00000000" w:rsidP="008429A4">
      <w:pPr>
        <w:jc w:val="center"/>
        <w:rPr>
          <w:rFonts w:cs="Times New Roman"/>
          <w:szCs w:val="24"/>
        </w:rPr>
      </w:pPr>
      <w:sdt>
        <w:sdtPr>
          <w:rPr>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rPr>
            <w:rFonts w:cs="Times New Roman"/>
          </w:rPr>
        </w:sdtEndPr>
        <w:sdtContent>
          <w:r w:rsidR="008429A4">
            <w:rPr>
              <w:szCs w:val="24"/>
            </w:rPr>
            <w:t>Bogotá D.C., Colombia</w:t>
          </w:r>
        </w:sdtContent>
      </w:sdt>
    </w:p>
    <w:p w14:paraId="511197D8" w14:textId="77777777" w:rsidR="00F0205D" w:rsidRDefault="00000000" w:rsidP="008429A4">
      <w:pPr>
        <w:jc w:val="center"/>
        <w:rPr>
          <w:rFonts w:cs="Times New Roman"/>
          <w:szCs w:val="24"/>
        </w:rPr>
      </w:pPr>
      <w:sdt>
        <w:sdtPr>
          <w:rPr>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Fonts w:cs="Times New Roman"/>
          </w:rPr>
        </w:sdtEndPr>
        <w:sdtContent>
          <w:r w:rsidR="008429A4">
            <w:rPr>
              <w:szCs w:val="24"/>
            </w:rPr>
            <w:t>2023</w:t>
          </w:r>
        </w:sdtContent>
      </w:sdt>
    </w:p>
    <w:p w14:paraId="2AFB1149" w14:textId="77777777" w:rsidR="008429A4" w:rsidRDefault="008429A4" w:rsidP="008429A4">
      <w:pPr>
        <w:jc w:val="center"/>
        <w:rPr>
          <w:rFonts w:cs="Times New Roman"/>
          <w:szCs w:val="24"/>
        </w:rPr>
      </w:pPr>
    </w:p>
    <w:p w14:paraId="7CD2F2DC" w14:textId="77777777" w:rsidR="00530057" w:rsidRDefault="00530057" w:rsidP="008429A4">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Default="00530057">
            <w:pPr>
              <w:spacing w:before="60" w:after="60" w:line="240" w:lineRule="auto"/>
              <w:jc w:val="center"/>
              <w:rPr>
                <w:rFonts w:cs="Times New Roman"/>
                <w:sz w:val="20"/>
                <w:szCs w:val="20"/>
              </w:rPr>
            </w:pPr>
            <w:r>
              <w:rPr>
                <w:rFonts w:cs="Times New Roman"/>
                <w:szCs w:val="24"/>
              </w:rPr>
              <w:br w:type="page"/>
            </w:r>
            <w:r>
              <w:rPr>
                <w:rFonts w:cs="Times New Roman"/>
                <w:sz w:val="20"/>
                <w:szCs w:val="20"/>
              </w:rPr>
              <w:t>Citar/How to cite</w:t>
            </w:r>
          </w:p>
        </w:tc>
        <w:tc>
          <w:tcPr>
            <w:tcW w:w="7153" w:type="dxa"/>
            <w:tcBorders>
              <w:top w:val="single" w:sz="12" w:space="0" w:color="ED7D31" w:themeColor="accent2"/>
              <w:left w:val="nil"/>
              <w:bottom w:val="nil"/>
              <w:right w:val="nil"/>
            </w:tcBorders>
            <w:vAlign w:val="center"/>
            <w:hideMark/>
          </w:tcPr>
          <w:p w14:paraId="193ADED2" w14:textId="10C2E675" w:rsidR="00530057" w:rsidRDefault="00530057">
            <w:pPr>
              <w:rPr>
                <w:rFonts w:cs="Times New Roman"/>
                <w:sz w:val="20"/>
                <w:szCs w:val="20"/>
              </w:rPr>
            </w:pPr>
            <w:r>
              <w:rPr>
                <w:rFonts w:cs="Times New Roman"/>
                <w:sz w:val="20"/>
                <w:szCs w:val="20"/>
              </w:rPr>
              <w:t>(Diaz et al., 202</w:t>
            </w:r>
            <w:r w:rsidR="00AC67EC">
              <w:rPr>
                <w:rFonts w:cs="Times New Roman"/>
                <w:sz w:val="20"/>
                <w:szCs w:val="20"/>
              </w:rPr>
              <w:t>3</w:t>
            </w:r>
            <w:r>
              <w:rPr>
                <w:rFonts w:cs="Times New Roman"/>
                <w:sz w:val="20"/>
                <w:szCs w:val="20"/>
              </w:rPr>
              <w:t>)</w:t>
            </w:r>
          </w:p>
        </w:tc>
      </w:tr>
      <w:tr w:rsidR="00530057"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Default="00530057">
            <w:pPr>
              <w:spacing w:before="60" w:line="240" w:lineRule="auto"/>
              <w:jc w:val="center"/>
              <w:rPr>
                <w:rFonts w:cs="Times New Roman"/>
                <w:sz w:val="20"/>
                <w:szCs w:val="20"/>
              </w:rPr>
            </w:pPr>
            <w:r>
              <w:rPr>
                <w:rFonts w:cs="Times New Roman"/>
                <w:sz w:val="20"/>
                <w:szCs w:val="20"/>
              </w:rPr>
              <w:t>Referencia/Reference</w:t>
            </w:r>
          </w:p>
          <w:p w14:paraId="657B7732" w14:textId="77777777" w:rsidR="00530057" w:rsidRDefault="00530057">
            <w:pPr>
              <w:spacing w:line="276" w:lineRule="auto"/>
              <w:jc w:val="center"/>
              <w:rPr>
                <w:rFonts w:cs="Times New Roman"/>
                <w:sz w:val="20"/>
                <w:szCs w:val="20"/>
              </w:rPr>
            </w:pPr>
          </w:p>
          <w:p w14:paraId="4C98ACC7" w14:textId="77777777" w:rsidR="00530057" w:rsidRDefault="00530057">
            <w:pPr>
              <w:spacing w:line="240" w:lineRule="auto"/>
              <w:jc w:val="center"/>
              <w:rPr>
                <w:rFonts w:cs="Times New Roman"/>
                <w:sz w:val="20"/>
                <w:szCs w:val="20"/>
              </w:rPr>
            </w:pPr>
            <w:r>
              <w:rPr>
                <w:rFonts w:cs="Times New Roman"/>
                <w:sz w:val="20"/>
                <w:szCs w:val="20"/>
              </w:rPr>
              <w:t>Estilo/Style:</w:t>
            </w:r>
          </w:p>
          <w:p w14:paraId="1829328D" w14:textId="77777777" w:rsidR="00530057" w:rsidRDefault="00530057">
            <w:pPr>
              <w:spacing w:after="120" w:line="240" w:lineRule="auto"/>
              <w:jc w:val="center"/>
              <w:rPr>
                <w:rFonts w:cs="Times New Roman"/>
                <w:sz w:val="20"/>
                <w:szCs w:val="20"/>
              </w:rPr>
            </w:pPr>
            <w:r>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Default="00C87BD4" w:rsidP="00AC67EC">
            <w:pPr>
              <w:spacing w:after="60" w:line="276" w:lineRule="auto"/>
              <w:ind w:left="709" w:hanging="709"/>
              <w:rPr>
                <w:rFonts w:cs="Times New Roman"/>
                <w:sz w:val="20"/>
                <w:szCs w:val="20"/>
              </w:rPr>
            </w:pPr>
            <w:r>
              <w:rPr>
                <w:rFonts w:cs="Times New Roman"/>
                <w:sz w:val="20"/>
                <w:szCs w:val="20"/>
              </w:rPr>
              <w:t>Diaz, C.A; Contreras, J.E y Villarreal, J. M.</w:t>
            </w:r>
            <w:r w:rsidR="00AC67EC">
              <w:rPr>
                <w:rFonts w:cs="Times New Roman"/>
                <w:sz w:val="20"/>
                <w:szCs w:val="20"/>
              </w:rPr>
              <w:t xml:space="preserve"> (2023). </w:t>
            </w:r>
            <w:r w:rsidR="00AC67EC" w:rsidRPr="00AC67EC">
              <w:rPr>
                <w:bCs/>
                <w:i/>
                <w:iCs/>
                <w:sz w:val="20"/>
                <w:szCs w:val="20"/>
              </w:rPr>
              <w:t>Simulador de datos climáticos para el desarrollo de proyectos IoT</w:t>
            </w:r>
            <w:r w:rsidR="00AC67EC">
              <w:rPr>
                <w:rFonts w:cs="Times New Roman"/>
                <w:sz w:val="20"/>
                <w:szCs w:val="20"/>
              </w:rPr>
              <w:t>.</w:t>
            </w:r>
            <w:r w:rsidR="00530057">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Pr>
                    <w:rStyle w:val="Estilo10"/>
                    <w:szCs w:val="20"/>
                  </w:rPr>
                  <w:t>Trabajo de grado profesional</w:t>
                </w:r>
              </w:sdtContent>
            </w:sdt>
            <w:r w:rsidR="00530057">
              <w:rPr>
                <w:rFonts w:cs="Times New Roman"/>
                <w:szCs w:val="20"/>
              </w:rPr>
              <w:t>]</w:t>
            </w:r>
            <w:r w:rsidR="00530057">
              <w:rPr>
                <w:rFonts w:cs="Times New Roman"/>
                <w:sz w:val="20"/>
                <w:szCs w:val="20"/>
              </w:rPr>
              <w:t>. Universidad de San Buenaventura</w:t>
            </w:r>
            <w:r w:rsidR="00530057">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Pr>
                    <w:rStyle w:val="Estilo10"/>
                    <w:szCs w:val="20"/>
                  </w:rPr>
                  <w:t>Seleccione sede / seccional y/o extensión</w:t>
                </w:r>
              </w:sdtContent>
            </w:sdt>
            <w:r w:rsidR="00530057">
              <w:rPr>
                <w:rFonts w:cs="Times New Roman"/>
                <w:szCs w:val="20"/>
              </w:rPr>
              <w:t>.</w:t>
            </w:r>
          </w:p>
        </w:tc>
      </w:tr>
    </w:tbl>
    <w:p w14:paraId="6CCB2072" w14:textId="4B77A1B8" w:rsidR="00530057" w:rsidRDefault="00530057" w:rsidP="008429A4">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14:paraId="4F737D64" w14:textId="77777777" w:rsidTr="00AC67EC">
        <w:tc>
          <w:tcPr>
            <w:tcW w:w="2552" w:type="dxa"/>
            <w:vAlign w:val="center"/>
            <w:hideMark/>
          </w:tcPr>
          <w:p w14:paraId="70300400" w14:textId="678A92F2" w:rsidR="00AC67EC" w:rsidRDefault="00AC67EC">
            <w:pPr>
              <w:jc w:val="left"/>
              <w:rPr>
                <w:rFonts w:cs="Times New Roman"/>
                <w:sz w:val="20"/>
                <w:szCs w:val="20"/>
              </w:rPr>
            </w:pPr>
            <w:r>
              <w:rPr>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Default="00AC67EC">
            <w:pPr>
              <w:jc w:val="left"/>
              <w:rPr>
                <w:rFonts w:cs="Times New Roman"/>
                <w:sz w:val="20"/>
                <w:szCs w:val="20"/>
              </w:rPr>
            </w:pPr>
            <w:r>
              <w:rPr>
                <w:rFonts w:cs="Times New Roman"/>
                <w:sz w:val="20"/>
                <w:szCs w:val="20"/>
              </w:rPr>
              <w:t>Biblioteca Digital (Repositorio)</w:t>
            </w:r>
          </w:p>
          <w:p w14:paraId="5FD6D342" w14:textId="77777777" w:rsidR="00AC67EC" w:rsidRDefault="00AC67EC">
            <w:pPr>
              <w:jc w:val="left"/>
              <w:rPr>
                <w:noProof/>
                <w:sz w:val="20"/>
                <w:szCs w:val="20"/>
              </w:rPr>
            </w:pPr>
            <w:r>
              <w:rPr>
                <w:rFonts w:cs="Times New Roman"/>
                <w:sz w:val="20"/>
                <w:szCs w:val="20"/>
              </w:rPr>
              <w:t>www.bibliotecadigital.usb.edu.co</w:t>
            </w:r>
          </w:p>
        </w:tc>
      </w:tr>
    </w:tbl>
    <w:p w14:paraId="1C9E4D2E" w14:textId="77777777" w:rsidR="00AC67EC" w:rsidRDefault="00AC67EC" w:rsidP="00AC67EC">
      <w:pPr>
        <w:jc w:val="left"/>
        <w:rPr>
          <w:rFonts w:cs="Times New Roman"/>
          <w:b/>
          <w:sz w:val="20"/>
          <w:szCs w:val="20"/>
        </w:rPr>
      </w:pPr>
    </w:p>
    <w:p w14:paraId="0003AE1D" w14:textId="77777777" w:rsidR="00AC67EC" w:rsidRDefault="00AC67EC" w:rsidP="00AC67EC">
      <w:pPr>
        <w:jc w:val="left"/>
        <w:rPr>
          <w:rFonts w:cs="Times New Roman"/>
          <w:sz w:val="20"/>
          <w:szCs w:val="20"/>
        </w:rPr>
      </w:pPr>
      <w:r>
        <w:rPr>
          <w:rFonts w:cs="Times New Roman"/>
          <w:b/>
          <w:sz w:val="20"/>
          <w:szCs w:val="20"/>
        </w:rPr>
        <w:t>Bibliotecas Universidad de San Buenaventura</w:t>
      </w:r>
    </w:p>
    <w:p w14:paraId="283B3E31" w14:textId="77777777" w:rsidR="00AC67EC" w:rsidRDefault="00AC67EC" w:rsidP="00AC67EC">
      <w:pPr>
        <w:spacing w:line="276" w:lineRule="auto"/>
        <w:jc w:val="left"/>
        <w:rPr>
          <w:rFonts w:cs="Times New Roman"/>
          <w:sz w:val="20"/>
          <w:szCs w:val="20"/>
        </w:rPr>
      </w:pPr>
      <w:r>
        <w:rPr>
          <w:rFonts w:cs="Times New Roman"/>
          <w:sz w:val="20"/>
          <w:szCs w:val="20"/>
        </w:rPr>
        <w:t>Biblioteca Fray Alberto Montealegre O.F.M. - Bogotá.</w:t>
      </w:r>
    </w:p>
    <w:p w14:paraId="03CDA55D" w14:textId="77777777" w:rsidR="00AC67EC" w:rsidRDefault="00AC67EC" w:rsidP="00AC67EC">
      <w:pPr>
        <w:spacing w:line="276" w:lineRule="auto"/>
        <w:jc w:val="left"/>
        <w:rPr>
          <w:rFonts w:cs="Times New Roman"/>
          <w:sz w:val="20"/>
          <w:szCs w:val="20"/>
        </w:rPr>
      </w:pPr>
      <w:r>
        <w:rPr>
          <w:rFonts w:cs="Times New Roman"/>
          <w:sz w:val="20"/>
          <w:szCs w:val="20"/>
        </w:rPr>
        <w:t>Biblioteca Fray Arturo Calle Restrepo O.F.M.</w:t>
      </w:r>
      <w:r>
        <w:rPr>
          <w:rFonts w:cs="Times New Roman"/>
          <w:b/>
          <w:sz w:val="20"/>
          <w:szCs w:val="20"/>
        </w:rPr>
        <w:t xml:space="preserve"> - </w:t>
      </w:r>
      <w:r>
        <w:rPr>
          <w:rFonts w:cs="Times New Roman"/>
          <w:sz w:val="20"/>
          <w:szCs w:val="20"/>
        </w:rPr>
        <w:t>Medellín, Bello, Armenia, Ibagué.</w:t>
      </w:r>
    </w:p>
    <w:p w14:paraId="034D8DA2" w14:textId="77777777" w:rsidR="00AC67EC" w:rsidRDefault="00AC67EC" w:rsidP="00AC67EC">
      <w:pPr>
        <w:spacing w:line="276" w:lineRule="auto"/>
        <w:jc w:val="left"/>
        <w:rPr>
          <w:rFonts w:cs="Times New Roman"/>
          <w:sz w:val="20"/>
          <w:szCs w:val="20"/>
        </w:rPr>
      </w:pPr>
      <w:r>
        <w:rPr>
          <w:rFonts w:cs="Times New Roman"/>
          <w:sz w:val="20"/>
          <w:szCs w:val="20"/>
        </w:rPr>
        <w:t>Departamento de Biblioteca - Cali.</w:t>
      </w:r>
    </w:p>
    <w:p w14:paraId="513F3B75" w14:textId="77777777" w:rsidR="00AC67EC" w:rsidRDefault="00AC67EC" w:rsidP="00AC67EC">
      <w:pPr>
        <w:spacing w:line="276" w:lineRule="auto"/>
        <w:jc w:val="left"/>
        <w:rPr>
          <w:rFonts w:cs="Times New Roman"/>
          <w:sz w:val="20"/>
          <w:szCs w:val="20"/>
        </w:rPr>
      </w:pPr>
      <w:r>
        <w:rPr>
          <w:rFonts w:cs="Times New Roman"/>
          <w:sz w:val="20"/>
          <w:szCs w:val="20"/>
        </w:rPr>
        <w:t>Biblioteca Central Fray Antonio de Marchena – Cartagena.</w:t>
      </w:r>
    </w:p>
    <w:p w14:paraId="01D8D129" w14:textId="77777777" w:rsidR="00AC67EC" w:rsidRDefault="00AC67EC" w:rsidP="00AC67EC">
      <w:pPr>
        <w:jc w:val="center"/>
        <w:rPr>
          <w:rFonts w:cs="Times New Roman"/>
          <w:b/>
          <w:sz w:val="20"/>
          <w:szCs w:val="20"/>
        </w:rPr>
      </w:pPr>
    </w:p>
    <w:p w14:paraId="75DCD5ED" w14:textId="77777777" w:rsidR="00AC67EC" w:rsidRDefault="00AC67EC" w:rsidP="00AC67EC">
      <w:pPr>
        <w:jc w:val="center"/>
        <w:rPr>
          <w:rFonts w:cs="Times New Roman"/>
          <w:b/>
          <w:sz w:val="20"/>
          <w:szCs w:val="20"/>
        </w:rPr>
      </w:pPr>
    </w:p>
    <w:p w14:paraId="3407E29B" w14:textId="77777777" w:rsidR="00AC67EC" w:rsidRDefault="00AC67EC" w:rsidP="00AC67EC">
      <w:pPr>
        <w:spacing w:line="276" w:lineRule="auto"/>
        <w:jc w:val="left"/>
        <w:rPr>
          <w:rFonts w:cs="Times New Roman"/>
          <w:sz w:val="20"/>
          <w:szCs w:val="20"/>
        </w:rPr>
      </w:pPr>
      <w:r>
        <w:rPr>
          <w:rFonts w:cs="Times New Roman"/>
          <w:b/>
          <w:bCs/>
          <w:sz w:val="20"/>
          <w:szCs w:val="20"/>
        </w:rPr>
        <w:t>Universidad de San Buenaventura Colombia</w:t>
      </w:r>
      <w:r>
        <w:rPr>
          <w:rFonts w:cs="Times New Roman"/>
          <w:sz w:val="20"/>
          <w:szCs w:val="20"/>
        </w:rPr>
        <w:t xml:space="preserve"> - www.usb.edu.co</w:t>
      </w:r>
    </w:p>
    <w:p w14:paraId="2D8D284E" w14:textId="77777777" w:rsidR="00AC67EC" w:rsidRDefault="00AC67EC" w:rsidP="00AC67EC">
      <w:pPr>
        <w:spacing w:line="276" w:lineRule="auto"/>
        <w:jc w:val="left"/>
        <w:rPr>
          <w:rFonts w:cs="Times New Roman"/>
          <w:sz w:val="20"/>
          <w:szCs w:val="20"/>
        </w:rPr>
      </w:pPr>
      <w:r>
        <w:rPr>
          <w:rFonts w:cs="Times New Roman"/>
          <w:sz w:val="20"/>
          <w:szCs w:val="20"/>
        </w:rPr>
        <w:t>Bogotá</w:t>
      </w:r>
      <w:r>
        <w:rPr>
          <w:rFonts w:cs="Times New Roman"/>
          <w:b/>
          <w:sz w:val="20"/>
          <w:szCs w:val="20"/>
        </w:rPr>
        <w:t xml:space="preserve"> - </w:t>
      </w:r>
      <w:r>
        <w:rPr>
          <w:rFonts w:cs="Times New Roman"/>
          <w:sz w:val="20"/>
          <w:szCs w:val="20"/>
        </w:rPr>
        <w:t>www.usbbog.edu.co</w:t>
      </w:r>
    </w:p>
    <w:p w14:paraId="1B500391" w14:textId="77777777" w:rsidR="00AC67EC" w:rsidRDefault="00AC67EC" w:rsidP="00AC67EC">
      <w:pPr>
        <w:spacing w:line="276" w:lineRule="auto"/>
        <w:jc w:val="left"/>
        <w:rPr>
          <w:rFonts w:cs="Times New Roman"/>
          <w:sz w:val="20"/>
          <w:szCs w:val="20"/>
        </w:rPr>
      </w:pPr>
      <w:r>
        <w:rPr>
          <w:rFonts w:cs="Times New Roman"/>
          <w:sz w:val="20"/>
          <w:szCs w:val="20"/>
        </w:rPr>
        <w:t>Medellín</w:t>
      </w:r>
      <w:r>
        <w:rPr>
          <w:rFonts w:cs="Times New Roman"/>
          <w:b/>
          <w:sz w:val="20"/>
          <w:szCs w:val="20"/>
        </w:rPr>
        <w:t xml:space="preserve"> - </w:t>
      </w:r>
      <w:r>
        <w:rPr>
          <w:rFonts w:cs="Times New Roman"/>
          <w:sz w:val="20"/>
          <w:szCs w:val="20"/>
        </w:rPr>
        <w:t>www.usbmed.edu.co</w:t>
      </w:r>
    </w:p>
    <w:p w14:paraId="67A5933C" w14:textId="77777777" w:rsidR="00AC67EC" w:rsidRDefault="00AC67EC" w:rsidP="00AC67EC">
      <w:pPr>
        <w:spacing w:line="276" w:lineRule="auto"/>
        <w:jc w:val="left"/>
        <w:rPr>
          <w:rFonts w:cs="Times New Roman"/>
          <w:sz w:val="20"/>
          <w:szCs w:val="20"/>
        </w:rPr>
      </w:pPr>
      <w:r>
        <w:rPr>
          <w:rFonts w:cs="Times New Roman"/>
          <w:sz w:val="20"/>
          <w:szCs w:val="20"/>
        </w:rPr>
        <w:t>Cali -</w:t>
      </w:r>
      <w:r>
        <w:rPr>
          <w:rFonts w:cs="Times New Roman"/>
          <w:b/>
          <w:sz w:val="20"/>
          <w:szCs w:val="20"/>
        </w:rPr>
        <w:t xml:space="preserve"> </w:t>
      </w:r>
      <w:r>
        <w:rPr>
          <w:rFonts w:cs="Times New Roman"/>
          <w:sz w:val="20"/>
          <w:szCs w:val="20"/>
        </w:rPr>
        <w:t>www.usbcali.edu.co</w:t>
      </w:r>
    </w:p>
    <w:p w14:paraId="560E6287" w14:textId="77777777" w:rsidR="00AC67EC" w:rsidRDefault="00AC67EC" w:rsidP="00AC67EC">
      <w:pPr>
        <w:spacing w:line="276" w:lineRule="auto"/>
        <w:jc w:val="left"/>
        <w:rPr>
          <w:rFonts w:cs="Times New Roman"/>
          <w:sz w:val="20"/>
          <w:szCs w:val="20"/>
        </w:rPr>
      </w:pPr>
      <w:r>
        <w:rPr>
          <w:rFonts w:cs="Times New Roman"/>
          <w:sz w:val="20"/>
          <w:szCs w:val="20"/>
        </w:rPr>
        <w:t>Cartagena - www.usbctg.edu.co</w:t>
      </w:r>
    </w:p>
    <w:p w14:paraId="00E6A6F2" w14:textId="77777777" w:rsidR="00AC67EC" w:rsidRDefault="00AC67EC" w:rsidP="00AC67EC">
      <w:pPr>
        <w:spacing w:line="276" w:lineRule="auto"/>
        <w:jc w:val="left"/>
        <w:rPr>
          <w:rFonts w:cs="Times New Roman"/>
          <w:sz w:val="20"/>
          <w:szCs w:val="20"/>
        </w:rPr>
      </w:pPr>
      <w:r>
        <w:rPr>
          <w:rFonts w:cs="Times New Roman"/>
          <w:sz w:val="20"/>
          <w:szCs w:val="20"/>
        </w:rPr>
        <w:t>Editorial Bonaventuriana - www.editorialbonaventuriana.usb.edu.co</w:t>
      </w:r>
    </w:p>
    <w:p w14:paraId="2B9F337C" w14:textId="77777777" w:rsidR="00AC67EC" w:rsidRDefault="00AC67EC" w:rsidP="00AC67EC">
      <w:pPr>
        <w:spacing w:line="276" w:lineRule="auto"/>
        <w:jc w:val="left"/>
        <w:rPr>
          <w:rFonts w:cs="Times New Roman"/>
          <w:sz w:val="20"/>
          <w:szCs w:val="20"/>
        </w:rPr>
      </w:pPr>
      <w:r>
        <w:rPr>
          <w:rFonts w:cs="Times New Roman"/>
          <w:sz w:val="20"/>
          <w:szCs w:val="20"/>
        </w:rPr>
        <w:t>Revistas científicas – www.revistas.usb.edu.co</w:t>
      </w:r>
    </w:p>
    <w:p w14:paraId="4783FB5E" w14:textId="2D4F11BA" w:rsidR="00AC67EC" w:rsidRDefault="00AC67EC" w:rsidP="008429A4">
      <w:pPr>
        <w:jc w:val="center"/>
        <w:rPr>
          <w:rFonts w:cs="Times New Roman"/>
          <w:b/>
          <w:szCs w:val="24"/>
        </w:rPr>
      </w:pPr>
    </w:p>
    <w:p w14:paraId="4D67D879" w14:textId="7C7012F7" w:rsidR="00AC67EC" w:rsidRDefault="00AC67EC" w:rsidP="008429A4">
      <w:pPr>
        <w:jc w:val="center"/>
        <w:rPr>
          <w:rFonts w:cs="Times New Roman"/>
          <w:b/>
          <w:szCs w:val="24"/>
        </w:rPr>
      </w:pPr>
    </w:p>
    <w:p w14:paraId="729492CD" w14:textId="48D0B317" w:rsidR="00AC67EC" w:rsidRDefault="00AC67EC" w:rsidP="008429A4">
      <w:pPr>
        <w:jc w:val="center"/>
        <w:rPr>
          <w:rFonts w:cs="Times New Roman"/>
          <w:b/>
          <w:szCs w:val="24"/>
        </w:rPr>
      </w:pPr>
    </w:p>
    <w:p w14:paraId="0973537F" w14:textId="2856F652" w:rsidR="00AC67EC" w:rsidRDefault="00AC67EC" w:rsidP="008429A4">
      <w:pPr>
        <w:jc w:val="center"/>
        <w:rPr>
          <w:rFonts w:cs="Times New Roman"/>
          <w:b/>
          <w:szCs w:val="24"/>
        </w:rPr>
      </w:pPr>
    </w:p>
    <w:p w14:paraId="2B3470B2" w14:textId="15D42C64" w:rsidR="00AC67EC" w:rsidRDefault="00AC67EC" w:rsidP="008429A4">
      <w:pPr>
        <w:jc w:val="center"/>
        <w:rPr>
          <w:rFonts w:cs="Times New Roman"/>
          <w:b/>
          <w:szCs w:val="24"/>
        </w:rPr>
      </w:pPr>
    </w:p>
    <w:p w14:paraId="07B7B5FF" w14:textId="2DCDBDEC" w:rsidR="00AC67EC" w:rsidRDefault="00AC67EC" w:rsidP="008429A4">
      <w:pPr>
        <w:jc w:val="center"/>
        <w:rPr>
          <w:rFonts w:cs="Times New Roman"/>
          <w:b/>
          <w:szCs w:val="24"/>
        </w:rPr>
      </w:pPr>
    </w:p>
    <w:p w14:paraId="48FBC8BF" w14:textId="7E512232" w:rsidR="00AC67EC" w:rsidRDefault="00AC67EC" w:rsidP="008429A4">
      <w:pPr>
        <w:jc w:val="center"/>
        <w:rPr>
          <w:rFonts w:cs="Times New Roman"/>
          <w:b/>
          <w:szCs w:val="24"/>
        </w:rPr>
      </w:pPr>
    </w:p>
    <w:p w14:paraId="0999DE11" w14:textId="1B3B1345" w:rsidR="00AC67EC" w:rsidRDefault="00AC67EC" w:rsidP="008429A4">
      <w:pPr>
        <w:jc w:val="center"/>
        <w:rPr>
          <w:rFonts w:cs="Times New Roman"/>
          <w:b/>
          <w:szCs w:val="24"/>
        </w:rPr>
      </w:pPr>
    </w:p>
    <w:p w14:paraId="445F015A" w14:textId="0BC3B7E2" w:rsidR="00AC0534" w:rsidRDefault="00AC0534" w:rsidP="008429A4">
      <w:pPr>
        <w:jc w:val="center"/>
        <w:rPr>
          <w:rFonts w:cs="Times New Roman"/>
          <w:b/>
          <w:szCs w:val="24"/>
        </w:rPr>
      </w:pPr>
    </w:p>
    <w:p w14:paraId="6E7218F0" w14:textId="2A33A61A" w:rsidR="00AC0534" w:rsidRDefault="00AC0534" w:rsidP="008429A4">
      <w:pPr>
        <w:jc w:val="center"/>
        <w:rPr>
          <w:rFonts w:cs="Times New Roman"/>
          <w:b/>
          <w:szCs w:val="24"/>
        </w:rPr>
      </w:pPr>
    </w:p>
    <w:p w14:paraId="7569243D" w14:textId="5DA01EE3" w:rsidR="00AC67EC" w:rsidRDefault="00AC67EC" w:rsidP="008429A4">
      <w:pPr>
        <w:jc w:val="center"/>
        <w:rPr>
          <w:rFonts w:cs="Times New Roman"/>
          <w:b/>
          <w:szCs w:val="24"/>
        </w:rPr>
      </w:pPr>
    </w:p>
    <w:p w14:paraId="6CA5596D" w14:textId="77777777" w:rsidR="003A3C4F" w:rsidRDefault="003A3C4F" w:rsidP="008429A4">
      <w:pPr>
        <w:jc w:val="center"/>
        <w:rPr>
          <w:rFonts w:cs="Times New Roman"/>
          <w:b/>
          <w:szCs w:val="24"/>
        </w:rPr>
      </w:pPr>
    </w:p>
    <w:p w14:paraId="47A8B0BF" w14:textId="3AF53956" w:rsidR="008429A4" w:rsidRPr="006B13CA" w:rsidRDefault="008429A4" w:rsidP="008429A4">
      <w:pPr>
        <w:jc w:val="center"/>
        <w:rPr>
          <w:rFonts w:cs="Times New Roman"/>
          <w:szCs w:val="24"/>
        </w:rPr>
      </w:pPr>
      <w:r w:rsidRPr="00A0794E">
        <w:rPr>
          <w:rFonts w:cs="Times New Roman"/>
          <w:b/>
          <w:szCs w:val="24"/>
        </w:rPr>
        <w:lastRenderedPageBreak/>
        <w:t>Dedicatoria</w:t>
      </w:r>
    </w:p>
    <w:p w14:paraId="2D9168A1" w14:textId="77777777" w:rsidR="008429A4" w:rsidRDefault="008429A4" w:rsidP="008429A4">
      <w:pPr>
        <w:jc w:val="center"/>
        <w:rPr>
          <w:rFonts w:cs="Times New Roman"/>
          <w:szCs w:val="24"/>
        </w:rPr>
      </w:pPr>
    </w:p>
    <w:p w14:paraId="3E67A8C7" w14:textId="77777777" w:rsidR="008429A4" w:rsidRDefault="008429A4" w:rsidP="008429A4">
      <w:pPr>
        <w:tabs>
          <w:tab w:val="center" w:pos="4702"/>
          <w:tab w:val="right" w:pos="9404"/>
        </w:tabs>
        <w:jc w:val="left"/>
        <w:rPr>
          <w:rFonts w:cs="Times New Roman"/>
          <w:szCs w:val="24"/>
        </w:rPr>
      </w:pPr>
      <w:r>
        <w:rPr>
          <w:rFonts w:cs="Times New Roman"/>
          <w:szCs w:val="24"/>
        </w:rPr>
        <w:tab/>
        <w:t>Texto de dedicatoria centrado.</w:t>
      </w:r>
      <w:r>
        <w:rPr>
          <w:rFonts w:cs="Times New Roman"/>
          <w:szCs w:val="24"/>
        </w:rPr>
        <w:tab/>
      </w:r>
    </w:p>
    <w:p w14:paraId="29C2AE4A" w14:textId="77777777" w:rsidR="008429A4" w:rsidRDefault="008429A4" w:rsidP="008429A4">
      <w:pPr>
        <w:rPr>
          <w:rFonts w:cs="Times New Roman"/>
          <w:szCs w:val="24"/>
        </w:rPr>
      </w:pPr>
      <w:r>
        <w:rPr>
          <w:rFonts w:cs="Times New Roman"/>
          <w:szCs w:val="24"/>
        </w:rPr>
        <w:tab/>
      </w:r>
    </w:p>
    <w:p w14:paraId="2CA5181D" w14:textId="77777777" w:rsidR="008429A4" w:rsidRDefault="008429A4" w:rsidP="008429A4">
      <w:pPr>
        <w:rPr>
          <w:rFonts w:cs="Times New Roman"/>
          <w:szCs w:val="24"/>
        </w:rPr>
      </w:pPr>
    </w:p>
    <w:p w14:paraId="549AD219" w14:textId="77777777" w:rsidR="008429A4" w:rsidRDefault="008429A4" w:rsidP="008429A4">
      <w:pPr>
        <w:tabs>
          <w:tab w:val="left" w:pos="7305"/>
        </w:tabs>
        <w:rPr>
          <w:rFonts w:cs="Times New Roman"/>
          <w:szCs w:val="24"/>
        </w:rPr>
      </w:pPr>
      <w:r>
        <w:rPr>
          <w:rFonts w:cs="Times New Roman"/>
          <w:szCs w:val="24"/>
        </w:rPr>
        <w:tab/>
      </w:r>
    </w:p>
    <w:p w14:paraId="527AE073" w14:textId="77777777" w:rsidR="008429A4" w:rsidRDefault="008429A4" w:rsidP="008429A4">
      <w:pPr>
        <w:rPr>
          <w:rFonts w:cs="Times New Roman"/>
          <w:szCs w:val="24"/>
        </w:rPr>
      </w:pPr>
    </w:p>
    <w:p w14:paraId="4F016DAC" w14:textId="77777777" w:rsidR="008429A4" w:rsidRDefault="008429A4" w:rsidP="008429A4">
      <w:pPr>
        <w:rPr>
          <w:rFonts w:cs="Times New Roman"/>
          <w:szCs w:val="24"/>
        </w:rPr>
      </w:pPr>
    </w:p>
    <w:p w14:paraId="04D94DC8" w14:textId="77777777" w:rsidR="008429A4" w:rsidRDefault="008429A4" w:rsidP="008429A4">
      <w:pPr>
        <w:rPr>
          <w:rFonts w:cs="Times New Roman"/>
          <w:szCs w:val="24"/>
        </w:rPr>
      </w:pPr>
    </w:p>
    <w:p w14:paraId="1F89B385" w14:textId="77777777" w:rsidR="008429A4" w:rsidRDefault="008429A4" w:rsidP="008429A4">
      <w:pPr>
        <w:rPr>
          <w:rFonts w:cs="Times New Roman"/>
          <w:szCs w:val="24"/>
        </w:rPr>
      </w:pPr>
    </w:p>
    <w:p w14:paraId="00B8C232" w14:textId="77777777" w:rsidR="008429A4" w:rsidRDefault="008429A4" w:rsidP="008429A4">
      <w:pPr>
        <w:rPr>
          <w:rFonts w:cs="Times New Roman"/>
          <w:szCs w:val="24"/>
        </w:rPr>
      </w:pPr>
    </w:p>
    <w:p w14:paraId="4AFEB993" w14:textId="77777777" w:rsidR="008429A4" w:rsidRDefault="008429A4" w:rsidP="008429A4">
      <w:pPr>
        <w:rPr>
          <w:rFonts w:cs="Times New Roman"/>
          <w:szCs w:val="24"/>
        </w:rPr>
      </w:pPr>
    </w:p>
    <w:p w14:paraId="29222C33" w14:textId="77777777" w:rsidR="008429A4" w:rsidRDefault="008429A4" w:rsidP="008429A4">
      <w:pPr>
        <w:rPr>
          <w:rFonts w:cs="Times New Roman"/>
          <w:szCs w:val="24"/>
        </w:rPr>
      </w:pPr>
    </w:p>
    <w:p w14:paraId="1F065FC5" w14:textId="77777777" w:rsidR="008429A4" w:rsidRDefault="008429A4" w:rsidP="008429A4">
      <w:pPr>
        <w:rPr>
          <w:rFonts w:cs="Times New Roman"/>
          <w:szCs w:val="24"/>
        </w:rPr>
      </w:pPr>
    </w:p>
    <w:p w14:paraId="5294C7BB" w14:textId="77777777" w:rsidR="008429A4" w:rsidRDefault="008429A4" w:rsidP="008429A4">
      <w:pPr>
        <w:rPr>
          <w:rFonts w:cs="Times New Roman"/>
          <w:szCs w:val="24"/>
        </w:rPr>
      </w:pPr>
    </w:p>
    <w:p w14:paraId="30BF2F7F" w14:textId="77777777" w:rsidR="008429A4" w:rsidRDefault="008429A4" w:rsidP="008429A4">
      <w:pPr>
        <w:rPr>
          <w:rFonts w:cs="Times New Roman"/>
          <w:szCs w:val="24"/>
        </w:rPr>
      </w:pPr>
    </w:p>
    <w:p w14:paraId="318DD775" w14:textId="77777777" w:rsidR="008429A4" w:rsidRPr="00276B85" w:rsidRDefault="008429A4" w:rsidP="008429A4">
      <w:pPr>
        <w:spacing w:after="160" w:line="259" w:lineRule="auto"/>
        <w:jc w:val="center"/>
        <w:rPr>
          <w:rFonts w:cs="Times New Roman"/>
          <w:b/>
          <w:szCs w:val="24"/>
        </w:rPr>
      </w:pPr>
      <w:r w:rsidRPr="00A0794E">
        <w:rPr>
          <w:rFonts w:cs="Times New Roman"/>
          <w:b/>
          <w:szCs w:val="24"/>
        </w:rPr>
        <w:t>Agradecimientos</w:t>
      </w:r>
    </w:p>
    <w:p w14:paraId="298F5F73" w14:textId="77777777" w:rsidR="008429A4" w:rsidRDefault="008429A4" w:rsidP="008429A4">
      <w:pPr>
        <w:jc w:val="center"/>
        <w:rPr>
          <w:rFonts w:cs="Times New Roman"/>
          <w:szCs w:val="24"/>
        </w:rPr>
      </w:pPr>
    </w:p>
    <w:p w14:paraId="7C4D7E3D" w14:textId="77777777" w:rsidR="008429A4" w:rsidRDefault="008429A4" w:rsidP="008429A4">
      <w:pPr>
        <w:jc w:val="center"/>
        <w:rPr>
          <w:rFonts w:cs="Times New Roman"/>
          <w:szCs w:val="24"/>
        </w:rPr>
      </w:pPr>
      <w:r>
        <w:rPr>
          <w:rFonts w:cs="Times New Roman"/>
          <w:szCs w:val="24"/>
        </w:rPr>
        <w:t>Texto de agradecimientos centrado.</w:t>
      </w:r>
    </w:p>
    <w:p w14:paraId="43F0E498" w14:textId="77777777" w:rsidR="008429A4" w:rsidRDefault="008429A4" w:rsidP="008429A4">
      <w:pPr>
        <w:rPr>
          <w:rFonts w:cs="Times New Roman"/>
          <w:szCs w:val="24"/>
        </w:rPr>
      </w:pPr>
    </w:p>
    <w:p w14:paraId="0B7E6D92" w14:textId="77777777" w:rsidR="008429A4" w:rsidRDefault="008429A4" w:rsidP="008429A4">
      <w:pPr>
        <w:jc w:val="center"/>
      </w:pPr>
    </w:p>
    <w:p w14:paraId="0C3E1F0F" w14:textId="77777777" w:rsidR="008429A4" w:rsidRDefault="008429A4" w:rsidP="008429A4">
      <w:pPr>
        <w:jc w:val="center"/>
      </w:pPr>
    </w:p>
    <w:p w14:paraId="463A2B96" w14:textId="77777777" w:rsidR="008429A4" w:rsidRDefault="008429A4" w:rsidP="008429A4">
      <w:pPr>
        <w:jc w:val="center"/>
      </w:pPr>
    </w:p>
    <w:p w14:paraId="40A6E89E" w14:textId="77777777" w:rsidR="008429A4" w:rsidRDefault="008429A4" w:rsidP="008429A4">
      <w:pPr>
        <w:jc w:val="center"/>
      </w:pPr>
    </w:p>
    <w:p w14:paraId="5E36C80B" w14:textId="77777777" w:rsidR="008429A4" w:rsidRDefault="008429A4" w:rsidP="008429A4">
      <w:pPr>
        <w:jc w:val="center"/>
      </w:pPr>
    </w:p>
    <w:p w14:paraId="76A5353F" w14:textId="77777777" w:rsidR="008429A4" w:rsidRDefault="008429A4" w:rsidP="008429A4">
      <w:pPr>
        <w:jc w:val="center"/>
      </w:pPr>
    </w:p>
    <w:p w14:paraId="3AF89744" w14:textId="77777777" w:rsidR="008429A4" w:rsidRDefault="008429A4" w:rsidP="008429A4">
      <w:pPr>
        <w:jc w:val="center"/>
      </w:pPr>
    </w:p>
    <w:p w14:paraId="09B6570D" w14:textId="1E64ABDA" w:rsidR="00BB53D7" w:rsidRDefault="00BB53D7" w:rsidP="008429A4">
      <w:pPr>
        <w:jc w:val="center"/>
      </w:pPr>
    </w:p>
    <w:p w14:paraId="17218A69" w14:textId="7CC7AB2B" w:rsidR="003A3C4F" w:rsidRDefault="003A3C4F" w:rsidP="008429A4">
      <w:pPr>
        <w:jc w:val="center"/>
      </w:pPr>
    </w:p>
    <w:p w14:paraId="12FE8656" w14:textId="2BFBB9CA" w:rsidR="003A3C4F" w:rsidRDefault="003A3C4F" w:rsidP="008429A4">
      <w:pPr>
        <w:jc w:val="center"/>
      </w:pPr>
    </w:p>
    <w:p w14:paraId="7313338D" w14:textId="77777777" w:rsidR="00AC0534" w:rsidRDefault="00AC0534" w:rsidP="008429A4">
      <w:pPr>
        <w:jc w:val="center"/>
      </w:pPr>
    </w:p>
    <w:p w14:paraId="42A2FF50" w14:textId="33363D3A" w:rsidR="008429A4" w:rsidRDefault="008429A4" w:rsidP="008429A4">
      <w:pPr>
        <w:jc w:val="center"/>
        <w:rPr>
          <w:b/>
          <w:bCs/>
        </w:rPr>
      </w:pPr>
      <w:r w:rsidRPr="00BB53D7">
        <w:rPr>
          <w:b/>
          <w:bCs/>
        </w:rPr>
        <w:lastRenderedPageBreak/>
        <w:t xml:space="preserve">Tabla de Contenido </w:t>
      </w:r>
    </w:p>
    <w:p w14:paraId="42D7BA0E" w14:textId="77777777" w:rsidR="00BB53D7" w:rsidRPr="003A3C4F" w:rsidRDefault="00BB53D7" w:rsidP="008429A4">
      <w:pPr>
        <w:jc w:val="center"/>
        <w:rPr>
          <w:b/>
          <w:bCs/>
        </w:rPr>
      </w:pPr>
    </w:p>
    <w:p w14:paraId="022967D9" w14:textId="1C5B3EBD" w:rsidR="008429A4" w:rsidRPr="003A3C4F" w:rsidRDefault="008429A4" w:rsidP="008429A4">
      <w:pPr>
        <w:rPr>
          <w:rFonts w:cs="Times New Roman"/>
        </w:rPr>
      </w:pPr>
      <w:r w:rsidRPr="003A3C4F">
        <w:rPr>
          <w:rFonts w:cs="Times New Roman"/>
          <w:b/>
          <w:bCs/>
        </w:rPr>
        <w:t>Resumen</w:t>
      </w:r>
      <w:r w:rsidR="003A3C4F">
        <w:rPr>
          <w:rFonts w:cs="Times New Roman"/>
          <w:b/>
          <w:bCs/>
        </w:rPr>
        <w:t xml:space="preserve">, </w:t>
      </w:r>
      <w:r w:rsidR="00401A7C">
        <w:rPr>
          <w:rFonts w:cs="Times New Roman"/>
        </w:rPr>
        <w:t>8</w:t>
      </w:r>
    </w:p>
    <w:p w14:paraId="4675C247" w14:textId="1191ED58" w:rsidR="00AC67EC" w:rsidRPr="003A3C4F" w:rsidRDefault="00AC67EC" w:rsidP="008429A4">
      <w:pPr>
        <w:rPr>
          <w:rFonts w:cs="Times New Roman"/>
          <w:b/>
          <w:bCs/>
        </w:rPr>
      </w:pPr>
      <w:r w:rsidRPr="003A3C4F">
        <w:rPr>
          <w:rFonts w:cs="Times New Roman"/>
          <w:b/>
          <w:bCs/>
        </w:rPr>
        <w:t xml:space="preserve">Abstract </w:t>
      </w:r>
      <w:r w:rsidR="003A3C4F">
        <w:rPr>
          <w:rFonts w:cs="Times New Roman"/>
          <w:b/>
          <w:bCs/>
        </w:rPr>
        <w:t xml:space="preserve">, </w:t>
      </w:r>
      <w:r w:rsidR="007F0032">
        <w:rPr>
          <w:rFonts w:cs="Times New Roman"/>
        </w:rPr>
        <w:t>8</w:t>
      </w:r>
    </w:p>
    <w:p w14:paraId="251070D6" w14:textId="0B1B3BC2" w:rsidR="00AC67EC" w:rsidRPr="003A3C4F" w:rsidRDefault="00AC67EC" w:rsidP="008429A4">
      <w:pPr>
        <w:rPr>
          <w:rFonts w:cs="Times New Roman"/>
        </w:rPr>
      </w:pPr>
      <w:r w:rsidRPr="003A3C4F">
        <w:rPr>
          <w:rFonts w:cs="Times New Roman"/>
          <w:b/>
          <w:bCs/>
        </w:rPr>
        <w:t>Introducción</w:t>
      </w:r>
      <w:r w:rsidR="003A3C4F">
        <w:rPr>
          <w:rFonts w:cs="Times New Roman"/>
          <w:b/>
          <w:bCs/>
        </w:rPr>
        <w:t xml:space="preserve">, </w:t>
      </w:r>
      <w:r w:rsidR="003A3C4F" w:rsidRPr="003A3C4F">
        <w:rPr>
          <w:rFonts w:cs="Times New Roman"/>
        </w:rPr>
        <w:t>1</w:t>
      </w:r>
      <w:r w:rsidR="00401A7C">
        <w:rPr>
          <w:rFonts w:cs="Times New Roman"/>
        </w:rPr>
        <w:t>0</w:t>
      </w:r>
    </w:p>
    <w:p w14:paraId="4D741E99" w14:textId="3BFF694E" w:rsidR="008429A4" w:rsidRPr="003A3C4F" w:rsidRDefault="008429A4" w:rsidP="008429A4">
      <w:pPr>
        <w:rPr>
          <w:rFonts w:cs="Times New Roman"/>
        </w:rPr>
      </w:pPr>
      <w:r w:rsidRPr="003A3C4F">
        <w:rPr>
          <w:rFonts w:cs="Times New Roman"/>
          <w:b/>
          <w:bCs/>
        </w:rPr>
        <w:t>Planteamiento del Problema</w:t>
      </w:r>
      <w:r w:rsidR="003A3C4F">
        <w:rPr>
          <w:rFonts w:cs="Times New Roman"/>
          <w:b/>
          <w:bCs/>
        </w:rPr>
        <w:t xml:space="preserve">, </w:t>
      </w:r>
      <w:r w:rsidR="003A3C4F">
        <w:rPr>
          <w:rFonts w:cs="Times New Roman"/>
        </w:rPr>
        <w:t>1</w:t>
      </w:r>
      <w:r w:rsidR="007F0032">
        <w:rPr>
          <w:rFonts w:cs="Times New Roman"/>
        </w:rPr>
        <w:t>1</w:t>
      </w:r>
    </w:p>
    <w:p w14:paraId="5973C3AF" w14:textId="25B233DD" w:rsidR="00AC67EC" w:rsidRPr="003A3C4F" w:rsidRDefault="00AC67EC" w:rsidP="008429A4">
      <w:pPr>
        <w:rPr>
          <w:rFonts w:cs="Times New Roman"/>
          <w:b/>
          <w:bCs/>
        </w:rPr>
      </w:pPr>
      <w:r w:rsidRPr="003A3C4F">
        <w:rPr>
          <w:rFonts w:cs="Times New Roman"/>
          <w:b/>
          <w:bCs/>
        </w:rPr>
        <w:t>Justificación</w:t>
      </w:r>
      <w:r w:rsidR="003A3C4F">
        <w:rPr>
          <w:rFonts w:cs="Times New Roman"/>
          <w:b/>
          <w:bCs/>
        </w:rPr>
        <w:t xml:space="preserve">, </w:t>
      </w:r>
      <w:r w:rsidR="003A3C4F" w:rsidRPr="003A3C4F">
        <w:rPr>
          <w:rFonts w:cs="Times New Roman"/>
        </w:rPr>
        <w:t>1</w:t>
      </w:r>
      <w:r w:rsidR="007F0032">
        <w:rPr>
          <w:rFonts w:cs="Times New Roman"/>
        </w:rPr>
        <w:t>5</w:t>
      </w:r>
    </w:p>
    <w:p w14:paraId="7AC6AB3C" w14:textId="0109589D" w:rsidR="008429A4" w:rsidRPr="003A3C4F" w:rsidRDefault="00AC67EC" w:rsidP="008429A4">
      <w:pPr>
        <w:rPr>
          <w:rFonts w:cs="Times New Roman"/>
        </w:rPr>
      </w:pPr>
      <w:r w:rsidRPr="003A3C4F">
        <w:rPr>
          <w:rFonts w:cs="Times New Roman"/>
          <w:b/>
          <w:bCs/>
        </w:rPr>
        <w:t>Objetivos</w:t>
      </w:r>
      <w:r w:rsidR="003A3C4F">
        <w:rPr>
          <w:rFonts w:cs="Times New Roman"/>
          <w:b/>
          <w:bCs/>
        </w:rPr>
        <w:t xml:space="preserve">, </w:t>
      </w:r>
      <w:r w:rsidR="003A3C4F">
        <w:rPr>
          <w:rFonts w:cs="Times New Roman"/>
        </w:rPr>
        <w:t>1</w:t>
      </w:r>
      <w:r w:rsidR="007F0032">
        <w:rPr>
          <w:rFonts w:cs="Times New Roman"/>
        </w:rPr>
        <w:t>6</w:t>
      </w:r>
    </w:p>
    <w:p w14:paraId="32A421A5" w14:textId="3741D11B" w:rsidR="008429A4" w:rsidRPr="006D3013" w:rsidRDefault="008429A4" w:rsidP="008429A4">
      <w:pPr>
        <w:rPr>
          <w:rFonts w:cs="Times New Roman"/>
        </w:rPr>
      </w:pPr>
      <w:r w:rsidRPr="003A3C4F">
        <w:rPr>
          <w:rFonts w:cs="Times New Roman"/>
          <w:b/>
          <w:bCs/>
        </w:rPr>
        <w:t xml:space="preserve">    </w:t>
      </w:r>
      <w:r w:rsidRPr="003A3C4F">
        <w:rPr>
          <w:rFonts w:cs="Times New Roman"/>
          <w:b/>
          <w:bCs/>
        </w:rPr>
        <w:tab/>
      </w:r>
      <w:r w:rsidRPr="006D3013">
        <w:rPr>
          <w:rFonts w:cs="Times New Roman"/>
        </w:rPr>
        <w:t>Objetivo General</w:t>
      </w:r>
      <w:r w:rsidR="006D3013">
        <w:rPr>
          <w:rFonts w:cs="Times New Roman"/>
        </w:rPr>
        <w:t>, 1</w:t>
      </w:r>
      <w:r w:rsidR="007F0032">
        <w:rPr>
          <w:rFonts w:cs="Times New Roman"/>
        </w:rPr>
        <w:t>6</w:t>
      </w:r>
    </w:p>
    <w:p w14:paraId="5DAB92BA" w14:textId="2FBD9EAE" w:rsidR="008429A4" w:rsidRPr="006D3013" w:rsidRDefault="008429A4" w:rsidP="008429A4">
      <w:pPr>
        <w:rPr>
          <w:rFonts w:cs="Times New Roman"/>
        </w:rPr>
      </w:pPr>
      <w:r w:rsidRPr="006D3013">
        <w:rPr>
          <w:rFonts w:cs="Times New Roman"/>
        </w:rPr>
        <w:tab/>
        <w:t xml:space="preserve">Objetivos </w:t>
      </w:r>
      <w:r w:rsidR="003E24BD" w:rsidRPr="006D3013">
        <w:rPr>
          <w:rFonts w:cs="Times New Roman"/>
        </w:rPr>
        <w:t>Específicos</w:t>
      </w:r>
      <w:r w:rsidR="006D3013">
        <w:rPr>
          <w:rFonts w:cs="Times New Roman"/>
        </w:rPr>
        <w:t>, 1</w:t>
      </w:r>
      <w:r w:rsidR="007F0032">
        <w:rPr>
          <w:rFonts w:cs="Times New Roman"/>
        </w:rPr>
        <w:t>6</w:t>
      </w:r>
    </w:p>
    <w:p w14:paraId="03B5F28A" w14:textId="19E816E8" w:rsidR="0085500C" w:rsidRPr="006D3013" w:rsidRDefault="0085500C" w:rsidP="008429A4">
      <w:pPr>
        <w:rPr>
          <w:rFonts w:cs="Times New Roman"/>
        </w:rPr>
      </w:pPr>
      <w:r w:rsidRPr="003A3C4F">
        <w:rPr>
          <w:rFonts w:cs="Times New Roman"/>
          <w:b/>
          <w:bCs/>
        </w:rPr>
        <w:t xml:space="preserve">Marco </w:t>
      </w:r>
      <w:r w:rsidR="00785CED" w:rsidRPr="003A3C4F">
        <w:rPr>
          <w:rFonts w:cs="Times New Roman"/>
          <w:b/>
          <w:bCs/>
        </w:rPr>
        <w:t>Teórico</w:t>
      </w:r>
      <w:r w:rsidR="006D3013">
        <w:rPr>
          <w:rFonts w:cs="Times New Roman"/>
          <w:b/>
          <w:bCs/>
        </w:rPr>
        <w:t xml:space="preserve">, </w:t>
      </w:r>
      <w:r w:rsidR="006D3013">
        <w:rPr>
          <w:rFonts w:cs="Times New Roman"/>
        </w:rPr>
        <w:t>1</w:t>
      </w:r>
      <w:r w:rsidR="007F0032">
        <w:rPr>
          <w:rFonts w:cs="Times New Roman"/>
        </w:rPr>
        <w:t>7</w:t>
      </w:r>
    </w:p>
    <w:p w14:paraId="6B75CE2E" w14:textId="26AB013D" w:rsidR="0085500C" w:rsidRPr="003A3C4F" w:rsidRDefault="00785CED" w:rsidP="008429A4">
      <w:pPr>
        <w:rPr>
          <w:rFonts w:cs="Times New Roman"/>
          <w:b/>
          <w:bCs/>
        </w:rPr>
      </w:pPr>
      <w:r w:rsidRPr="003A3C4F">
        <w:rPr>
          <w:rFonts w:cs="Times New Roman"/>
          <w:b/>
          <w:bCs/>
        </w:rPr>
        <w:t>Metodología</w:t>
      </w:r>
      <w:r w:rsidR="006D3013">
        <w:rPr>
          <w:rFonts w:cs="Times New Roman"/>
          <w:b/>
          <w:bCs/>
        </w:rPr>
        <w:t xml:space="preserve">, </w:t>
      </w:r>
      <w:r w:rsidR="007F0032">
        <w:rPr>
          <w:rFonts w:cs="Times New Roman"/>
        </w:rPr>
        <w:t>38</w:t>
      </w:r>
    </w:p>
    <w:p w14:paraId="452F5FEF" w14:textId="0F323286" w:rsidR="0085500C" w:rsidRPr="003A3C4F" w:rsidRDefault="0085500C" w:rsidP="008429A4">
      <w:pPr>
        <w:rPr>
          <w:rFonts w:cs="Times New Roman"/>
          <w:b/>
          <w:bCs/>
        </w:rPr>
      </w:pPr>
      <w:r w:rsidRPr="003A3C4F">
        <w:rPr>
          <w:rFonts w:cs="Times New Roman"/>
          <w:b/>
          <w:bCs/>
        </w:rPr>
        <w:t>Resultados</w:t>
      </w:r>
      <w:r w:rsidR="006D3013">
        <w:rPr>
          <w:rFonts w:cs="Times New Roman"/>
          <w:b/>
          <w:bCs/>
        </w:rPr>
        <w:t xml:space="preserve">, </w:t>
      </w:r>
      <w:r w:rsidR="006D3013" w:rsidRPr="006D3013">
        <w:rPr>
          <w:rFonts w:cs="Times New Roman"/>
        </w:rPr>
        <w:t>4</w:t>
      </w:r>
      <w:r w:rsidR="007F0032">
        <w:rPr>
          <w:rFonts w:cs="Times New Roman"/>
        </w:rPr>
        <w:t>5</w:t>
      </w:r>
    </w:p>
    <w:p w14:paraId="4DF41F7D" w14:textId="77777777" w:rsidR="0085500C" w:rsidRPr="0085500C" w:rsidRDefault="0085500C" w:rsidP="008429A4">
      <w:pPr>
        <w:rPr>
          <w:rFonts w:cs="Times New Roman"/>
        </w:rPr>
      </w:pPr>
    </w:p>
    <w:p w14:paraId="2BCBA310" w14:textId="77777777" w:rsidR="008429A4" w:rsidRDefault="008429A4" w:rsidP="008429A4"/>
    <w:p w14:paraId="3E3B74C7" w14:textId="77777777" w:rsidR="008429A4" w:rsidRDefault="008429A4" w:rsidP="008429A4"/>
    <w:p w14:paraId="09FBD994" w14:textId="1BD1D0F4" w:rsidR="008429A4" w:rsidRDefault="008429A4" w:rsidP="008429A4"/>
    <w:p w14:paraId="5B49D6E3" w14:textId="3AC5AFC9" w:rsidR="00996369" w:rsidRDefault="00996369" w:rsidP="008429A4"/>
    <w:p w14:paraId="4CF58C62" w14:textId="031767B1" w:rsidR="00996369" w:rsidRDefault="00996369" w:rsidP="008429A4"/>
    <w:p w14:paraId="33F1ADD8" w14:textId="59A70851" w:rsidR="00996369" w:rsidRDefault="00996369" w:rsidP="008429A4"/>
    <w:p w14:paraId="77F6FBE4" w14:textId="592A4C51" w:rsidR="00996369" w:rsidRDefault="00996369" w:rsidP="008429A4"/>
    <w:p w14:paraId="46BEAE3F" w14:textId="1C2F732B" w:rsidR="00996369" w:rsidRDefault="00996369" w:rsidP="008429A4"/>
    <w:p w14:paraId="6361E8A6" w14:textId="3E2712B4" w:rsidR="00996369" w:rsidRDefault="00996369" w:rsidP="008429A4"/>
    <w:p w14:paraId="7C055A87" w14:textId="1AC46F30" w:rsidR="00996369" w:rsidRDefault="00996369" w:rsidP="008429A4"/>
    <w:p w14:paraId="7CEA38A9" w14:textId="77777777" w:rsidR="006D3013" w:rsidRDefault="006D3013" w:rsidP="008429A4"/>
    <w:p w14:paraId="5FFD6B48" w14:textId="18099E46" w:rsidR="00996369" w:rsidRDefault="00996369" w:rsidP="008429A4"/>
    <w:p w14:paraId="4409933C" w14:textId="3E623A4A" w:rsidR="00996369" w:rsidRDefault="00996369" w:rsidP="008429A4"/>
    <w:p w14:paraId="59630C63" w14:textId="47DF1432" w:rsidR="00996369" w:rsidRDefault="00996369" w:rsidP="008429A4"/>
    <w:p w14:paraId="5416A106" w14:textId="42AD98C4" w:rsidR="00996369" w:rsidRDefault="00996369" w:rsidP="008429A4"/>
    <w:p w14:paraId="18CA6A74" w14:textId="77777777" w:rsidR="00AC0534" w:rsidRDefault="00AC0534" w:rsidP="008429A4"/>
    <w:p w14:paraId="0B8E6D96" w14:textId="77777777" w:rsidR="00BB53D7" w:rsidRDefault="00BB53D7" w:rsidP="00996369">
      <w:pPr>
        <w:jc w:val="center"/>
      </w:pPr>
    </w:p>
    <w:p w14:paraId="0E2D5B21" w14:textId="720EDBCC" w:rsidR="00996369" w:rsidRDefault="00996369" w:rsidP="00996369">
      <w:pPr>
        <w:jc w:val="center"/>
        <w:rPr>
          <w:b/>
          <w:bCs/>
        </w:rPr>
      </w:pPr>
      <w:r w:rsidRPr="00BB53D7">
        <w:rPr>
          <w:b/>
          <w:bCs/>
        </w:rPr>
        <w:lastRenderedPageBreak/>
        <w:t>Lista de Tablas</w:t>
      </w:r>
    </w:p>
    <w:p w14:paraId="34D73E51" w14:textId="1DEAC69F" w:rsidR="00BB53D7" w:rsidRPr="00BB53D7" w:rsidRDefault="00BB53D7" w:rsidP="00BB53D7">
      <w:pPr>
        <w:rPr>
          <w:rFonts w:cs="Times New Roman"/>
          <w:i/>
          <w:iCs/>
        </w:rPr>
      </w:pPr>
      <w:r>
        <w:rPr>
          <w:b/>
          <w:bCs/>
        </w:rPr>
        <w:t xml:space="preserve">Tabla 1. </w:t>
      </w:r>
      <w:r w:rsidRPr="00BB53D7">
        <w:rPr>
          <w:rFonts w:cs="Times New Roman"/>
          <w:i/>
          <w:iCs/>
        </w:rPr>
        <w:t>Etapas para realizar cadena de valor</w:t>
      </w:r>
      <w:r w:rsidR="006D3013">
        <w:rPr>
          <w:rFonts w:cs="Times New Roman"/>
          <w:i/>
          <w:iCs/>
        </w:rPr>
        <w:t xml:space="preserve">, </w:t>
      </w:r>
      <w:r w:rsidR="006D3013" w:rsidRPr="006D3013">
        <w:rPr>
          <w:rFonts w:cs="Times New Roman"/>
        </w:rPr>
        <w:t>2</w:t>
      </w:r>
      <w:r w:rsidR="007F0032">
        <w:rPr>
          <w:rFonts w:cs="Times New Roman"/>
        </w:rPr>
        <w:t>5</w:t>
      </w:r>
    </w:p>
    <w:p w14:paraId="4F2D3F6A" w14:textId="70A322EA" w:rsidR="00BB53D7" w:rsidRPr="0087174B" w:rsidRDefault="00BB53D7" w:rsidP="00BB53D7">
      <w:pPr>
        <w:rPr>
          <w:b/>
          <w:bCs/>
          <w:i/>
          <w:iCs/>
          <w:lang w:val="en-US"/>
        </w:rPr>
      </w:pPr>
      <w:proofErr w:type="spellStart"/>
      <w:r w:rsidRPr="00BB53D7">
        <w:rPr>
          <w:b/>
          <w:bCs/>
          <w:lang w:val="en-US"/>
        </w:rPr>
        <w:t>Tabla</w:t>
      </w:r>
      <w:proofErr w:type="spellEnd"/>
      <w:r w:rsidRPr="00BB53D7">
        <w:rPr>
          <w:b/>
          <w:bCs/>
          <w:lang w:val="en-US"/>
        </w:rPr>
        <w:t xml:space="preserve"> 2. </w:t>
      </w:r>
      <w:r w:rsidRPr="0087174B">
        <w:rPr>
          <w:rFonts w:cs="Times New Roman"/>
          <w:i/>
          <w:iCs/>
          <w:lang w:val="en-US"/>
        </w:rPr>
        <w:t>Resultados del test PBQ-SF (Personality Belief Questionnaire Short Form)</w:t>
      </w:r>
      <w:r w:rsidR="006D3013">
        <w:rPr>
          <w:rFonts w:cs="Times New Roman"/>
          <w:i/>
          <w:iCs/>
          <w:lang w:val="en-US"/>
        </w:rPr>
        <w:t xml:space="preserve">, </w:t>
      </w:r>
      <w:r w:rsidR="006D3013" w:rsidRPr="006D3013">
        <w:rPr>
          <w:rFonts w:cs="Times New Roman"/>
          <w:lang w:val="en-US"/>
        </w:rPr>
        <w:t>4</w:t>
      </w:r>
      <w:r w:rsidR="007F0032">
        <w:rPr>
          <w:rFonts w:cs="Times New Roman"/>
          <w:lang w:val="en-US"/>
        </w:rPr>
        <w:t>5</w:t>
      </w:r>
    </w:p>
    <w:p w14:paraId="0C4EDE2B" w14:textId="59106D17" w:rsidR="00BB53D7" w:rsidRPr="00BB53D7" w:rsidRDefault="00BB53D7" w:rsidP="00BB53D7">
      <w:pPr>
        <w:rPr>
          <w:b/>
          <w:bCs/>
        </w:rPr>
      </w:pPr>
      <w:r w:rsidRPr="007F0032">
        <w:rPr>
          <w:b/>
          <w:bCs/>
        </w:rPr>
        <w:t xml:space="preserve">Tabla 3. </w:t>
      </w:r>
      <w:r w:rsidRPr="00BB53D7">
        <w:rPr>
          <w:rFonts w:cs="Times New Roman"/>
          <w:i/>
          <w:iCs/>
        </w:rPr>
        <w:t>Características demográficas y tipo de tratamiento de hemodiálisis y diálisis peritoneal con la adherencia (SMAQ)</w:t>
      </w:r>
      <w:r w:rsidR="006D3013">
        <w:rPr>
          <w:rFonts w:cs="Times New Roman"/>
          <w:i/>
          <w:iCs/>
        </w:rPr>
        <w:t xml:space="preserve">, </w:t>
      </w:r>
      <w:r w:rsidR="006D3013" w:rsidRPr="006D3013">
        <w:rPr>
          <w:rFonts w:cs="Times New Roman"/>
        </w:rPr>
        <w:t>4</w:t>
      </w:r>
      <w:r w:rsidR="007F0032">
        <w:rPr>
          <w:rFonts w:cs="Times New Roman"/>
        </w:rPr>
        <w:t>6</w:t>
      </w:r>
    </w:p>
    <w:p w14:paraId="57E944CF" w14:textId="408BF3F6" w:rsidR="00BB53D7" w:rsidRPr="00BB53D7" w:rsidRDefault="00BB53D7" w:rsidP="00BB53D7">
      <w:pPr>
        <w:rPr>
          <w:b/>
          <w:bCs/>
        </w:rPr>
      </w:pPr>
      <w:r>
        <w:rPr>
          <w:b/>
          <w:bCs/>
        </w:rPr>
        <w:t>Tabla 4</w:t>
      </w:r>
      <w:r w:rsidR="0087174B">
        <w:rPr>
          <w:b/>
          <w:bCs/>
        </w:rPr>
        <w:t xml:space="preserve">. </w:t>
      </w:r>
      <w:r w:rsidR="0087174B" w:rsidRPr="00BB53D7">
        <w:rPr>
          <w:rFonts w:cs="Times New Roman"/>
          <w:i/>
          <w:iCs/>
        </w:rPr>
        <w:t>Categorías de la investigación</w:t>
      </w:r>
      <w:r w:rsidR="006D3013">
        <w:rPr>
          <w:rFonts w:cs="Times New Roman"/>
          <w:i/>
          <w:iCs/>
        </w:rPr>
        <w:t xml:space="preserve">, </w:t>
      </w:r>
      <w:r w:rsidR="006D3013" w:rsidRPr="006D3013">
        <w:rPr>
          <w:rFonts w:cs="Times New Roman"/>
        </w:rPr>
        <w:t>4</w:t>
      </w:r>
      <w:r w:rsidR="007F0032">
        <w:rPr>
          <w:rFonts w:cs="Times New Roman"/>
        </w:rPr>
        <w:t>7</w:t>
      </w:r>
    </w:p>
    <w:p w14:paraId="1E8D1FAF" w14:textId="27053CA4" w:rsidR="00A2571A" w:rsidRDefault="00A2571A" w:rsidP="00996369">
      <w:pPr>
        <w:jc w:val="center"/>
      </w:pPr>
    </w:p>
    <w:p w14:paraId="0EF41EAC" w14:textId="46495DB6" w:rsidR="00A2571A" w:rsidRDefault="00A2571A" w:rsidP="00996369">
      <w:pPr>
        <w:jc w:val="center"/>
      </w:pPr>
    </w:p>
    <w:p w14:paraId="079CF5EC" w14:textId="2B931A4E" w:rsidR="00A2571A" w:rsidRDefault="00A2571A" w:rsidP="00996369">
      <w:pPr>
        <w:jc w:val="center"/>
      </w:pPr>
    </w:p>
    <w:p w14:paraId="4564E552" w14:textId="4ABE6377" w:rsidR="00A2571A" w:rsidRDefault="00A2571A" w:rsidP="00996369">
      <w:pPr>
        <w:jc w:val="center"/>
      </w:pPr>
    </w:p>
    <w:p w14:paraId="04FA9C8F" w14:textId="1D54C2A3" w:rsidR="00A2571A" w:rsidRDefault="00A2571A" w:rsidP="00996369">
      <w:pPr>
        <w:jc w:val="center"/>
      </w:pPr>
    </w:p>
    <w:p w14:paraId="57BBB2E4" w14:textId="56CAC033" w:rsidR="00A2571A" w:rsidRDefault="00A2571A" w:rsidP="00996369">
      <w:pPr>
        <w:jc w:val="center"/>
      </w:pPr>
    </w:p>
    <w:p w14:paraId="3B3C4988" w14:textId="12DDBA8E" w:rsidR="00A2571A" w:rsidRDefault="00A2571A" w:rsidP="00996369">
      <w:pPr>
        <w:jc w:val="center"/>
      </w:pPr>
    </w:p>
    <w:p w14:paraId="5F4A8C63" w14:textId="49F891A6" w:rsidR="00A2571A" w:rsidRDefault="00A2571A" w:rsidP="00996369">
      <w:pPr>
        <w:jc w:val="center"/>
      </w:pPr>
    </w:p>
    <w:p w14:paraId="5FF8656B" w14:textId="5757AB16" w:rsidR="00A2571A" w:rsidRDefault="00A2571A" w:rsidP="00996369">
      <w:pPr>
        <w:jc w:val="center"/>
      </w:pPr>
    </w:p>
    <w:p w14:paraId="594B5670" w14:textId="3A3FF2A9" w:rsidR="00A2571A" w:rsidRDefault="00A2571A" w:rsidP="00996369">
      <w:pPr>
        <w:jc w:val="center"/>
      </w:pPr>
    </w:p>
    <w:p w14:paraId="424D0D6B" w14:textId="21089B6A" w:rsidR="00A2571A" w:rsidRDefault="00A2571A" w:rsidP="00996369">
      <w:pPr>
        <w:jc w:val="center"/>
      </w:pPr>
    </w:p>
    <w:p w14:paraId="623EE74E" w14:textId="223C8536" w:rsidR="00A2571A" w:rsidRDefault="00A2571A" w:rsidP="00996369">
      <w:pPr>
        <w:jc w:val="center"/>
      </w:pPr>
    </w:p>
    <w:p w14:paraId="06CF3559" w14:textId="563E4ACF" w:rsidR="00A2571A" w:rsidRDefault="00A2571A" w:rsidP="00996369">
      <w:pPr>
        <w:jc w:val="center"/>
      </w:pPr>
    </w:p>
    <w:p w14:paraId="2EC8B8DF" w14:textId="65691C66" w:rsidR="00A2571A" w:rsidRDefault="00A2571A" w:rsidP="00996369">
      <w:pPr>
        <w:jc w:val="center"/>
      </w:pPr>
    </w:p>
    <w:p w14:paraId="0C7369A6" w14:textId="42A8AAB2" w:rsidR="00A2571A" w:rsidRDefault="00A2571A" w:rsidP="00996369">
      <w:pPr>
        <w:jc w:val="center"/>
      </w:pPr>
    </w:p>
    <w:p w14:paraId="5BA93AA4" w14:textId="063B8677" w:rsidR="00A2571A" w:rsidRDefault="00A2571A" w:rsidP="00996369">
      <w:pPr>
        <w:jc w:val="center"/>
      </w:pPr>
    </w:p>
    <w:p w14:paraId="34A23163" w14:textId="4D4D789B" w:rsidR="00A2571A" w:rsidRDefault="00A2571A" w:rsidP="00996369">
      <w:pPr>
        <w:jc w:val="center"/>
      </w:pPr>
    </w:p>
    <w:p w14:paraId="3018C3C0" w14:textId="411A76BD" w:rsidR="00A2571A" w:rsidRDefault="00A2571A" w:rsidP="00996369">
      <w:pPr>
        <w:jc w:val="center"/>
      </w:pPr>
    </w:p>
    <w:p w14:paraId="2F4A1045" w14:textId="475EF837" w:rsidR="00A2571A" w:rsidRDefault="00A2571A" w:rsidP="00996369">
      <w:pPr>
        <w:jc w:val="center"/>
      </w:pPr>
    </w:p>
    <w:p w14:paraId="216524F5" w14:textId="6AF1F9C8" w:rsidR="00A2571A" w:rsidRDefault="00A2571A" w:rsidP="00996369">
      <w:pPr>
        <w:jc w:val="center"/>
      </w:pPr>
    </w:p>
    <w:p w14:paraId="60085B93" w14:textId="7209394F" w:rsidR="00AC0534" w:rsidRDefault="00AC0534" w:rsidP="00996369">
      <w:pPr>
        <w:jc w:val="center"/>
      </w:pPr>
    </w:p>
    <w:p w14:paraId="66E88D79" w14:textId="02884BE1" w:rsidR="00AC0534" w:rsidRDefault="00AC0534" w:rsidP="00996369">
      <w:pPr>
        <w:jc w:val="center"/>
      </w:pPr>
    </w:p>
    <w:p w14:paraId="41D39FF3" w14:textId="6EAC035F" w:rsidR="00AC0534" w:rsidRDefault="00AC0534" w:rsidP="00996369">
      <w:pPr>
        <w:jc w:val="center"/>
      </w:pPr>
    </w:p>
    <w:p w14:paraId="580A390A" w14:textId="77777777" w:rsidR="00AC0534" w:rsidRDefault="00AC0534" w:rsidP="00996369">
      <w:pPr>
        <w:jc w:val="center"/>
      </w:pPr>
    </w:p>
    <w:p w14:paraId="1461289D" w14:textId="6E5FCD4C" w:rsidR="00A2571A" w:rsidRDefault="00A2571A" w:rsidP="00996369">
      <w:pPr>
        <w:jc w:val="center"/>
      </w:pPr>
    </w:p>
    <w:p w14:paraId="710D5DF2" w14:textId="76C9C616" w:rsidR="00996369" w:rsidRDefault="00996369" w:rsidP="00996369">
      <w:pPr>
        <w:jc w:val="center"/>
        <w:rPr>
          <w:b/>
          <w:bCs/>
        </w:rPr>
      </w:pPr>
      <w:r w:rsidRPr="0087174B">
        <w:rPr>
          <w:b/>
          <w:bCs/>
        </w:rPr>
        <w:lastRenderedPageBreak/>
        <w:t>Lista de Figuras</w:t>
      </w:r>
    </w:p>
    <w:p w14:paraId="23AFF992" w14:textId="28F07BF0" w:rsidR="0087174B" w:rsidRPr="006D3013" w:rsidRDefault="0087174B" w:rsidP="0087174B">
      <w:pPr>
        <w:rPr>
          <w:rFonts w:cs="Times New Roman"/>
        </w:rPr>
      </w:pPr>
      <w:r>
        <w:rPr>
          <w:b/>
          <w:bCs/>
        </w:rPr>
        <w:t xml:space="preserve">Figura 1. </w:t>
      </w:r>
      <w:r w:rsidRPr="00BB53D7">
        <w:rPr>
          <w:rFonts w:cs="Times New Roman"/>
          <w:i/>
          <w:iCs/>
        </w:rPr>
        <w:t>Árbol de Problema</w:t>
      </w:r>
      <w:r w:rsidR="006D3013">
        <w:rPr>
          <w:rFonts w:cs="Times New Roman"/>
          <w:i/>
          <w:iCs/>
        </w:rPr>
        <w:t xml:space="preserve">, </w:t>
      </w:r>
      <w:r w:rsidR="006D3013">
        <w:rPr>
          <w:rFonts w:cs="Times New Roman"/>
        </w:rPr>
        <w:t>1</w:t>
      </w:r>
      <w:r w:rsidR="007F0032">
        <w:rPr>
          <w:rFonts w:cs="Times New Roman"/>
        </w:rPr>
        <w:t>5</w:t>
      </w:r>
    </w:p>
    <w:p w14:paraId="2733100D" w14:textId="100F628B" w:rsidR="0087174B" w:rsidRPr="006D3013" w:rsidRDefault="0087174B" w:rsidP="0087174B">
      <w:pPr>
        <w:pStyle w:val="Descripcin"/>
        <w:rPr>
          <w:rFonts w:cs="Times New Roman"/>
          <w:i w:val="0"/>
          <w:iCs w:val="0"/>
        </w:rPr>
      </w:pPr>
      <w:r w:rsidRPr="0087174B">
        <w:rPr>
          <w:b/>
          <w:bCs/>
          <w:i w:val="0"/>
          <w:iCs w:val="0"/>
        </w:rPr>
        <w:t>Figura 2</w:t>
      </w:r>
      <w:r>
        <w:rPr>
          <w:b/>
          <w:bCs/>
        </w:rPr>
        <w:t xml:space="preserve">. </w:t>
      </w:r>
      <w:r w:rsidRPr="00BB53D7">
        <w:rPr>
          <w:rFonts w:cs="Times New Roman"/>
        </w:rPr>
        <w:t>Modelo general de la arquitectura de una red IoT</w:t>
      </w:r>
      <w:r w:rsidR="006D3013">
        <w:rPr>
          <w:rFonts w:cs="Times New Roman"/>
        </w:rPr>
        <w:t xml:space="preserve">, </w:t>
      </w:r>
      <w:r w:rsidR="007F0032">
        <w:rPr>
          <w:rFonts w:cs="Times New Roman"/>
          <w:i w:val="0"/>
          <w:iCs w:val="0"/>
        </w:rPr>
        <w:t>19</w:t>
      </w:r>
    </w:p>
    <w:p w14:paraId="40A45A86" w14:textId="28708CC5" w:rsidR="0087174B" w:rsidRPr="006D3013" w:rsidRDefault="0087174B" w:rsidP="0087174B">
      <w:pPr>
        <w:pStyle w:val="Descripcin"/>
        <w:rPr>
          <w:rFonts w:cs="Times New Roman"/>
          <w:i w:val="0"/>
          <w:iCs w:val="0"/>
        </w:rPr>
      </w:pPr>
      <w:r w:rsidRPr="0087174B">
        <w:rPr>
          <w:b/>
          <w:bCs/>
          <w:i w:val="0"/>
          <w:iCs w:val="0"/>
        </w:rPr>
        <w:t>Figura 3</w:t>
      </w:r>
      <w:r>
        <w:rPr>
          <w:b/>
          <w:bCs/>
        </w:rPr>
        <w:t xml:space="preserve">. </w:t>
      </w:r>
      <w:r w:rsidRPr="00BB53D7">
        <w:rPr>
          <w:rFonts w:cs="Times New Roman"/>
        </w:rPr>
        <w:t>Funcionamiento de actuadores IoT</w:t>
      </w:r>
      <w:r w:rsidR="006D3013">
        <w:rPr>
          <w:rFonts w:cs="Times New Roman"/>
        </w:rPr>
        <w:t xml:space="preserve">, </w:t>
      </w:r>
      <w:r w:rsidR="006D3013">
        <w:rPr>
          <w:rFonts w:cs="Times New Roman"/>
          <w:i w:val="0"/>
          <w:iCs w:val="0"/>
        </w:rPr>
        <w:t>2</w:t>
      </w:r>
      <w:r w:rsidR="007F0032">
        <w:rPr>
          <w:rFonts w:cs="Times New Roman"/>
          <w:i w:val="0"/>
          <w:iCs w:val="0"/>
        </w:rPr>
        <w:t>1</w:t>
      </w:r>
    </w:p>
    <w:p w14:paraId="1CEA60D8" w14:textId="0DBCA8D2" w:rsidR="0087174B" w:rsidRPr="006D3013" w:rsidRDefault="0087174B" w:rsidP="0087174B">
      <w:pPr>
        <w:rPr>
          <w:rFonts w:cs="Times New Roman"/>
        </w:rPr>
      </w:pPr>
      <w:r>
        <w:rPr>
          <w:b/>
          <w:bCs/>
        </w:rPr>
        <w:t xml:space="preserve">Figura 4. </w:t>
      </w:r>
      <w:r w:rsidRPr="00BB53D7">
        <w:rPr>
          <w:rFonts w:cs="Times New Roman"/>
          <w:i/>
          <w:iCs/>
        </w:rPr>
        <w:t>Cadena de valor</w:t>
      </w:r>
      <w:r w:rsidR="006D3013">
        <w:rPr>
          <w:rFonts w:cs="Times New Roman"/>
          <w:i/>
          <w:iCs/>
        </w:rPr>
        <w:t xml:space="preserve">, </w:t>
      </w:r>
      <w:r w:rsidR="006D3013">
        <w:rPr>
          <w:rFonts w:cs="Times New Roman"/>
        </w:rPr>
        <w:t>2</w:t>
      </w:r>
      <w:r w:rsidR="007F0032">
        <w:rPr>
          <w:rFonts w:cs="Times New Roman"/>
        </w:rPr>
        <w:t>4</w:t>
      </w:r>
    </w:p>
    <w:p w14:paraId="46041EC9" w14:textId="7993B5E6" w:rsidR="0087174B" w:rsidRPr="006D3013" w:rsidRDefault="0087174B" w:rsidP="0087174B">
      <w:pPr>
        <w:rPr>
          <w:b/>
          <w:bCs/>
        </w:rPr>
      </w:pPr>
      <w:r>
        <w:rPr>
          <w:b/>
          <w:bCs/>
        </w:rPr>
        <w:t>Figura</w:t>
      </w:r>
      <w:r w:rsidR="006D3013">
        <w:rPr>
          <w:b/>
          <w:bCs/>
        </w:rPr>
        <w:t xml:space="preserve"> </w:t>
      </w:r>
      <w:r>
        <w:rPr>
          <w:b/>
          <w:bCs/>
        </w:rPr>
        <w:t xml:space="preserve">5. </w:t>
      </w:r>
      <w:r w:rsidRPr="00BB53D7">
        <w:rPr>
          <w:rFonts w:cs="Times New Roman"/>
          <w:i/>
          <w:iCs/>
          <w:color w:val="000000" w:themeColor="text1"/>
        </w:rPr>
        <w:t>Estructura de la metodología CRISP-DM</w:t>
      </w:r>
      <w:r w:rsidR="006D3013">
        <w:rPr>
          <w:rFonts w:cs="Times New Roman"/>
          <w:i/>
          <w:iCs/>
          <w:color w:val="000000" w:themeColor="text1"/>
        </w:rPr>
        <w:t xml:space="preserve">, </w:t>
      </w:r>
      <w:r w:rsidR="007F0032">
        <w:rPr>
          <w:rFonts w:cs="Times New Roman"/>
          <w:color w:val="000000" w:themeColor="text1"/>
        </w:rPr>
        <w:t>38</w:t>
      </w:r>
    </w:p>
    <w:p w14:paraId="62B762A3" w14:textId="10EBFBFC" w:rsidR="0087174B" w:rsidRPr="006D3013" w:rsidRDefault="0087174B" w:rsidP="0087174B">
      <w:pPr>
        <w:pStyle w:val="PrrAPA"/>
        <w:ind w:firstLine="0"/>
        <w:rPr>
          <w:color w:val="000000" w:themeColor="text1"/>
        </w:rPr>
      </w:pPr>
      <w:r>
        <w:rPr>
          <w:b/>
          <w:bCs/>
        </w:rPr>
        <w:t xml:space="preserve">Figura 6. </w:t>
      </w:r>
      <w:r w:rsidRPr="00BB53D7">
        <w:rPr>
          <w:i/>
          <w:iCs/>
        </w:rPr>
        <w:t>Portada Normas APA séptima edición 2020 en inglés</w:t>
      </w:r>
      <w:r w:rsidR="006D3013">
        <w:rPr>
          <w:i/>
          <w:iCs/>
        </w:rPr>
        <w:t xml:space="preserve">, </w:t>
      </w:r>
      <w:r w:rsidR="006D3013">
        <w:t>4</w:t>
      </w:r>
      <w:r w:rsidR="007F0032">
        <w:t>7</w:t>
      </w:r>
    </w:p>
    <w:p w14:paraId="200538D1" w14:textId="3AFC9F44" w:rsidR="0087174B" w:rsidRPr="006D3013" w:rsidRDefault="0087174B" w:rsidP="0087174B">
      <w:pPr>
        <w:pStyle w:val="PrrAPA"/>
        <w:ind w:firstLine="0"/>
        <w:rPr>
          <w:color w:val="000000" w:themeColor="text1"/>
        </w:rPr>
      </w:pPr>
      <w:r>
        <w:rPr>
          <w:b/>
          <w:bCs/>
        </w:rPr>
        <w:t xml:space="preserve">Figura 7. </w:t>
      </w:r>
      <w:r w:rsidRPr="00BB53D7">
        <w:rPr>
          <w:i/>
          <w:iCs/>
        </w:rPr>
        <w:t>Portada Normas APA séptima edición 2020 en inglés</w:t>
      </w:r>
      <w:r w:rsidR="006D3013">
        <w:rPr>
          <w:i/>
          <w:iCs/>
        </w:rPr>
        <w:t xml:space="preserve">, </w:t>
      </w:r>
      <w:r w:rsidR="007F0032">
        <w:t>48</w:t>
      </w:r>
    </w:p>
    <w:p w14:paraId="49F73D3B" w14:textId="03617635" w:rsidR="0087174B" w:rsidRDefault="0087174B" w:rsidP="0087174B">
      <w:pPr>
        <w:rPr>
          <w:b/>
          <w:bCs/>
        </w:rPr>
      </w:pPr>
    </w:p>
    <w:p w14:paraId="0D823285" w14:textId="77777777" w:rsidR="0087174B" w:rsidRPr="0087174B" w:rsidRDefault="0087174B" w:rsidP="0087174B">
      <w:pPr>
        <w:rPr>
          <w:b/>
          <w:bCs/>
        </w:rPr>
      </w:pPr>
    </w:p>
    <w:p w14:paraId="2B57E8EE" w14:textId="668FB90B" w:rsidR="00A2571A" w:rsidRDefault="00A2571A" w:rsidP="00996369">
      <w:pPr>
        <w:jc w:val="center"/>
      </w:pPr>
    </w:p>
    <w:p w14:paraId="32BAB8E2" w14:textId="4053806E" w:rsidR="00A2571A" w:rsidRDefault="00A2571A" w:rsidP="00996369">
      <w:pPr>
        <w:jc w:val="center"/>
      </w:pPr>
    </w:p>
    <w:p w14:paraId="5E72DCFE" w14:textId="7794DEBA" w:rsidR="00A2571A" w:rsidRDefault="00A2571A" w:rsidP="00996369">
      <w:pPr>
        <w:jc w:val="center"/>
      </w:pPr>
    </w:p>
    <w:p w14:paraId="25317956" w14:textId="7608A424" w:rsidR="00A2571A" w:rsidRDefault="00A2571A" w:rsidP="00996369">
      <w:pPr>
        <w:jc w:val="center"/>
      </w:pPr>
    </w:p>
    <w:p w14:paraId="448DF95B" w14:textId="15A3F0B4" w:rsidR="00A2571A" w:rsidRDefault="00A2571A" w:rsidP="00996369">
      <w:pPr>
        <w:jc w:val="center"/>
      </w:pPr>
    </w:p>
    <w:p w14:paraId="4D55D84C" w14:textId="7157AA35" w:rsidR="00A2571A" w:rsidRDefault="00A2571A" w:rsidP="00996369">
      <w:pPr>
        <w:jc w:val="center"/>
      </w:pPr>
    </w:p>
    <w:p w14:paraId="4B29A1D9" w14:textId="1732DF92" w:rsidR="00A2571A" w:rsidRDefault="00A2571A" w:rsidP="00996369">
      <w:pPr>
        <w:jc w:val="center"/>
      </w:pPr>
    </w:p>
    <w:p w14:paraId="15B7A06F" w14:textId="4092853C" w:rsidR="00A2571A" w:rsidRDefault="00A2571A" w:rsidP="00996369">
      <w:pPr>
        <w:jc w:val="center"/>
      </w:pPr>
    </w:p>
    <w:p w14:paraId="500E3081" w14:textId="4B67994F" w:rsidR="00A2571A" w:rsidRDefault="00A2571A" w:rsidP="00996369">
      <w:pPr>
        <w:jc w:val="center"/>
      </w:pPr>
    </w:p>
    <w:p w14:paraId="60713A5F" w14:textId="72D94412" w:rsidR="00A2571A" w:rsidRDefault="00A2571A" w:rsidP="00996369">
      <w:pPr>
        <w:jc w:val="center"/>
      </w:pPr>
    </w:p>
    <w:p w14:paraId="14156685" w14:textId="140AB916" w:rsidR="00A2571A" w:rsidRDefault="00A2571A" w:rsidP="00996369">
      <w:pPr>
        <w:jc w:val="center"/>
      </w:pPr>
    </w:p>
    <w:p w14:paraId="7A6B4061" w14:textId="7F91BCB3" w:rsidR="00A2571A" w:rsidRDefault="00A2571A" w:rsidP="00996369">
      <w:pPr>
        <w:jc w:val="center"/>
      </w:pPr>
    </w:p>
    <w:p w14:paraId="15011BC9" w14:textId="6693B221" w:rsidR="00A2571A" w:rsidRDefault="00A2571A" w:rsidP="00996369">
      <w:pPr>
        <w:jc w:val="center"/>
      </w:pPr>
    </w:p>
    <w:p w14:paraId="4B257A19" w14:textId="77C9F050" w:rsidR="00A2571A" w:rsidRDefault="00A2571A" w:rsidP="00996369">
      <w:pPr>
        <w:jc w:val="center"/>
      </w:pPr>
    </w:p>
    <w:p w14:paraId="19152819" w14:textId="5BB00472" w:rsidR="00A2571A" w:rsidRDefault="00A2571A" w:rsidP="00996369">
      <w:pPr>
        <w:jc w:val="center"/>
      </w:pPr>
    </w:p>
    <w:p w14:paraId="0AA7808E" w14:textId="56FB73B8" w:rsidR="00A2571A" w:rsidRDefault="00A2571A" w:rsidP="00996369">
      <w:pPr>
        <w:jc w:val="center"/>
      </w:pPr>
    </w:p>
    <w:p w14:paraId="07933329" w14:textId="351E7327" w:rsidR="00A2571A" w:rsidRDefault="00A2571A" w:rsidP="00996369">
      <w:pPr>
        <w:jc w:val="center"/>
      </w:pPr>
    </w:p>
    <w:p w14:paraId="6C346F0A" w14:textId="3294C49A" w:rsidR="00A2571A" w:rsidRDefault="00A2571A" w:rsidP="00996369">
      <w:pPr>
        <w:jc w:val="center"/>
      </w:pPr>
    </w:p>
    <w:p w14:paraId="10470610" w14:textId="0FC05D8C" w:rsidR="00A2571A" w:rsidRDefault="00A2571A" w:rsidP="00996369">
      <w:pPr>
        <w:jc w:val="center"/>
      </w:pPr>
    </w:p>
    <w:p w14:paraId="3E25E00C" w14:textId="77777777" w:rsidR="0087174B" w:rsidRDefault="0087174B" w:rsidP="00996369">
      <w:pPr>
        <w:jc w:val="center"/>
      </w:pPr>
    </w:p>
    <w:p w14:paraId="353AC875" w14:textId="77777777" w:rsidR="00AC0534" w:rsidRDefault="00AC0534" w:rsidP="00996369">
      <w:pPr>
        <w:jc w:val="center"/>
        <w:rPr>
          <w:b/>
          <w:bCs/>
        </w:rPr>
      </w:pPr>
    </w:p>
    <w:p w14:paraId="26AC1C1D" w14:textId="78461FB1" w:rsidR="00996369" w:rsidRDefault="00996369" w:rsidP="00996369">
      <w:pPr>
        <w:jc w:val="center"/>
        <w:rPr>
          <w:b/>
          <w:bCs/>
        </w:rPr>
      </w:pPr>
      <w:r w:rsidRPr="0087174B">
        <w:rPr>
          <w:b/>
          <w:bCs/>
        </w:rPr>
        <w:lastRenderedPageBreak/>
        <w:t>Lista de Anexos</w:t>
      </w:r>
    </w:p>
    <w:p w14:paraId="32042D25" w14:textId="77777777" w:rsidR="003064BF" w:rsidRDefault="003064BF" w:rsidP="00996369">
      <w:pPr>
        <w:jc w:val="center"/>
        <w:rPr>
          <w:b/>
          <w:bCs/>
        </w:rPr>
      </w:pPr>
    </w:p>
    <w:p w14:paraId="7C223B79" w14:textId="518FB578" w:rsidR="0087174B" w:rsidRDefault="0087174B" w:rsidP="0087174B">
      <w:pPr>
        <w:rPr>
          <w:b/>
          <w:bCs/>
        </w:rPr>
      </w:pPr>
      <w:r>
        <w:rPr>
          <w:b/>
          <w:bCs/>
        </w:rPr>
        <w:t xml:space="preserve">Anexo 1. </w:t>
      </w:r>
      <w:r w:rsidRPr="0087174B">
        <w:rPr>
          <w:rFonts w:cs="Times New Roman"/>
        </w:rPr>
        <w:t>Gestor de citas y referencias de Microsoft Word</w:t>
      </w:r>
      <w:r w:rsidR="006D3013">
        <w:rPr>
          <w:rFonts w:cs="Times New Roman"/>
        </w:rPr>
        <w:t>, 5</w:t>
      </w:r>
      <w:r w:rsidR="007F0032">
        <w:rPr>
          <w:rFonts w:cs="Times New Roman"/>
        </w:rPr>
        <w:t>6</w:t>
      </w:r>
    </w:p>
    <w:p w14:paraId="5705B237" w14:textId="3B34980B" w:rsidR="0087174B" w:rsidRPr="00BB53D7" w:rsidRDefault="0087174B" w:rsidP="0087174B">
      <w:pPr>
        <w:rPr>
          <w:rFonts w:cs="Times New Roman"/>
          <w:b/>
          <w:szCs w:val="24"/>
        </w:rPr>
      </w:pPr>
      <w:r>
        <w:rPr>
          <w:b/>
          <w:bCs/>
        </w:rPr>
        <w:t xml:space="preserve">Anexo 2. </w:t>
      </w:r>
      <w:r w:rsidRPr="0087174B">
        <w:rPr>
          <w:rFonts w:cs="Times New Roman"/>
          <w:bCs/>
          <w:szCs w:val="24"/>
        </w:rPr>
        <w:t>Citas y referencias de material legal (leyes, decretos, sentencias, etc.)</w:t>
      </w:r>
      <w:r w:rsidR="006D3013">
        <w:rPr>
          <w:rFonts w:cs="Times New Roman"/>
          <w:bCs/>
          <w:szCs w:val="24"/>
        </w:rPr>
        <w:t xml:space="preserve">, </w:t>
      </w:r>
      <w:r w:rsidR="007F0032">
        <w:rPr>
          <w:rFonts w:cs="Times New Roman"/>
          <w:bCs/>
          <w:szCs w:val="24"/>
        </w:rPr>
        <w:t>59</w:t>
      </w:r>
    </w:p>
    <w:p w14:paraId="4FDED5F1" w14:textId="36005686" w:rsidR="0087174B" w:rsidRDefault="0087174B" w:rsidP="0087174B">
      <w:pPr>
        <w:rPr>
          <w:b/>
          <w:bCs/>
        </w:rPr>
      </w:pPr>
      <w:r>
        <w:rPr>
          <w:b/>
          <w:bCs/>
        </w:rPr>
        <w:t>Anexo 3.</w:t>
      </w:r>
      <w:r w:rsidR="003064BF">
        <w:rPr>
          <w:b/>
          <w:bCs/>
        </w:rPr>
        <w:t xml:space="preserve"> </w:t>
      </w:r>
      <w:r w:rsidR="003064BF" w:rsidRPr="003064BF">
        <w:rPr>
          <w:rFonts w:cs="Times New Roman"/>
          <w:bCs/>
        </w:rPr>
        <w:t>Ortografía y gramática</w:t>
      </w:r>
      <w:r w:rsidR="006D3013">
        <w:rPr>
          <w:rFonts w:cs="Times New Roman"/>
          <w:bCs/>
        </w:rPr>
        <w:t>, 6</w:t>
      </w:r>
      <w:r w:rsidR="007F0032">
        <w:rPr>
          <w:rFonts w:cs="Times New Roman"/>
          <w:bCs/>
        </w:rPr>
        <w:t>2</w:t>
      </w:r>
    </w:p>
    <w:p w14:paraId="19655D95" w14:textId="4BC92134" w:rsidR="0087174B" w:rsidRPr="003064BF" w:rsidRDefault="0087174B" w:rsidP="0087174B">
      <w:pPr>
        <w:rPr>
          <w:rFonts w:cs="Times New Roman"/>
          <w:b/>
          <w:szCs w:val="24"/>
        </w:rPr>
      </w:pPr>
      <w:r>
        <w:rPr>
          <w:b/>
          <w:bCs/>
        </w:rPr>
        <w:t xml:space="preserve">Anexo 4. </w:t>
      </w:r>
      <w:r w:rsidR="003064BF">
        <w:rPr>
          <w:b/>
          <w:bCs/>
        </w:rPr>
        <w:t xml:space="preserve"> </w:t>
      </w:r>
      <w:r w:rsidR="003064BF" w:rsidRPr="003064BF">
        <w:rPr>
          <w:rFonts w:cs="Times New Roman"/>
          <w:bCs/>
          <w:szCs w:val="24"/>
        </w:rPr>
        <w:t>Buscar, reemplazar y eliminar espacios (o palabras)</w:t>
      </w:r>
      <w:r w:rsidR="006D3013">
        <w:rPr>
          <w:rFonts w:cs="Times New Roman"/>
          <w:bCs/>
          <w:szCs w:val="24"/>
        </w:rPr>
        <w:t>, 6</w:t>
      </w:r>
      <w:r w:rsidR="007F0032">
        <w:rPr>
          <w:rFonts w:cs="Times New Roman"/>
          <w:bCs/>
          <w:szCs w:val="24"/>
        </w:rPr>
        <w:t>4</w:t>
      </w:r>
    </w:p>
    <w:p w14:paraId="15FD55DB" w14:textId="1EA19C1C" w:rsidR="0087174B" w:rsidRPr="003064BF" w:rsidRDefault="0087174B" w:rsidP="0087174B">
      <w:pPr>
        <w:rPr>
          <w:rFonts w:cs="Times New Roman"/>
          <w:b/>
          <w:szCs w:val="24"/>
        </w:rPr>
      </w:pPr>
      <w:r>
        <w:rPr>
          <w:b/>
          <w:bCs/>
        </w:rPr>
        <w:t>Anexo 5.</w:t>
      </w:r>
      <w:r w:rsidR="003064BF">
        <w:rPr>
          <w:b/>
          <w:bCs/>
        </w:rPr>
        <w:t xml:space="preserve"> </w:t>
      </w:r>
      <w:r w:rsidR="003064BF" w:rsidRPr="003064BF">
        <w:rPr>
          <w:rFonts w:cs="Times New Roman"/>
          <w:bCs/>
          <w:szCs w:val="24"/>
        </w:rPr>
        <w:t>Atajos de teclado útiles en Microsoft Word</w:t>
      </w:r>
      <w:r w:rsidR="006D3013">
        <w:rPr>
          <w:rFonts w:cs="Times New Roman"/>
          <w:bCs/>
          <w:szCs w:val="24"/>
        </w:rPr>
        <w:t>, 6</w:t>
      </w:r>
      <w:r w:rsidR="007F0032">
        <w:rPr>
          <w:rFonts w:cs="Times New Roman"/>
          <w:bCs/>
          <w:szCs w:val="24"/>
        </w:rPr>
        <w:t>5</w:t>
      </w:r>
    </w:p>
    <w:p w14:paraId="09A855D5" w14:textId="3498507E" w:rsidR="0087174B" w:rsidRDefault="0087174B" w:rsidP="0087174B">
      <w:pPr>
        <w:rPr>
          <w:b/>
          <w:bCs/>
        </w:rPr>
      </w:pPr>
      <w:r>
        <w:rPr>
          <w:b/>
          <w:bCs/>
        </w:rPr>
        <w:t>Anexo 6.</w:t>
      </w:r>
      <w:r w:rsidR="003064BF">
        <w:rPr>
          <w:b/>
          <w:bCs/>
        </w:rPr>
        <w:t xml:space="preserve"> </w:t>
      </w:r>
      <w:r w:rsidR="003064BF" w:rsidRPr="003064BF">
        <w:rPr>
          <w:rFonts w:cs="Times New Roman"/>
          <w:bCs/>
          <w:szCs w:val="24"/>
        </w:rPr>
        <w:t>Sinónimos y antónimos</w:t>
      </w:r>
      <w:r w:rsidR="006D3013">
        <w:rPr>
          <w:rFonts w:cs="Times New Roman"/>
          <w:bCs/>
          <w:szCs w:val="24"/>
        </w:rPr>
        <w:t>, 6</w:t>
      </w:r>
      <w:r w:rsidR="007F0032">
        <w:rPr>
          <w:rFonts w:cs="Times New Roman"/>
          <w:bCs/>
          <w:szCs w:val="24"/>
        </w:rPr>
        <w:t>6</w:t>
      </w:r>
    </w:p>
    <w:p w14:paraId="0D906658" w14:textId="19D4DA8E" w:rsidR="0087174B" w:rsidRPr="003064BF" w:rsidRDefault="0087174B" w:rsidP="0087174B">
      <w:pPr>
        <w:rPr>
          <w:rFonts w:cs="Times New Roman"/>
          <w:b/>
          <w:szCs w:val="24"/>
        </w:rPr>
      </w:pPr>
      <w:r>
        <w:rPr>
          <w:b/>
          <w:bCs/>
        </w:rPr>
        <w:t>Anexo 7.</w:t>
      </w:r>
      <w:r w:rsidR="003064BF">
        <w:rPr>
          <w:b/>
          <w:bCs/>
        </w:rPr>
        <w:t xml:space="preserve"> </w:t>
      </w:r>
      <w:r w:rsidR="003064BF" w:rsidRPr="003064BF">
        <w:rPr>
          <w:rFonts w:cs="Times New Roman"/>
          <w:bCs/>
          <w:szCs w:val="24"/>
        </w:rPr>
        <w:t>Copiar y pegar sin formato</w:t>
      </w:r>
      <w:r w:rsidR="006D3013">
        <w:rPr>
          <w:rFonts w:cs="Times New Roman"/>
          <w:bCs/>
          <w:szCs w:val="24"/>
        </w:rPr>
        <w:t>, 6</w:t>
      </w:r>
      <w:r w:rsidR="007F0032">
        <w:rPr>
          <w:rFonts w:cs="Times New Roman"/>
          <w:bCs/>
          <w:szCs w:val="24"/>
        </w:rPr>
        <w:t>7</w:t>
      </w:r>
    </w:p>
    <w:p w14:paraId="5FEC1A29" w14:textId="64500169" w:rsidR="003064BF" w:rsidRPr="003064BF" w:rsidRDefault="0087174B" w:rsidP="003064BF">
      <w:pPr>
        <w:rPr>
          <w:rFonts w:cs="Times New Roman"/>
          <w:bCs/>
          <w:szCs w:val="24"/>
        </w:rPr>
      </w:pPr>
      <w:r>
        <w:rPr>
          <w:b/>
          <w:bCs/>
        </w:rPr>
        <w:t>Anexo 8.</w:t>
      </w:r>
      <w:r w:rsidR="003064BF">
        <w:rPr>
          <w:b/>
          <w:bCs/>
        </w:rPr>
        <w:t xml:space="preserve"> </w:t>
      </w:r>
      <w:r w:rsidR="003064BF" w:rsidRPr="003064BF">
        <w:rPr>
          <w:rFonts w:cs="Times New Roman"/>
          <w:bCs/>
          <w:szCs w:val="24"/>
        </w:rPr>
        <w:t>Comparar dos documentos</w:t>
      </w:r>
      <w:r w:rsidR="006D3013">
        <w:rPr>
          <w:rFonts w:cs="Times New Roman"/>
          <w:bCs/>
          <w:szCs w:val="24"/>
        </w:rPr>
        <w:t xml:space="preserve">, </w:t>
      </w:r>
      <w:r w:rsidR="007F0032">
        <w:rPr>
          <w:rFonts w:cs="Times New Roman"/>
          <w:bCs/>
          <w:szCs w:val="24"/>
        </w:rPr>
        <w:t>68</w:t>
      </w:r>
    </w:p>
    <w:p w14:paraId="17F9DB64" w14:textId="0B273F37" w:rsidR="003064BF" w:rsidRPr="003064BF" w:rsidRDefault="003064BF" w:rsidP="003064BF">
      <w:pPr>
        <w:rPr>
          <w:rFonts w:cs="Times New Roman"/>
          <w:bCs/>
          <w:szCs w:val="24"/>
        </w:rPr>
      </w:pPr>
      <w:r w:rsidRPr="003064BF">
        <w:rPr>
          <w:rFonts w:cs="Times New Roman"/>
          <w:b/>
          <w:szCs w:val="24"/>
        </w:rPr>
        <w:t>Anexo 9.</w:t>
      </w:r>
      <w:r w:rsidRPr="003064BF">
        <w:rPr>
          <w:rFonts w:cs="Times New Roman"/>
          <w:bCs/>
          <w:szCs w:val="24"/>
        </w:rPr>
        <w:t xml:space="preserve">  Control de cambios</w:t>
      </w:r>
      <w:r w:rsidR="006D3013">
        <w:rPr>
          <w:rFonts w:cs="Times New Roman"/>
          <w:bCs/>
          <w:szCs w:val="24"/>
        </w:rPr>
        <w:t xml:space="preserve">, </w:t>
      </w:r>
      <w:r w:rsidR="007F0032">
        <w:rPr>
          <w:rFonts w:cs="Times New Roman"/>
          <w:bCs/>
          <w:szCs w:val="24"/>
        </w:rPr>
        <w:t>69</w:t>
      </w:r>
    </w:p>
    <w:p w14:paraId="058E9534" w14:textId="4C967E5C" w:rsidR="003064BF" w:rsidRPr="003064BF" w:rsidRDefault="003064BF" w:rsidP="003064BF">
      <w:pPr>
        <w:rPr>
          <w:rFonts w:cs="Times New Roman"/>
          <w:bCs/>
          <w:szCs w:val="24"/>
        </w:rPr>
      </w:pPr>
      <w:r w:rsidRPr="003064BF">
        <w:rPr>
          <w:rFonts w:cs="Times New Roman"/>
          <w:b/>
          <w:szCs w:val="24"/>
        </w:rPr>
        <w:t>Anexo 10.</w:t>
      </w:r>
      <w:r>
        <w:rPr>
          <w:rFonts w:cs="Times New Roman"/>
          <w:b/>
          <w:szCs w:val="24"/>
        </w:rPr>
        <w:t xml:space="preserve"> </w:t>
      </w:r>
      <w:r w:rsidRPr="003064BF">
        <w:rPr>
          <w:rFonts w:cs="Times New Roman"/>
          <w:bCs/>
          <w:szCs w:val="24"/>
        </w:rPr>
        <w:t>Insertar salto de página</w:t>
      </w:r>
      <w:r w:rsidR="006D3013">
        <w:rPr>
          <w:rFonts w:cs="Times New Roman"/>
          <w:bCs/>
          <w:szCs w:val="24"/>
        </w:rPr>
        <w:t>, 7</w:t>
      </w:r>
      <w:r w:rsidR="007F0032">
        <w:rPr>
          <w:rFonts w:cs="Times New Roman"/>
          <w:bCs/>
          <w:szCs w:val="24"/>
        </w:rPr>
        <w:t>0</w:t>
      </w:r>
    </w:p>
    <w:p w14:paraId="3439B6C5" w14:textId="2A60DBC4" w:rsidR="00AC0534" w:rsidRDefault="003064BF" w:rsidP="003064BF">
      <w:pPr>
        <w:rPr>
          <w:rFonts w:cs="Times New Roman"/>
          <w:bCs/>
          <w:szCs w:val="24"/>
        </w:rPr>
        <w:sectPr w:rsidR="00AC0534">
          <w:headerReference w:type="default" r:id="rId10"/>
          <w:pgSz w:w="12240" w:h="15840"/>
          <w:pgMar w:top="1417" w:right="1701" w:bottom="1417" w:left="1701" w:header="708" w:footer="708" w:gutter="0"/>
          <w:cols w:space="708"/>
          <w:docGrid w:linePitch="360"/>
        </w:sectPr>
      </w:pPr>
      <w:r w:rsidRPr="003064BF">
        <w:rPr>
          <w:rFonts w:cs="Times New Roman"/>
          <w:b/>
          <w:szCs w:val="24"/>
        </w:rPr>
        <w:t>Anexo 11.</w:t>
      </w:r>
      <w:r>
        <w:rPr>
          <w:rFonts w:cs="Times New Roman"/>
          <w:b/>
          <w:szCs w:val="24"/>
        </w:rPr>
        <w:t xml:space="preserve"> </w:t>
      </w:r>
      <w:r w:rsidRPr="003064BF">
        <w:rPr>
          <w:rFonts w:cs="Times New Roman"/>
          <w:bCs/>
          <w:szCs w:val="24"/>
        </w:rPr>
        <w:t>Recortar y abreviar direcciones web largas</w:t>
      </w:r>
      <w:r w:rsidR="006D3013">
        <w:rPr>
          <w:rFonts w:cs="Times New Roman"/>
          <w:bCs/>
          <w:szCs w:val="24"/>
        </w:rPr>
        <w:t>, 7</w:t>
      </w:r>
      <w:r w:rsidR="007F0032">
        <w:rPr>
          <w:rFonts w:cs="Times New Roman"/>
          <w:bCs/>
          <w:szCs w:val="24"/>
        </w:rPr>
        <w:t>1</w:t>
      </w:r>
    </w:p>
    <w:p w14:paraId="38041C24" w14:textId="43E42D5E" w:rsidR="00996369" w:rsidRPr="00BB53D7" w:rsidRDefault="00996369" w:rsidP="00996369">
      <w:pPr>
        <w:jc w:val="center"/>
        <w:rPr>
          <w:rFonts w:cs="Times New Roman"/>
          <w:b/>
          <w:bCs/>
        </w:rPr>
      </w:pPr>
      <w:r w:rsidRPr="00BB53D7">
        <w:rPr>
          <w:rFonts w:cs="Times New Roman"/>
          <w:b/>
          <w:bCs/>
        </w:rPr>
        <w:lastRenderedPageBreak/>
        <w:t>Resumen</w:t>
      </w:r>
    </w:p>
    <w:p w14:paraId="56A298EA" w14:textId="00205394" w:rsidR="00996369" w:rsidRPr="00BB53D7" w:rsidRDefault="00511483" w:rsidP="00BB53D7">
      <w:pPr>
        <w:ind w:firstLine="708"/>
        <w:rPr>
          <w:rFonts w:cs="Times New Roman"/>
          <w:color w:val="000000" w:themeColor="text1"/>
        </w:rPr>
      </w:pPr>
      <w:r w:rsidRPr="00BB53D7">
        <w:rPr>
          <w:rFonts w:cs="Times New Roman"/>
          <w:color w:val="000000" w:themeColor="text1"/>
        </w:rPr>
        <w:t xml:space="preserve">El propósito de este estudio es </w:t>
      </w:r>
      <w:r w:rsidRPr="00BB53D7">
        <w:rPr>
          <w:rFonts w:cs="Times New Roman"/>
        </w:rPr>
        <w:t>realizar un modelo para simular datos IoT mediante un lenguaje de programación para la posterior validación de estos y así facilitar pruebas de proyectos IoT para una región de Colombia. Se reconoce la importancia del estudio, debido a que l</w:t>
      </w:r>
      <w:r w:rsidR="00996369" w:rsidRPr="00BB53D7">
        <w:rPr>
          <w:rFonts w:cs="Times New Roman"/>
          <w:color w:val="000000" w:themeColor="text1"/>
        </w:rPr>
        <w:t>as redes IoT (Internet Of Things) han permitido mejorar diferentes aspectos para la humanidad</w:t>
      </w:r>
      <w:r w:rsidRPr="00BB53D7">
        <w:rPr>
          <w:rFonts w:cs="Times New Roman"/>
          <w:color w:val="000000" w:themeColor="text1"/>
        </w:rPr>
        <w:t>. Es por esto que mediante e</w:t>
      </w:r>
      <w:r w:rsidR="00996369" w:rsidRPr="00BB53D7">
        <w:rPr>
          <w:rFonts w:cs="Times New Roman"/>
          <w:color w:val="000000" w:themeColor="text1"/>
        </w:rPr>
        <w:t>l uso de ecosistemas tecnológicos</w:t>
      </w:r>
      <w:r w:rsidRPr="00BB53D7">
        <w:rPr>
          <w:rFonts w:cs="Times New Roman"/>
          <w:color w:val="000000" w:themeColor="text1"/>
        </w:rPr>
        <w:t xml:space="preserve"> se busca </w:t>
      </w:r>
      <w:r w:rsidR="00996369" w:rsidRPr="00BB53D7">
        <w:rPr>
          <w:rFonts w:cs="Times New Roman"/>
          <w:color w:val="000000" w:themeColor="text1"/>
        </w:rPr>
        <w:t xml:space="preserve"> que, de manera eficiente, recopilen e intercambien información o datos que permitan</w:t>
      </w:r>
      <w:r w:rsidRPr="00BB53D7">
        <w:rPr>
          <w:rFonts w:cs="Times New Roman"/>
          <w:color w:val="000000" w:themeColor="text1"/>
        </w:rPr>
        <w:t xml:space="preserve"> el aumento de la </w:t>
      </w:r>
      <w:r w:rsidR="00996369" w:rsidRPr="00BB53D7">
        <w:rPr>
          <w:rFonts w:cs="Times New Roman"/>
          <w:color w:val="000000" w:themeColor="text1"/>
        </w:rPr>
        <w:t>mejora</w:t>
      </w:r>
      <w:r w:rsidRPr="00BB53D7">
        <w:rPr>
          <w:rFonts w:cs="Times New Roman"/>
          <w:color w:val="000000" w:themeColor="text1"/>
        </w:rPr>
        <w:t xml:space="preserve"> de</w:t>
      </w:r>
      <w:r w:rsidR="00996369" w:rsidRPr="00BB53D7">
        <w:rPr>
          <w:rFonts w:cs="Times New Roman"/>
          <w:color w:val="000000" w:themeColor="text1"/>
        </w:rPr>
        <w:t xml:space="preserve"> la calidad de vida</w:t>
      </w:r>
      <w:r w:rsidRPr="00BB53D7">
        <w:rPr>
          <w:rFonts w:cs="Times New Roman"/>
          <w:color w:val="000000" w:themeColor="text1"/>
        </w:rPr>
        <w:t xml:space="preserve"> y</w:t>
      </w:r>
      <w:r w:rsidR="00996369" w:rsidRPr="00BB53D7">
        <w:rPr>
          <w:rFonts w:cs="Times New Roman"/>
          <w:color w:val="000000" w:themeColor="text1"/>
        </w:rPr>
        <w:t xml:space="preserve"> la productividad en las grandes empresas, </w:t>
      </w:r>
      <w:r w:rsidR="00195997" w:rsidRPr="00BB53D7">
        <w:rPr>
          <w:rFonts w:cs="Times New Roman"/>
          <w:color w:val="000000" w:themeColor="text1"/>
        </w:rPr>
        <w:t>así</w:t>
      </w:r>
      <w:r w:rsidRPr="00BB53D7">
        <w:rPr>
          <w:rFonts w:cs="Times New Roman"/>
          <w:color w:val="000000" w:themeColor="text1"/>
        </w:rPr>
        <w:t xml:space="preserve"> como </w:t>
      </w:r>
      <w:r w:rsidR="00195997" w:rsidRPr="00BB53D7">
        <w:rPr>
          <w:rFonts w:cs="Times New Roman"/>
          <w:color w:val="000000" w:themeColor="text1"/>
        </w:rPr>
        <w:t>también</w:t>
      </w:r>
      <w:r w:rsidRPr="00BB53D7">
        <w:rPr>
          <w:rFonts w:cs="Times New Roman"/>
          <w:color w:val="000000" w:themeColor="text1"/>
        </w:rPr>
        <w:t xml:space="preserve">, </w:t>
      </w:r>
      <w:r w:rsidR="00996369" w:rsidRPr="00BB53D7">
        <w:rPr>
          <w:rFonts w:cs="Times New Roman"/>
          <w:color w:val="000000" w:themeColor="text1"/>
        </w:rPr>
        <w:t>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36D13428" w14:textId="77777777" w:rsidR="00996369" w:rsidRPr="00BB53D7" w:rsidRDefault="00996369" w:rsidP="00996369">
      <w:pPr>
        <w:pStyle w:val="PrrAPA"/>
        <w:ind w:firstLine="284"/>
        <w:rPr>
          <w:color w:val="000000" w:themeColor="text1"/>
        </w:rPr>
      </w:pPr>
    </w:p>
    <w:p w14:paraId="12CAB2A2" w14:textId="2721E41D" w:rsidR="00996369" w:rsidRPr="00BB53D7" w:rsidRDefault="00195997" w:rsidP="00BB53D7">
      <w:pPr>
        <w:pStyle w:val="PrrAPA"/>
        <w:ind w:firstLine="708"/>
        <w:rPr>
          <w:color w:val="000000" w:themeColor="text1"/>
        </w:rPr>
      </w:pPr>
      <w:r w:rsidRPr="00BB53D7">
        <w:rPr>
          <w:color w:val="000000" w:themeColor="text1"/>
        </w:rPr>
        <w:t xml:space="preserve">Debido a que </w:t>
      </w:r>
      <w:r w:rsidR="00996369" w:rsidRPr="00BB53D7">
        <w:rPr>
          <w:color w:val="000000" w:themeColor="text1"/>
        </w:rPr>
        <w:t>este tipo de redes están compuestos por dispositivos que se encargan de recopilar información del exterior o el ambiente que los rodea, llamado sensores</w:t>
      </w:r>
      <w:r w:rsidRPr="00BB53D7">
        <w:rPr>
          <w:color w:val="000000" w:themeColor="text1"/>
        </w:rPr>
        <w:t>;</w:t>
      </w:r>
      <w:r w:rsidR="00996369" w:rsidRPr="00BB53D7">
        <w:rPr>
          <w:color w:val="000000" w:themeColor="text1"/>
        </w:rPr>
        <w:t xml:space="preserve"> la compra de estos dispositivos conlleva a un gasto monetario elevado, sin embargo, es posible generar los datos ambientales con los que la red podría trabajar, así que al simular los datos que harán funcionar la red, también es posible simular toda una red IoT basada en datos ambientales. Para que los datos sean consistentes entre si es necesario desarrollar un modelo de simulación que genere los datos apropiados teniendo en cuenta los otros aspectos del ambiente que los rodean. </w:t>
      </w:r>
    </w:p>
    <w:p w14:paraId="0533AB00" w14:textId="77777777" w:rsidR="00996369" w:rsidRPr="00BB53D7" w:rsidRDefault="00996369" w:rsidP="00996369">
      <w:pPr>
        <w:pStyle w:val="PrrAPA"/>
        <w:ind w:firstLine="284"/>
        <w:rPr>
          <w:color w:val="000000" w:themeColor="text1"/>
        </w:rPr>
      </w:pPr>
    </w:p>
    <w:p w14:paraId="2A33D0AE" w14:textId="05E0F95F" w:rsidR="00996369" w:rsidRPr="00BB53D7" w:rsidRDefault="00996369" w:rsidP="00BB53D7">
      <w:pPr>
        <w:pStyle w:val="PrrAPA"/>
        <w:ind w:firstLine="708"/>
        <w:rPr>
          <w:color w:val="000000" w:themeColor="text1"/>
        </w:rPr>
      </w:pPr>
      <w:r w:rsidRPr="00BB53D7">
        <w:rPr>
          <w:color w:val="000000" w:themeColor="text1"/>
        </w:rPr>
        <w:t>Para lograr una correcta simulación de datos ambientales es necesario crear un modelo que tenga en cuenta las diferentes variables del ambiente, por ello el uso del Aprendizaje Automático (Machine Learning)</w:t>
      </w:r>
      <w:r w:rsidR="00195997" w:rsidRPr="00BB53D7">
        <w:rPr>
          <w:color w:val="000000" w:themeColor="text1"/>
        </w:rPr>
        <w:t xml:space="preserve"> (</w:t>
      </w:r>
      <w:r w:rsidRPr="00BB53D7">
        <w:rPr>
          <w:color w:val="000000" w:themeColor="text1"/>
        </w:rPr>
        <w:t>una de las ramas de la inteligencia artificial</w:t>
      </w:r>
      <w:r w:rsidR="00195997" w:rsidRPr="00BB53D7">
        <w:rPr>
          <w:color w:val="000000" w:themeColor="text1"/>
        </w:rPr>
        <w:t>)</w:t>
      </w:r>
      <w:r w:rsidRPr="00BB53D7">
        <w:rPr>
          <w:color w:val="000000" w:themeColor="text1"/>
        </w:rPr>
        <w:t xml:space="preserve"> es la herramienta que permitirá entrenar el modelo usando datos recopilados de diferentes estaciones de la ciudad de Bogotá</w:t>
      </w:r>
      <w:r w:rsidR="00195997" w:rsidRPr="00BB53D7">
        <w:rPr>
          <w:color w:val="000000" w:themeColor="text1"/>
        </w:rPr>
        <w:t>. A</w:t>
      </w:r>
      <w:r w:rsidRPr="00BB53D7">
        <w:rPr>
          <w:color w:val="000000" w:themeColor="text1"/>
        </w:rPr>
        <w:t>l obtener todos los datos acumulados por dichas estaciones, se podrán relacionar entre sí</w:t>
      </w:r>
      <w:r w:rsidR="00195997" w:rsidRPr="00BB53D7">
        <w:rPr>
          <w:color w:val="000000" w:themeColor="text1"/>
        </w:rPr>
        <w:t>,</w:t>
      </w:r>
      <w:r w:rsidR="007A5D17" w:rsidRPr="00BB53D7">
        <w:rPr>
          <w:color w:val="000000" w:themeColor="text1"/>
        </w:rPr>
        <w:t xml:space="preserve"> </w:t>
      </w:r>
      <w:r w:rsidRPr="00BB53D7">
        <w:rPr>
          <w:color w:val="000000" w:themeColor="text1"/>
        </w:rPr>
        <w:t xml:space="preserve"> gracias a otras variables obtenidas de cada estación</w:t>
      </w:r>
      <w:r w:rsidR="007A5D17" w:rsidRPr="00BB53D7">
        <w:rPr>
          <w:color w:val="000000" w:themeColor="text1"/>
        </w:rPr>
        <w:t xml:space="preserve">; </w:t>
      </w:r>
      <w:r w:rsidRPr="00BB53D7">
        <w:rPr>
          <w:color w:val="000000" w:themeColor="text1"/>
        </w:rPr>
        <w:t xml:space="preserve">por ejemplo la fecha y hora en la que fueron extraídos los datos por la estación, esto con el fin de crear un conjunto de datos organizado con el que el modelo será entrenado y finalmente </w:t>
      </w:r>
      <w:r w:rsidRPr="00BB53D7">
        <w:rPr>
          <w:color w:val="000000" w:themeColor="text1"/>
        </w:rPr>
        <w:lastRenderedPageBreak/>
        <w:t>el modelo será capaz de predecir los datos en base a la información del entorno que rodea la simulación.</w:t>
      </w:r>
    </w:p>
    <w:p w14:paraId="7160DEE5" w14:textId="77777777" w:rsidR="007A5D17" w:rsidRPr="00BB53D7" w:rsidRDefault="007A5D17" w:rsidP="007A5D17">
      <w:pPr>
        <w:rPr>
          <w:rFonts w:cs="Times New Roman"/>
          <w:b/>
          <w:bCs/>
          <w:szCs w:val="24"/>
        </w:rPr>
      </w:pPr>
      <w:r w:rsidRPr="00BB53D7">
        <w:rPr>
          <w:rFonts w:cs="Times New Roman"/>
          <w:b/>
          <w:bCs/>
          <w:iCs/>
          <w:szCs w:val="24"/>
        </w:rPr>
        <w:t>Palabras clave</w:t>
      </w:r>
    </w:p>
    <w:p w14:paraId="2C53FC6A" w14:textId="77777777" w:rsidR="007A5D17" w:rsidRPr="00BB53D7" w:rsidRDefault="007A5D17" w:rsidP="007A5D17">
      <w:pPr>
        <w:rPr>
          <w:rFonts w:cs="Times New Roman"/>
          <w:szCs w:val="24"/>
        </w:rPr>
      </w:pPr>
      <w:r w:rsidRPr="00BB53D7">
        <w:rPr>
          <w:rFonts w:cs="Times New Roman"/>
          <w:szCs w:val="24"/>
        </w:rPr>
        <w:t>Aprendizaje Automático, Internet de las Cosas, Datos ambientales, Variables del ambiente, Sensores, Dispositivos IoT</w:t>
      </w:r>
    </w:p>
    <w:p w14:paraId="49235EEF" w14:textId="6CFDC3B3" w:rsidR="007A5D17" w:rsidRPr="00BB53D7" w:rsidRDefault="007A5D17" w:rsidP="00996369">
      <w:pPr>
        <w:rPr>
          <w:rFonts w:cs="Times New Roman"/>
          <w:color w:val="000000" w:themeColor="text1"/>
        </w:rPr>
      </w:pPr>
    </w:p>
    <w:p w14:paraId="10B8642D" w14:textId="252FF682" w:rsidR="00996369" w:rsidRPr="00C15192" w:rsidRDefault="00996369" w:rsidP="00996369">
      <w:pPr>
        <w:jc w:val="center"/>
        <w:rPr>
          <w:rFonts w:cs="Times New Roman"/>
          <w:b/>
          <w:bCs/>
          <w:lang w:val="en-US"/>
        </w:rPr>
      </w:pPr>
      <w:r w:rsidRPr="00C15192">
        <w:rPr>
          <w:rFonts w:cs="Times New Roman"/>
          <w:b/>
          <w:bCs/>
          <w:lang w:val="en-US"/>
        </w:rPr>
        <w:t>Abstract</w:t>
      </w:r>
    </w:p>
    <w:p w14:paraId="2AE989AA" w14:textId="77777777" w:rsidR="007A5D17" w:rsidRPr="00BB53D7" w:rsidRDefault="007A5D17" w:rsidP="007A5D17">
      <w:pPr>
        <w:rPr>
          <w:rFonts w:cs="Times New Roman"/>
          <w:b/>
          <w:bCs/>
          <w:iCs/>
          <w:szCs w:val="24"/>
          <w:lang w:val="en-US"/>
        </w:rPr>
      </w:pPr>
    </w:p>
    <w:p w14:paraId="5C530005" w14:textId="77777777" w:rsidR="007A5D17" w:rsidRPr="00BB53D7" w:rsidRDefault="007A5D17" w:rsidP="007A5D17">
      <w:pPr>
        <w:rPr>
          <w:rFonts w:cs="Times New Roman"/>
          <w:b/>
          <w:bCs/>
          <w:iCs/>
          <w:szCs w:val="24"/>
          <w:lang w:val="en-US"/>
        </w:rPr>
      </w:pPr>
      <w:r w:rsidRPr="00BB53D7">
        <w:rPr>
          <w:rFonts w:cs="Times New Roman"/>
          <w:b/>
          <w:bCs/>
          <w:iCs/>
          <w:szCs w:val="24"/>
          <w:lang w:val="en-US"/>
        </w:rPr>
        <w:t>Keywords</w:t>
      </w:r>
    </w:p>
    <w:p w14:paraId="7734A1AB" w14:textId="77777777" w:rsidR="007A5D17" w:rsidRPr="00BB53D7" w:rsidRDefault="007A5D17" w:rsidP="007A5D17">
      <w:pPr>
        <w:rPr>
          <w:rFonts w:cs="Times New Roman"/>
          <w:szCs w:val="24"/>
          <w:lang w:val="en-US"/>
        </w:rPr>
      </w:pPr>
      <w:r w:rsidRPr="00BB53D7">
        <w:rPr>
          <w:rFonts w:cs="Times New Roman"/>
          <w:szCs w:val="24"/>
          <w:lang w:val="en-US"/>
        </w:rPr>
        <w:t>Machine Learning, Internet of Things, Environmental data, Environmental variables, Sensors, IoT Devices</w:t>
      </w:r>
    </w:p>
    <w:p w14:paraId="3C10AB33" w14:textId="6684926D" w:rsidR="00996369" w:rsidRPr="00BB53D7" w:rsidRDefault="00996369" w:rsidP="00996369">
      <w:pPr>
        <w:jc w:val="center"/>
        <w:rPr>
          <w:rFonts w:cs="Times New Roman"/>
          <w:b/>
          <w:bCs/>
          <w:lang w:val="en-US"/>
        </w:rPr>
      </w:pPr>
    </w:p>
    <w:p w14:paraId="06F243B5" w14:textId="171C1DA5" w:rsidR="00996369" w:rsidRPr="00BB53D7" w:rsidRDefault="00996369" w:rsidP="00996369">
      <w:pPr>
        <w:jc w:val="center"/>
        <w:rPr>
          <w:rFonts w:cs="Times New Roman"/>
          <w:b/>
          <w:bCs/>
          <w:lang w:val="en-US"/>
        </w:rPr>
      </w:pPr>
    </w:p>
    <w:p w14:paraId="2CAA00D5" w14:textId="4BCF4134" w:rsidR="00996369" w:rsidRPr="00BB53D7" w:rsidRDefault="00996369" w:rsidP="00996369">
      <w:pPr>
        <w:jc w:val="center"/>
        <w:rPr>
          <w:rFonts w:cs="Times New Roman"/>
          <w:b/>
          <w:bCs/>
          <w:lang w:val="en-US"/>
        </w:rPr>
      </w:pPr>
    </w:p>
    <w:p w14:paraId="690552AA" w14:textId="0C4122D8" w:rsidR="007A5D17" w:rsidRPr="00BB53D7" w:rsidRDefault="007A5D17" w:rsidP="00996369">
      <w:pPr>
        <w:jc w:val="center"/>
        <w:rPr>
          <w:rFonts w:cs="Times New Roman"/>
          <w:b/>
          <w:bCs/>
          <w:lang w:val="en-US"/>
        </w:rPr>
      </w:pPr>
    </w:p>
    <w:p w14:paraId="39E27F34" w14:textId="392B25DE" w:rsidR="007A5D17" w:rsidRPr="00BB53D7" w:rsidRDefault="007A5D17" w:rsidP="00996369">
      <w:pPr>
        <w:jc w:val="center"/>
        <w:rPr>
          <w:rFonts w:cs="Times New Roman"/>
          <w:b/>
          <w:bCs/>
          <w:lang w:val="en-US"/>
        </w:rPr>
      </w:pPr>
    </w:p>
    <w:p w14:paraId="47587C28" w14:textId="289FE173" w:rsidR="007A5D17" w:rsidRPr="00BB53D7" w:rsidRDefault="007A5D17" w:rsidP="00996369">
      <w:pPr>
        <w:jc w:val="center"/>
        <w:rPr>
          <w:rFonts w:cs="Times New Roman"/>
          <w:b/>
          <w:bCs/>
          <w:lang w:val="en-US"/>
        </w:rPr>
      </w:pPr>
    </w:p>
    <w:p w14:paraId="1898C73B" w14:textId="381FDCBB" w:rsidR="007A5D17" w:rsidRPr="00BB53D7" w:rsidRDefault="007A5D17" w:rsidP="00996369">
      <w:pPr>
        <w:jc w:val="center"/>
        <w:rPr>
          <w:rFonts w:cs="Times New Roman"/>
          <w:b/>
          <w:bCs/>
          <w:lang w:val="en-US"/>
        </w:rPr>
      </w:pPr>
    </w:p>
    <w:p w14:paraId="3963B18C" w14:textId="409F29DE" w:rsidR="007A5D17" w:rsidRPr="00BB53D7" w:rsidRDefault="007A5D17" w:rsidP="00996369">
      <w:pPr>
        <w:jc w:val="center"/>
        <w:rPr>
          <w:rFonts w:cs="Times New Roman"/>
          <w:b/>
          <w:bCs/>
          <w:lang w:val="en-US"/>
        </w:rPr>
      </w:pPr>
    </w:p>
    <w:p w14:paraId="3515F39B" w14:textId="262F3F80" w:rsidR="007A5D17" w:rsidRPr="00BB53D7" w:rsidRDefault="007A5D17" w:rsidP="00996369">
      <w:pPr>
        <w:jc w:val="center"/>
        <w:rPr>
          <w:rFonts w:cs="Times New Roman"/>
          <w:b/>
          <w:bCs/>
          <w:lang w:val="en-US"/>
        </w:rPr>
      </w:pPr>
    </w:p>
    <w:p w14:paraId="7DA3E232" w14:textId="13298A0F" w:rsidR="007A5D17" w:rsidRPr="00BB53D7" w:rsidRDefault="007A5D17" w:rsidP="00996369">
      <w:pPr>
        <w:jc w:val="center"/>
        <w:rPr>
          <w:rFonts w:cs="Times New Roman"/>
          <w:b/>
          <w:bCs/>
          <w:lang w:val="en-US"/>
        </w:rPr>
      </w:pPr>
    </w:p>
    <w:p w14:paraId="3BA21886" w14:textId="54939390" w:rsidR="007A5D17" w:rsidRPr="00BB53D7" w:rsidRDefault="007A5D17" w:rsidP="00996369">
      <w:pPr>
        <w:jc w:val="center"/>
        <w:rPr>
          <w:rFonts w:cs="Times New Roman"/>
          <w:b/>
          <w:bCs/>
          <w:lang w:val="en-US"/>
        </w:rPr>
      </w:pPr>
    </w:p>
    <w:p w14:paraId="3C90CEB5" w14:textId="1A56D5F7" w:rsidR="007A5D17" w:rsidRPr="00BB53D7" w:rsidRDefault="007A5D17" w:rsidP="00996369">
      <w:pPr>
        <w:jc w:val="center"/>
        <w:rPr>
          <w:rFonts w:cs="Times New Roman"/>
          <w:b/>
          <w:bCs/>
          <w:lang w:val="en-US"/>
        </w:rPr>
      </w:pPr>
    </w:p>
    <w:p w14:paraId="105B20E7" w14:textId="1309EBED" w:rsidR="007A5D17" w:rsidRPr="00BB53D7" w:rsidRDefault="007A5D17" w:rsidP="00996369">
      <w:pPr>
        <w:jc w:val="center"/>
        <w:rPr>
          <w:rFonts w:cs="Times New Roman"/>
          <w:b/>
          <w:bCs/>
          <w:lang w:val="en-US"/>
        </w:rPr>
      </w:pPr>
    </w:p>
    <w:p w14:paraId="7EACAACD" w14:textId="41217428" w:rsidR="007A5D17" w:rsidRPr="00BB53D7" w:rsidRDefault="007A5D17" w:rsidP="00996369">
      <w:pPr>
        <w:jc w:val="center"/>
        <w:rPr>
          <w:rFonts w:cs="Times New Roman"/>
          <w:b/>
          <w:bCs/>
          <w:lang w:val="en-US"/>
        </w:rPr>
      </w:pPr>
    </w:p>
    <w:p w14:paraId="3B71FBC5" w14:textId="1ED49B38" w:rsidR="007A5D17" w:rsidRPr="00BB53D7" w:rsidRDefault="007A5D17" w:rsidP="00996369">
      <w:pPr>
        <w:jc w:val="center"/>
        <w:rPr>
          <w:rFonts w:cs="Times New Roman"/>
          <w:b/>
          <w:bCs/>
          <w:lang w:val="en-US"/>
        </w:rPr>
      </w:pPr>
    </w:p>
    <w:p w14:paraId="5D538756" w14:textId="687BDFD5" w:rsidR="007A5D17" w:rsidRPr="00BB53D7" w:rsidRDefault="007A5D17" w:rsidP="00996369">
      <w:pPr>
        <w:jc w:val="center"/>
        <w:rPr>
          <w:rFonts w:cs="Times New Roman"/>
          <w:b/>
          <w:bCs/>
          <w:lang w:val="en-US"/>
        </w:rPr>
      </w:pPr>
    </w:p>
    <w:p w14:paraId="7346D64D" w14:textId="7F9845B3" w:rsidR="007A5D17" w:rsidRPr="00BB53D7" w:rsidRDefault="007A5D17" w:rsidP="00996369">
      <w:pPr>
        <w:jc w:val="center"/>
        <w:rPr>
          <w:rFonts w:cs="Times New Roman"/>
          <w:b/>
          <w:bCs/>
          <w:lang w:val="en-US"/>
        </w:rPr>
      </w:pPr>
    </w:p>
    <w:p w14:paraId="0FB6DC71" w14:textId="75338AA1" w:rsidR="007A5D17" w:rsidRPr="00BB53D7" w:rsidRDefault="007A5D17" w:rsidP="00996369">
      <w:pPr>
        <w:jc w:val="center"/>
        <w:rPr>
          <w:rFonts w:cs="Times New Roman"/>
          <w:b/>
          <w:bCs/>
          <w:lang w:val="en-US"/>
        </w:rPr>
      </w:pPr>
    </w:p>
    <w:p w14:paraId="555A2970" w14:textId="7EF49DB4" w:rsidR="007A5D17" w:rsidRPr="00BB53D7" w:rsidRDefault="007A5D17" w:rsidP="00996369">
      <w:pPr>
        <w:jc w:val="center"/>
        <w:rPr>
          <w:rFonts w:cs="Times New Roman"/>
          <w:b/>
          <w:bCs/>
          <w:lang w:val="en-US"/>
        </w:rPr>
      </w:pPr>
    </w:p>
    <w:p w14:paraId="38124428" w14:textId="79E0A075" w:rsidR="007A5D17" w:rsidRPr="00BB53D7" w:rsidRDefault="00996369" w:rsidP="007A5D17">
      <w:pPr>
        <w:jc w:val="center"/>
        <w:rPr>
          <w:rFonts w:cs="Times New Roman"/>
          <w:b/>
          <w:bCs/>
        </w:rPr>
      </w:pPr>
      <w:r w:rsidRPr="00BB53D7">
        <w:rPr>
          <w:rFonts w:cs="Times New Roman"/>
          <w:b/>
          <w:bCs/>
        </w:rPr>
        <w:lastRenderedPageBreak/>
        <w:t>Introducción</w:t>
      </w:r>
    </w:p>
    <w:p w14:paraId="268CE201" w14:textId="0E900B73" w:rsidR="007A5D17" w:rsidRPr="00BB53D7" w:rsidRDefault="007A5D17" w:rsidP="007743C4">
      <w:pPr>
        <w:pStyle w:val="NormalWeb"/>
        <w:spacing w:line="360" w:lineRule="auto"/>
        <w:ind w:firstLine="720"/>
        <w:jc w:val="both"/>
        <w:rPr>
          <w:color w:val="000000" w:themeColor="text1"/>
        </w:rPr>
      </w:pPr>
      <w:r w:rsidRPr="00BB53D7">
        <w:rPr>
          <w:color w:val="000000" w:themeColor="text1"/>
        </w:rPr>
        <w:t xml:space="preserve">Con la aparición del internet, el crecimiento tecnológico de las comunicaciones ha avanzado considerablemente rápido, permitiendo así a las personas 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 permitiendo expandir aún más los usos que se pueden hacer con el internet y las redes de comunicaciones que lo componen, a esto se le conoce como  Internet of Things (IoT) o también como internet de las cosas. </w:t>
      </w:r>
    </w:p>
    <w:p w14:paraId="05C6FBDC" w14:textId="77777777" w:rsidR="007A5D17" w:rsidRPr="00BB53D7" w:rsidRDefault="007A5D17" w:rsidP="007743C4">
      <w:pPr>
        <w:pStyle w:val="NormalWeb"/>
        <w:spacing w:line="360" w:lineRule="auto"/>
        <w:ind w:firstLine="720"/>
        <w:jc w:val="both"/>
        <w:rPr>
          <w:color w:val="000000" w:themeColor="text1"/>
        </w:rPr>
      </w:pPr>
      <w:r w:rsidRPr="00BB53D7">
        <w:rPr>
          <w:color w:val="000000" w:themeColor="text1"/>
        </w:rPr>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3DB8E2F1" w14:textId="77777777" w:rsidR="007A5D17" w:rsidRPr="00BB53D7" w:rsidRDefault="007A5D17" w:rsidP="007743C4">
      <w:pPr>
        <w:pStyle w:val="NormalWeb"/>
        <w:spacing w:line="360" w:lineRule="auto"/>
        <w:ind w:firstLine="720"/>
        <w:jc w:val="both"/>
        <w:rPr>
          <w:color w:val="000000" w:themeColor="text1"/>
        </w:rPr>
      </w:pPr>
      <w:r w:rsidRPr="00BB53D7">
        <w:rPr>
          <w:color w:val="000000" w:themeColor="text1"/>
        </w:rPr>
        <w:t>Por esta razón, el proyecto “</w:t>
      </w:r>
      <w:r w:rsidRPr="00BB53D7">
        <w:rPr>
          <w:color w:val="000000" w:themeColor="text1"/>
        </w:rPr>
        <w:fldChar w:fldCharType="begin"/>
      </w:r>
      <w:r w:rsidRPr="00BB53D7">
        <w:rPr>
          <w:color w:val="000000" w:themeColor="text1"/>
        </w:rPr>
        <w:instrText xml:space="preserve"> SEQ CHAPTER \h \r 1</w:instrText>
      </w:r>
      <w:r w:rsidRPr="00BB53D7">
        <w:rPr>
          <w:color w:val="000000" w:themeColor="text1"/>
        </w:rPr>
        <w:fldChar w:fldCharType="end"/>
      </w:r>
      <w:r w:rsidRPr="00BB53D7">
        <w:rPr>
          <w:color w:val="000000" w:themeColor="text1"/>
        </w:rPr>
        <w:t>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ciudad de Bogotá para lugares cercanos al Jardín Botánico, Universidad Nacional y a la sede central del IDEAM.</w:t>
      </w:r>
    </w:p>
    <w:p w14:paraId="3523C43A" w14:textId="03E2A634" w:rsidR="00996369" w:rsidRPr="00BB53D7" w:rsidRDefault="007A5D17" w:rsidP="007A5D17">
      <w:pPr>
        <w:spacing w:after="160" w:line="259" w:lineRule="auto"/>
        <w:jc w:val="center"/>
        <w:rPr>
          <w:rFonts w:cs="Times New Roman"/>
          <w:b/>
          <w:bCs/>
        </w:rPr>
      </w:pPr>
      <w:r w:rsidRPr="00BB53D7">
        <w:rPr>
          <w:rFonts w:cs="Times New Roman"/>
        </w:rPr>
        <w:br w:type="page"/>
      </w:r>
      <w:r w:rsidR="00996369" w:rsidRPr="00BB53D7">
        <w:rPr>
          <w:rFonts w:cs="Times New Roman"/>
          <w:b/>
          <w:bCs/>
        </w:rPr>
        <w:lastRenderedPageBreak/>
        <w:t>Planteamiento del Problema</w:t>
      </w:r>
    </w:p>
    <w:p w14:paraId="25F6DB75" w14:textId="0AF7376F" w:rsidR="007A5D17" w:rsidRPr="00BB53D7" w:rsidRDefault="007A5D17" w:rsidP="007743C4">
      <w:pPr>
        <w:pStyle w:val="PrrAPA"/>
        <w:ind w:firstLine="720"/>
      </w:pPr>
      <w:r w:rsidRPr="00BB53D7">
        <w:t>En la actualidad, una gran parte de los objetos electrónicos de uso diario de la humanidad están conectados a internet por diferentes propósitos, a este concepto se le conoce como IoT “Internet of Things”, el cual, “se refiere a la interconexión en red de objetos cotidianos, que a menudo están equipados con inteligencia ubicua”</w:t>
      </w:r>
      <w:r w:rsidR="00A3385F" w:rsidRPr="00BB53D7">
        <w:t xml:space="preserve"> (</w:t>
      </w:r>
      <w:r w:rsidR="00A3385F" w:rsidRPr="00BB53D7">
        <w:rPr>
          <w:noProof/>
        </w:rPr>
        <w:t>Xia, Yang, Wang &amp; Vinel, 2012).</w:t>
      </w:r>
    </w:p>
    <w:p w14:paraId="0A4DDC24" w14:textId="77777777" w:rsidR="007A5D17" w:rsidRPr="00BB53D7" w:rsidRDefault="007A5D17" w:rsidP="007743C4">
      <w:pPr>
        <w:pStyle w:val="PrrAPA"/>
        <w:ind w:firstLine="720"/>
      </w:pPr>
    </w:p>
    <w:p w14:paraId="6803133D" w14:textId="77777777" w:rsidR="007A5D17" w:rsidRPr="00BB53D7" w:rsidRDefault="007A5D17" w:rsidP="007743C4">
      <w:pPr>
        <w:pStyle w:val="PrrAPA"/>
        <w:ind w:firstLine="720"/>
      </w:pPr>
      <w:r w:rsidRPr="00BB53D7">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BB53D7" w:rsidRDefault="007A5D17" w:rsidP="007743C4">
      <w:pPr>
        <w:pStyle w:val="PrrAPA"/>
        <w:ind w:firstLine="720"/>
      </w:pPr>
    </w:p>
    <w:p w14:paraId="546B08EF" w14:textId="77777777" w:rsidR="007A5D17" w:rsidRPr="00BB53D7" w:rsidRDefault="007A5D17" w:rsidP="007743C4">
      <w:pPr>
        <w:pStyle w:val="PrrAPA"/>
        <w:ind w:firstLine="720"/>
      </w:pPr>
      <w:r w:rsidRPr="00BB53D7">
        <w:t xml:space="preserve">Los beneficios son amplios, más adelante en el documento se podrán encontrar, y esto es gracias a que los dispositivos IoT están encargados de la obtención de datos y su envió a la nube (cloud), permitiendo la conexión e intercambio de información entre estos objetos. </w:t>
      </w:r>
    </w:p>
    <w:p w14:paraId="2942AA1E" w14:textId="77777777" w:rsidR="007A5D17" w:rsidRPr="00BB53D7" w:rsidRDefault="007A5D17" w:rsidP="007743C4">
      <w:pPr>
        <w:pStyle w:val="PrrAPA"/>
        <w:ind w:firstLine="720"/>
        <w:rPr>
          <w:lang w:eastAsia="es-CO"/>
        </w:rPr>
      </w:pPr>
    </w:p>
    <w:p w14:paraId="7D850CF2" w14:textId="0B9ED681" w:rsidR="007A5D17" w:rsidRPr="00BB53D7" w:rsidRDefault="007A5D17" w:rsidP="007743C4">
      <w:pPr>
        <w:pStyle w:val="PrrAPA"/>
        <w:ind w:firstLine="720"/>
      </w:pPr>
      <w:r w:rsidRPr="00BB53D7">
        <w:rPr>
          <w:lang w:eastAsia="es-CO"/>
        </w:rPr>
        <w:t>Según el centro de investigación SAP, estos objetos interconectados están perfectamente integrados a la red de información, lo que hace que se pueda interactuar con los mismos a través de internet, pudiendo consultar o editar su estado a tiempo real</w:t>
      </w:r>
      <w:r w:rsidR="00A3385F" w:rsidRPr="00BB53D7">
        <w:t xml:space="preserve"> (</w:t>
      </w:r>
      <w:r w:rsidR="00A3385F" w:rsidRPr="00BB53D7">
        <w:rPr>
          <w:noProof/>
        </w:rPr>
        <w:t>Sandy &amp;Abasolo, 2013)</w:t>
      </w:r>
    </w:p>
    <w:p w14:paraId="744EAE20" w14:textId="77777777" w:rsidR="007A5D17" w:rsidRPr="00BB53D7" w:rsidRDefault="007A5D17" w:rsidP="007743C4">
      <w:pPr>
        <w:pStyle w:val="PrrAPA"/>
        <w:ind w:firstLine="720"/>
        <w:rPr>
          <w:lang w:eastAsia="es-CO"/>
        </w:rPr>
      </w:pPr>
    </w:p>
    <w:p w14:paraId="6171CFFD" w14:textId="471DFEF4" w:rsidR="007743C4" w:rsidRPr="00BB53D7" w:rsidRDefault="007A5D17" w:rsidP="007743C4">
      <w:pPr>
        <w:pStyle w:val="PrrAPA"/>
        <w:ind w:firstLine="720"/>
        <w:rPr>
          <w:lang w:eastAsia="es-CO"/>
        </w:rPr>
      </w:pPr>
      <w:r w:rsidRPr="00BB53D7">
        <w:rPr>
          <w:lang w:eastAsia="es-CO"/>
        </w:rPr>
        <w:t>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más recurrentes para la realización de estas conexiones y su posterior análisis es su alto costo económico la cual limitan la optimización, eficiencia y el tiempo en la construcción de estas conexiones que es una de las razones por la que estos proyectos de redes IoT pueden costar más dependiendo del propósito y presupuestos.</w:t>
      </w:r>
    </w:p>
    <w:p w14:paraId="13133764" w14:textId="42AA78AF" w:rsidR="00AC054D" w:rsidRPr="00BB53D7" w:rsidRDefault="00AC054D" w:rsidP="00AC054D">
      <w:pPr>
        <w:pStyle w:val="PrrAPA"/>
        <w:ind w:firstLine="284"/>
      </w:pPr>
      <w:r w:rsidRPr="00BB53D7">
        <w:t xml:space="preserve">   </w:t>
      </w:r>
    </w:p>
    <w:p w14:paraId="0D896CFC" w14:textId="1E7F41FD" w:rsidR="00AC054D" w:rsidRPr="00BB53D7" w:rsidRDefault="00AC054D" w:rsidP="00AC054D">
      <w:pPr>
        <w:pStyle w:val="PrrAPA"/>
        <w:ind w:firstLine="284"/>
      </w:pPr>
      <w:r w:rsidRPr="00BB53D7">
        <w:lastRenderedPageBreak/>
        <w:t xml:space="preserve">Con lo anterior, se generó la siguiente pregunta: </w:t>
      </w:r>
    </w:p>
    <w:p w14:paraId="6C26C7A0" w14:textId="6340BECF" w:rsidR="00AC054D" w:rsidRPr="00BB53D7" w:rsidRDefault="00AC054D" w:rsidP="00AC054D">
      <w:pPr>
        <w:pStyle w:val="PrrAPA"/>
        <w:ind w:firstLine="284"/>
      </w:pPr>
      <w:r w:rsidRPr="00BB53D7">
        <w:t>¿Cómo simular datos ambientales en un modelo IoT para validar herramientas de analítica de datos?</w:t>
      </w:r>
    </w:p>
    <w:p w14:paraId="0F6C0C63" w14:textId="77777777" w:rsidR="00B048F9" w:rsidRPr="00BB53D7" w:rsidRDefault="00B048F9" w:rsidP="00B048F9">
      <w:pPr>
        <w:rPr>
          <w:rFonts w:cs="Times New Roman"/>
          <w:b/>
        </w:rPr>
      </w:pPr>
    </w:p>
    <w:p w14:paraId="1C19EB2F" w14:textId="77777777" w:rsidR="00B048F9" w:rsidRPr="00BB53D7" w:rsidRDefault="00B048F9" w:rsidP="00B048F9">
      <w:pPr>
        <w:rPr>
          <w:rFonts w:cs="Times New Roman"/>
          <w:b/>
        </w:rPr>
      </w:pPr>
      <w:r w:rsidRPr="00BB53D7">
        <w:rPr>
          <w:rFonts w:cs="Times New Roman"/>
          <w:b/>
        </w:rPr>
        <w:t>Antecedentes</w:t>
      </w:r>
    </w:p>
    <w:p w14:paraId="4FE52C01" w14:textId="61733736" w:rsidR="00B048F9" w:rsidRPr="00BB53D7" w:rsidRDefault="00B048F9" w:rsidP="00B048F9">
      <w:pPr>
        <w:ind w:firstLine="360"/>
        <w:rPr>
          <w:rFonts w:cs="Times New Roman"/>
          <w:b/>
        </w:rPr>
      </w:pPr>
      <w:r w:rsidRPr="00BB53D7">
        <w:rPr>
          <w:rFonts w:cs="Times New Roman"/>
        </w:rPr>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 como:</w:t>
      </w:r>
    </w:p>
    <w:p w14:paraId="3008BEF9" w14:textId="77777777" w:rsidR="00B048F9" w:rsidRPr="00BB53D7" w:rsidRDefault="00B048F9" w:rsidP="00B048F9">
      <w:pPr>
        <w:pStyle w:val="NormalWeb"/>
        <w:spacing w:line="360" w:lineRule="auto"/>
        <w:ind w:firstLine="709"/>
        <w:jc w:val="both"/>
        <w:rPr>
          <w:b/>
          <w:bCs/>
        </w:rPr>
      </w:pPr>
      <w:r w:rsidRPr="00BB53D7">
        <w:rPr>
          <w:b/>
          <w:bCs/>
        </w:rPr>
        <w:t xml:space="preserve">Cisco Packet Tracer. </w:t>
      </w:r>
    </w:p>
    <w:p w14:paraId="25D5F7EF" w14:textId="5AB97067" w:rsidR="00B048F9" w:rsidRPr="00BB53D7" w:rsidRDefault="00B048F9" w:rsidP="00B048F9">
      <w:pPr>
        <w:pStyle w:val="NormalWeb"/>
        <w:spacing w:line="360" w:lineRule="auto"/>
        <w:ind w:firstLine="709"/>
        <w:jc w:val="both"/>
        <w:rPr>
          <w:b/>
          <w:bCs/>
        </w:rPr>
      </w:pPr>
      <w:r w:rsidRPr="00BB53D7">
        <w:t>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697387E4" w14:textId="77777777" w:rsidR="00B048F9" w:rsidRPr="00BB53D7" w:rsidRDefault="00B048F9" w:rsidP="00B048F9">
      <w:pPr>
        <w:pStyle w:val="NormalWeb"/>
        <w:spacing w:line="360" w:lineRule="auto"/>
        <w:ind w:left="720"/>
        <w:jc w:val="both"/>
      </w:pPr>
      <w:r w:rsidRPr="00BB53D7">
        <w:rPr>
          <w:b/>
          <w:bCs/>
        </w:rPr>
        <w:t>IoT Device Simulator (AWS)</w:t>
      </w:r>
      <w:r w:rsidRPr="00BB53D7">
        <w:t>.</w:t>
      </w:r>
    </w:p>
    <w:p w14:paraId="272861F0" w14:textId="5415F562" w:rsidR="00B048F9" w:rsidRPr="00BB53D7" w:rsidRDefault="00B048F9" w:rsidP="00B048F9">
      <w:pPr>
        <w:pStyle w:val="NormalWeb"/>
        <w:spacing w:line="360" w:lineRule="auto"/>
        <w:ind w:firstLine="709"/>
        <w:jc w:val="both"/>
      </w:pPr>
      <w:r w:rsidRPr="00BB53D7">
        <w:t>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basada en la web. La solución permite a los clientes crear y simular cientos de dispositivos conectados, sin tener que configurar y administrar dispositivos físicos, o desarrollar scripts que consumen mucho tiempo.” (AWS, s. f.).</w:t>
      </w:r>
    </w:p>
    <w:p w14:paraId="104A5EF7" w14:textId="33962F37" w:rsidR="00F91A33" w:rsidRPr="00BB53D7" w:rsidRDefault="00B048F9" w:rsidP="00B048F9">
      <w:pPr>
        <w:spacing w:after="160"/>
        <w:ind w:firstLine="709"/>
        <w:rPr>
          <w:rStyle w:val="Textoennegrita"/>
          <w:rFonts w:cs="Times New Roman"/>
          <w:szCs w:val="24"/>
          <w:bdr w:val="none" w:sz="0" w:space="0" w:color="auto" w:frame="1"/>
          <w:shd w:val="clear" w:color="auto" w:fill="FFFFFF"/>
        </w:rPr>
      </w:pPr>
      <w:r w:rsidRPr="00BB53D7">
        <w:rPr>
          <w:rStyle w:val="Textoennegrita"/>
          <w:rFonts w:cs="Times New Roman"/>
          <w:szCs w:val="24"/>
          <w:bdr w:val="none" w:sz="0" w:space="0" w:color="auto" w:frame="1"/>
          <w:shd w:val="clear" w:color="auto" w:fill="FFFFFF"/>
        </w:rPr>
        <w:t>Bluemix (IBM)</w:t>
      </w:r>
      <w:r w:rsidR="00F91A33" w:rsidRPr="00BB53D7">
        <w:rPr>
          <w:rStyle w:val="Textoennegrita"/>
          <w:rFonts w:cs="Times New Roman"/>
          <w:szCs w:val="24"/>
          <w:bdr w:val="none" w:sz="0" w:space="0" w:color="auto" w:frame="1"/>
          <w:shd w:val="clear" w:color="auto" w:fill="FFFFFF"/>
        </w:rPr>
        <w:t>.</w:t>
      </w:r>
    </w:p>
    <w:p w14:paraId="5341ED0F" w14:textId="5445AEA9" w:rsidR="00B048F9" w:rsidRPr="00BB53D7" w:rsidRDefault="00B048F9" w:rsidP="00B048F9">
      <w:pPr>
        <w:spacing w:after="160"/>
        <w:ind w:firstLine="709"/>
        <w:rPr>
          <w:rStyle w:val="Textoennegrita"/>
          <w:rFonts w:cs="Times New Roman"/>
          <w:b w:val="0"/>
          <w:bCs w:val="0"/>
          <w:szCs w:val="24"/>
          <w:bdr w:val="none" w:sz="0" w:space="0" w:color="auto" w:frame="1"/>
          <w:shd w:val="clear" w:color="auto" w:fill="FFFFFF"/>
        </w:rPr>
      </w:pPr>
      <w:r w:rsidRPr="00BB53D7">
        <w:rPr>
          <w:rStyle w:val="Textoennegrita"/>
          <w:rFonts w:cs="Times New Roman"/>
          <w:b w:val="0"/>
          <w:bCs w:val="0"/>
          <w:szCs w:val="24"/>
          <w:bdr w:val="none" w:sz="0" w:space="0" w:color="auto" w:frame="1"/>
          <w:shd w:val="clear" w:color="auto" w:fill="FFFFFF"/>
        </w:rPr>
        <w:t xml:space="preserve"> </w:t>
      </w:r>
      <w:r w:rsidRPr="00BB53D7">
        <w:rPr>
          <w:rStyle w:val="Textoennegrita"/>
          <w:rFonts w:cs="Times New Roman"/>
          <w:b w:val="0"/>
          <w:bCs w:val="0"/>
          <w:bdr w:val="none" w:sz="0" w:space="0" w:color="auto" w:frame="1"/>
          <w:shd w:val="clear" w:color="auto" w:fill="FFFFFF"/>
        </w:rPr>
        <w:t xml:space="preserve">Es una servicio completamente almacenado y gestionado en la nube </w:t>
      </w:r>
      <w:r w:rsidRPr="00BB53D7">
        <w:rPr>
          <w:rFonts w:cs="Times New Roman"/>
          <w:shd w:val="clear" w:color="auto" w:fill="FFFFFF"/>
        </w:rPr>
        <w:t>que facilita la derivación de valor de los dispositivos de Internet de las cosas (IoT)</w:t>
      </w:r>
      <w:r w:rsidRPr="00BB53D7">
        <w:rPr>
          <w:rStyle w:val="Textoennegrita"/>
          <w:rFonts w:cs="Times New Roman"/>
          <w:bdr w:val="none" w:sz="0" w:space="0" w:color="auto" w:frame="1"/>
          <w:shd w:val="clear" w:color="auto" w:fill="FFFFFF"/>
        </w:rPr>
        <w:t>,</w:t>
      </w:r>
      <w:r w:rsidRPr="00BB53D7">
        <w:rPr>
          <w:rStyle w:val="Textoennegrita"/>
          <w:rFonts w:cs="Times New Roman"/>
          <w:b w:val="0"/>
          <w:bCs w:val="0"/>
          <w:bdr w:val="none" w:sz="0" w:space="0" w:color="auto" w:frame="1"/>
          <w:shd w:val="clear" w:color="auto" w:fill="FFFFFF"/>
        </w:rPr>
        <w:t xml:space="preserve"> para el uso de este Bluemix es necesarios tener los dispositivos en físico, al tenerlos se conectan con la </w:t>
      </w:r>
      <w:r w:rsidRPr="00BB53D7">
        <w:rPr>
          <w:rStyle w:val="Textoennegrita"/>
          <w:rFonts w:cs="Times New Roman"/>
          <w:b w:val="0"/>
          <w:bCs w:val="0"/>
          <w:bdr w:val="none" w:sz="0" w:space="0" w:color="auto" w:frame="1"/>
          <w:shd w:val="clear" w:color="auto" w:fill="FFFFFF"/>
        </w:rPr>
        <w:lastRenderedPageBreak/>
        <w:t xml:space="preserve">plataforma y esta empezara enviar datos de forma segura por medio de MQQT, </w:t>
      </w:r>
      <w:r w:rsidRPr="00BB53D7">
        <w:rPr>
          <w:rFonts w:cs="Times New Roman"/>
          <w:shd w:val="clear" w:color="auto" w:fill="FFFFFF"/>
        </w:rPr>
        <w:t>Puede configurar y gestionar los dispositivos mediante el panel de control en línea</w:t>
      </w:r>
      <w:sdt>
        <w:sdtPr>
          <w:rPr>
            <w:rStyle w:val="Textoennegrita"/>
            <w:rFonts w:cs="Times New Roman"/>
            <w:szCs w:val="24"/>
            <w:bdr w:val="none" w:sz="0" w:space="0" w:color="auto" w:frame="1"/>
            <w:shd w:val="clear" w:color="auto" w:fill="FFFFFF"/>
          </w:rPr>
          <w:id w:val="421618626"/>
          <w:citation/>
        </w:sdtPr>
        <w:sdtContent>
          <w:r w:rsidRPr="00BB53D7">
            <w:rPr>
              <w:rStyle w:val="Textoennegrita"/>
              <w:rFonts w:cs="Times New Roman"/>
              <w:szCs w:val="24"/>
              <w:bdr w:val="none" w:sz="0" w:space="0" w:color="auto" w:frame="1"/>
              <w:shd w:val="clear" w:color="auto" w:fill="FFFFFF"/>
            </w:rPr>
            <w:fldChar w:fldCharType="begin"/>
          </w:r>
          <w:r w:rsidRPr="00BB53D7">
            <w:rPr>
              <w:rStyle w:val="Textoennegrita"/>
              <w:rFonts w:cs="Times New Roman"/>
              <w:szCs w:val="24"/>
              <w:bdr w:val="none" w:sz="0" w:space="0" w:color="auto" w:frame="1"/>
              <w:shd w:val="clear" w:color="auto" w:fill="FFFFFF"/>
            </w:rPr>
            <w:instrText xml:space="preserve"> CITATION IBM \l 9226 </w:instrText>
          </w:r>
          <w:r w:rsidRPr="00BB53D7">
            <w:rPr>
              <w:rStyle w:val="Textoennegrita"/>
              <w:rFonts w:cs="Times New Roman"/>
              <w:szCs w:val="24"/>
              <w:bdr w:val="none" w:sz="0" w:space="0" w:color="auto" w:frame="1"/>
              <w:shd w:val="clear" w:color="auto" w:fill="FFFFFF"/>
            </w:rPr>
            <w:fldChar w:fldCharType="separate"/>
          </w:r>
          <w:r w:rsidRPr="00BB53D7">
            <w:rPr>
              <w:rStyle w:val="Textoennegrita"/>
              <w:rFonts w:cs="Times New Roman"/>
              <w:noProof/>
              <w:szCs w:val="24"/>
              <w:bdr w:val="none" w:sz="0" w:space="0" w:color="auto" w:frame="1"/>
              <w:shd w:val="clear" w:color="auto" w:fill="FFFFFF"/>
            </w:rPr>
            <w:t xml:space="preserve"> </w:t>
          </w:r>
          <w:r w:rsidRPr="00BB53D7">
            <w:rPr>
              <w:rFonts w:cs="Times New Roman"/>
              <w:noProof/>
              <w:szCs w:val="24"/>
              <w:bdr w:val="none" w:sz="0" w:space="0" w:color="auto" w:frame="1"/>
              <w:shd w:val="clear" w:color="auto" w:fill="FFFFFF"/>
            </w:rPr>
            <w:t>(IBM , s.f.)</w:t>
          </w:r>
          <w:r w:rsidRPr="00BB53D7">
            <w:rPr>
              <w:rStyle w:val="Textoennegrita"/>
              <w:rFonts w:cs="Times New Roman"/>
              <w:szCs w:val="24"/>
              <w:bdr w:val="none" w:sz="0" w:space="0" w:color="auto" w:frame="1"/>
              <w:shd w:val="clear" w:color="auto" w:fill="FFFFFF"/>
            </w:rPr>
            <w:fldChar w:fldCharType="end"/>
          </w:r>
        </w:sdtContent>
      </w:sdt>
      <w:r w:rsidRPr="00BB53D7">
        <w:rPr>
          <w:rStyle w:val="Textoennegrita"/>
          <w:rFonts w:cs="Times New Roman"/>
          <w:szCs w:val="24"/>
          <w:bdr w:val="none" w:sz="0" w:space="0" w:color="auto" w:frame="1"/>
          <w:shd w:val="clear" w:color="auto" w:fill="FFFFFF"/>
        </w:rPr>
        <w:t>.</w:t>
      </w:r>
    </w:p>
    <w:p w14:paraId="405448DD" w14:textId="77777777" w:rsidR="00F91A33" w:rsidRPr="00BB53D7" w:rsidRDefault="00B048F9" w:rsidP="00F91A33">
      <w:pPr>
        <w:pStyle w:val="NormalWeb"/>
        <w:spacing w:line="360" w:lineRule="auto"/>
        <w:ind w:firstLine="709"/>
        <w:jc w:val="both"/>
        <w:rPr>
          <w:rStyle w:val="Textoennegrita"/>
          <w:color w:val="000000" w:themeColor="text1"/>
          <w:bdr w:val="none" w:sz="0" w:space="0" w:color="auto" w:frame="1"/>
          <w:shd w:val="clear" w:color="auto" w:fill="FFFFFF"/>
        </w:rPr>
      </w:pPr>
      <w:r w:rsidRPr="00BB53D7">
        <w:rPr>
          <w:rStyle w:val="Textoennegrita"/>
          <w:color w:val="000000" w:themeColor="text1"/>
          <w:bdr w:val="none" w:sz="0" w:space="0" w:color="auto" w:frame="1"/>
          <w:shd w:val="clear" w:color="auto" w:fill="FFFFFF"/>
        </w:rPr>
        <w:t>Iotify</w:t>
      </w:r>
      <w:r w:rsidR="00F91A33" w:rsidRPr="00BB53D7">
        <w:rPr>
          <w:rStyle w:val="Textoennegrita"/>
          <w:color w:val="000000" w:themeColor="text1"/>
          <w:bdr w:val="none" w:sz="0" w:space="0" w:color="auto" w:frame="1"/>
          <w:shd w:val="clear" w:color="auto" w:fill="FFFFFF"/>
        </w:rPr>
        <w:t>.</w:t>
      </w:r>
    </w:p>
    <w:p w14:paraId="63CCCC64" w14:textId="77777777" w:rsidR="00F91A33" w:rsidRPr="00BB53D7" w:rsidRDefault="00B048F9" w:rsidP="00F91A33">
      <w:pPr>
        <w:pStyle w:val="NormalWeb"/>
        <w:spacing w:line="360" w:lineRule="auto"/>
        <w:ind w:firstLine="709"/>
        <w:jc w:val="both"/>
        <w:rPr>
          <w:rStyle w:val="Textoennegrita"/>
          <w:b w:val="0"/>
          <w:bCs w:val="0"/>
          <w:color w:val="000000" w:themeColor="text1"/>
          <w:bdr w:val="none" w:sz="0" w:space="0" w:color="auto" w:frame="1"/>
          <w:shd w:val="clear" w:color="auto" w:fill="FFFFFF"/>
        </w:rPr>
      </w:pPr>
      <w:r w:rsidRPr="00BB53D7">
        <w:rPr>
          <w:rStyle w:val="Textoennegrita"/>
          <w:b w:val="0"/>
          <w:bCs w:val="0"/>
          <w:color w:val="000000" w:themeColor="text1"/>
          <w:bdr w:val="none" w:sz="0" w:space="0" w:color="auto" w:frame="1"/>
          <w:shd w:val="clear" w:color="auto" w:fill="FFFFFF"/>
        </w:rPr>
        <w:t xml:space="preserve"> Simulador IoT que te permite desarrollar rápidamente soluciones IoT en la nube. Es una herramienta de simulación IoT de gran crecimiento. Es un software  libre, todo esto con la creación de proyectos de simulación, esto llevo a  la creación de proyectos gratis pero después cambiaron a tener una membrecía para poder utilizarla. </w:t>
      </w:r>
      <w:sdt>
        <w:sdtPr>
          <w:rPr>
            <w:rStyle w:val="Textoennegrita"/>
            <w:color w:val="000000" w:themeColor="text1"/>
            <w:bdr w:val="none" w:sz="0" w:space="0" w:color="auto" w:frame="1"/>
            <w:shd w:val="clear" w:color="auto" w:fill="FFFFFF"/>
          </w:rPr>
          <w:id w:val="1845815292"/>
          <w:citation/>
        </w:sdtPr>
        <w:sdtContent>
          <w:r w:rsidRPr="00BB53D7">
            <w:rPr>
              <w:rStyle w:val="Textoennegrita"/>
              <w:color w:val="000000" w:themeColor="text1"/>
              <w:bdr w:val="none" w:sz="0" w:space="0" w:color="auto" w:frame="1"/>
              <w:shd w:val="clear" w:color="auto" w:fill="FFFFFF"/>
            </w:rPr>
            <w:fldChar w:fldCharType="begin"/>
          </w:r>
          <w:r w:rsidRPr="00BB53D7">
            <w:rPr>
              <w:rStyle w:val="Textoennegrita"/>
              <w:color w:val="000000" w:themeColor="text1"/>
              <w:bdr w:val="none" w:sz="0" w:space="0" w:color="auto" w:frame="1"/>
              <w:shd w:val="clear" w:color="auto" w:fill="FFFFFF"/>
            </w:rPr>
            <w:instrText xml:space="preserve"> CITATION Har \l 9226 </w:instrText>
          </w:r>
          <w:r w:rsidRPr="00BB53D7">
            <w:rPr>
              <w:rStyle w:val="Textoennegrita"/>
              <w:color w:val="000000" w:themeColor="text1"/>
              <w:bdr w:val="none" w:sz="0" w:space="0" w:color="auto" w:frame="1"/>
              <w:shd w:val="clear" w:color="auto" w:fill="FFFFFF"/>
            </w:rPr>
            <w:fldChar w:fldCharType="separate"/>
          </w:r>
          <w:r w:rsidRPr="00BB53D7">
            <w:rPr>
              <w:noProof/>
              <w:color w:val="000000" w:themeColor="text1"/>
              <w:bdr w:val="none" w:sz="0" w:space="0" w:color="auto" w:frame="1"/>
              <w:shd w:val="clear" w:color="auto" w:fill="FFFFFF"/>
            </w:rPr>
            <w:t>(Hardwarelibre, s.f.)</w:t>
          </w:r>
          <w:r w:rsidRPr="00BB53D7">
            <w:rPr>
              <w:rStyle w:val="Textoennegrita"/>
              <w:color w:val="000000" w:themeColor="text1"/>
              <w:bdr w:val="none" w:sz="0" w:space="0" w:color="auto" w:frame="1"/>
              <w:shd w:val="clear" w:color="auto" w:fill="FFFFFF"/>
            </w:rPr>
            <w:fldChar w:fldCharType="end"/>
          </w:r>
        </w:sdtContent>
      </w:sdt>
    </w:p>
    <w:p w14:paraId="6529A34C" w14:textId="77777777" w:rsidR="00F91A33" w:rsidRPr="00BB53D7" w:rsidRDefault="00B048F9" w:rsidP="00F91A33">
      <w:pPr>
        <w:pStyle w:val="NormalWeb"/>
        <w:spacing w:line="360" w:lineRule="auto"/>
        <w:ind w:firstLine="709"/>
        <w:jc w:val="both"/>
        <w:rPr>
          <w:rStyle w:val="Textoennegrita"/>
          <w:color w:val="222222"/>
          <w:bdr w:val="none" w:sz="0" w:space="0" w:color="auto" w:frame="1"/>
          <w:shd w:val="clear" w:color="auto" w:fill="FFFFFF"/>
        </w:rPr>
      </w:pPr>
      <w:r w:rsidRPr="00BB53D7">
        <w:rPr>
          <w:rStyle w:val="Textoennegrita"/>
          <w:color w:val="222222"/>
          <w:bdr w:val="none" w:sz="0" w:space="0" w:color="auto" w:frame="1"/>
          <w:shd w:val="clear" w:color="auto" w:fill="FFFFFF"/>
        </w:rPr>
        <w:t>Matlab</w:t>
      </w:r>
      <w:r w:rsidR="00F91A33" w:rsidRPr="00BB53D7">
        <w:rPr>
          <w:rStyle w:val="Textoennegrita"/>
          <w:color w:val="222222"/>
          <w:bdr w:val="none" w:sz="0" w:space="0" w:color="auto" w:frame="1"/>
          <w:shd w:val="clear" w:color="auto" w:fill="FFFFFF"/>
        </w:rPr>
        <w:t>.</w:t>
      </w:r>
    </w:p>
    <w:p w14:paraId="34D4690E" w14:textId="0F0F9DE9" w:rsidR="00B048F9" w:rsidRPr="00BB53D7" w:rsidRDefault="00B048F9" w:rsidP="00F91A33">
      <w:pPr>
        <w:pStyle w:val="NormalWeb"/>
        <w:spacing w:line="360" w:lineRule="auto"/>
        <w:ind w:firstLine="709"/>
        <w:jc w:val="both"/>
        <w:rPr>
          <w:color w:val="000000" w:themeColor="text1"/>
          <w:bdr w:val="none" w:sz="0" w:space="0" w:color="auto" w:frame="1"/>
          <w:shd w:val="clear" w:color="auto" w:fill="FFFFFF"/>
        </w:rPr>
      </w:pPr>
      <w:r w:rsidRPr="00BB53D7">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sidRPr="00BB53D7">
        <w:rPr>
          <w:rStyle w:val="Textoennegrita"/>
          <w:color w:val="222222"/>
          <w:bdr w:val="none" w:sz="0" w:space="0" w:color="auto" w:frame="1"/>
          <w:shd w:val="clear" w:color="auto" w:fill="FFFFFF"/>
        </w:rPr>
        <w:t xml:space="preserve"> </w:t>
      </w:r>
      <w:r w:rsidRPr="00BB53D7">
        <w:rPr>
          <w:color w:val="222222"/>
          <w:shd w:val="clear" w:color="auto" w:fill="FFFFFF"/>
        </w:rPr>
        <w:t>también puedes crear prototipos de tus dispositivos inteligentes, también permite la manipulación de archivos y su visualización.</w:t>
      </w:r>
    </w:p>
    <w:p w14:paraId="4AA4D2F8" w14:textId="77777777" w:rsidR="00B048F9" w:rsidRPr="00BB53D7" w:rsidRDefault="00B048F9" w:rsidP="00F91A33">
      <w:pPr>
        <w:pStyle w:val="NormalWeb"/>
        <w:spacing w:line="360" w:lineRule="auto"/>
        <w:jc w:val="both"/>
      </w:pPr>
      <w:r w:rsidRPr="00BB53D7">
        <w:t>De igual manera, muchos otros proyectos se encuentran dirigidos al desarrollo o implementación de redes IoT, como lo pueden ser:</w:t>
      </w:r>
    </w:p>
    <w:p w14:paraId="38D39E25" w14:textId="77777777" w:rsidR="00F91A33" w:rsidRPr="00BB53D7" w:rsidRDefault="00B048F9" w:rsidP="00F91A33">
      <w:pPr>
        <w:pStyle w:val="NormalWeb"/>
        <w:spacing w:line="360" w:lineRule="auto"/>
        <w:ind w:firstLine="709"/>
        <w:jc w:val="both"/>
        <w:rPr>
          <w:rStyle w:val="Textoennegrita"/>
          <w:color w:val="222222"/>
          <w:bdr w:val="none" w:sz="0" w:space="0" w:color="auto" w:frame="1"/>
          <w:shd w:val="clear" w:color="auto" w:fill="FFFFFF"/>
        </w:rPr>
      </w:pPr>
      <w:r w:rsidRPr="00BB53D7">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sidR="00F91A33" w:rsidRPr="00BB53D7">
        <w:rPr>
          <w:rStyle w:val="Textoennegrita"/>
          <w:color w:val="222222"/>
          <w:bdr w:val="none" w:sz="0" w:space="0" w:color="auto" w:frame="1"/>
          <w:shd w:val="clear" w:color="auto" w:fill="FFFFFF"/>
        </w:rPr>
        <w:t>.</w:t>
      </w:r>
    </w:p>
    <w:p w14:paraId="1FC5CB14" w14:textId="77777777" w:rsidR="00F91A33" w:rsidRPr="00BB53D7" w:rsidRDefault="00B048F9" w:rsidP="00F91A33">
      <w:pPr>
        <w:pStyle w:val="NormalWeb"/>
        <w:spacing w:line="360" w:lineRule="auto"/>
        <w:ind w:firstLine="709"/>
        <w:jc w:val="both"/>
        <w:rPr>
          <w:color w:val="212121"/>
          <w:shd w:val="clear" w:color="auto" w:fill="FFFFFF"/>
        </w:rPr>
      </w:pPr>
      <w:r w:rsidRPr="00BB53D7">
        <w:rPr>
          <w:color w:val="212121"/>
          <w:shd w:val="clear" w:color="auto" w:fill="FFFFFF"/>
        </w:rPr>
        <w:t>Este trabajo de grado es una continuación del anterior TFG, que lleva por nombre Monitorización y Seguimiento de Simuladores de Procesos Industriales con Fines Educativos creado por John Paúl Mayorga Jines. En TFG, el control y la monitorización se realizan en SIMATIC Manager y WinCC Flexible 2008.</w:t>
      </w:r>
      <w:r w:rsidRPr="00BB53D7">
        <w:rPr>
          <w:b/>
          <w:bCs/>
          <w:color w:val="222222"/>
          <w:bdr w:val="none" w:sz="0" w:space="0" w:color="auto" w:frame="1"/>
          <w:shd w:val="clear" w:color="auto" w:fill="FFFFFF"/>
        </w:rPr>
        <w:t xml:space="preserve"> </w:t>
      </w:r>
      <w:r w:rsidRPr="00BB53D7">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BB53D7">
        <w:rPr>
          <w:color w:val="212121"/>
          <w:shd w:val="clear" w:color="auto" w:fill="FFFFFF"/>
        </w:rPr>
        <w:t>.</w:t>
      </w:r>
    </w:p>
    <w:p w14:paraId="5B194446" w14:textId="77777777" w:rsidR="00F91A33" w:rsidRPr="00BB53D7" w:rsidRDefault="00B048F9" w:rsidP="00F91A33">
      <w:pPr>
        <w:pStyle w:val="NormalWeb"/>
        <w:spacing w:line="360" w:lineRule="auto"/>
        <w:ind w:firstLine="709"/>
        <w:jc w:val="both"/>
        <w:rPr>
          <w:rStyle w:val="Textoennegrita"/>
          <w:color w:val="222222"/>
          <w:bdr w:val="none" w:sz="0" w:space="0" w:color="auto" w:frame="1"/>
          <w:shd w:val="clear" w:color="auto" w:fill="FFFFFF"/>
        </w:rPr>
      </w:pPr>
      <w:r w:rsidRPr="00BB53D7">
        <w:rPr>
          <w:rStyle w:val="Textoennegrita"/>
          <w:color w:val="222222"/>
          <w:bdr w:val="none" w:sz="0" w:space="0" w:color="auto" w:frame="1"/>
          <w:shd w:val="clear" w:color="auto" w:fill="FFFFFF"/>
        </w:rPr>
        <w:t>Simulación realista de comunicaciones IoT en entornos urbanos</w:t>
      </w:r>
      <w:r w:rsidR="00F91A33" w:rsidRPr="00BB53D7">
        <w:rPr>
          <w:rStyle w:val="Textoennegrita"/>
          <w:color w:val="222222"/>
          <w:bdr w:val="none" w:sz="0" w:space="0" w:color="auto" w:frame="1"/>
          <w:shd w:val="clear" w:color="auto" w:fill="FFFFFF"/>
        </w:rPr>
        <w:t>.</w:t>
      </w:r>
    </w:p>
    <w:p w14:paraId="0E0E5154" w14:textId="77777777" w:rsidR="00F91A33" w:rsidRPr="00BB53D7" w:rsidRDefault="00B048F9" w:rsidP="00F91A33">
      <w:pPr>
        <w:pStyle w:val="NormalWeb"/>
        <w:spacing w:line="360" w:lineRule="auto"/>
        <w:ind w:firstLine="709"/>
        <w:jc w:val="both"/>
        <w:rPr>
          <w:color w:val="212121"/>
        </w:rPr>
      </w:pPr>
      <w:r w:rsidRPr="00BB53D7">
        <w:rPr>
          <w:rStyle w:val="Textoennegrita"/>
          <w:color w:val="222222"/>
          <w:bdr w:val="none" w:sz="0" w:space="0" w:color="auto" w:frame="1"/>
          <w:shd w:val="clear" w:color="auto" w:fill="FFFFFF"/>
        </w:rPr>
        <w:lastRenderedPageBreak/>
        <w:t xml:space="preserve"> </w:t>
      </w:r>
      <w:r w:rsidRPr="00BB53D7">
        <w:rPr>
          <w:color w:val="212121"/>
        </w:rPr>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6EF27D28" w14:textId="77777777" w:rsidR="00F91A33" w:rsidRPr="00BB53D7" w:rsidRDefault="00B048F9" w:rsidP="00F91A33">
      <w:pPr>
        <w:pStyle w:val="NormalWeb"/>
        <w:spacing w:line="360" w:lineRule="auto"/>
        <w:ind w:firstLine="709"/>
        <w:jc w:val="both"/>
      </w:pPr>
      <w:r w:rsidRPr="00BB53D7">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(LoRaWAN).</w:t>
      </w:r>
    </w:p>
    <w:p w14:paraId="26CF9BDF" w14:textId="3A9C4716" w:rsidR="00F91A33" w:rsidRPr="00BB53D7" w:rsidRDefault="00B048F9" w:rsidP="00F91A33">
      <w:pPr>
        <w:pStyle w:val="NormalWeb"/>
        <w:spacing w:line="360" w:lineRule="auto"/>
        <w:ind w:firstLine="709"/>
        <w:jc w:val="both"/>
        <w:rPr>
          <w:rStyle w:val="Textoennegrita"/>
          <w:color w:val="222222"/>
          <w:bdr w:val="none" w:sz="0" w:space="0" w:color="auto" w:frame="1"/>
          <w:shd w:val="clear" w:color="auto" w:fill="FFFFFF"/>
        </w:rPr>
      </w:pPr>
      <w:r w:rsidRPr="00BB53D7">
        <w:rPr>
          <w:rStyle w:val="Textoennegrita"/>
          <w:color w:val="222222"/>
          <w:bdr w:val="none" w:sz="0" w:space="0" w:color="auto" w:frame="1"/>
          <w:shd w:val="clear" w:color="auto" w:fill="FFFFFF"/>
        </w:rPr>
        <w:t>Análisis de la simulación de dispositivos, circuitos y sistemas electrónicos para Internet de las cosas (IoT)</w:t>
      </w:r>
      <w:r w:rsidR="00F91A33" w:rsidRPr="00BB53D7">
        <w:rPr>
          <w:rStyle w:val="Textoennegrita"/>
          <w:color w:val="222222"/>
          <w:bdr w:val="none" w:sz="0" w:space="0" w:color="auto" w:frame="1"/>
          <w:shd w:val="clear" w:color="auto" w:fill="FFFFFF"/>
        </w:rPr>
        <w:t>.</w:t>
      </w:r>
    </w:p>
    <w:p w14:paraId="305C424A" w14:textId="77777777" w:rsidR="00F91A33" w:rsidRPr="00BB53D7" w:rsidRDefault="00B048F9" w:rsidP="00F91A33">
      <w:pPr>
        <w:pStyle w:val="NormalWeb"/>
        <w:spacing w:line="360" w:lineRule="auto"/>
        <w:ind w:firstLine="709"/>
        <w:jc w:val="both"/>
        <w:rPr>
          <w:rStyle w:val="Textoennegrita"/>
          <w:b w:val="0"/>
          <w:bCs w:val="0"/>
          <w:color w:val="222222"/>
          <w:bdr w:val="none" w:sz="0" w:space="0" w:color="auto" w:frame="1"/>
          <w:shd w:val="clear" w:color="auto" w:fill="FFFFFF"/>
        </w:rPr>
      </w:pPr>
      <w:r w:rsidRPr="00BB53D7">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559928F0" w14:textId="01B4B46A" w:rsidR="00B048F9" w:rsidRPr="00BB53D7" w:rsidRDefault="00B048F9" w:rsidP="00F91A33">
      <w:pPr>
        <w:pStyle w:val="NormalWeb"/>
        <w:spacing w:line="360" w:lineRule="auto"/>
        <w:ind w:firstLine="709"/>
        <w:jc w:val="both"/>
        <w:rPr>
          <w:rStyle w:val="Textoennegrita"/>
          <w:b w:val="0"/>
          <w:bCs w:val="0"/>
          <w:bdr w:val="none" w:sz="0" w:space="0" w:color="auto" w:frame="1"/>
          <w:shd w:val="clear" w:color="auto" w:fill="FFFFFF"/>
        </w:rPr>
      </w:pPr>
      <w:r w:rsidRPr="00BB53D7">
        <w:rPr>
          <w:rStyle w:val="Textoennegrita"/>
          <w:b w:val="0"/>
          <w:bCs w:val="0"/>
          <w:color w:val="FF0000"/>
          <w:bdr w:val="none" w:sz="0" w:space="0" w:color="auto" w:frame="1"/>
          <w:shd w:val="clear" w:color="auto" w:fill="FFFFFF"/>
        </w:rPr>
        <w:t xml:space="preserve"> </w:t>
      </w:r>
      <w:r w:rsidRPr="00BB53D7">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una  red IoT. </w:t>
      </w:r>
    </w:p>
    <w:p w14:paraId="3F2A4234" w14:textId="77777777" w:rsidR="00AA1CC1" w:rsidRPr="00BB53D7" w:rsidRDefault="00AA1CC1" w:rsidP="00AA1CC1">
      <w:pPr>
        <w:pStyle w:val="PrrAPA"/>
        <w:ind w:firstLine="284"/>
      </w:pPr>
      <w:r w:rsidRPr="00BB53D7">
        <w:t xml:space="preserve">   </w:t>
      </w:r>
      <w:bookmarkStart w:id="1" w:name="_Hlk127619948"/>
      <w:r w:rsidRPr="00BB53D7">
        <w:t xml:space="preserve">Con lo anterior, se generó la siguiente pregunta: </w:t>
      </w:r>
    </w:p>
    <w:p w14:paraId="533A9BF2" w14:textId="77777777" w:rsidR="00AA1CC1" w:rsidRPr="00BB53D7" w:rsidRDefault="00AA1CC1" w:rsidP="00AA1CC1">
      <w:pPr>
        <w:pStyle w:val="PrrAPA"/>
        <w:ind w:firstLine="284"/>
      </w:pPr>
      <w:r w:rsidRPr="00BB53D7">
        <w:t>¿Cómo simular datos ambientales en un modelo IoT para validar herramientas de analítica de datos?</w:t>
      </w:r>
    </w:p>
    <w:bookmarkEnd w:id="1"/>
    <w:p w14:paraId="0C79FEA2" w14:textId="77777777" w:rsidR="00AA1CC1" w:rsidRPr="00BB53D7" w:rsidRDefault="00AA1CC1" w:rsidP="00F91A33">
      <w:pPr>
        <w:pStyle w:val="NormalWeb"/>
        <w:spacing w:line="360" w:lineRule="auto"/>
        <w:ind w:firstLine="709"/>
        <w:jc w:val="both"/>
        <w:rPr>
          <w:b/>
          <w:bCs/>
          <w:color w:val="FF0000"/>
          <w:bdr w:val="none" w:sz="0" w:space="0" w:color="auto" w:frame="1"/>
          <w:shd w:val="clear" w:color="auto" w:fill="FFFFFF"/>
        </w:rPr>
      </w:pPr>
    </w:p>
    <w:p w14:paraId="45E4EFFA" w14:textId="36B9ADDA" w:rsidR="00AC054D" w:rsidRPr="00BB53D7" w:rsidRDefault="00AC054D" w:rsidP="00B048F9">
      <w:pPr>
        <w:pStyle w:val="PrrAPA"/>
        <w:ind w:firstLine="0"/>
      </w:pPr>
    </w:p>
    <w:p w14:paraId="0C4F569F" w14:textId="5ABABDBE" w:rsidR="00B048F9" w:rsidRPr="00BB53D7" w:rsidRDefault="00B048F9" w:rsidP="00AC054D">
      <w:pPr>
        <w:pStyle w:val="PrrAPA"/>
        <w:ind w:firstLine="284"/>
      </w:pPr>
    </w:p>
    <w:p w14:paraId="490E13C4" w14:textId="3C1915B4" w:rsidR="00B048F9" w:rsidRPr="00BB53D7" w:rsidRDefault="00B048F9" w:rsidP="00AC054D">
      <w:pPr>
        <w:pStyle w:val="PrrAPA"/>
        <w:ind w:firstLine="284"/>
      </w:pPr>
    </w:p>
    <w:p w14:paraId="531E3163" w14:textId="41CEEE2A" w:rsidR="00B048F9" w:rsidRPr="00BB53D7" w:rsidRDefault="00785CED" w:rsidP="007743C4">
      <w:pPr>
        <w:pStyle w:val="PrrAPA"/>
        <w:ind w:firstLine="284"/>
        <w:jc w:val="center"/>
        <w:rPr>
          <w:b/>
          <w:bCs/>
        </w:rPr>
      </w:pPr>
      <w:r w:rsidRPr="00BB53D7">
        <w:rPr>
          <w:b/>
          <w:bCs/>
        </w:rPr>
        <w:lastRenderedPageBreak/>
        <w:t>Justificación</w:t>
      </w:r>
    </w:p>
    <w:p w14:paraId="034F89F3" w14:textId="43B41A42" w:rsidR="007743C4" w:rsidRPr="00BB53D7" w:rsidRDefault="007743C4" w:rsidP="00AA1CC1">
      <w:pPr>
        <w:pStyle w:val="PrrAPA"/>
        <w:ind w:firstLine="720"/>
      </w:pPr>
      <w:r w:rsidRPr="00BB53D7">
        <w:t>Las redes IoT están compuestas por dispositivos como sensores, actuadores, cloud, entre otros. Estos dispositivos se encargan de recopilar e intercambiar información entre ellos y de esta manera cumplir con los propósitos planteados por el o los usuarios. Por esta razón es muy importante seleccionar los dispositivos que más se adapten y cumplan los propósitos con los que la red IoT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BB53D7">
        <w:t>, es por esto que se tiene una estructura de un árbol de problema que permite explicar mejor la justificación del proyecto (ver Figura 1).</w:t>
      </w:r>
    </w:p>
    <w:p w14:paraId="1D6BE4C7" w14:textId="77777777" w:rsidR="007743C4" w:rsidRPr="00BB53D7" w:rsidRDefault="007743C4" w:rsidP="007743C4">
      <w:pPr>
        <w:pStyle w:val="PrrAPA"/>
        <w:ind w:firstLine="284"/>
      </w:pPr>
    </w:p>
    <w:p w14:paraId="4F34744C" w14:textId="77777777" w:rsidR="007743C4" w:rsidRPr="00BB53D7" w:rsidRDefault="007743C4" w:rsidP="007743C4">
      <w:pPr>
        <w:rPr>
          <w:rFonts w:cs="Times New Roman"/>
          <w:b/>
          <w:bCs/>
        </w:rPr>
      </w:pPr>
      <w:r w:rsidRPr="00BB53D7">
        <w:rPr>
          <w:rFonts w:cs="Times New Roman"/>
          <w:b/>
          <w:bCs/>
        </w:rPr>
        <w:t>Figura 1.</w:t>
      </w:r>
    </w:p>
    <w:p w14:paraId="2A5E5576" w14:textId="77777777" w:rsidR="007743C4" w:rsidRPr="00BB53D7" w:rsidRDefault="007743C4" w:rsidP="007743C4">
      <w:pPr>
        <w:rPr>
          <w:rFonts w:cs="Times New Roman"/>
          <w:i/>
          <w:iCs/>
        </w:rPr>
      </w:pPr>
      <w:r w:rsidRPr="00BB53D7">
        <w:rPr>
          <w:rFonts w:cs="Times New Roman"/>
          <w:i/>
          <w:iCs/>
        </w:rPr>
        <w:t>Árbol de Problema</w:t>
      </w:r>
    </w:p>
    <w:p w14:paraId="00015F25" w14:textId="77777777" w:rsidR="007743C4" w:rsidRPr="00BB53D7" w:rsidRDefault="007743C4" w:rsidP="007743C4">
      <w:pPr>
        <w:rPr>
          <w:rFonts w:cs="Times New Roman"/>
        </w:rPr>
      </w:pPr>
      <w:r w:rsidRPr="00BB53D7">
        <w:rPr>
          <w:rFonts w:cs="Times New Roman"/>
          <w:noProof/>
        </w:rPr>
        <w:drawing>
          <wp:inline distT="0" distB="0" distL="0" distR="0" wp14:anchorId="4FABC8A9" wp14:editId="0C3DDA69">
            <wp:extent cx="4562475" cy="3391178"/>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1"/>
                    <a:srcRect l="12094" r="12221"/>
                    <a:stretch/>
                  </pic:blipFill>
                  <pic:spPr bwMode="auto">
                    <a:xfrm>
                      <a:off x="0" y="0"/>
                      <a:ext cx="4625928" cy="3438341"/>
                    </a:xfrm>
                    <a:prstGeom prst="rect">
                      <a:avLst/>
                    </a:prstGeom>
                    <a:ln>
                      <a:noFill/>
                    </a:ln>
                    <a:extLst>
                      <a:ext uri="{53640926-AAD7-44D8-BBD7-CCE9431645EC}">
                        <a14:shadowObscured xmlns:a14="http://schemas.microsoft.com/office/drawing/2010/main"/>
                      </a:ext>
                    </a:extLst>
                  </pic:spPr>
                </pic:pic>
              </a:graphicData>
            </a:graphic>
          </wp:inline>
        </w:drawing>
      </w:r>
    </w:p>
    <w:p w14:paraId="003C6E59" w14:textId="2C4327C4" w:rsidR="00996369" w:rsidRPr="00BB53D7" w:rsidRDefault="00996369" w:rsidP="00AC054D">
      <w:pPr>
        <w:jc w:val="center"/>
        <w:rPr>
          <w:rFonts w:cs="Times New Roman"/>
          <w:b/>
          <w:bCs/>
        </w:rPr>
      </w:pPr>
      <w:r w:rsidRPr="00BB53D7">
        <w:rPr>
          <w:rFonts w:cs="Times New Roman"/>
          <w:b/>
          <w:bCs/>
        </w:rPr>
        <w:lastRenderedPageBreak/>
        <w:t>Objetivos</w:t>
      </w:r>
    </w:p>
    <w:p w14:paraId="2961FEFC" w14:textId="13ECD1EB" w:rsidR="00996369" w:rsidRPr="00BB53D7" w:rsidRDefault="00996369" w:rsidP="00996369">
      <w:pPr>
        <w:rPr>
          <w:rFonts w:cs="Times New Roman"/>
          <w:b/>
          <w:bCs/>
        </w:rPr>
      </w:pPr>
      <w:r w:rsidRPr="00BB53D7">
        <w:rPr>
          <w:rFonts w:cs="Times New Roman"/>
          <w:b/>
          <w:bCs/>
        </w:rPr>
        <w:t xml:space="preserve"> Objetivo General </w:t>
      </w:r>
    </w:p>
    <w:p w14:paraId="03F0019A" w14:textId="77777777" w:rsidR="00AC054D" w:rsidRPr="00BB53D7" w:rsidRDefault="00AC054D" w:rsidP="00AC054D">
      <w:pPr>
        <w:ind w:firstLine="720"/>
        <w:rPr>
          <w:rFonts w:cs="Times New Roman"/>
        </w:rPr>
      </w:pPr>
      <w:bookmarkStart w:id="2" w:name="_Hlk127617368"/>
      <w:r w:rsidRPr="00BB53D7">
        <w:rPr>
          <w:rFonts w:cs="Times New Roman"/>
        </w:rPr>
        <w:t>Realizar un modelo para simular datos IoT mediante un lenguaje de programación para la posterior validación de estos y así facilitar pruebas de proyectos IoT para una región de Colombia.</w:t>
      </w:r>
    </w:p>
    <w:bookmarkEnd w:id="2"/>
    <w:p w14:paraId="2658059C" w14:textId="77777777" w:rsidR="00AC054D" w:rsidRPr="00BB53D7" w:rsidRDefault="00AC054D" w:rsidP="00996369">
      <w:pPr>
        <w:rPr>
          <w:rFonts w:cs="Times New Roman"/>
          <w:b/>
          <w:bCs/>
        </w:rPr>
      </w:pPr>
    </w:p>
    <w:p w14:paraId="2F7FDB4C" w14:textId="3DB2195D" w:rsidR="00996369" w:rsidRPr="00BB53D7" w:rsidRDefault="00996369" w:rsidP="00996369">
      <w:pPr>
        <w:rPr>
          <w:rFonts w:cs="Times New Roman"/>
          <w:b/>
          <w:bCs/>
        </w:rPr>
      </w:pPr>
      <w:r w:rsidRPr="00BB53D7">
        <w:rPr>
          <w:rFonts w:cs="Times New Roman"/>
          <w:b/>
          <w:bCs/>
        </w:rPr>
        <w:t xml:space="preserve">Objetivos </w:t>
      </w:r>
      <w:r w:rsidR="00F91A33" w:rsidRPr="00BB53D7">
        <w:rPr>
          <w:rFonts w:cs="Times New Roman"/>
          <w:b/>
          <w:bCs/>
        </w:rPr>
        <w:t>Específicos</w:t>
      </w:r>
      <w:r w:rsidRPr="00BB53D7">
        <w:rPr>
          <w:rFonts w:cs="Times New Roman"/>
          <w:b/>
          <w:bCs/>
        </w:rPr>
        <w:t xml:space="preserve"> </w:t>
      </w:r>
    </w:p>
    <w:p w14:paraId="2336C530" w14:textId="77777777" w:rsidR="00AC054D" w:rsidRPr="00BB53D7" w:rsidRDefault="00AC054D" w:rsidP="00AC054D">
      <w:pPr>
        <w:spacing w:after="160"/>
        <w:ind w:firstLine="284"/>
        <w:rPr>
          <w:rFonts w:cs="Times New Roman"/>
          <w:szCs w:val="24"/>
        </w:rPr>
      </w:pPr>
      <w:r w:rsidRPr="00BB53D7">
        <w:rPr>
          <w:rFonts w:cs="Times New Roman"/>
          <w:szCs w:val="24"/>
        </w:rPr>
        <w:t xml:space="preserve">Diseñar los algoritmos de simulación para los diferentes sensores y actuadores. </w:t>
      </w:r>
    </w:p>
    <w:p w14:paraId="07377D09" w14:textId="77777777" w:rsidR="00AC054D" w:rsidRPr="00BB53D7" w:rsidRDefault="00AC054D" w:rsidP="00AC054D">
      <w:pPr>
        <w:spacing w:after="160"/>
        <w:ind w:firstLine="284"/>
        <w:rPr>
          <w:rFonts w:cs="Times New Roman"/>
          <w:szCs w:val="24"/>
        </w:rPr>
      </w:pPr>
      <w:r w:rsidRPr="00BB53D7">
        <w:rPr>
          <w:rFonts w:cs="Times New Roman"/>
          <w:szCs w:val="24"/>
        </w:rPr>
        <w:t>Desarrollar los modelos de simulación de sensores IoT sobre un lenguaje de programación que permitirá a los usuarios hacer uso de estos.</w:t>
      </w:r>
    </w:p>
    <w:p w14:paraId="76C47764" w14:textId="77777777" w:rsidR="00AC054D" w:rsidRPr="00BB53D7" w:rsidRDefault="00AC054D" w:rsidP="00AC054D">
      <w:pPr>
        <w:spacing w:after="160"/>
        <w:ind w:firstLine="284"/>
        <w:rPr>
          <w:rFonts w:cs="Times New Roman"/>
          <w:szCs w:val="24"/>
        </w:rPr>
      </w:pPr>
      <w:r w:rsidRPr="00BB53D7">
        <w:rPr>
          <w:rFonts w:cs="Times New Roman"/>
          <w:szCs w:val="24"/>
        </w:rPr>
        <w:t>Generar datos e información mediante los algoritmos desarrollados.</w:t>
      </w:r>
    </w:p>
    <w:p w14:paraId="6A252F36" w14:textId="77777777" w:rsidR="00AC054D" w:rsidRPr="00BB53D7" w:rsidRDefault="00AC054D" w:rsidP="00AC054D">
      <w:pPr>
        <w:spacing w:after="160"/>
        <w:ind w:firstLine="284"/>
        <w:rPr>
          <w:rFonts w:cs="Times New Roman"/>
          <w:szCs w:val="24"/>
        </w:rPr>
      </w:pPr>
      <w:r w:rsidRPr="00BB53D7">
        <w:rPr>
          <w:rFonts w:cs="Times New Roman"/>
          <w:szCs w:val="24"/>
        </w:rPr>
        <w:t>Realizar pruebas funcionales para comprobar la validez de los datos simulados.</w:t>
      </w:r>
    </w:p>
    <w:p w14:paraId="081A911B" w14:textId="3CC06FBD" w:rsidR="00AC054D" w:rsidRPr="00BB53D7" w:rsidRDefault="00AC054D" w:rsidP="00996369">
      <w:pPr>
        <w:rPr>
          <w:rFonts w:cs="Times New Roman"/>
        </w:rPr>
      </w:pPr>
    </w:p>
    <w:p w14:paraId="3D8B6D11" w14:textId="28E402FD" w:rsidR="00B048F9" w:rsidRPr="00BB53D7" w:rsidRDefault="00B048F9" w:rsidP="00996369">
      <w:pPr>
        <w:rPr>
          <w:rFonts w:cs="Times New Roman"/>
        </w:rPr>
      </w:pPr>
    </w:p>
    <w:p w14:paraId="50F4F16D" w14:textId="5C9F0000" w:rsidR="00B048F9" w:rsidRPr="00C15192" w:rsidRDefault="00B048F9" w:rsidP="00996369">
      <w:pPr>
        <w:rPr>
          <w:rFonts w:cs="Times New Roman"/>
          <w:lang w:val="es-MX"/>
        </w:rPr>
      </w:pPr>
    </w:p>
    <w:p w14:paraId="7D9CB59E" w14:textId="05913773" w:rsidR="00B048F9" w:rsidRPr="00C15192" w:rsidRDefault="00B048F9" w:rsidP="00996369">
      <w:pPr>
        <w:rPr>
          <w:rFonts w:cs="Times New Roman"/>
          <w:lang w:val="es-MX"/>
        </w:rPr>
      </w:pPr>
    </w:p>
    <w:p w14:paraId="2F08E5C2" w14:textId="77777777" w:rsidR="00B048F9" w:rsidRPr="00C15192" w:rsidRDefault="00B048F9" w:rsidP="00996369">
      <w:pPr>
        <w:rPr>
          <w:rFonts w:cs="Times New Roman"/>
          <w:lang w:val="es-MX"/>
        </w:rPr>
      </w:pPr>
    </w:p>
    <w:p w14:paraId="43E171F0" w14:textId="3ADCD08A" w:rsidR="00B048F9" w:rsidRPr="00C15192" w:rsidRDefault="00B048F9" w:rsidP="00996369">
      <w:pPr>
        <w:rPr>
          <w:rFonts w:cs="Times New Roman"/>
          <w:lang w:val="es-MX"/>
        </w:rPr>
      </w:pPr>
    </w:p>
    <w:p w14:paraId="44391B7E" w14:textId="5DE0970D" w:rsidR="00B048F9" w:rsidRPr="00C15192" w:rsidRDefault="00B048F9" w:rsidP="00996369">
      <w:pPr>
        <w:rPr>
          <w:rFonts w:cs="Times New Roman"/>
          <w:lang w:val="es-MX"/>
        </w:rPr>
      </w:pPr>
    </w:p>
    <w:p w14:paraId="0C0FA53E" w14:textId="4F42F4FE" w:rsidR="00B048F9" w:rsidRPr="00C15192" w:rsidRDefault="00B048F9" w:rsidP="00996369">
      <w:pPr>
        <w:rPr>
          <w:rFonts w:cs="Times New Roman"/>
          <w:lang w:val="es-MX"/>
        </w:rPr>
      </w:pPr>
    </w:p>
    <w:p w14:paraId="56BD9A53" w14:textId="42D64B21" w:rsidR="00B048F9" w:rsidRPr="00C15192" w:rsidRDefault="00B048F9" w:rsidP="00996369">
      <w:pPr>
        <w:rPr>
          <w:rFonts w:cs="Times New Roman"/>
          <w:lang w:val="es-MX"/>
        </w:rPr>
      </w:pPr>
    </w:p>
    <w:p w14:paraId="320CF6D3" w14:textId="3665BB38" w:rsidR="00B048F9" w:rsidRPr="00C15192" w:rsidRDefault="00B048F9" w:rsidP="00996369">
      <w:pPr>
        <w:rPr>
          <w:rFonts w:cs="Times New Roman"/>
          <w:lang w:val="es-MX"/>
        </w:rPr>
      </w:pPr>
    </w:p>
    <w:p w14:paraId="77CC2084" w14:textId="6D086B9A" w:rsidR="00B048F9" w:rsidRPr="00C15192" w:rsidRDefault="00B048F9" w:rsidP="00996369">
      <w:pPr>
        <w:rPr>
          <w:rFonts w:cs="Times New Roman"/>
          <w:lang w:val="es-MX"/>
        </w:rPr>
      </w:pPr>
    </w:p>
    <w:p w14:paraId="7714D253" w14:textId="74D5C331" w:rsidR="00B048F9" w:rsidRPr="00C15192" w:rsidRDefault="00B048F9" w:rsidP="00996369">
      <w:pPr>
        <w:rPr>
          <w:rFonts w:cs="Times New Roman"/>
          <w:lang w:val="es-MX"/>
        </w:rPr>
      </w:pPr>
    </w:p>
    <w:p w14:paraId="026ACD04" w14:textId="77777777" w:rsidR="00F91A33" w:rsidRPr="00C15192" w:rsidRDefault="00F91A33" w:rsidP="00B048F9">
      <w:pPr>
        <w:jc w:val="center"/>
        <w:rPr>
          <w:rFonts w:cs="Times New Roman"/>
          <w:b/>
          <w:bCs/>
          <w:lang w:val="es-MX"/>
        </w:rPr>
      </w:pPr>
    </w:p>
    <w:p w14:paraId="1A980C1A" w14:textId="77777777" w:rsidR="00F91A33" w:rsidRPr="00C15192" w:rsidRDefault="00F91A33" w:rsidP="00B048F9">
      <w:pPr>
        <w:jc w:val="center"/>
        <w:rPr>
          <w:rFonts w:cs="Times New Roman"/>
          <w:b/>
          <w:bCs/>
          <w:lang w:val="es-MX"/>
        </w:rPr>
      </w:pPr>
    </w:p>
    <w:p w14:paraId="0135032C" w14:textId="5ACFEC92" w:rsidR="00F91A33" w:rsidRPr="00C15192" w:rsidRDefault="00F91A33" w:rsidP="00B048F9">
      <w:pPr>
        <w:jc w:val="center"/>
        <w:rPr>
          <w:rFonts w:cs="Times New Roman"/>
          <w:b/>
          <w:bCs/>
          <w:lang w:val="es-MX"/>
        </w:rPr>
      </w:pPr>
    </w:p>
    <w:p w14:paraId="75B37E71" w14:textId="77777777" w:rsidR="00AA1CC1" w:rsidRPr="00C15192" w:rsidRDefault="00AA1CC1" w:rsidP="00B048F9">
      <w:pPr>
        <w:jc w:val="center"/>
        <w:rPr>
          <w:rFonts w:cs="Times New Roman"/>
          <w:b/>
          <w:bCs/>
          <w:lang w:val="es-MX"/>
        </w:rPr>
      </w:pPr>
    </w:p>
    <w:p w14:paraId="20A33FD8" w14:textId="77777777" w:rsidR="00F91A33" w:rsidRPr="00C15192" w:rsidRDefault="00F91A33" w:rsidP="00B048F9">
      <w:pPr>
        <w:jc w:val="center"/>
        <w:rPr>
          <w:rFonts w:cs="Times New Roman"/>
          <w:b/>
          <w:bCs/>
          <w:lang w:val="es-MX"/>
        </w:rPr>
      </w:pPr>
    </w:p>
    <w:p w14:paraId="0C8899A5" w14:textId="23DE1C38" w:rsidR="00996369" w:rsidRPr="00BB53D7" w:rsidRDefault="00996369" w:rsidP="00B048F9">
      <w:pPr>
        <w:jc w:val="center"/>
        <w:rPr>
          <w:rFonts w:cs="Times New Roman"/>
          <w:b/>
          <w:bCs/>
          <w:lang w:val="en-US"/>
        </w:rPr>
      </w:pPr>
      <w:r w:rsidRPr="00BB53D7">
        <w:rPr>
          <w:rFonts w:cs="Times New Roman"/>
          <w:b/>
          <w:bCs/>
          <w:lang w:val="en-US"/>
        </w:rPr>
        <w:lastRenderedPageBreak/>
        <w:t xml:space="preserve">Marco </w:t>
      </w:r>
      <w:proofErr w:type="spellStart"/>
      <w:r w:rsidR="00785CED" w:rsidRPr="00BB53D7">
        <w:rPr>
          <w:rFonts w:cs="Times New Roman"/>
          <w:b/>
          <w:bCs/>
          <w:lang w:val="en-US"/>
        </w:rPr>
        <w:t>te</w:t>
      </w:r>
      <w:r w:rsidR="007A700C" w:rsidRPr="00BB53D7">
        <w:rPr>
          <w:rFonts w:cs="Times New Roman"/>
          <w:b/>
          <w:bCs/>
          <w:lang w:val="en-US"/>
        </w:rPr>
        <w:t>ó</w:t>
      </w:r>
      <w:r w:rsidR="00785CED" w:rsidRPr="00BB53D7">
        <w:rPr>
          <w:rFonts w:cs="Times New Roman"/>
          <w:b/>
          <w:bCs/>
          <w:lang w:val="en-US"/>
        </w:rPr>
        <w:t>rico</w:t>
      </w:r>
      <w:proofErr w:type="spellEnd"/>
    </w:p>
    <w:p w14:paraId="55BF4BCE" w14:textId="65F0AE06" w:rsidR="00F91A33" w:rsidRPr="00BB53D7" w:rsidRDefault="007743C4" w:rsidP="007743C4">
      <w:pPr>
        <w:rPr>
          <w:rFonts w:cs="Times New Roman"/>
          <w:b/>
          <w:bCs/>
          <w:lang w:val="en-US"/>
        </w:rPr>
      </w:pPr>
      <w:r w:rsidRPr="00BB53D7">
        <w:rPr>
          <w:rFonts w:cs="Times New Roman"/>
          <w:b/>
          <w:bCs/>
          <w:lang w:val="en-US"/>
        </w:rPr>
        <w:t>Internet of Things (IoT)</w:t>
      </w:r>
    </w:p>
    <w:p w14:paraId="6A4226F1" w14:textId="77777777" w:rsidR="00C15192" w:rsidRDefault="00C15192" w:rsidP="00AA1CC1">
      <w:pPr>
        <w:pStyle w:val="PrrAPA"/>
        <w:ind w:firstLine="720"/>
        <w:rPr>
          <w:szCs w:val="22"/>
        </w:rPr>
      </w:pPr>
      <w:r w:rsidRPr="00C15192">
        <w:rPr>
          <w:szCs w:val="22"/>
        </w:rPr>
        <w:t>El Internet de las cosas es un paradigma moderno que implica conectar varios nodos IoT que contienen sensores integrados, como dispositivos de recopilación de información, electrodomésticos, teléfonos celulares, computadoras y otros, que pueden conectarse a internet y recopilar información de su entorno, como la temperatura, humo, humedad, velocidad del viento, etc. Adicionalmente, existen actuadores que reciben datos de entrada de sensores, que pueden ser artículos del hogar, motores, ventiladores, entre otros. Las puertas de enlace se utilizan para transmitir información de los sensores a los actuadores, que eventualmente llega a las plataformas de software para procesar y lograr el objetivo final de la red. Este concepto es ahora omnipresente en la vida diaria, aunque puede no ser evidente de inmediato ya que la mayoría de los dispositivos utilizados en la vida diaria, como electrodomésticos y teléfonos móviles, integran IoT (Xia, Yang, Wang, &amp; Vinel, 2012), (</w:t>
      </w:r>
      <w:proofErr w:type="spellStart"/>
      <w:r w:rsidRPr="00C15192">
        <w:rPr>
          <w:szCs w:val="22"/>
        </w:rPr>
        <w:t>CambioDigital</w:t>
      </w:r>
      <w:proofErr w:type="spellEnd"/>
      <w:r w:rsidRPr="00C15192">
        <w:rPr>
          <w:szCs w:val="22"/>
        </w:rPr>
        <w:t>, 2018).</w:t>
      </w:r>
    </w:p>
    <w:p w14:paraId="049873D4" w14:textId="77777777" w:rsidR="00C15192" w:rsidRDefault="00C15192" w:rsidP="00C15192">
      <w:pPr>
        <w:pStyle w:val="PrrAPA"/>
      </w:pPr>
      <w:r w:rsidRPr="00C15192">
        <w:t>Actualmente, IoT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0C3A3939" w14:textId="77777777" w:rsidR="00C15192" w:rsidRDefault="00C15192" w:rsidP="00AA1CC1">
      <w:pPr>
        <w:rPr>
          <w:rFonts w:cs="Times New Roman"/>
          <w:szCs w:val="24"/>
        </w:rPr>
      </w:pPr>
    </w:p>
    <w:p w14:paraId="0701A9B9" w14:textId="0C71F7F6" w:rsidR="007743C4" w:rsidRPr="00BB53D7" w:rsidRDefault="00C15192" w:rsidP="00AA1CC1">
      <w:pPr>
        <w:rPr>
          <w:rFonts w:cs="Times New Roman"/>
          <w:b/>
          <w:bCs/>
          <w:i/>
          <w:iCs/>
        </w:rPr>
      </w:pPr>
      <w:r w:rsidRPr="00BB53D7">
        <w:rPr>
          <w:rFonts w:cs="Times New Roman"/>
          <w:b/>
          <w:bCs/>
          <w:i/>
          <w:iCs/>
        </w:rPr>
        <w:t>Áreas</w:t>
      </w:r>
      <w:r w:rsidR="007743C4" w:rsidRPr="00BB53D7">
        <w:rPr>
          <w:rFonts w:cs="Times New Roman"/>
          <w:b/>
          <w:bCs/>
          <w:i/>
          <w:iCs/>
        </w:rPr>
        <w:t xml:space="preserve"> De Aplicación</w:t>
      </w:r>
    </w:p>
    <w:p w14:paraId="4C77A8AA" w14:textId="27AC6604" w:rsidR="00C15192" w:rsidRDefault="00C15192" w:rsidP="00C15192">
      <w:pPr>
        <w:pStyle w:val="PrrAPA"/>
      </w:pPr>
      <w:r w:rsidRPr="00C15192">
        <w:t>Las redes IoT tienen una amplia gama de áreas de aplicación en diferentes industrias y dominios, algunas de las cuales incluyen:</w:t>
      </w:r>
    </w:p>
    <w:p w14:paraId="1BD27921" w14:textId="77777777" w:rsidR="00C15192" w:rsidRPr="00C15192" w:rsidRDefault="00C15192" w:rsidP="00C15192">
      <w:pPr>
        <w:pStyle w:val="PrrAPA"/>
        <w:rPr>
          <w:u w:val="single"/>
        </w:rPr>
      </w:pPr>
    </w:p>
    <w:p w14:paraId="00EE8FFC" w14:textId="77777777" w:rsidR="00C15192" w:rsidRPr="00C15192" w:rsidRDefault="00C15192" w:rsidP="00C15192">
      <w:pPr>
        <w:pStyle w:val="PrrAPA"/>
        <w:numPr>
          <w:ilvl w:val="2"/>
          <w:numId w:val="15"/>
        </w:numPr>
        <w:rPr>
          <w:color w:val="000000" w:themeColor="text1"/>
        </w:rPr>
      </w:pPr>
      <w:r w:rsidRPr="00C15192">
        <w:rPr>
          <w:color w:val="000000" w:themeColor="text1"/>
        </w:rPr>
        <w:t>Hogares inteligentes: las redes IoT se pueden usar para automatizar y controlar electrodomésticos y dispositivos, como termostatos, sistemas de iluminación, cámaras de seguridad y sistemas de entretenimiento.</w:t>
      </w:r>
    </w:p>
    <w:p w14:paraId="5B167483" w14:textId="77777777" w:rsidR="00C15192" w:rsidRPr="00C15192" w:rsidRDefault="00C15192" w:rsidP="00C15192">
      <w:pPr>
        <w:pStyle w:val="PrrAPA"/>
        <w:rPr>
          <w:color w:val="000000" w:themeColor="text1"/>
        </w:rPr>
      </w:pPr>
    </w:p>
    <w:p w14:paraId="0780A7C0" w14:textId="77777777" w:rsidR="00C15192" w:rsidRPr="00C15192" w:rsidRDefault="00C15192" w:rsidP="00C15192">
      <w:pPr>
        <w:pStyle w:val="PrrAPA"/>
        <w:numPr>
          <w:ilvl w:val="2"/>
          <w:numId w:val="15"/>
        </w:numPr>
        <w:rPr>
          <w:color w:val="000000" w:themeColor="text1"/>
        </w:rPr>
      </w:pPr>
      <w:r w:rsidRPr="00C15192">
        <w:rPr>
          <w:color w:val="000000" w:themeColor="text1"/>
        </w:rPr>
        <w:t xml:space="preserve">Automatización industrial: las redes IoT se pueden usar para monitorear y controlar máquinas y equipos en fábricas, almacenes y </w:t>
      </w:r>
      <w:r w:rsidRPr="00C15192">
        <w:rPr>
          <w:color w:val="000000" w:themeColor="text1"/>
        </w:rPr>
        <w:lastRenderedPageBreak/>
        <w:t>otros entornos industriales, mejorando la eficiencia y reduciendo el tiempo de inactividad.</w:t>
      </w:r>
    </w:p>
    <w:p w14:paraId="6DB02DBD" w14:textId="77777777" w:rsidR="00C15192" w:rsidRPr="00C15192" w:rsidRDefault="00C15192" w:rsidP="00C15192">
      <w:pPr>
        <w:pStyle w:val="PrrAPA"/>
        <w:rPr>
          <w:color w:val="000000" w:themeColor="text1"/>
        </w:rPr>
      </w:pPr>
    </w:p>
    <w:p w14:paraId="1AD7A652" w14:textId="77777777" w:rsidR="00C15192" w:rsidRPr="00C15192" w:rsidRDefault="00C15192" w:rsidP="00C15192">
      <w:pPr>
        <w:pStyle w:val="PrrAPA"/>
        <w:numPr>
          <w:ilvl w:val="2"/>
          <w:numId w:val="15"/>
        </w:numPr>
        <w:rPr>
          <w:color w:val="000000" w:themeColor="text1"/>
        </w:rPr>
      </w:pPr>
      <w:r w:rsidRPr="00C15192">
        <w:rPr>
          <w:color w:val="000000" w:themeColor="text1"/>
        </w:rPr>
        <w:t>Atención médica: las redes IoT se pueden usar para monitorear pacientes de forma remota, recopilar datos de salud de dispositivos portátiles y rastrear equipos médicos en hospitales.</w:t>
      </w:r>
    </w:p>
    <w:p w14:paraId="5E14589A" w14:textId="77777777" w:rsidR="00C15192" w:rsidRPr="00C15192" w:rsidRDefault="00C15192" w:rsidP="00C15192">
      <w:pPr>
        <w:pStyle w:val="PrrAPA"/>
        <w:rPr>
          <w:color w:val="000000" w:themeColor="text1"/>
        </w:rPr>
      </w:pPr>
    </w:p>
    <w:p w14:paraId="4D97EA5B" w14:textId="77777777" w:rsidR="00C15192" w:rsidRPr="00C15192" w:rsidRDefault="00C15192" w:rsidP="00C15192">
      <w:pPr>
        <w:pStyle w:val="PrrAPA"/>
        <w:numPr>
          <w:ilvl w:val="2"/>
          <w:numId w:val="15"/>
        </w:numPr>
        <w:rPr>
          <w:color w:val="000000" w:themeColor="text1"/>
        </w:rPr>
      </w:pPr>
      <w:r w:rsidRPr="00C15192">
        <w:rPr>
          <w:color w:val="000000" w:themeColor="text1"/>
        </w:rPr>
        <w:t>Agricultura: las redes IoT se pueden usar para monitorear los niveles de humedad del suelo, la temperatura y otros factores ambientales para optimizar el rendimiento de los cultivos y reducir el uso de agua.</w:t>
      </w:r>
    </w:p>
    <w:p w14:paraId="580679CD" w14:textId="77777777" w:rsidR="00C15192" w:rsidRPr="00C15192" w:rsidRDefault="00C15192" w:rsidP="00C15192">
      <w:pPr>
        <w:pStyle w:val="PrrAPA"/>
        <w:rPr>
          <w:color w:val="000000" w:themeColor="text1"/>
        </w:rPr>
      </w:pPr>
    </w:p>
    <w:p w14:paraId="0B7B9806" w14:textId="77777777" w:rsidR="00C15192" w:rsidRPr="00C15192" w:rsidRDefault="00C15192" w:rsidP="00C15192">
      <w:pPr>
        <w:pStyle w:val="PrrAPA"/>
        <w:numPr>
          <w:ilvl w:val="2"/>
          <w:numId w:val="15"/>
        </w:numPr>
        <w:rPr>
          <w:color w:val="000000" w:themeColor="text1"/>
        </w:rPr>
      </w:pPr>
      <w:r w:rsidRPr="00C15192">
        <w:rPr>
          <w:color w:val="000000" w:themeColor="text1"/>
        </w:rPr>
        <w:t>Transporte: las redes IoT se pueden usar para rastrear la ubicación y el estado de los vehículos, monitorear el flujo de tráfico y optimizar las operaciones logísticas.</w:t>
      </w:r>
    </w:p>
    <w:p w14:paraId="1F83DCE6" w14:textId="77777777" w:rsidR="00C15192" w:rsidRPr="00C15192" w:rsidRDefault="00C15192" w:rsidP="00C15192">
      <w:pPr>
        <w:pStyle w:val="PrrAPA"/>
        <w:rPr>
          <w:color w:val="000000" w:themeColor="text1"/>
        </w:rPr>
      </w:pPr>
    </w:p>
    <w:p w14:paraId="20BE184E" w14:textId="77777777" w:rsidR="00C15192" w:rsidRPr="00C15192" w:rsidRDefault="00C15192" w:rsidP="00C15192">
      <w:pPr>
        <w:pStyle w:val="PrrAPA"/>
        <w:numPr>
          <w:ilvl w:val="2"/>
          <w:numId w:val="15"/>
        </w:numPr>
        <w:rPr>
          <w:color w:val="000000" w:themeColor="text1"/>
        </w:rPr>
      </w:pPr>
      <w:r w:rsidRPr="00C15192">
        <w:rPr>
          <w:color w:val="000000" w:themeColor="text1"/>
        </w:rPr>
        <w:t>Ciudades inteligentes: las redes IoT se pueden usar para monitorear y controlar el alumbrado público, el flujo de tráfico, la gestión de desechos y otros servicios en áreas urbanas.</w:t>
      </w:r>
    </w:p>
    <w:p w14:paraId="37B73D61" w14:textId="77777777" w:rsidR="00C15192" w:rsidRPr="00C15192" w:rsidRDefault="00C15192" w:rsidP="00C15192">
      <w:pPr>
        <w:pStyle w:val="PrrAPA"/>
        <w:rPr>
          <w:color w:val="000000" w:themeColor="text1"/>
        </w:rPr>
      </w:pPr>
    </w:p>
    <w:p w14:paraId="0BBA924D" w14:textId="77777777" w:rsidR="00C15192" w:rsidRPr="00C15192" w:rsidRDefault="00C15192" w:rsidP="00C15192">
      <w:pPr>
        <w:pStyle w:val="PrrAPA"/>
        <w:numPr>
          <w:ilvl w:val="2"/>
          <w:numId w:val="15"/>
        </w:numPr>
        <w:rPr>
          <w:color w:val="000000" w:themeColor="text1"/>
        </w:rPr>
      </w:pPr>
      <w:r w:rsidRPr="00C15192">
        <w:rPr>
          <w:color w:val="000000" w:themeColor="text1"/>
        </w:rPr>
        <w:t>Gestión de energía: las redes IoT se pueden utilizar para monitorear y controlar el consumo de energía en hogares y negocios, lo que ayuda a reducir costos y mejorar la sostenibilidad.</w:t>
      </w:r>
    </w:p>
    <w:p w14:paraId="4E7A12F4" w14:textId="07905AD3" w:rsidR="00330818" w:rsidRDefault="00330818" w:rsidP="00AA1CC1">
      <w:pPr>
        <w:rPr>
          <w:rFonts w:cs="Times New Roman"/>
          <w:b/>
          <w:bCs/>
          <w:i/>
          <w:iCs/>
        </w:rPr>
      </w:pPr>
    </w:p>
    <w:p w14:paraId="47F90507" w14:textId="03F0E0D1" w:rsidR="00C15192" w:rsidRDefault="00C15192" w:rsidP="001B5C1C">
      <w:pPr>
        <w:pStyle w:val="PrrAPA"/>
      </w:pPr>
      <w:r w:rsidRPr="001B5C1C">
        <w:t>Estos son solo algunos ejemplos de las muchas áreas de aplicación de las redes IoT. A medida que la tecnología continúa evolucionando y mejorando, podemos esperar ver casos de uso aún más innovadores en el futuro.</w:t>
      </w:r>
    </w:p>
    <w:p w14:paraId="4AED7789" w14:textId="77777777" w:rsidR="001B5C1C" w:rsidRPr="001B5C1C" w:rsidRDefault="001B5C1C" w:rsidP="001B5C1C">
      <w:pPr>
        <w:pStyle w:val="PrrAPA"/>
        <w:rPr>
          <w:u w:val="single"/>
        </w:rPr>
      </w:pPr>
    </w:p>
    <w:p w14:paraId="2BE1AC86" w14:textId="3786EE8B" w:rsidR="007743C4" w:rsidRPr="00BB53D7" w:rsidRDefault="007743C4" w:rsidP="00AA1CC1">
      <w:pPr>
        <w:rPr>
          <w:rFonts w:cs="Times New Roman"/>
          <w:b/>
          <w:bCs/>
          <w:i/>
          <w:iCs/>
        </w:rPr>
      </w:pPr>
      <w:r w:rsidRPr="00BB53D7">
        <w:rPr>
          <w:rFonts w:cs="Times New Roman"/>
          <w:b/>
          <w:bCs/>
          <w:i/>
          <w:iCs/>
        </w:rPr>
        <w:t xml:space="preserve">Beneficios </w:t>
      </w:r>
    </w:p>
    <w:p w14:paraId="1F4092C1" w14:textId="77777777" w:rsidR="001B5C1C" w:rsidRPr="001B5C1C" w:rsidRDefault="001B5C1C" w:rsidP="001B5C1C">
      <w:pPr>
        <w:pStyle w:val="PrrAPA"/>
        <w:ind w:firstLine="720"/>
        <w:rPr>
          <w:szCs w:val="22"/>
        </w:rPr>
      </w:pPr>
      <w:r w:rsidRPr="001B5C1C">
        <w:rPr>
          <w:szCs w:val="22"/>
        </w:rPr>
        <w:t xml:space="preserve">La aplicación de IoT es variada y funcional, ya que es versátil para cumplir su objetivo en función de los datos que genera el entorno donde se despliega. Se analiza la red </w:t>
      </w:r>
      <w:r w:rsidRPr="001B5C1C">
        <w:rPr>
          <w:szCs w:val="22"/>
        </w:rPr>
        <w:lastRenderedPageBreak/>
        <w:t>en función de la funcionalidad prevista para cubrir la necesidad deseada (Universidad de Alcalá, 2019).</w:t>
      </w:r>
    </w:p>
    <w:p w14:paraId="0B4AC877" w14:textId="77777777" w:rsidR="001B5C1C" w:rsidRPr="001B5C1C" w:rsidRDefault="001B5C1C" w:rsidP="001B5C1C">
      <w:pPr>
        <w:pStyle w:val="PrrAPA"/>
        <w:ind w:firstLine="720"/>
        <w:rPr>
          <w:szCs w:val="22"/>
        </w:rPr>
      </w:pPr>
    </w:p>
    <w:p w14:paraId="4EF9223F" w14:textId="77777777" w:rsidR="001B5C1C" w:rsidRPr="001B5C1C" w:rsidRDefault="001B5C1C" w:rsidP="001B5C1C">
      <w:pPr>
        <w:pStyle w:val="PrrAPA"/>
        <w:ind w:firstLine="720"/>
        <w:rPr>
          <w:szCs w:val="22"/>
        </w:rPr>
      </w:pPr>
      <w:r w:rsidRPr="001B5C1C">
        <w:rPr>
          <w:szCs w:val="22"/>
        </w:rPr>
        <w:t xml:space="preserve">Por ejemplo, se ha demostrado que la aplicación industrial de IoT minimiza los esfuerzos y los riesgos al tiempo que aumenta la productividad, lo que hace que los procesos sean más efectivos y eficientes a través de la gestión y el control remotos de la maquinaria. En el estudio </w:t>
      </w:r>
      <w:proofErr w:type="spellStart"/>
      <w:r w:rsidRPr="001B5C1C">
        <w:rPr>
          <w:szCs w:val="22"/>
        </w:rPr>
        <w:t>Industry</w:t>
      </w:r>
      <w:proofErr w:type="spellEnd"/>
      <w:r w:rsidRPr="001B5C1C">
        <w:rPr>
          <w:szCs w:val="22"/>
        </w:rPr>
        <w:t xml:space="preserve"> 4.0 de Deloitte, se muestra que la tecnología IoT brinda información sobre el funcionamiento general del trabajo para analizarlo y realizar mejoras, incluido el monitoreo del estado de las máquinas, el control de calidad, el inventario y otros análisis.</w:t>
      </w:r>
    </w:p>
    <w:p w14:paraId="46A39A63" w14:textId="77777777" w:rsidR="001B5C1C" w:rsidRPr="001B5C1C" w:rsidRDefault="001B5C1C" w:rsidP="001B5C1C">
      <w:pPr>
        <w:pStyle w:val="PrrAPA"/>
        <w:ind w:firstLine="720"/>
        <w:rPr>
          <w:szCs w:val="22"/>
        </w:rPr>
      </w:pPr>
    </w:p>
    <w:p w14:paraId="0D669718" w14:textId="77777777" w:rsidR="001B5C1C" w:rsidRPr="001B5C1C" w:rsidRDefault="001B5C1C" w:rsidP="001B5C1C">
      <w:pPr>
        <w:pStyle w:val="PrrAPA"/>
        <w:ind w:firstLine="720"/>
        <w:rPr>
          <w:szCs w:val="22"/>
        </w:rPr>
      </w:pPr>
      <w:r w:rsidRPr="001B5C1C">
        <w:rPr>
          <w:szCs w:val="22"/>
        </w:rPr>
        <w:t xml:space="preserve">El sector agrícola también se ha beneficiado de la tecnología IoT en forma de Smart </w:t>
      </w:r>
      <w:proofErr w:type="spellStart"/>
      <w:r w:rsidRPr="001B5C1C">
        <w:rPr>
          <w:szCs w:val="22"/>
        </w:rPr>
        <w:t>Agriculture</w:t>
      </w:r>
      <w:proofErr w:type="spellEnd"/>
      <w:r w:rsidRPr="001B5C1C">
        <w:rPr>
          <w:szCs w:val="22"/>
        </w:rPr>
        <w:t>,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BB53D7" w:rsidRDefault="00AA1CC1" w:rsidP="00AA1CC1">
      <w:pPr>
        <w:pStyle w:val="PrrAPA"/>
        <w:ind w:firstLine="720"/>
      </w:pPr>
    </w:p>
    <w:p w14:paraId="20B4375B" w14:textId="33BF2001" w:rsidR="005814B4" w:rsidRPr="001B5C1C" w:rsidRDefault="00AA1CC1" w:rsidP="001B5C1C">
      <w:pPr>
        <w:rPr>
          <w:rFonts w:cs="Times New Roman"/>
          <w:b/>
          <w:bCs/>
          <w:i/>
          <w:iCs/>
          <w:u w:val="single"/>
        </w:rPr>
      </w:pPr>
      <w:r w:rsidRPr="00BB53D7">
        <w:rPr>
          <w:rFonts w:cs="Times New Roman"/>
          <w:b/>
          <w:bCs/>
          <w:i/>
          <w:iCs/>
        </w:rPr>
        <w:t xml:space="preserve">Modelos De Referencia </w:t>
      </w:r>
    </w:p>
    <w:p w14:paraId="23313CAC" w14:textId="752F0FF3" w:rsidR="005814B4" w:rsidRPr="00BB53D7" w:rsidRDefault="005814B4" w:rsidP="005814B4">
      <w:pPr>
        <w:pStyle w:val="PrrAPA"/>
        <w:ind w:firstLine="0"/>
        <w:rPr>
          <w:b/>
          <w:bCs/>
        </w:rPr>
      </w:pPr>
      <w:r w:rsidRPr="00BB53D7">
        <w:rPr>
          <w:b/>
          <w:bCs/>
        </w:rPr>
        <w:t>Figura 2.</w:t>
      </w:r>
    </w:p>
    <w:p w14:paraId="064F076E" w14:textId="430FAE8E" w:rsidR="005814B4" w:rsidRPr="00BB53D7" w:rsidRDefault="005814B4" w:rsidP="005814B4">
      <w:pPr>
        <w:pStyle w:val="Descripcin"/>
        <w:rPr>
          <w:rFonts w:cs="Times New Roman"/>
        </w:rPr>
      </w:pPr>
      <w:r w:rsidRPr="00BB53D7">
        <w:rPr>
          <w:rFonts w:cs="Times New Roman"/>
        </w:rPr>
        <w:t>Modelo general de la arquitectura de una red IoT</w:t>
      </w:r>
    </w:p>
    <w:p w14:paraId="4BA85806" w14:textId="6064E1C6" w:rsidR="005814B4" w:rsidRPr="00BB53D7" w:rsidRDefault="005814B4" w:rsidP="005814B4">
      <w:pPr>
        <w:rPr>
          <w:rFonts w:cs="Times New Roman"/>
        </w:rPr>
      </w:pPr>
      <w:r w:rsidRPr="00BB53D7">
        <w:rPr>
          <w:rFonts w:cs="Times New Roman"/>
          <w:noProof/>
        </w:rPr>
        <w:lastRenderedPageBreak/>
        <w:drawing>
          <wp:inline distT="0" distB="0" distL="0" distR="0" wp14:anchorId="19364266" wp14:editId="519DF1E2">
            <wp:extent cx="5486400" cy="3071973"/>
            <wp:effectExtent l="0" t="0" r="0" b="0"/>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12"/>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56B9189E" w14:textId="77777777" w:rsidR="001B5C1C" w:rsidRPr="001B5C1C" w:rsidRDefault="001B5C1C" w:rsidP="001B5C1C">
      <w:pPr>
        <w:pStyle w:val="PrrAPA"/>
      </w:pPr>
      <w:r w:rsidRPr="001B5C1C">
        <w:t>En la Ilustración 2 se puede ver un modelo general de una arquitectura de red IoT, que se divide en tres campos principales. Cabe señalar que los nombres de cada parte del modelo pueden variar, pero su definición y función serán las mismas. El primer campo es la percepción, que contiene todos los sensores que recopilan información para ser enviada. A través de la percepción, esta información se envía a la red o nube, que es la segunda capa, a través de pasarelas encargadas de transmitir los datos obtenidos entre las dos capas con la seguridad necesaria. Finalmente, la tercera capa incluye los actuadores o aplicaciones donde se recibe toda la información recopilada desde la capa de percepción a través de la red. En función del requerimiento u objetivo a alcanzar, los actuadores actúan en consecuencia. Como se mencionó anteriormente, toda la información se envía a la red o nube, que almacena la información para su procesamiento. Con el posterior análisis de datos, está listo para su aplicación en “cosas”</w:t>
      </w:r>
      <w:sdt>
        <w:sdtPr>
          <w:id w:val="2131350113"/>
          <w:citation/>
        </w:sdtPr>
        <w:sdtContent>
          <w:r w:rsidRPr="001B5C1C">
            <w:fldChar w:fldCharType="begin"/>
          </w:r>
          <w:r w:rsidRPr="001B5C1C">
            <w:instrText xml:space="preserve"> CITATION Cre18 \l 9226 </w:instrText>
          </w:r>
          <w:r w:rsidRPr="001B5C1C">
            <w:fldChar w:fldCharType="separate"/>
          </w:r>
          <w:r w:rsidRPr="001B5C1C">
            <w:t xml:space="preserve"> (Crespo Moreno, 2018)</w:t>
          </w:r>
          <w:r w:rsidRPr="001B5C1C">
            <w:fldChar w:fldCharType="end"/>
          </w:r>
        </w:sdtContent>
      </w:sdt>
      <w:r w:rsidRPr="001B5C1C">
        <w:t>.</w:t>
      </w:r>
    </w:p>
    <w:p w14:paraId="2983E38D" w14:textId="77777777" w:rsidR="005814B4" w:rsidRPr="00BB53D7" w:rsidRDefault="005814B4" w:rsidP="005814B4">
      <w:pPr>
        <w:pStyle w:val="PrrAPA"/>
        <w:ind w:firstLine="0"/>
        <w:rPr>
          <w:b/>
          <w:bCs/>
          <w:i/>
          <w:iCs/>
        </w:rPr>
      </w:pPr>
    </w:p>
    <w:p w14:paraId="29FE5940" w14:textId="36ED3C5F" w:rsidR="00B048F9" w:rsidRPr="00BB53D7" w:rsidRDefault="005814B4" w:rsidP="00996369">
      <w:pPr>
        <w:rPr>
          <w:rFonts w:cs="Times New Roman"/>
          <w:b/>
          <w:bCs/>
          <w:i/>
          <w:iCs/>
        </w:rPr>
      </w:pPr>
      <w:r w:rsidRPr="00BB53D7">
        <w:rPr>
          <w:rFonts w:cs="Times New Roman"/>
          <w:b/>
          <w:bCs/>
          <w:i/>
          <w:iCs/>
        </w:rPr>
        <w:t xml:space="preserve">Protocolos </w:t>
      </w:r>
    </w:p>
    <w:p w14:paraId="14EAA86D" w14:textId="5F88F5F1" w:rsidR="005814B4" w:rsidRPr="00BB53D7" w:rsidRDefault="001B5C1C" w:rsidP="005814B4">
      <w:pPr>
        <w:pStyle w:val="PrrAPA"/>
      </w:pPr>
      <w:r w:rsidRPr="001B5C1C">
        <w:t xml:space="preserve">Los protocolos son un conjunto de reglas y/o pasos que describen cómo llevar a cabo una acción. En el contexto de IoT, los protocolos son los métodos en los que dos o más componentes se comunican a través de la red, regulando las condiciones bajo las cuales se </w:t>
      </w:r>
      <w:r w:rsidRPr="001B5C1C">
        <w:lastRenderedPageBreak/>
        <w:t>transportan, direccionan, enrutan y controlan los datos. Esto garantiza la coherencia y la transferencia de información de máquina a máquina (M2M).</w:t>
      </w:r>
    </w:p>
    <w:p w14:paraId="62A23D46" w14:textId="77777777" w:rsidR="00BB53D7" w:rsidRPr="00BB53D7" w:rsidRDefault="00BB53D7" w:rsidP="005814B4">
      <w:pPr>
        <w:ind w:firstLine="720"/>
        <w:rPr>
          <w:rFonts w:cs="Times New Roman"/>
          <w:b/>
          <w:bCs/>
          <w:i/>
          <w:iCs/>
        </w:rPr>
      </w:pPr>
    </w:p>
    <w:p w14:paraId="4631DCA8" w14:textId="43AD18EE" w:rsidR="005814B4" w:rsidRPr="00BB53D7" w:rsidRDefault="005814B4" w:rsidP="005814B4">
      <w:pPr>
        <w:ind w:firstLine="720"/>
        <w:rPr>
          <w:rFonts w:cs="Times New Roman"/>
          <w:b/>
          <w:bCs/>
          <w:i/>
          <w:iCs/>
        </w:rPr>
      </w:pPr>
      <w:r w:rsidRPr="00BB53D7">
        <w:rPr>
          <w:rFonts w:cs="Times New Roman"/>
          <w:b/>
          <w:bCs/>
          <w:i/>
          <w:iCs/>
        </w:rPr>
        <w:t>Tipos de Protocolos IoT.</w:t>
      </w:r>
    </w:p>
    <w:p w14:paraId="3A47D347" w14:textId="3122ED27" w:rsidR="005814B4" w:rsidRDefault="001B5C1C" w:rsidP="001B5C1C">
      <w:pPr>
        <w:pStyle w:val="PrrAPA"/>
      </w:pPr>
      <w:r w:rsidRPr="001B5C1C">
        <w:t>Con el crecimiento, desarrollo e implementación de dispositivos IoT, se han establecido diferentes protocolos IoT para la gestión de comunicaciones. Para determinar el tipo de protocolo que se debe implementar en una red IoT, se deben considerar los dispositivos interconectados, su función u objetivo y la distancia que recorrerán para la transición de datos. Sin embargo, se utilizan comúnmente dos tipos principales de protocolos:</w:t>
      </w:r>
    </w:p>
    <w:p w14:paraId="23F0C850" w14:textId="77777777" w:rsidR="001B5C1C" w:rsidRDefault="001B5C1C" w:rsidP="001B5C1C">
      <w:pPr>
        <w:pStyle w:val="PrrAPA"/>
      </w:pPr>
    </w:p>
    <w:p w14:paraId="3CDB08B2" w14:textId="77777777" w:rsidR="001B5C1C" w:rsidRPr="001B5C1C" w:rsidRDefault="001B5C1C" w:rsidP="001B5C1C">
      <w:pPr>
        <w:pStyle w:val="Prrafodelista"/>
        <w:numPr>
          <w:ilvl w:val="0"/>
          <w:numId w:val="3"/>
        </w:numPr>
        <w:spacing w:after="160"/>
        <w:ind w:left="1494"/>
        <w:rPr>
          <w:rFonts w:cs="Times New Roman"/>
          <w:color w:val="000000" w:themeColor="text1"/>
          <w:szCs w:val="24"/>
        </w:rPr>
      </w:pPr>
      <w:r w:rsidRPr="001B5C1C">
        <w:rPr>
          <w:rFonts w:cs="Times New Roman"/>
          <w:b/>
          <w:bCs/>
          <w:color w:val="000000" w:themeColor="text1"/>
          <w:szCs w:val="24"/>
        </w:rPr>
        <w:t>Protocolos de acceso de red:</w:t>
      </w:r>
      <w:r w:rsidRPr="001B5C1C">
        <w:rPr>
          <w:rFonts w:cs="Times New Roman"/>
          <w:color w:val="000000" w:themeColor="text1"/>
          <w:szCs w:val="24"/>
        </w:rPr>
        <w:t xml:space="preserve"> Se utilizan en la capa inferior para permitir la conexión de dispositivos, que se puede realizar a través de </w:t>
      </w:r>
      <w:proofErr w:type="spellStart"/>
      <w:r w:rsidRPr="001B5C1C">
        <w:rPr>
          <w:rFonts w:cs="Times New Roman"/>
          <w:color w:val="000000" w:themeColor="text1"/>
          <w:szCs w:val="24"/>
        </w:rPr>
        <w:t>Wi</w:t>
      </w:r>
      <w:proofErr w:type="spellEnd"/>
      <w:r w:rsidRPr="001B5C1C">
        <w:rPr>
          <w:rFonts w:cs="Times New Roman"/>
          <w:color w:val="000000" w:themeColor="text1"/>
          <w:szCs w:val="24"/>
        </w:rPr>
        <w:t xml:space="preserve">-Fi, Ethernet, 3G, 4G, 5G, </w:t>
      </w:r>
      <w:proofErr w:type="spellStart"/>
      <w:r w:rsidRPr="001B5C1C">
        <w:rPr>
          <w:rFonts w:cs="Times New Roman"/>
          <w:color w:val="000000" w:themeColor="text1"/>
          <w:szCs w:val="24"/>
        </w:rPr>
        <w:t>etc</w:t>
      </w:r>
      <w:proofErr w:type="spellEnd"/>
    </w:p>
    <w:p w14:paraId="39E97685" w14:textId="77777777" w:rsidR="001B5C1C" w:rsidRPr="001B5C1C" w:rsidRDefault="001B5C1C" w:rsidP="001B5C1C">
      <w:pPr>
        <w:pStyle w:val="Prrafodelista"/>
        <w:numPr>
          <w:ilvl w:val="0"/>
          <w:numId w:val="3"/>
        </w:numPr>
        <w:spacing w:after="160"/>
        <w:ind w:left="1494"/>
        <w:rPr>
          <w:rFonts w:cs="Times New Roman"/>
          <w:color w:val="000000" w:themeColor="text1"/>
          <w:szCs w:val="24"/>
        </w:rPr>
      </w:pPr>
      <w:r w:rsidRPr="001B5C1C">
        <w:rPr>
          <w:rFonts w:cs="Times New Roman"/>
          <w:b/>
          <w:bCs/>
          <w:color w:val="000000" w:themeColor="text1"/>
          <w:szCs w:val="24"/>
        </w:rPr>
        <w:t>Protocolos de transmisión:</w:t>
      </w:r>
      <w:r w:rsidRPr="001B5C1C">
        <w:rPr>
          <w:rFonts w:cs="Times New Roman"/>
          <w:color w:val="000000" w:themeColor="text1"/>
          <w:szCs w:val="24"/>
        </w:rPr>
        <w:t xml:space="preserve"> Utilizados en la transmisión de datos, que codifica la información enviada a través de las redes.</w:t>
      </w:r>
    </w:p>
    <w:p w14:paraId="4C74AEB2" w14:textId="77777777" w:rsidR="001B5C1C" w:rsidRPr="001B5C1C" w:rsidRDefault="001B5C1C" w:rsidP="001B5C1C">
      <w:pPr>
        <w:spacing w:after="160"/>
        <w:ind w:left="708"/>
        <w:rPr>
          <w:rFonts w:cs="Times New Roman"/>
          <w:color w:val="000000" w:themeColor="text1"/>
          <w:szCs w:val="24"/>
        </w:rPr>
      </w:pPr>
    </w:p>
    <w:p w14:paraId="335ECF76" w14:textId="77777777" w:rsidR="001B5C1C" w:rsidRPr="001B5C1C" w:rsidRDefault="001B5C1C" w:rsidP="001B5C1C">
      <w:pPr>
        <w:spacing w:after="160"/>
        <w:ind w:left="426" w:firstLine="708"/>
        <w:rPr>
          <w:rFonts w:cs="Times New Roman"/>
          <w:color w:val="000000" w:themeColor="text1"/>
          <w:szCs w:val="24"/>
        </w:rPr>
      </w:pPr>
      <w:r w:rsidRPr="001B5C1C">
        <w:rPr>
          <w:rFonts w:cs="Times New Roman"/>
          <w:color w:val="000000" w:themeColor="text1"/>
          <w:szCs w:val="24"/>
        </w:rPr>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p>
    <w:p w14:paraId="5749B1D1" w14:textId="77777777" w:rsidR="001B5C1C" w:rsidRPr="001B5C1C" w:rsidRDefault="001B5C1C" w:rsidP="001B5C1C">
      <w:pPr>
        <w:spacing w:after="160"/>
        <w:ind w:left="426" w:firstLine="708"/>
        <w:rPr>
          <w:rFonts w:cs="Times New Roman"/>
          <w:color w:val="000000" w:themeColor="text1"/>
          <w:szCs w:val="24"/>
        </w:rPr>
      </w:pPr>
    </w:p>
    <w:p w14:paraId="4137717F" w14:textId="77777777" w:rsidR="001B5C1C" w:rsidRPr="001B5C1C" w:rsidRDefault="001B5C1C" w:rsidP="001B5C1C">
      <w:pPr>
        <w:pStyle w:val="Prrafodelista"/>
        <w:numPr>
          <w:ilvl w:val="0"/>
          <w:numId w:val="16"/>
        </w:numPr>
        <w:spacing w:after="160"/>
        <w:rPr>
          <w:rFonts w:cs="Times New Roman"/>
          <w:color w:val="000000" w:themeColor="text1"/>
          <w:szCs w:val="24"/>
        </w:rPr>
      </w:pPr>
      <w:r w:rsidRPr="001B5C1C">
        <w:rPr>
          <w:rFonts w:cs="Times New Roman"/>
          <w:color w:val="000000" w:themeColor="text1"/>
          <w:szCs w:val="24"/>
        </w:rPr>
        <w:t xml:space="preserve">MQTT (Transporte de telemetría de </w:t>
      </w:r>
      <w:proofErr w:type="spellStart"/>
      <w:r w:rsidRPr="001B5C1C">
        <w:rPr>
          <w:rFonts w:cs="Times New Roman"/>
          <w:color w:val="000000" w:themeColor="text1"/>
          <w:szCs w:val="24"/>
        </w:rPr>
        <w:t>Message</w:t>
      </w:r>
      <w:proofErr w:type="spellEnd"/>
      <w:r w:rsidRPr="001B5C1C">
        <w:rPr>
          <w:rFonts w:cs="Times New Roman"/>
          <w:color w:val="000000" w:themeColor="text1"/>
          <w:szCs w:val="24"/>
        </w:rPr>
        <w:t xml:space="preserve"> </w:t>
      </w:r>
      <w:proofErr w:type="spellStart"/>
      <w:r w:rsidRPr="001B5C1C">
        <w:rPr>
          <w:rFonts w:cs="Times New Roman"/>
          <w:color w:val="000000" w:themeColor="text1"/>
          <w:szCs w:val="24"/>
        </w:rPr>
        <w:t>Queue</w:t>
      </w:r>
      <w:proofErr w:type="spellEnd"/>
      <w:r w:rsidRPr="001B5C1C">
        <w:rPr>
          <w:rFonts w:cs="Times New Roman"/>
          <w:color w:val="000000" w:themeColor="text1"/>
          <w:szCs w:val="24"/>
        </w:rPr>
        <w:t xml:space="preserve"> Server): este protocolo se usa ampliamente en aplicaciones IoT por su baja sobrecarga y distribución eficiente de mensajes. Está diseñado para aplicaciones con redes de bajo ancho de banda y alta latencia.</w:t>
      </w:r>
    </w:p>
    <w:p w14:paraId="0709F56C" w14:textId="77777777" w:rsidR="001B5C1C" w:rsidRPr="001B5C1C" w:rsidRDefault="001B5C1C" w:rsidP="001B5C1C">
      <w:pPr>
        <w:spacing w:after="160"/>
        <w:rPr>
          <w:rFonts w:cs="Times New Roman"/>
          <w:color w:val="000000" w:themeColor="text1"/>
          <w:szCs w:val="24"/>
        </w:rPr>
      </w:pPr>
    </w:p>
    <w:p w14:paraId="2418F35F" w14:textId="77777777" w:rsidR="001B5C1C" w:rsidRPr="001B5C1C" w:rsidRDefault="001B5C1C" w:rsidP="001B5C1C">
      <w:pPr>
        <w:pStyle w:val="Prrafodelista"/>
        <w:numPr>
          <w:ilvl w:val="0"/>
          <w:numId w:val="16"/>
        </w:numPr>
        <w:spacing w:after="160"/>
        <w:rPr>
          <w:rFonts w:cs="Times New Roman"/>
          <w:color w:val="000000" w:themeColor="text1"/>
          <w:szCs w:val="24"/>
        </w:rPr>
      </w:pPr>
      <w:proofErr w:type="spellStart"/>
      <w:r w:rsidRPr="001B5C1C">
        <w:rPr>
          <w:rFonts w:cs="Times New Roman"/>
          <w:color w:val="000000" w:themeColor="text1"/>
          <w:szCs w:val="24"/>
        </w:rPr>
        <w:lastRenderedPageBreak/>
        <w:t>CoAP</w:t>
      </w:r>
      <w:proofErr w:type="spellEnd"/>
      <w:r w:rsidRPr="001B5C1C">
        <w:rPr>
          <w:rFonts w:cs="Times New Roman"/>
          <w:color w:val="000000" w:themeColor="text1"/>
          <w:szCs w:val="24"/>
        </w:rPr>
        <w:t xml:space="preserve"> (Protocolo de aplicación restringida): este protocolo está diseñado para dispositivos y redes con recursos limitados, y se utiliza para transferir datos entre dispositivos.</w:t>
      </w:r>
    </w:p>
    <w:p w14:paraId="6C3D53C2" w14:textId="77777777" w:rsidR="001B5C1C" w:rsidRPr="001B5C1C" w:rsidRDefault="001B5C1C" w:rsidP="001B5C1C">
      <w:pPr>
        <w:spacing w:after="160"/>
        <w:rPr>
          <w:rFonts w:cs="Times New Roman"/>
          <w:color w:val="000000" w:themeColor="text1"/>
          <w:szCs w:val="24"/>
        </w:rPr>
      </w:pPr>
    </w:p>
    <w:p w14:paraId="07C327ED" w14:textId="77777777" w:rsidR="001B5C1C" w:rsidRPr="001B5C1C" w:rsidRDefault="001B5C1C" w:rsidP="001B5C1C">
      <w:pPr>
        <w:pStyle w:val="Prrafodelista"/>
        <w:numPr>
          <w:ilvl w:val="0"/>
          <w:numId w:val="16"/>
        </w:numPr>
        <w:spacing w:after="160"/>
        <w:rPr>
          <w:rFonts w:cs="Times New Roman"/>
          <w:color w:val="000000" w:themeColor="text1"/>
          <w:szCs w:val="24"/>
        </w:rPr>
      </w:pPr>
      <w:r w:rsidRPr="001B5C1C">
        <w:rPr>
          <w:rFonts w:cs="Times New Roman"/>
          <w:color w:val="000000" w:themeColor="text1"/>
          <w:szCs w:val="24"/>
        </w:rPr>
        <w:t>HTTP (Protocolo de transferencia de hipertexto): aunque originalmente se diseñó para la web, HTTP se usa en aplicaciones de IoT por su amplio soporte, compatibilidad y facilidad de uso.</w:t>
      </w:r>
    </w:p>
    <w:p w14:paraId="64DF58AE" w14:textId="77777777" w:rsidR="001B5C1C" w:rsidRPr="001B5C1C" w:rsidRDefault="001B5C1C" w:rsidP="001B5C1C">
      <w:pPr>
        <w:spacing w:after="160"/>
        <w:rPr>
          <w:rFonts w:cs="Times New Roman"/>
          <w:color w:val="000000" w:themeColor="text1"/>
          <w:szCs w:val="24"/>
        </w:rPr>
      </w:pPr>
    </w:p>
    <w:p w14:paraId="675A0425" w14:textId="77777777" w:rsidR="001B5C1C" w:rsidRPr="001B5C1C" w:rsidRDefault="001B5C1C" w:rsidP="001B5C1C">
      <w:pPr>
        <w:pStyle w:val="Prrafodelista"/>
        <w:numPr>
          <w:ilvl w:val="0"/>
          <w:numId w:val="16"/>
        </w:numPr>
        <w:spacing w:after="160"/>
        <w:rPr>
          <w:rFonts w:cs="Times New Roman"/>
          <w:color w:val="000000" w:themeColor="text1"/>
          <w:szCs w:val="24"/>
        </w:rPr>
      </w:pPr>
      <w:r w:rsidRPr="001B5C1C">
        <w:rPr>
          <w:rFonts w:cs="Times New Roman"/>
          <w:color w:val="000000" w:themeColor="text1"/>
          <w:szCs w:val="24"/>
        </w:rPr>
        <w:t>DDS (servicio de distribución de datos): DDS es un protocolo de mensajería de publicación/suscripción en tiempo real utilizado para sistemas centrados en datos como IoT.</w:t>
      </w:r>
    </w:p>
    <w:p w14:paraId="035DDFBA" w14:textId="77777777" w:rsidR="001B5C1C" w:rsidRPr="001B5C1C" w:rsidRDefault="001B5C1C" w:rsidP="001B5C1C">
      <w:pPr>
        <w:spacing w:after="160"/>
        <w:rPr>
          <w:rFonts w:cs="Times New Roman"/>
          <w:color w:val="000000" w:themeColor="text1"/>
          <w:szCs w:val="24"/>
        </w:rPr>
      </w:pPr>
    </w:p>
    <w:p w14:paraId="435CA5B5" w14:textId="77777777" w:rsidR="001B5C1C" w:rsidRPr="001B5C1C" w:rsidRDefault="001B5C1C" w:rsidP="001B5C1C">
      <w:pPr>
        <w:pStyle w:val="Prrafodelista"/>
        <w:numPr>
          <w:ilvl w:val="0"/>
          <w:numId w:val="16"/>
        </w:numPr>
        <w:spacing w:after="160"/>
        <w:rPr>
          <w:rFonts w:cs="Times New Roman"/>
          <w:color w:val="000000" w:themeColor="text1"/>
          <w:szCs w:val="24"/>
        </w:rPr>
      </w:pPr>
      <w:r w:rsidRPr="001B5C1C">
        <w:rPr>
          <w:rFonts w:cs="Times New Roman"/>
          <w:color w:val="000000" w:themeColor="text1"/>
          <w:szCs w:val="24"/>
        </w:rPr>
        <w:t>AMQP (Protocolo de cola de mensajes avanzado): este protocolo está diseñado para la entrega confiable de mensajes y admite múltiples patrones de mensajería.</w:t>
      </w:r>
    </w:p>
    <w:p w14:paraId="544DE100" w14:textId="77777777" w:rsidR="001B5C1C" w:rsidRPr="001B5C1C" w:rsidRDefault="001B5C1C" w:rsidP="001B5C1C">
      <w:pPr>
        <w:spacing w:after="160"/>
        <w:rPr>
          <w:rFonts w:cs="Times New Roman"/>
          <w:color w:val="000000" w:themeColor="text1"/>
          <w:szCs w:val="24"/>
        </w:rPr>
      </w:pPr>
    </w:p>
    <w:p w14:paraId="4ABDAB72" w14:textId="77777777" w:rsidR="001B5C1C" w:rsidRPr="001B5C1C" w:rsidRDefault="001B5C1C" w:rsidP="001B5C1C">
      <w:pPr>
        <w:pStyle w:val="Prrafodelista"/>
        <w:numPr>
          <w:ilvl w:val="0"/>
          <w:numId w:val="16"/>
        </w:numPr>
        <w:spacing w:after="160"/>
        <w:rPr>
          <w:rFonts w:cs="Times New Roman"/>
          <w:color w:val="000000" w:themeColor="text1"/>
          <w:szCs w:val="24"/>
        </w:rPr>
      </w:pPr>
      <w:r w:rsidRPr="001B5C1C">
        <w:rPr>
          <w:rFonts w:cs="Times New Roman"/>
          <w:color w:val="000000" w:themeColor="text1"/>
          <w:szCs w:val="24"/>
        </w:rPr>
        <w:t>ZigBee: este protocolo se utiliza en redes inalámbricas de baja potencia y está diseñado para aplicaciones con velocidades de datos bajas y un número limitado de dispositivos.</w:t>
      </w:r>
    </w:p>
    <w:p w14:paraId="69670436" w14:textId="77777777" w:rsidR="001B5C1C" w:rsidRPr="001B5C1C" w:rsidRDefault="001B5C1C" w:rsidP="001B5C1C">
      <w:pPr>
        <w:spacing w:after="160"/>
        <w:rPr>
          <w:rFonts w:cs="Times New Roman"/>
          <w:color w:val="000000" w:themeColor="text1"/>
          <w:szCs w:val="24"/>
        </w:rPr>
      </w:pPr>
    </w:p>
    <w:p w14:paraId="3019769E" w14:textId="77777777" w:rsidR="001B5C1C" w:rsidRPr="001B5C1C" w:rsidRDefault="001B5C1C" w:rsidP="001B5C1C">
      <w:pPr>
        <w:pStyle w:val="Prrafodelista"/>
        <w:numPr>
          <w:ilvl w:val="0"/>
          <w:numId w:val="16"/>
        </w:numPr>
        <w:spacing w:after="160"/>
        <w:rPr>
          <w:rFonts w:cs="Times New Roman"/>
          <w:color w:val="000000" w:themeColor="text1"/>
          <w:szCs w:val="24"/>
        </w:rPr>
      </w:pPr>
      <w:proofErr w:type="spellStart"/>
      <w:r w:rsidRPr="001B5C1C">
        <w:rPr>
          <w:rFonts w:cs="Times New Roman"/>
          <w:color w:val="000000" w:themeColor="text1"/>
          <w:szCs w:val="24"/>
        </w:rPr>
        <w:t>LoRaWAN</w:t>
      </w:r>
      <w:proofErr w:type="spellEnd"/>
      <w:r w:rsidRPr="001B5C1C">
        <w:rPr>
          <w:rFonts w:cs="Times New Roman"/>
          <w:color w:val="000000" w:themeColor="text1"/>
          <w:szCs w:val="24"/>
        </w:rPr>
        <w:t xml:space="preserve"> (red de área amplia de largo alcance): este protocolo se utiliza en aplicaciones IoT que requieren comunicación de largo alcance, como las aplicaciones de ciudades inteligentes.</w:t>
      </w:r>
    </w:p>
    <w:p w14:paraId="33A4303B" w14:textId="77777777" w:rsidR="001B5C1C" w:rsidRPr="00BB53D7" w:rsidRDefault="001B5C1C" w:rsidP="001B5C1C">
      <w:pPr>
        <w:pStyle w:val="PrrAPA"/>
      </w:pPr>
    </w:p>
    <w:p w14:paraId="1D05ACF1" w14:textId="77777777" w:rsidR="001B5C1C" w:rsidRDefault="001B5C1C" w:rsidP="005814B4">
      <w:pPr>
        <w:spacing w:after="160"/>
        <w:rPr>
          <w:rFonts w:cs="Times New Roman"/>
          <w:b/>
          <w:bCs/>
          <w:i/>
          <w:iCs/>
          <w:szCs w:val="24"/>
        </w:rPr>
      </w:pPr>
    </w:p>
    <w:p w14:paraId="082038A4" w14:textId="77777777" w:rsidR="001B5C1C" w:rsidRDefault="001B5C1C" w:rsidP="005814B4">
      <w:pPr>
        <w:spacing w:after="160"/>
        <w:rPr>
          <w:rFonts w:cs="Times New Roman"/>
          <w:b/>
          <w:bCs/>
          <w:i/>
          <w:iCs/>
          <w:szCs w:val="24"/>
        </w:rPr>
      </w:pPr>
    </w:p>
    <w:p w14:paraId="74020873" w14:textId="7DC84C33" w:rsidR="005814B4" w:rsidRPr="00BB53D7" w:rsidRDefault="005814B4" w:rsidP="005814B4">
      <w:pPr>
        <w:spacing w:after="160"/>
        <w:rPr>
          <w:rFonts w:cs="Times New Roman"/>
          <w:b/>
          <w:bCs/>
          <w:i/>
          <w:iCs/>
          <w:szCs w:val="24"/>
        </w:rPr>
      </w:pPr>
      <w:r w:rsidRPr="00BB53D7">
        <w:rPr>
          <w:rFonts w:cs="Times New Roman"/>
          <w:b/>
          <w:bCs/>
          <w:i/>
          <w:iCs/>
          <w:szCs w:val="24"/>
        </w:rPr>
        <w:lastRenderedPageBreak/>
        <w:t xml:space="preserve">Dispositivos </w:t>
      </w:r>
    </w:p>
    <w:p w14:paraId="25FD3D97" w14:textId="2FF3B867" w:rsidR="005814B4" w:rsidRDefault="001B5C1C" w:rsidP="001B5C1C">
      <w:pPr>
        <w:pStyle w:val="PrrAPA"/>
      </w:pPr>
      <w:r w:rsidRPr="001B5C1C">
        <w:t>Como se definió anteriormente, IoT no puede funcionar sin los nodos IoT, que son los diferentes dispositivos, en su mayoría físicos, que garantizan un procesamiento de datos rápido, seguro y eficiente.</w:t>
      </w:r>
    </w:p>
    <w:p w14:paraId="33F616FE" w14:textId="77777777" w:rsidR="001B5C1C" w:rsidRPr="001B5C1C" w:rsidRDefault="001B5C1C" w:rsidP="001B5C1C">
      <w:pPr>
        <w:pStyle w:val="PrrAPA"/>
        <w:rPr>
          <w:b/>
          <w:bCs/>
          <w:u w:val="single"/>
        </w:rPr>
      </w:pPr>
    </w:p>
    <w:p w14:paraId="6873222D" w14:textId="27CA7C23" w:rsidR="005814B4" w:rsidRPr="00BB53D7" w:rsidRDefault="005814B4" w:rsidP="005814B4">
      <w:pPr>
        <w:spacing w:after="160"/>
        <w:rPr>
          <w:rFonts w:cs="Times New Roman"/>
          <w:b/>
          <w:bCs/>
          <w:i/>
          <w:iCs/>
          <w:szCs w:val="24"/>
        </w:rPr>
      </w:pPr>
      <w:r w:rsidRPr="00BB53D7">
        <w:rPr>
          <w:rFonts w:cs="Times New Roman"/>
          <w:b/>
          <w:bCs/>
          <w:i/>
          <w:iCs/>
          <w:szCs w:val="24"/>
        </w:rPr>
        <w:t xml:space="preserve">Sensores </w:t>
      </w:r>
    </w:p>
    <w:p w14:paraId="25C11EE9" w14:textId="2C2D274E" w:rsidR="00BB53D7" w:rsidRPr="00BB53D7" w:rsidRDefault="001B5C1C" w:rsidP="001B5C1C">
      <w:pPr>
        <w:pStyle w:val="PrrAPA"/>
        <w:rPr>
          <w:b/>
          <w:bCs/>
          <w:i/>
          <w:iCs/>
        </w:rPr>
      </w:pPr>
      <w:r w:rsidRPr="001B5C1C">
        <w:t>Los sensores son dispositivos que recopilan información del entorno en el que operan o responden a una salida del sistema. Detectan los cambios que se producen y envían toda la información a través de las pasarelas para ser procesada y analizada en la web.</w:t>
      </w:r>
    </w:p>
    <w:p w14:paraId="5F705438" w14:textId="77777777" w:rsidR="00BB53D7" w:rsidRPr="00BB53D7" w:rsidRDefault="00BB53D7" w:rsidP="005814B4">
      <w:pPr>
        <w:spacing w:after="160"/>
        <w:rPr>
          <w:rFonts w:cs="Times New Roman"/>
          <w:b/>
          <w:bCs/>
          <w:i/>
          <w:iCs/>
          <w:szCs w:val="24"/>
        </w:rPr>
      </w:pPr>
    </w:p>
    <w:p w14:paraId="12E3F7CB" w14:textId="77777777" w:rsidR="005814B4" w:rsidRPr="00BB53D7" w:rsidRDefault="005814B4" w:rsidP="005814B4">
      <w:pPr>
        <w:spacing w:after="160"/>
        <w:rPr>
          <w:rFonts w:cs="Times New Roman"/>
          <w:b/>
          <w:bCs/>
          <w:i/>
          <w:iCs/>
          <w:szCs w:val="24"/>
        </w:rPr>
      </w:pPr>
      <w:r w:rsidRPr="00BB53D7">
        <w:rPr>
          <w:rFonts w:cs="Times New Roman"/>
          <w:b/>
          <w:bCs/>
          <w:i/>
          <w:iCs/>
          <w:szCs w:val="24"/>
        </w:rPr>
        <w:t xml:space="preserve">Actuadores </w:t>
      </w:r>
    </w:p>
    <w:p w14:paraId="328C8251" w14:textId="77777777" w:rsidR="001B5C1C" w:rsidRDefault="001B5C1C" w:rsidP="001B5C1C">
      <w:pPr>
        <w:pStyle w:val="PrrAPA"/>
      </w:pPr>
      <w:r>
        <w:t>Los actuadores son dispositivos que reciben o responden a la información producida por los sensores y analizada en la red. Todo esto se hace a través de las pasarelas, y posteriormente, a través de la aplicación de control, los actuadores funcionan en función de la situación en la que se encuentren trabajando.</w:t>
      </w:r>
    </w:p>
    <w:p w14:paraId="53703B03" w14:textId="77777777" w:rsidR="001B5C1C" w:rsidRDefault="001B5C1C" w:rsidP="001B5C1C">
      <w:pPr>
        <w:pStyle w:val="PrrAPA"/>
      </w:pPr>
    </w:p>
    <w:p w14:paraId="51F6811C" w14:textId="0B826EC2" w:rsidR="005814B4" w:rsidRDefault="001B5C1C" w:rsidP="001B5C1C">
      <w:pPr>
        <w:pStyle w:val="PrrAPA"/>
      </w:pPr>
      <w:r>
        <w:t>Por ejemplo, como se ilustra en la Ilustración 2 Funcionamiento de actuadores IoT, un actuador muy común son los acondicionadores de aire, que pueden recibir información de temperatura a través de un sensor que recopila estos datos. En base a esta información, el actuador funcionará de acuerdo con la temperatura y las preferencias de la persona que utiliza el aire acondicionado.</w:t>
      </w:r>
    </w:p>
    <w:p w14:paraId="25DFBA3B" w14:textId="77777777" w:rsidR="001B5C1C" w:rsidRPr="00BB53D7" w:rsidRDefault="001B5C1C" w:rsidP="001B5C1C">
      <w:pPr>
        <w:pStyle w:val="PrrAPA"/>
      </w:pPr>
    </w:p>
    <w:p w14:paraId="123E8231" w14:textId="67A2B4F6" w:rsidR="005814B4" w:rsidRPr="00BB53D7" w:rsidRDefault="005814B4" w:rsidP="005814B4">
      <w:pPr>
        <w:pStyle w:val="PrrAPA"/>
        <w:ind w:firstLine="0"/>
        <w:rPr>
          <w:b/>
          <w:bCs/>
        </w:rPr>
      </w:pPr>
      <w:r w:rsidRPr="00BB53D7">
        <w:rPr>
          <w:b/>
          <w:bCs/>
        </w:rPr>
        <w:t>Figura 3.</w:t>
      </w:r>
    </w:p>
    <w:p w14:paraId="2385D031" w14:textId="77777777" w:rsidR="005814B4" w:rsidRPr="00BB53D7" w:rsidRDefault="005814B4" w:rsidP="005814B4">
      <w:pPr>
        <w:pStyle w:val="Descripcin"/>
        <w:rPr>
          <w:rFonts w:cs="Times New Roman"/>
        </w:rPr>
      </w:pPr>
      <w:r w:rsidRPr="00BB53D7">
        <w:rPr>
          <w:rFonts w:cs="Times New Roman"/>
        </w:rPr>
        <w:t>Funcionamiento de actuadores IoT</w:t>
      </w:r>
    </w:p>
    <w:p w14:paraId="68053A73" w14:textId="77777777" w:rsidR="005814B4" w:rsidRPr="00BB53D7" w:rsidRDefault="005814B4" w:rsidP="005814B4">
      <w:pPr>
        <w:pStyle w:val="PrrAPA"/>
        <w:ind w:firstLine="0"/>
      </w:pPr>
    </w:p>
    <w:p w14:paraId="45D66167" w14:textId="4C637B18" w:rsidR="005814B4" w:rsidRPr="00BB53D7" w:rsidRDefault="005814B4" w:rsidP="005814B4">
      <w:pPr>
        <w:pStyle w:val="PrrAPA"/>
      </w:pPr>
      <w:r w:rsidRPr="00BB53D7">
        <w:rPr>
          <w:noProof/>
        </w:rPr>
        <w:lastRenderedPageBreak/>
        <w:drawing>
          <wp:inline distT="0" distB="0" distL="0" distR="0" wp14:anchorId="1F7616EC" wp14:editId="105A0EFD">
            <wp:extent cx="5113020" cy="2874890"/>
            <wp:effectExtent l="0" t="0" r="0" b="190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13"/>
                    <a:stretch>
                      <a:fillRect/>
                    </a:stretch>
                  </pic:blipFill>
                  <pic:spPr>
                    <a:xfrm>
                      <a:off x="0" y="0"/>
                      <a:ext cx="5118372" cy="2877899"/>
                    </a:xfrm>
                    <a:prstGeom prst="rect">
                      <a:avLst/>
                    </a:prstGeom>
                  </pic:spPr>
                </pic:pic>
              </a:graphicData>
            </a:graphic>
          </wp:inline>
        </w:drawing>
      </w:r>
    </w:p>
    <w:p w14:paraId="123A72C7" w14:textId="735BE073" w:rsidR="005814B4" w:rsidRPr="00BB53D7" w:rsidRDefault="005814B4" w:rsidP="005814B4">
      <w:pPr>
        <w:spacing w:after="160"/>
        <w:rPr>
          <w:rFonts w:cs="Times New Roman"/>
          <w:szCs w:val="24"/>
        </w:rPr>
      </w:pPr>
    </w:p>
    <w:p w14:paraId="26BEA280" w14:textId="7A6CD2C0" w:rsidR="00BB53D7" w:rsidRPr="00BB53D7" w:rsidRDefault="00BB53D7" w:rsidP="005814B4">
      <w:pPr>
        <w:spacing w:after="160"/>
        <w:rPr>
          <w:rFonts w:cs="Times New Roman"/>
          <w:szCs w:val="24"/>
        </w:rPr>
      </w:pPr>
    </w:p>
    <w:p w14:paraId="3BDE102D" w14:textId="77777777" w:rsidR="00BB53D7" w:rsidRPr="00BB53D7" w:rsidRDefault="00BB53D7" w:rsidP="005814B4">
      <w:pPr>
        <w:spacing w:after="160"/>
        <w:rPr>
          <w:rFonts w:cs="Times New Roman"/>
          <w:szCs w:val="24"/>
        </w:rPr>
      </w:pPr>
    </w:p>
    <w:p w14:paraId="1A9E94AD" w14:textId="77777777" w:rsidR="005814B4" w:rsidRPr="00BB53D7" w:rsidRDefault="005814B4" w:rsidP="005814B4">
      <w:pPr>
        <w:rPr>
          <w:rFonts w:cs="Times New Roman"/>
          <w:b/>
          <w:bCs/>
          <w:i/>
          <w:iCs/>
        </w:rPr>
      </w:pPr>
      <w:r w:rsidRPr="00BB53D7">
        <w:rPr>
          <w:rFonts w:cs="Times New Roman"/>
          <w:b/>
          <w:bCs/>
          <w:i/>
          <w:iCs/>
        </w:rPr>
        <w:t>Gateway</w:t>
      </w:r>
    </w:p>
    <w:p w14:paraId="259B3B20" w14:textId="35943E20" w:rsidR="005814B4" w:rsidRDefault="005707EF" w:rsidP="005707EF">
      <w:pPr>
        <w:pStyle w:val="PrrAPA"/>
      </w:pPr>
      <w:r w:rsidRPr="005707EF">
        <w:t>Las puertas de enlace son dispositivos intermediarios o puentes entre sensores, actuadores y la red. Generalmente son dispositivos físicos o de software que reciben información de los sensores y la envían a la red a través de una conexión segura (Crespo Moreno, 2018).</w:t>
      </w:r>
    </w:p>
    <w:p w14:paraId="13201391" w14:textId="77777777" w:rsidR="003A651E" w:rsidRDefault="003A651E" w:rsidP="005707EF">
      <w:pPr>
        <w:pStyle w:val="PrrAPA"/>
      </w:pPr>
    </w:p>
    <w:p w14:paraId="615D62CC" w14:textId="77777777" w:rsidR="003A651E" w:rsidRPr="003A651E" w:rsidRDefault="003A651E" w:rsidP="003A651E">
      <w:pPr>
        <w:rPr>
          <w:rFonts w:cs="Times New Roman"/>
          <w:b/>
          <w:bCs/>
          <w:i/>
          <w:iCs/>
        </w:rPr>
      </w:pPr>
      <w:r w:rsidRPr="003A651E">
        <w:rPr>
          <w:rFonts w:cs="Times New Roman"/>
          <w:b/>
          <w:bCs/>
          <w:i/>
          <w:iCs/>
        </w:rPr>
        <w:t xml:space="preserve">Teléfonos inteligentes y </w:t>
      </w:r>
      <w:proofErr w:type="spellStart"/>
      <w:r w:rsidRPr="003A651E">
        <w:rPr>
          <w:rFonts w:cs="Times New Roman"/>
          <w:b/>
          <w:bCs/>
          <w:i/>
          <w:iCs/>
        </w:rPr>
        <w:t>tablets</w:t>
      </w:r>
      <w:proofErr w:type="spellEnd"/>
    </w:p>
    <w:p w14:paraId="56A41BD4" w14:textId="77777777" w:rsidR="003A651E" w:rsidRPr="003A651E" w:rsidRDefault="003A651E" w:rsidP="003A651E">
      <w:pPr>
        <w:pStyle w:val="PrrAPA"/>
      </w:pPr>
      <w:r w:rsidRPr="003A651E">
        <w:t>Estos dispositivos se pueden usar para controlar y monitorear dispositivos IoT de forma remota.</w:t>
      </w:r>
    </w:p>
    <w:p w14:paraId="70CC672F" w14:textId="77777777" w:rsidR="003A651E" w:rsidRPr="00B40B00" w:rsidRDefault="003A651E" w:rsidP="003A651E">
      <w:pPr>
        <w:pStyle w:val="PrrAPA"/>
        <w:ind w:left="708"/>
        <w:rPr>
          <w:color w:val="5B9BD5" w:themeColor="accent5"/>
        </w:rPr>
      </w:pPr>
    </w:p>
    <w:p w14:paraId="6C9F67BD" w14:textId="77777777" w:rsidR="003A651E" w:rsidRPr="003A651E" w:rsidRDefault="003A651E" w:rsidP="003A651E">
      <w:pPr>
        <w:rPr>
          <w:rFonts w:cs="Times New Roman"/>
          <w:b/>
          <w:bCs/>
          <w:i/>
          <w:iCs/>
        </w:rPr>
      </w:pPr>
      <w:proofErr w:type="gramStart"/>
      <w:r w:rsidRPr="003A651E">
        <w:rPr>
          <w:rFonts w:cs="Times New Roman"/>
          <w:b/>
          <w:bCs/>
          <w:i/>
          <w:iCs/>
        </w:rPr>
        <w:t>Wearables</w:t>
      </w:r>
      <w:proofErr w:type="gramEnd"/>
    </w:p>
    <w:p w14:paraId="3A5BACA1" w14:textId="77777777" w:rsidR="003A651E" w:rsidRPr="003A651E" w:rsidRDefault="003A651E" w:rsidP="003A651E">
      <w:pPr>
        <w:pStyle w:val="PrrAPA"/>
      </w:pPr>
      <w:r w:rsidRPr="003A651E">
        <w:t>Estos dispositivos, como relojes inteligentes y rastreadores de actividad física, recopilan y transmiten datos sobre la actividad física y la salud de un usuario.</w:t>
      </w:r>
    </w:p>
    <w:p w14:paraId="69FA76C6" w14:textId="77777777" w:rsidR="003A651E" w:rsidRPr="00B40B00" w:rsidRDefault="003A651E" w:rsidP="003A651E">
      <w:pPr>
        <w:pStyle w:val="PrrAPA"/>
        <w:ind w:left="708"/>
        <w:rPr>
          <w:color w:val="5B9BD5" w:themeColor="accent5"/>
        </w:rPr>
      </w:pPr>
    </w:p>
    <w:p w14:paraId="48AB8569" w14:textId="77777777" w:rsidR="003A651E" w:rsidRPr="003A651E" w:rsidRDefault="003A651E" w:rsidP="003A651E">
      <w:pPr>
        <w:rPr>
          <w:rFonts w:cs="Times New Roman"/>
          <w:b/>
          <w:bCs/>
          <w:i/>
          <w:iCs/>
        </w:rPr>
      </w:pPr>
      <w:r w:rsidRPr="003A651E">
        <w:rPr>
          <w:rFonts w:cs="Times New Roman"/>
          <w:b/>
          <w:bCs/>
          <w:i/>
          <w:iCs/>
        </w:rPr>
        <w:t>Electrodomésticos inteligentes</w:t>
      </w:r>
    </w:p>
    <w:p w14:paraId="7729F42B" w14:textId="77777777" w:rsidR="003A651E" w:rsidRPr="003A651E" w:rsidRDefault="003A651E" w:rsidP="003A651E">
      <w:pPr>
        <w:pStyle w:val="PrrAPA"/>
      </w:pPr>
      <w:r w:rsidRPr="003A651E">
        <w:lastRenderedPageBreak/>
        <w:t>Estos dispositivos, como termostatos y refrigeradores inteligentes, se pueden controlar y monitorear de forma remota a través de un teléfono inteligente o una tableta.</w:t>
      </w:r>
    </w:p>
    <w:p w14:paraId="1F890C76" w14:textId="77777777" w:rsidR="003A651E" w:rsidRPr="00B40B00" w:rsidRDefault="003A651E" w:rsidP="003A651E">
      <w:pPr>
        <w:pStyle w:val="PrrAPA"/>
        <w:ind w:left="708"/>
        <w:rPr>
          <w:color w:val="5B9BD5" w:themeColor="accent5"/>
        </w:rPr>
      </w:pPr>
    </w:p>
    <w:p w14:paraId="67AFC1A3" w14:textId="77777777" w:rsidR="003A651E" w:rsidRPr="003A651E" w:rsidRDefault="003A651E" w:rsidP="003A651E">
      <w:pPr>
        <w:rPr>
          <w:rFonts w:cs="Times New Roman"/>
          <w:b/>
          <w:bCs/>
          <w:i/>
          <w:iCs/>
        </w:rPr>
      </w:pPr>
      <w:r w:rsidRPr="003A651E">
        <w:rPr>
          <w:rFonts w:cs="Times New Roman"/>
          <w:b/>
          <w:bCs/>
          <w:i/>
          <w:iCs/>
        </w:rPr>
        <w:t>Sistemas integrados</w:t>
      </w:r>
    </w:p>
    <w:p w14:paraId="5CA481F3" w14:textId="77777777" w:rsidR="003A651E" w:rsidRPr="003A651E" w:rsidRDefault="003A651E" w:rsidP="003A651E">
      <w:pPr>
        <w:pStyle w:val="PrrAPA"/>
      </w:pPr>
      <w:r w:rsidRPr="003A651E">
        <w:t>Estos son sistemas informáticos especializados que están integrados en otros dispositivos, como automóviles o sistemas de seguridad para el hogar, para permitir la funcionalidad de IoT.</w:t>
      </w:r>
    </w:p>
    <w:p w14:paraId="23AFF533" w14:textId="77777777" w:rsidR="005707EF" w:rsidRPr="005707EF" w:rsidRDefault="005707EF" w:rsidP="005707EF">
      <w:pPr>
        <w:pStyle w:val="PrrAPA"/>
      </w:pPr>
    </w:p>
    <w:p w14:paraId="3448187C" w14:textId="1E9BEF3F" w:rsidR="005814B4" w:rsidRPr="00BB53D7" w:rsidRDefault="00B40FCE" w:rsidP="005814B4">
      <w:pPr>
        <w:pStyle w:val="PrrAPA"/>
        <w:ind w:firstLine="0"/>
        <w:rPr>
          <w:b/>
          <w:bCs/>
        </w:rPr>
      </w:pPr>
      <w:r w:rsidRPr="00BB53D7">
        <w:rPr>
          <w:b/>
          <w:bCs/>
        </w:rPr>
        <w:t>Plataformas IoT</w:t>
      </w:r>
    </w:p>
    <w:p w14:paraId="2D4D043D" w14:textId="77777777" w:rsidR="001D52B1" w:rsidRPr="001D52B1" w:rsidRDefault="001D52B1" w:rsidP="001D52B1">
      <w:pPr>
        <w:pStyle w:val="PrrAPA"/>
      </w:pPr>
      <w:r w:rsidRPr="001D52B1">
        <w:t xml:space="preserve">Las plataformas IoT son software que permiten la comunicación y conexión entre dispositivos IoT, permitiéndoles generar información valiosa dentro de un mismo entorno digital. Esto da como resultado un desarrollo y funcionamiento optimizados de la red. Hoy en día, existe una gran variedad de plataformas disponibles para monitorear estas conexiones. IoT se está convirtiendo rápidamente en un elemento fundamental de la sociedad moderna y, como tal, se han desarrollado plataformas nuevas y mejoradas para garantizar su uso, desarrollo, gestión y mantenimiento adecuados (Quiñones Cuenca, González Jaramillo, Torres, &amp; </w:t>
      </w:r>
      <w:proofErr w:type="gramStart"/>
      <w:r w:rsidRPr="001D52B1">
        <w:t>Miguel ,</w:t>
      </w:r>
      <w:proofErr w:type="gramEnd"/>
      <w:r w:rsidRPr="001D52B1">
        <w:t xml:space="preserve"> 2017).</w:t>
      </w:r>
    </w:p>
    <w:p w14:paraId="26D1F9C7" w14:textId="60680F5F" w:rsidR="00B40FCE" w:rsidRPr="00BB53D7" w:rsidRDefault="00B40FCE" w:rsidP="00B40FCE">
      <w:pPr>
        <w:pStyle w:val="PrrAPA"/>
        <w:ind w:firstLine="0"/>
      </w:pPr>
    </w:p>
    <w:p w14:paraId="1322A5AD" w14:textId="769D18A0" w:rsidR="00B40FCE" w:rsidRPr="00BB53D7" w:rsidRDefault="00B40FCE" w:rsidP="00B40FCE">
      <w:pPr>
        <w:pStyle w:val="PrrAPA"/>
        <w:ind w:firstLine="0"/>
        <w:rPr>
          <w:b/>
          <w:bCs/>
          <w:i/>
          <w:iCs/>
        </w:rPr>
      </w:pPr>
      <w:r w:rsidRPr="00BB53D7">
        <w:rPr>
          <w:b/>
          <w:bCs/>
          <w:i/>
          <w:iCs/>
        </w:rPr>
        <w:t xml:space="preserve">Analítica De Datos </w:t>
      </w:r>
    </w:p>
    <w:p w14:paraId="4AE0F26B" w14:textId="77777777" w:rsidR="00B40FCE" w:rsidRPr="00BB53D7" w:rsidRDefault="00B40FCE" w:rsidP="00B40FCE">
      <w:pPr>
        <w:pStyle w:val="PrrAPA"/>
      </w:pPr>
      <w:r w:rsidRPr="00BB53D7">
        <w:t>La analítica de datos es el uso de la información que se puede obtener de manera digital, con el propósito de extraer la mejor información para poder tomar las mejores decisiones</w:t>
      </w:r>
      <w:sdt>
        <w:sdtPr>
          <w:id w:val="1268816355"/>
          <w:citation/>
        </w:sdtPr>
        <w:sdtContent>
          <w:r w:rsidRPr="00BB53D7">
            <w:fldChar w:fldCharType="begin"/>
          </w:r>
          <w:r w:rsidRPr="00BB53D7">
            <w:instrText xml:space="preserve"> CITATION Gib12 \l 9226 </w:instrText>
          </w:r>
          <w:r w:rsidRPr="00BB53D7">
            <w:fldChar w:fldCharType="separate"/>
          </w:r>
          <w:r w:rsidRPr="00BB53D7">
            <w:rPr>
              <w:noProof/>
            </w:rPr>
            <w:t xml:space="preserve"> (Gibbs, 2012)</w:t>
          </w:r>
          <w:r w:rsidRPr="00BB53D7">
            <w:fldChar w:fldCharType="end"/>
          </w:r>
        </w:sdtContent>
      </w:sdt>
      <w:r w:rsidRPr="00BB53D7">
        <w:t>; varios autores vinculan la analítica con el manejo de variables con el uso de algoritmos.</w:t>
      </w:r>
    </w:p>
    <w:p w14:paraId="32C0D062" w14:textId="77777777" w:rsidR="00B40FCE" w:rsidRPr="00BB53D7" w:rsidRDefault="00B40FCE" w:rsidP="00B40FCE">
      <w:pPr>
        <w:pStyle w:val="PrrAPA"/>
        <w:rPr>
          <w:b/>
        </w:rPr>
      </w:pPr>
    </w:p>
    <w:p w14:paraId="1C044D76" w14:textId="4C05A76A" w:rsidR="00B40FCE" w:rsidRPr="00BB53D7" w:rsidRDefault="00B40FCE" w:rsidP="00B40FCE">
      <w:pPr>
        <w:pStyle w:val="PrrAPA"/>
        <w:rPr>
          <w:lang w:eastAsia="es-CO"/>
        </w:rPr>
      </w:pPr>
      <w:r w:rsidRPr="00BB53D7">
        <w:rPr>
          <w:lang w:eastAsia="es-CO"/>
        </w:rPr>
        <w:t>La analítica de datos puede clasificarse en tres grandes categorías: analítica descriptiva, analítica predictiva y analítica prescriptiva (Pusala, Amini, Katukuri(2016).</w:t>
      </w:r>
    </w:p>
    <w:p w14:paraId="188429A7" w14:textId="77777777" w:rsidR="00B40FCE" w:rsidRPr="00BB53D7" w:rsidRDefault="00B40FCE" w:rsidP="00B40FCE">
      <w:pPr>
        <w:pStyle w:val="PrrAPA"/>
        <w:rPr>
          <w:lang w:eastAsia="es-CO"/>
        </w:rPr>
      </w:pPr>
    </w:p>
    <w:p w14:paraId="7A7D5F56" w14:textId="77777777" w:rsidR="00B40FCE" w:rsidRPr="00BB53D7" w:rsidRDefault="00B40FCE" w:rsidP="00B40FCE">
      <w:pPr>
        <w:pStyle w:val="PrrAPA"/>
        <w:rPr>
          <w:b/>
          <w:bCs/>
          <w:i/>
          <w:iCs/>
          <w:lang w:eastAsia="es-CO"/>
        </w:rPr>
      </w:pPr>
      <w:r w:rsidRPr="00BB53D7">
        <w:rPr>
          <w:b/>
          <w:bCs/>
          <w:i/>
          <w:iCs/>
          <w:lang w:eastAsia="es-CO"/>
        </w:rPr>
        <w:t>La analítica de datos descriptiva.</w:t>
      </w:r>
    </w:p>
    <w:p w14:paraId="0C9EC197" w14:textId="7A87EFC1" w:rsidR="00B40FCE" w:rsidRPr="00BB53D7" w:rsidRDefault="00B40FCE" w:rsidP="00B40FCE">
      <w:pPr>
        <w:pStyle w:val="PrrAPA"/>
        <w:rPr>
          <w:lang w:eastAsia="es-CO"/>
        </w:rPr>
      </w:pPr>
      <w:r w:rsidRPr="00BB53D7">
        <w:rPr>
          <w:lang w:eastAsia="es-CO"/>
        </w:rPr>
        <w:lastRenderedPageBreak/>
        <w:t>Como estado inicial en el que los diferentes tomadores de decisiones profundizan en los respectivos datos históricos con el fin de detectar patrones de comportamiento en las variables para realizar análisis de correlación.</w:t>
      </w:r>
      <w:sdt>
        <w:sdtPr>
          <w:rPr>
            <w:lang w:eastAsia="es-CO"/>
          </w:rPr>
          <w:id w:val="-1049295451"/>
          <w:citation/>
        </w:sdtPr>
        <w:sdtContent>
          <w:r w:rsidRPr="00BB53D7">
            <w:rPr>
              <w:lang w:eastAsia="es-CO"/>
            </w:rPr>
            <w:fldChar w:fldCharType="begin"/>
          </w:r>
          <w:r w:rsidRPr="00BB53D7">
            <w:rPr>
              <w:lang w:eastAsia="es-CO"/>
            </w:rPr>
            <w:instrText xml:space="preserve"> CITATION ibe06 \l 9226 </w:instrText>
          </w:r>
          <w:r w:rsidRPr="00BB53D7">
            <w:rPr>
              <w:lang w:eastAsia="es-CO"/>
            </w:rPr>
            <w:fldChar w:fldCharType="separate"/>
          </w:r>
          <w:r w:rsidRPr="00BB53D7">
            <w:rPr>
              <w:noProof/>
              <w:lang w:eastAsia="es-CO"/>
            </w:rPr>
            <w:t xml:space="preserve"> (ibertech, 2006)</w:t>
          </w:r>
          <w:r w:rsidRPr="00BB53D7">
            <w:rPr>
              <w:lang w:eastAsia="es-CO"/>
            </w:rPr>
            <w:fldChar w:fldCharType="end"/>
          </w:r>
        </w:sdtContent>
      </w:sdt>
      <w:r w:rsidR="00BB53D7" w:rsidRPr="00BB53D7">
        <w:rPr>
          <w:lang w:eastAsia="es-CO"/>
        </w:rPr>
        <w:t>.</w:t>
      </w:r>
    </w:p>
    <w:p w14:paraId="3EDB34DE" w14:textId="77777777" w:rsidR="00BB53D7" w:rsidRPr="00BB53D7" w:rsidRDefault="00BB53D7" w:rsidP="00B40FCE">
      <w:pPr>
        <w:pStyle w:val="PrrAPA"/>
        <w:rPr>
          <w:b/>
          <w:bCs/>
          <w:i/>
          <w:iCs/>
        </w:rPr>
      </w:pPr>
    </w:p>
    <w:p w14:paraId="23346461" w14:textId="511F7513" w:rsidR="00B40FCE" w:rsidRPr="00BB53D7" w:rsidRDefault="00B40FCE" w:rsidP="00B40FCE">
      <w:pPr>
        <w:pStyle w:val="PrrAPA"/>
        <w:rPr>
          <w:i/>
          <w:iCs/>
        </w:rPr>
      </w:pPr>
      <w:r w:rsidRPr="00BB53D7">
        <w:rPr>
          <w:b/>
          <w:bCs/>
          <w:i/>
          <w:iCs/>
        </w:rPr>
        <w:t>La analítica de datos predictiva</w:t>
      </w:r>
      <w:r w:rsidRPr="00BB53D7">
        <w:rPr>
          <w:i/>
          <w:iCs/>
        </w:rPr>
        <w:t>.</w:t>
      </w:r>
    </w:p>
    <w:p w14:paraId="404AB2C3" w14:textId="77777777" w:rsidR="00B40FCE" w:rsidRPr="00BB53D7" w:rsidRDefault="00B40FCE" w:rsidP="00B40FCE">
      <w:pPr>
        <w:pStyle w:val="PrrAPA"/>
        <w:rPr>
          <w:lang w:eastAsia="es-CO"/>
        </w:rPr>
      </w:pPr>
      <w:r w:rsidRPr="00BB53D7">
        <w:t xml:space="preserve">Donde las empresas con datos registrados anteriormente  generan modelos de pronósticos sobre las tendencias y así poder realizar cambios para mejorar </w:t>
      </w:r>
      <w:sdt>
        <w:sdtPr>
          <w:rPr>
            <w:lang w:eastAsia="es-CO"/>
          </w:rPr>
          <w:id w:val="1291943706"/>
          <w:citation/>
        </w:sdtPr>
        <w:sdtContent>
          <w:r w:rsidRPr="00BB53D7">
            <w:rPr>
              <w:lang w:eastAsia="es-CO"/>
            </w:rPr>
            <w:fldChar w:fldCharType="begin"/>
          </w:r>
          <w:r w:rsidRPr="00BB53D7">
            <w:rPr>
              <w:lang w:eastAsia="es-CO"/>
            </w:rPr>
            <w:instrText xml:space="preserve"> CITATION ibe06 \l 9226 </w:instrText>
          </w:r>
          <w:r w:rsidRPr="00BB53D7">
            <w:rPr>
              <w:lang w:eastAsia="es-CO"/>
            </w:rPr>
            <w:fldChar w:fldCharType="separate"/>
          </w:r>
          <w:r w:rsidRPr="00BB53D7">
            <w:rPr>
              <w:noProof/>
              <w:lang w:eastAsia="es-CO"/>
            </w:rPr>
            <w:t>(ibertech, 2006)</w:t>
          </w:r>
          <w:r w:rsidRPr="00BB53D7">
            <w:rPr>
              <w:lang w:eastAsia="es-CO"/>
            </w:rPr>
            <w:fldChar w:fldCharType="end"/>
          </w:r>
        </w:sdtContent>
      </w:sdt>
      <w:r w:rsidRPr="00BB53D7">
        <w:rPr>
          <w:lang w:eastAsia="es-CO"/>
        </w:rPr>
        <w:t>.</w:t>
      </w:r>
    </w:p>
    <w:p w14:paraId="2467E530" w14:textId="40D036A8" w:rsidR="00B40FCE" w:rsidRPr="00BB53D7" w:rsidRDefault="00B40FCE" w:rsidP="00B40FCE">
      <w:pPr>
        <w:pStyle w:val="PrrAPA"/>
        <w:rPr>
          <w:b/>
          <w:bCs/>
          <w:i/>
          <w:iCs/>
        </w:rPr>
      </w:pPr>
      <w:r w:rsidRPr="00BB53D7">
        <w:rPr>
          <w:b/>
          <w:bCs/>
          <w:i/>
          <w:iCs/>
        </w:rPr>
        <w:t>La analítica de datos prescriptiva.</w:t>
      </w:r>
    </w:p>
    <w:p w14:paraId="1B899745" w14:textId="032C45D3" w:rsidR="00B40FCE" w:rsidRPr="00BB53D7" w:rsidRDefault="00B40FCE" w:rsidP="00B40FCE">
      <w:pPr>
        <w:pStyle w:val="PrrAPA"/>
        <w:rPr>
          <w:lang w:eastAsia="es-CO"/>
        </w:rPr>
      </w:pPr>
      <w:r w:rsidRPr="00BB53D7">
        <w:t xml:space="preserve"> Donde las compañías utilizan modelos de simulación de escenarios, para la optimización de diferentes fuentes de interés. </w:t>
      </w:r>
      <w:sdt>
        <w:sdtPr>
          <w:rPr>
            <w:lang w:eastAsia="es-CO"/>
          </w:rPr>
          <w:id w:val="-1627546007"/>
          <w:citation/>
        </w:sdtPr>
        <w:sdtContent>
          <w:r w:rsidRPr="00BB53D7">
            <w:rPr>
              <w:lang w:eastAsia="es-CO"/>
            </w:rPr>
            <w:fldChar w:fldCharType="begin"/>
          </w:r>
          <w:r w:rsidRPr="00BB53D7">
            <w:rPr>
              <w:lang w:eastAsia="es-CO"/>
            </w:rPr>
            <w:instrText xml:space="preserve"> CITATION ibe06 \l 9226 </w:instrText>
          </w:r>
          <w:r w:rsidRPr="00BB53D7">
            <w:rPr>
              <w:lang w:eastAsia="es-CO"/>
            </w:rPr>
            <w:fldChar w:fldCharType="separate"/>
          </w:r>
          <w:r w:rsidRPr="00BB53D7">
            <w:rPr>
              <w:noProof/>
              <w:lang w:eastAsia="es-CO"/>
            </w:rPr>
            <w:t>(ibertech, 2006)</w:t>
          </w:r>
          <w:r w:rsidRPr="00BB53D7">
            <w:rPr>
              <w:lang w:eastAsia="es-CO"/>
            </w:rPr>
            <w:fldChar w:fldCharType="end"/>
          </w:r>
        </w:sdtContent>
      </w:sdt>
    </w:p>
    <w:p w14:paraId="3F397D52" w14:textId="77777777" w:rsidR="00B40FCE" w:rsidRPr="00BB53D7" w:rsidRDefault="00B40FCE" w:rsidP="00B40FCE">
      <w:pPr>
        <w:pStyle w:val="PrrAPA"/>
        <w:ind w:firstLine="720"/>
        <w:rPr>
          <w:lang w:eastAsia="es-CO"/>
        </w:rPr>
      </w:pPr>
    </w:p>
    <w:p w14:paraId="507CBE80" w14:textId="77777777" w:rsidR="00B40FCE" w:rsidRPr="00BB53D7" w:rsidRDefault="00B40FCE" w:rsidP="00B40FCE">
      <w:pPr>
        <w:pStyle w:val="PrrAPA"/>
        <w:ind w:firstLine="720"/>
        <w:rPr>
          <w:b/>
          <w:bCs/>
          <w:lang w:eastAsia="es-CO"/>
        </w:rPr>
      </w:pPr>
      <w:r w:rsidRPr="00BB53D7">
        <w:rPr>
          <w:b/>
          <w:bCs/>
          <w:lang w:eastAsia="es-CO"/>
        </w:rPr>
        <w:t>Áreas De Aplicación De Analítica.</w:t>
      </w:r>
    </w:p>
    <w:p w14:paraId="4282F885" w14:textId="77777777" w:rsidR="00B40FCE" w:rsidRPr="00BB53D7" w:rsidRDefault="00B40FCE" w:rsidP="00B40FCE">
      <w:pPr>
        <w:pStyle w:val="PrrAPA"/>
      </w:pPr>
      <w:r w:rsidRPr="00BB53D7">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sdt>
        <w:sdtPr>
          <w:id w:val="997393653"/>
          <w:citation/>
        </w:sdtPr>
        <w:sdtContent>
          <w:r w:rsidRPr="00BB53D7">
            <w:fldChar w:fldCharType="begin"/>
          </w:r>
          <w:r w:rsidRPr="00BB53D7">
            <w:instrText xml:space="preserve"> CITATION joy19 \l 9226 </w:instrText>
          </w:r>
          <w:r w:rsidRPr="00BB53D7">
            <w:fldChar w:fldCharType="separate"/>
          </w:r>
          <w:r w:rsidRPr="00BB53D7">
            <w:rPr>
              <w:noProof/>
            </w:rPr>
            <w:t xml:space="preserve"> (Joyanes Aguilar, 29 de mayo del 2019)</w:t>
          </w:r>
          <w:r w:rsidRPr="00BB53D7">
            <w:fldChar w:fldCharType="end"/>
          </w:r>
        </w:sdtContent>
      </w:sdt>
      <w:r w:rsidRPr="00BB53D7">
        <w:t>; muchas de las áreas pueden ser de economía, probabilidad, administración, web, inteligencia artificial etc.</w:t>
      </w:r>
      <w:sdt>
        <w:sdtPr>
          <w:id w:val="29148296"/>
          <w:citation/>
        </w:sdtPr>
        <w:sdtContent>
          <w:r w:rsidRPr="00BB53D7">
            <w:fldChar w:fldCharType="begin"/>
          </w:r>
          <w:r w:rsidRPr="00BB53D7">
            <w:instrText xml:space="preserve"> CITATION Gom14 \l 9226 </w:instrText>
          </w:r>
          <w:r w:rsidRPr="00BB53D7">
            <w:fldChar w:fldCharType="separate"/>
          </w:r>
          <w:r w:rsidRPr="00BB53D7">
            <w:rPr>
              <w:noProof/>
            </w:rPr>
            <w:t xml:space="preserve"> (Gomez-Aguilar, Garcia-Peñalvo, &amp; Theron, 2014)</w:t>
          </w:r>
          <w:r w:rsidRPr="00BB53D7">
            <w:fldChar w:fldCharType="end"/>
          </w:r>
        </w:sdtContent>
      </w:sdt>
      <w:r w:rsidRPr="00BB53D7">
        <w:t>.</w:t>
      </w:r>
    </w:p>
    <w:p w14:paraId="5C4073FD" w14:textId="47B39C37" w:rsidR="00B40FCE" w:rsidRPr="00BB53D7" w:rsidRDefault="00B40FCE" w:rsidP="00B40FCE">
      <w:pPr>
        <w:pStyle w:val="PrrAPA"/>
        <w:ind w:firstLine="720"/>
        <w:rPr>
          <w:b/>
          <w:bCs/>
          <w:lang w:eastAsia="es-CO"/>
        </w:rPr>
      </w:pPr>
      <w:r w:rsidRPr="00BB53D7">
        <w:rPr>
          <w:b/>
          <w:bCs/>
          <w:lang w:eastAsia="es-CO"/>
        </w:rPr>
        <w:t xml:space="preserve"> </w:t>
      </w:r>
    </w:p>
    <w:p w14:paraId="7605BFE0" w14:textId="1BA38BB3" w:rsidR="00B40FCE" w:rsidRPr="00BB53D7" w:rsidRDefault="00D843F5" w:rsidP="005814B4">
      <w:pPr>
        <w:pStyle w:val="PrrAPA"/>
        <w:ind w:firstLine="0"/>
        <w:rPr>
          <w:b/>
          <w:bCs/>
          <w:i/>
          <w:iCs/>
        </w:rPr>
      </w:pPr>
      <w:r w:rsidRPr="00BB53D7">
        <w:rPr>
          <w:b/>
          <w:bCs/>
          <w:i/>
          <w:iCs/>
        </w:rPr>
        <w:t xml:space="preserve">Cadena De Valor De Datos </w:t>
      </w:r>
    </w:p>
    <w:p w14:paraId="2C00E9A6" w14:textId="77777777" w:rsidR="00D843F5" w:rsidRPr="00BB53D7" w:rsidRDefault="00D843F5" w:rsidP="00D843F5">
      <w:pPr>
        <w:pStyle w:val="PrrAPA"/>
      </w:pPr>
      <w:r w:rsidRPr="00BB53D7">
        <w:t>Como su propio nombre indica, son una gran cantidad de datos que representan cierta información</w:t>
      </w:r>
      <w:sdt>
        <w:sdtPr>
          <w:id w:val="-77682052"/>
          <w:citation/>
        </w:sdtPr>
        <w:sdtContent>
          <w:r w:rsidRPr="00BB53D7">
            <w:fldChar w:fldCharType="begin"/>
          </w:r>
          <w:r w:rsidRPr="00BB53D7">
            <w:instrText xml:space="preserve"> CITATION Qui06 \l 9226 </w:instrText>
          </w:r>
          <w:r w:rsidRPr="00BB53D7">
            <w:fldChar w:fldCharType="separate"/>
          </w:r>
          <w:r w:rsidRPr="00BB53D7">
            <w:rPr>
              <w:noProof/>
            </w:rPr>
            <w:t xml:space="preserve"> (Quintero, 2006)</w:t>
          </w:r>
          <w:r w:rsidRPr="00BB53D7">
            <w:fldChar w:fldCharType="end"/>
          </w:r>
        </w:sdtContent>
      </w:sdt>
      <w:r w:rsidRPr="00BB53D7">
        <w:t>; en el cual ciertas empresas ya están destinadas a prestar estos servicios; la cadena tiene varias etapas para su realización las cuales son:</w:t>
      </w:r>
    </w:p>
    <w:p w14:paraId="3A105D7F" w14:textId="77777777" w:rsidR="00D843F5" w:rsidRPr="00BB53D7" w:rsidRDefault="00D843F5" w:rsidP="00D843F5">
      <w:pPr>
        <w:pStyle w:val="PrrAPA"/>
      </w:pPr>
    </w:p>
    <w:p w14:paraId="20DFA2F6"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Priorizar: Determina por su posición en la lista, el primer conjunto de datos tiene la prioridad más alta.</w:t>
      </w:r>
    </w:p>
    <w:p w14:paraId="3E7B7855"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lastRenderedPageBreak/>
        <w:t>Recolectar: Proceso de recopilación y medición de información sobre variables establecidas de una manera sistemática.</w:t>
      </w:r>
    </w:p>
    <w:p w14:paraId="21C41ADD"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Integrar: Combinación de procesos técnicos y de negocio que se utilizan para combinar información de diferentes fuentes.</w:t>
      </w:r>
    </w:p>
    <w:p w14:paraId="7B475CC9"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Procesar y analizar: Manipulación de elementos de datos para producir información significativa.</w:t>
      </w:r>
    </w:p>
    <w:p w14:paraId="7BBF7650"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Visualizar: Presentación de datos en formato ilustrado o gráfico, el cual permite a los tomadores de decisiones poder optar la mejor opción.</w:t>
      </w:r>
    </w:p>
    <w:p w14:paraId="7B2ADF75" w14:textId="77777777" w:rsidR="00D843F5" w:rsidRPr="00BB53D7" w:rsidRDefault="00D843F5" w:rsidP="00D843F5">
      <w:pPr>
        <w:pStyle w:val="Prrafodelista"/>
        <w:numPr>
          <w:ilvl w:val="0"/>
          <w:numId w:val="5"/>
        </w:numPr>
        <w:spacing w:after="160"/>
        <w:rPr>
          <w:rFonts w:cs="Times New Roman"/>
          <w:szCs w:val="24"/>
        </w:rPr>
      </w:pPr>
      <w:r w:rsidRPr="00BB53D7">
        <w:rPr>
          <w:rFonts w:cs="Times New Roman"/>
          <w:szCs w:val="24"/>
        </w:rPr>
        <w:t>Impactar: es el uso que se le pueden dar a los datos frente al impacto que pude tener frente a la empresa u organización</w:t>
      </w:r>
    </w:p>
    <w:p w14:paraId="6C331C5B" w14:textId="063E6DBF" w:rsidR="00D843F5" w:rsidRPr="00BB53D7" w:rsidRDefault="00D843F5" w:rsidP="00D843F5">
      <w:pPr>
        <w:pStyle w:val="PrrAPA"/>
        <w:ind w:firstLine="720"/>
      </w:pPr>
      <w:r w:rsidRPr="00BB53D7">
        <w:t>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planteamiento  de estrategias o contingencias para el manejo de los respectivos datos pulidos (ver Figura 4)</w:t>
      </w:r>
      <w:r w:rsidR="00D5049C" w:rsidRPr="00BB53D7">
        <w:t xml:space="preserve"> asimismo en la Tabla 1. Se muestran las etapas para realizar la cadena de valor </w:t>
      </w:r>
      <w:r w:rsidRPr="00BB53D7">
        <w:t xml:space="preserve"> </w:t>
      </w:r>
      <w:sdt>
        <w:sdtPr>
          <w:id w:val="1029300625"/>
          <w:citation/>
        </w:sdtPr>
        <w:sdtContent>
          <w:r w:rsidRPr="00BB53D7">
            <w:fldChar w:fldCharType="begin"/>
          </w:r>
          <w:r w:rsidRPr="00BB53D7">
            <w:instrText xml:space="preserve"> CITATION Her89 \l 9226 </w:instrText>
          </w:r>
          <w:r w:rsidRPr="00BB53D7">
            <w:fldChar w:fldCharType="separate"/>
          </w:r>
          <w:r w:rsidRPr="00BB53D7">
            <w:rPr>
              <w:noProof/>
            </w:rPr>
            <w:t>(Hergert &amp; Morris, 1989)</w:t>
          </w:r>
          <w:r w:rsidRPr="00BB53D7">
            <w:fldChar w:fldCharType="end"/>
          </w:r>
        </w:sdtContent>
      </w:sdt>
    </w:p>
    <w:p w14:paraId="3B3FE729" w14:textId="77777777" w:rsidR="00D843F5" w:rsidRPr="00BB53D7" w:rsidRDefault="00D843F5" w:rsidP="00996369">
      <w:pPr>
        <w:rPr>
          <w:rFonts w:cs="Times New Roman"/>
          <w:b/>
          <w:bCs/>
        </w:rPr>
      </w:pPr>
    </w:p>
    <w:p w14:paraId="290455D1" w14:textId="55BFD449" w:rsidR="00D843F5" w:rsidRPr="00BB53D7" w:rsidRDefault="00D843F5" w:rsidP="00996369">
      <w:pPr>
        <w:rPr>
          <w:rFonts w:cs="Times New Roman"/>
          <w:b/>
          <w:bCs/>
        </w:rPr>
      </w:pPr>
      <w:r w:rsidRPr="00BB53D7">
        <w:rPr>
          <w:rFonts w:cs="Times New Roman"/>
          <w:b/>
          <w:bCs/>
        </w:rPr>
        <w:t>Figura 4.</w:t>
      </w:r>
    </w:p>
    <w:p w14:paraId="655832DB" w14:textId="1D93E64A" w:rsidR="00D843F5" w:rsidRPr="00BB53D7" w:rsidRDefault="00D843F5" w:rsidP="00996369">
      <w:pPr>
        <w:rPr>
          <w:rFonts w:cs="Times New Roman"/>
          <w:i/>
          <w:iCs/>
        </w:rPr>
      </w:pPr>
      <w:r w:rsidRPr="00BB53D7">
        <w:rPr>
          <w:rFonts w:cs="Times New Roman"/>
          <w:i/>
          <w:iCs/>
        </w:rPr>
        <w:t>Cadena de valor</w:t>
      </w:r>
    </w:p>
    <w:p w14:paraId="4DF668EB" w14:textId="0123D684" w:rsidR="00D843F5" w:rsidRPr="00BB53D7" w:rsidRDefault="00D843F5" w:rsidP="00996369">
      <w:pPr>
        <w:rPr>
          <w:rFonts w:cs="Times New Roman"/>
          <w:i/>
          <w:iCs/>
        </w:rPr>
      </w:pPr>
      <w:r w:rsidRPr="00BB53D7">
        <w:rPr>
          <w:rFonts w:cs="Times New Roman"/>
          <w:noProof/>
          <w:szCs w:val="24"/>
        </w:rPr>
        <w:drawing>
          <wp:inline distT="0" distB="0" distL="0" distR="0" wp14:anchorId="56E942F2" wp14:editId="4DBA1236">
            <wp:extent cx="2476500" cy="196285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4"/>
                    <a:stretch>
                      <a:fillRect/>
                    </a:stretch>
                  </pic:blipFill>
                  <pic:spPr>
                    <a:xfrm>
                      <a:off x="0" y="0"/>
                      <a:ext cx="2539388" cy="2012698"/>
                    </a:xfrm>
                    <a:prstGeom prst="rect">
                      <a:avLst/>
                    </a:prstGeom>
                  </pic:spPr>
                </pic:pic>
              </a:graphicData>
            </a:graphic>
          </wp:inline>
        </w:drawing>
      </w:r>
    </w:p>
    <w:p w14:paraId="39375DE8" w14:textId="3E58B906" w:rsidR="00D843F5" w:rsidRPr="00BB53D7" w:rsidRDefault="00D843F5" w:rsidP="00996369">
      <w:pPr>
        <w:rPr>
          <w:rFonts w:cs="Times New Roman"/>
          <w:b/>
          <w:bCs/>
        </w:rPr>
      </w:pPr>
    </w:p>
    <w:p w14:paraId="70D8EB73" w14:textId="77777777" w:rsidR="00311749" w:rsidRDefault="00311749" w:rsidP="00996369">
      <w:pPr>
        <w:rPr>
          <w:rFonts w:cs="Times New Roman"/>
          <w:b/>
          <w:bCs/>
        </w:rPr>
      </w:pPr>
    </w:p>
    <w:p w14:paraId="6CBEF70A" w14:textId="74295619" w:rsidR="00D843F5" w:rsidRPr="00BB53D7" w:rsidRDefault="00D5049C" w:rsidP="00996369">
      <w:pPr>
        <w:rPr>
          <w:rFonts w:cs="Times New Roman"/>
          <w:b/>
          <w:bCs/>
        </w:rPr>
      </w:pPr>
      <w:r w:rsidRPr="00BB53D7">
        <w:rPr>
          <w:rFonts w:cs="Times New Roman"/>
          <w:b/>
          <w:bCs/>
        </w:rPr>
        <w:lastRenderedPageBreak/>
        <w:t xml:space="preserve">Tabla 1. </w:t>
      </w:r>
    </w:p>
    <w:p w14:paraId="34B60D01" w14:textId="75839B9D" w:rsidR="00D5049C" w:rsidRPr="00BB53D7" w:rsidRDefault="00D5049C" w:rsidP="00996369">
      <w:pPr>
        <w:rPr>
          <w:rFonts w:cs="Times New Roman"/>
          <w:i/>
          <w:iCs/>
        </w:rPr>
      </w:pPr>
      <w:r w:rsidRPr="00BB53D7">
        <w:rPr>
          <w:rFonts w:cs="Times New Roman"/>
          <w:i/>
          <w:iCs/>
        </w:rPr>
        <w:t>Etapas para realizar cadena de valor</w:t>
      </w:r>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BB53D7"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BB53D7" w:rsidRDefault="00D5049C" w:rsidP="00C60B05">
            <w:pPr>
              <w:pStyle w:val="Prrafodelista"/>
              <w:jc w:val="center"/>
              <w:rPr>
                <w:rFonts w:cs="Times New Roman"/>
                <w:color w:val="auto"/>
                <w:szCs w:val="24"/>
              </w:rPr>
            </w:pPr>
            <w:r w:rsidRPr="00BB53D7">
              <w:rPr>
                <w:rFonts w:cs="Times New Roman"/>
                <w:color w:val="auto"/>
                <w:szCs w:val="24"/>
              </w:rPr>
              <w:t>Recopilación</w:t>
            </w:r>
          </w:p>
        </w:tc>
        <w:tc>
          <w:tcPr>
            <w:tcW w:w="2046" w:type="dxa"/>
            <w:hideMark/>
          </w:tcPr>
          <w:p w14:paraId="30C5A018" w14:textId="77777777" w:rsidR="00D5049C" w:rsidRPr="00BB53D7"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B53D7">
              <w:rPr>
                <w:rFonts w:cs="Times New Roman"/>
                <w:color w:val="auto"/>
                <w:szCs w:val="24"/>
              </w:rPr>
              <w:t>Publicación</w:t>
            </w:r>
          </w:p>
        </w:tc>
        <w:tc>
          <w:tcPr>
            <w:tcW w:w="1984" w:type="dxa"/>
            <w:hideMark/>
          </w:tcPr>
          <w:p w14:paraId="289B91A9" w14:textId="77777777" w:rsidR="00D5049C" w:rsidRPr="00BB53D7"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B53D7">
              <w:rPr>
                <w:rFonts w:cs="Times New Roman"/>
                <w:color w:val="auto"/>
                <w:szCs w:val="24"/>
              </w:rPr>
              <w:t>Consumo</w:t>
            </w:r>
          </w:p>
        </w:tc>
        <w:tc>
          <w:tcPr>
            <w:tcW w:w="1983" w:type="dxa"/>
            <w:hideMark/>
          </w:tcPr>
          <w:p w14:paraId="732FCB2C" w14:textId="77777777" w:rsidR="00D5049C" w:rsidRPr="00BB53D7"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B53D7">
              <w:rPr>
                <w:rFonts w:cs="Times New Roman"/>
                <w:color w:val="auto"/>
                <w:szCs w:val="24"/>
              </w:rPr>
              <w:t>Impacto</w:t>
            </w:r>
          </w:p>
        </w:tc>
      </w:tr>
      <w:tr w:rsidR="00D5049C" w:rsidRPr="00BB53D7"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BB53D7" w:rsidRDefault="00D5049C" w:rsidP="00C60B05">
            <w:pPr>
              <w:pStyle w:val="Prrafodelista"/>
              <w:jc w:val="center"/>
              <w:rPr>
                <w:rFonts w:cs="Times New Roman"/>
                <w:b w:val="0"/>
                <w:bCs w:val="0"/>
                <w:szCs w:val="24"/>
              </w:rPr>
            </w:pPr>
            <w:r w:rsidRPr="00BB53D7">
              <w:rPr>
                <w:rFonts w:cs="Times New Roman"/>
                <w:b w:val="0"/>
                <w:bCs w:val="0"/>
                <w:szCs w:val="24"/>
              </w:rPr>
              <w:t>Identificar</w:t>
            </w:r>
          </w:p>
        </w:tc>
        <w:tc>
          <w:tcPr>
            <w:tcW w:w="2046" w:type="dxa"/>
            <w:hideMark/>
          </w:tcPr>
          <w:p w14:paraId="112745E4"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Analizar</w:t>
            </w:r>
          </w:p>
        </w:tc>
        <w:tc>
          <w:tcPr>
            <w:tcW w:w="1984" w:type="dxa"/>
            <w:hideMark/>
          </w:tcPr>
          <w:p w14:paraId="2AB0EE68"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Conectar</w:t>
            </w:r>
          </w:p>
        </w:tc>
        <w:tc>
          <w:tcPr>
            <w:tcW w:w="1983" w:type="dxa"/>
            <w:hideMark/>
          </w:tcPr>
          <w:p w14:paraId="60B6D68F"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Usar</w:t>
            </w:r>
          </w:p>
        </w:tc>
      </w:tr>
      <w:tr w:rsidR="00D5049C" w:rsidRPr="00BB53D7"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BB53D7" w:rsidRDefault="00D5049C" w:rsidP="00C60B05">
            <w:pPr>
              <w:pStyle w:val="Prrafodelista"/>
              <w:jc w:val="center"/>
              <w:rPr>
                <w:rFonts w:cs="Times New Roman"/>
                <w:b w:val="0"/>
                <w:bCs w:val="0"/>
                <w:szCs w:val="24"/>
              </w:rPr>
            </w:pPr>
            <w:r w:rsidRPr="00BB53D7">
              <w:rPr>
                <w:rFonts w:cs="Times New Roman"/>
                <w:b w:val="0"/>
                <w:bCs w:val="0"/>
                <w:szCs w:val="24"/>
              </w:rPr>
              <w:t xml:space="preserve">Manipular </w:t>
            </w:r>
          </w:p>
        </w:tc>
        <w:tc>
          <w:tcPr>
            <w:tcW w:w="2046" w:type="dxa"/>
            <w:hideMark/>
          </w:tcPr>
          <w:p w14:paraId="3C45F6F3" w14:textId="77777777" w:rsidR="00D5049C" w:rsidRPr="00BB53D7"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Liberación</w:t>
            </w:r>
          </w:p>
        </w:tc>
        <w:tc>
          <w:tcPr>
            <w:tcW w:w="1984" w:type="dxa"/>
            <w:hideMark/>
          </w:tcPr>
          <w:p w14:paraId="631FA556" w14:textId="77777777" w:rsidR="00D5049C" w:rsidRPr="00BB53D7"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Incentivar</w:t>
            </w:r>
          </w:p>
        </w:tc>
        <w:tc>
          <w:tcPr>
            <w:tcW w:w="1983" w:type="dxa"/>
            <w:hideMark/>
          </w:tcPr>
          <w:p w14:paraId="5016C502" w14:textId="77777777" w:rsidR="00D5049C" w:rsidRPr="00BB53D7"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Cambio</w:t>
            </w:r>
          </w:p>
        </w:tc>
      </w:tr>
      <w:tr w:rsidR="00D5049C" w:rsidRPr="00BB53D7"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BB53D7" w:rsidRDefault="00D5049C" w:rsidP="00C60B05">
            <w:pPr>
              <w:pStyle w:val="Prrafodelista"/>
              <w:jc w:val="center"/>
              <w:rPr>
                <w:rFonts w:cs="Times New Roman"/>
                <w:b w:val="0"/>
                <w:bCs w:val="0"/>
                <w:szCs w:val="24"/>
              </w:rPr>
            </w:pPr>
            <w:r w:rsidRPr="00BB53D7">
              <w:rPr>
                <w:rFonts w:cs="Times New Roman"/>
                <w:b w:val="0"/>
                <w:bCs w:val="0"/>
                <w:szCs w:val="24"/>
              </w:rPr>
              <w:t>Proceso</w:t>
            </w:r>
          </w:p>
        </w:tc>
        <w:tc>
          <w:tcPr>
            <w:tcW w:w="2046" w:type="dxa"/>
            <w:hideMark/>
          </w:tcPr>
          <w:p w14:paraId="0725E810"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Diseminar</w:t>
            </w:r>
          </w:p>
        </w:tc>
        <w:tc>
          <w:tcPr>
            <w:tcW w:w="1984" w:type="dxa"/>
            <w:hideMark/>
          </w:tcPr>
          <w:p w14:paraId="54444FC1" w14:textId="77777777" w:rsidR="00D5049C" w:rsidRPr="00BB53D7"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Influencia</w:t>
            </w:r>
          </w:p>
        </w:tc>
        <w:tc>
          <w:tcPr>
            <w:tcW w:w="1983" w:type="dxa"/>
            <w:hideMark/>
          </w:tcPr>
          <w:p w14:paraId="5BB483D1" w14:textId="77777777" w:rsidR="00D5049C" w:rsidRPr="00BB53D7" w:rsidRDefault="00D5049C" w:rsidP="00C60B05">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B53D7">
              <w:rPr>
                <w:rFonts w:cs="Times New Roman"/>
                <w:szCs w:val="24"/>
              </w:rPr>
              <w:t>Reutilizar</w:t>
            </w:r>
          </w:p>
        </w:tc>
      </w:tr>
    </w:tbl>
    <w:p w14:paraId="54F5BA83" w14:textId="2404FB26" w:rsidR="00D5049C" w:rsidRPr="00BB53D7" w:rsidRDefault="00D5049C" w:rsidP="00996369">
      <w:pPr>
        <w:rPr>
          <w:rFonts w:cs="Times New Roman"/>
          <w:b/>
          <w:bCs/>
          <w:i/>
          <w:iCs/>
        </w:rPr>
      </w:pPr>
    </w:p>
    <w:p w14:paraId="6E23B492" w14:textId="61DBD881" w:rsidR="00D5049C" w:rsidRPr="00BB53D7" w:rsidRDefault="007A700C" w:rsidP="00996369">
      <w:pPr>
        <w:rPr>
          <w:rFonts w:cs="Times New Roman"/>
          <w:b/>
          <w:bCs/>
        </w:rPr>
      </w:pPr>
      <w:r w:rsidRPr="00BB53D7">
        <w:rPr>
          <w:rFonts w:cs="Times New Roman"/>
          <w:b/>
          <w:bCs/>
        </w:rPr>
        <w:t xml:space="preserve">Datos </w:t>
      </w:r>
    </w:p>
    <w:p w14:paraId="085448E1" w14:textId="77777777" w:rsidR="007A700C" w:rsidRPr="00BB53D7" w:rsidRDefault="007A700C" w:rsidP="007A700C">
      <w:pPr>
        <w:pStyle w:val="PrrAPA"/>
      </w:pPr>
      <w:r w:rsidRPr="00BB53D7">
        <w:t>Representación simbólica de alguna información o procedimiento en la cual puede ser almacenado y analizado para poder realizar ciertas operaciones y así poder generar información adecuada para la implementación en campañas de publicidad para tomar decisiones frente a el mejoramiento de procesos en los diferentes campos o predicciones al futuro para el desempeño de empresas o establecimientos.</w:t>
      </w:r>
    </w:p>
    <w:p w14:paraId="247C9F34" w14:textId="0AD6BF13" w:rsidR="007A700C" w:rsidRPr="00BB53D7" w:rsidRDefault="007A700C" w:rsidP="007A700C">
      <w:pPr>
        <w:pStyle w:val="PrrAPA"/>
      </w:pPr>
      <w:r w:rsidRPr="00BB53D7">
        <w:t>Toda Información debe estar disponible en todo momento y estos tiene un valor justo en el cual los datos deben tener privilegios para poder distribuirlos y reutilizarlos.</w:t>
      </w:r>
      <w:sdt>
        <w:sdtPr>
          <w:id w:val="1112558567"/>
          <w:citation/>
        </w:sdtPr>
        <w:sdtContent>
          <w:r w:rsidRPr="00BB53D7">
            <w:fldChar w:fldCharType="begin"/>
          </w:r>
          <w:r w:rsidRPr="00BB53D7">
            <w:instrText xml:space="preserve"> CITATION Lou11 \l 9226 </w:instrText>
          </w:r>
          <w:r w:rsidRPr="00BB53D7">
            <w:fldChar w:fldCharType="separate"/>
          </w:r>
          <w:r w:rsidRPr="00BB53D7">
            <w:rPr>
              <w:noProof/>
            </w:rPr>
            <w:t xml:space="preserve"> (Loukides, 2011)</w:t>
          </w:r>
          <w:r w:rsidRPr="00BB53D7">
            <w:fldChar w:fldCharType="end"/>
          </w:r>
        </w:sdtContent>
      </w:sdt>
    </w:p>
    <w:p w14:paraId="6B6CF1B3" w14:textId="4D8149E7" w:rsidR="007A700C" w:rsidRPr="00BB53D7" w:rsidRDefault="007A700C" w:rsidP="007A700C">
      <w:pPr>
        <w:pStyle w:val="PrrAPA"/>
      </w:pPr>
    </w:p>
    <w:p w14:paraId="73FCEFB7" w14:textId="498546A7" w:rsidR="007A700C" w:rsidRPr="00BB53D7" w:rsidRDefault="007A700C" w:rsidP="007A700C">
      <w:pPr>
        <w:pStyle w:val="PrrAPA"/>
      </w:pPr>
    </w:p>
    <w:p w14:paraId="18F44239" w14:textId="77777777" w:rsidR="007A700C" w:rsidRPr="00BB53D7" w:rsidRDefault="007A700C" w:rsidP="007A700C">
      <w:pPr>
        <w:pStyle w:val="PrrAPA"/>
      </w:pPr>
    </w:p>
    <w:p w14:paraId="4A0DAB0C" w14:textId="3DB15B8A" w:rsidR="007A700C" w:rsidRPr="00BB53D7" w:rsidRDefault="007A700C" w:rsidP="00996369">
      <w:pPr>
        <w:rPr>
          <w:rFonts w:cs="Times New Roman"/>
          <w:b/>
          <w:bCs/>
          <w:i/>
          <w:iCs/>
        </w:rPr>
      </w:pPr>
      <w:r w:rsidRPr="00BB53D7">
        <w:rPr>
          <w:rFonts w:cs="Times New Roman"/>
          <w:b/>
          <w:bCs/>
          <w:i/>
          <w:iCs/>
        </w:rPr>
        <w:t xml:space="preserve">Datos Abiertos </w:t>
      </w:r>
    </w:p>
    <w:p w14:paraId="73899681" w14:textId="77777777" w:rsidR="007A700C" w:rsidRPr="00BB53D7" w:rsidRDefault="007A700C" w:rsidP="007A700C">
      <w:pPr>
        <w:pStyle w:val="PrrAPA"/>
      </w:pPr>
      <w:r w:rsidRPr="00BB53D7">
        <w:t>Los datos abiertos son datos o información que se pueden utilizar, publicar y reutilizar tantas veces como quiera sin ninguna repercusión, pero los datos no pueden ser modificados</w:t>
      </w:r>
      <w:sdt>
        <w:sdtPr>
          <w:id w:val="548422296"/>
          <w:citation/>
        </w:sdtPr>
        <w:sdtContent>
          <w:r w:rsidRPr="00BB53D7">
            <w:fldChar w:fldCharType="begin"/>
          </w:r>
          <w:r w:rsidRPr="00BB53D7">
            <w:instrText xml:space="preserve"> CITATION Her13 \l 9226 </w:instrText>
          </w:r>
          <w:r w:rsidRPr="00BB53D7">
            <w:fldChar w:fldCharType="separate"/>
          </w:r>
          <w:r w:rsidRPr="00BB53D7">
            <w:rPr>
              <w:noProof/>
            </w:rPr>
            <w:t xml:space="preserve"> (Hernandez Perez, 2013)</w:t>
          </w:r>
          <w:r w:rsidRPr="00BB53D7">
            <w:fldChar w:fldCharType="end"/>
          </w:r>
        </w:sdtContent>
      </w:sdt>
      <w:r w:rsidRPr="00BB53D7">
        <w:t>.</w:t>
      </w:r>
    </w:p>
    <w:p w14:paraId="437E54E0" w14:textId="4C4FA897" w:rsidR="007A700C" w:rsidRPr="00BB53D7" w:rsidRDefault="007A700C" w:rsidP="00996369">
      <w:pPr>
        <w:rPr>
          <w:rFonts w:cs="Times New Roman"/>
          <w:b/>
          <w:bCs/>
          <w:i/>
          <w:iCs/>
        </w:rPr>
      </w:pPr>
    </w:p>
    <w:p w14:paraId="270389D1" w14:textId="0F031BBC" w:rsidR="007A700C" w:rsidRPr="00BB53D7" w:rsidRDefault="007A700C" w:rsidP="00996369">
      <w:pPr>
        <w:rPr>
          <w:rFonts w:cs="Times New Roman"/>
          <w:b/>
          <w:bCs/>
          <w:i/>
          <w:iCs/>
        </w:rPr>
      </w:pPr>
      <w:r w:rsidRPr="00BB53D7">
        <w:rPr>
          <w:rFonts w:cs="Times New Roman"/>
          <w:b/>
          <w:bCs/>
          <w:i/>
          <w:iCs/>
        </w:rPr>
        <w:t xml:space="preserve">Fuente De Datos </w:t>
      </w:r>
    </w:p>
    <w:p w14:paraId="27796650" w14:textId="77777777" w:rsidR="007A700C" w:rsidRPr="00BB53D7" w:rsidRDefault="007A700C" w:rsidP="007A700C">
      <w:pPr>
        <w:pStyle w:val="PrrAPA"/>
      </w:pPr>
      <w:r w:rsidRPr="00BB53D7">
        <w:t>La fuente de datos son conjuntos de información con sus respectivos datos recolectados para su respectivo análisis en la cual son fuentes de información para nivel informático y analítico</w:t>
      </w:r>
      <w:sdt>
        <w:sdtPr>
          <w:id w:val="1966473776"/>
          <w:citation/>
        </w:sdtPr>
        <w:sdtContent>
          <w:r w:rsidRPr="00BB53D7">
            <w:fldChar w:fldCharType="begin"/>
          </w:r>
          <w:r w:rsidRPr="00BB53D7">
            <w:instrText xml:space="preserve"> CITATION Dia02 \l 9226 </w:instrText>
          </w:r>
          <w:r w:rsidRPr="00BB53D7">
            <w:fldChar w:fldCharType="separate"/>
          </w:r>
          <w:r w:rsidRPr="00BB53D7">
            <w:rPr>
              <w:noProof/>
            </w:rPr>
            <w:t xml:space="preserve"> (Diaz, Escriba, &amp; Murgui, 2002)</w:t>
          </w:r>
          <w:r w:rsidRPr="00BB53D7">
            <w:fldChar w:fldCharType="end"/>
          </w:r>
        </w:sdtContent>
      </w:sdt>
      <w:r w:rsidRPr="00BB53D7">
        <w:t>.</w:t>
      </w:r>
    </w:p>
    <w:p w14:paraId="054BC09C" w14:textId="112BD8B0" w:rsidR="007A700C" w:rsidRPr="00BB53D7" w:rsidRDefault="007A700C" w:rsidP="00996369">
      <w:pPr>
        <w:rPr>
          <w:rFonts w:cs="Times New Roman"/>
          <w:b/>
          <w:bCs/>
          <w:i/>
          <w:iCs/>
        </w:rPr>
      </w:pPr>
    </w:p>
    <w:p w14:paraId="5A248378" w14:textId="5614164D" w:rsidR="007A700C" w:rsidRPr="00BB53D7" w:rsidRDefault="007A700C" w:rsidP="00996369">
      <w:pPr>
        <w:rPr>
          <w:rFonts w:cs="Times New Roman"/>
          <w:b/>
          <w:bCs/>
          <w:i/>
          <w:iCs/>
        </w:rPr>
      </w:pPr>
      <w:r w:rsidRPr="00BB53D7">
        <w:rPr>
          <w:rFonts w:cs="Times New Roman"/>
          <w:b/>
          <w:bCs/>
          <w:i/>
          <w:iCs/>
        </w:rPr>
        <w:t xml:space="preserve">Estructurados </w:t>
      </w:r>
    </w:p>
    <w:p w14:paraId="62AEAF06" w14:textId="637C6E76" w:rsidR="007A700C" w:rsidRPr="00BB53D7" w:rsidRDefault="007A700C" w:rsidP="007A700C">
      <w:pPr>
        <w:pStyle w:val="PrrAPA"/>
      </w:pPr>
      <w:r w:rsidRPr="00BB53D7">
        <w:lastRenderedPageBreak/>
        <w:t>Son la mayoría de los datos que se pueden encontrar almacenados en una base de datos;  se muestran en fila y columnas, tienen definido su longitud en el formato que se encuentran los respectivos datos</w:t>
      </w:r>
      <w:sdt>
        <w:sdtPr>
          <w:id w:val="-1132245922"/>
          <w:citation/>
        </w:sdtPr>
        <w:sdtContent>
          <w:r w:rsidRPr="00BB53D7">
            <w:fldChar w:fldCharType="begin"/>
          </w:r>
          <w:r w:rsidRPr="00BB53D7">
            <w:instrText xml:space="preserve"> CITATION Her08 \l 9226 </w:instrText>
          </w:r>
          <w:r w:rsidRPr="00BB53D7">
            <w:fldChar w:fldCharType="separate"/>
          </w:r>
          <w:r w:rsidRPr="00BB53D7">
            <w:rPr>
              <w:noProof/>
            </w:rPr>
            <w:t xml:space="preserve"> (Hernandez &amp; Rodriguez, 2008)</w:t>
          </w:r>
          <w:r w:rsidRPr="00BB53D7">
            <w:fldChar w:fldCharType="end"/>
          </w:r>
        </w:sdtContent>
      </w:sdt>
      <w:r w:rsidRPr="00BB53D7">
        <w:t>.</w:t>
      </w:r>
    </w:p>
    <w:p w14:paraId="37A68021" w14:textId="098E54F9" w:rsidR="007A700C" w:rsidRPr="00BB53D7" w:rsidRDefault="007A700C" w:rsidP="007A700C">
      <w:pPr>
        <w:pStyle w:val="PrrAPA"/>
      </w:pPr>
    </w:p>
    <w:p w14:paraId="345E85E9" w14:textId="746A3C9C" w:rsidR="007A700C" w:rsidRPr="00BB53D7" w:rsidRDefault="007A700C" w:rsidP="007A700C">
      <w:pPr>
        <w:pStyle w:val="PrrAPA"/>
        <w:ind w:firstLine="0"/>
        <w:rPr>
          <w:b/>
          <w:bCs/>
          <w:i/>
          <w:iCs/>
        </w:rPr>
      </w:pPr>
      <w:r w:rsidRPr="00BB53D7">
        <w:rPr>
          <w:b/>
          <w:bCs/>
          <w:i/>
          <w:iCs/>
        </w:rPr>
        <w:t xml:space="preserve">No Estructurados </w:t>
      </w:r>
    </w:p>
    <w:p w14:paraId="2BD6262A" w14:textId="77777777" w:rsidR="007A700C" w:rsidRPr="00BB53D7" w:rsidRDefault="007A700C" w:rsidP="007A700C">
      <w:pPr>
        <w:pStyle w:val="PrrAPA"/>
      </w:pPr>
      <w:r w:rsidRPr="00BB53D7">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sdt>
        <w:sdtPr>
          <w:id w:val="2008546141"/>
          <w:citation/>
        </w:sdtPr>
        <w:sdtContent>
          <w:r w:rsidRPr="00BB53D7">
            <w:fldChar w:fldCharType="begin"/>
          </w:r>
          <w:r w:rsidRPr="00BB53D7">
            <w:instrText xml:space="preserve"> CITATION Has18 \l 9226 </w:instrText>
          </w:r>
          <w:r w:rsidRPr="00BB53D7">
            <w:fldChar w:fldCharType="separate"/>
          </w:r>
          <w:r w:rsidRPr="00BB53D7">
            <w:rPr>
              <w:noProof/>
            </w:rPr>
            <w:t xml:space="preserve"> (Hassan, Domingo-Ferrer, &amp; Soria-comas, 2018)</w:t>
          </w:r>
          <w:r w:rsidRPr="00BB53D7">
            <w:fldChar w:fldCharType="end"/>
          </w:r>
        </w:sdtContent>
      </w:sdt>
    </w:p>
    <w:p w14:paraId="2AA42D1A" w14:textId="5EC196EA" w:rsidR="007A700C" w:rsidRPr="00BB53D7" w:rsidRDefault="007A700C" w:rsidP="007A700C">
      <w:pPr>
        <w:pStyle w:val="PrrAPA"/>
        <w:ind w:firstLine="0"/>
        <w:rPr>
          <w:b/>
          <w:bCs/>
          <w:i/>
          <w:iCs/>
        </w:rPr>
      </w:pPr>
    </w:p>
    <w:p w14:paraId="2194FC59" w14:textId="346110D1" w:rsidR="007A700C" w:rsidRPr="00BB53D7" w:rsidRDefault="007A700C" w:rsidP="007A700C">
      <w:pPr>
        <w:pStyle w:val="PrrAPA"/>
        <w:ind w:firstLine="0"/>
        <w:rPr>
          <w:b/>
          <w:bCs/>
          <w:i/>
          <w:iCs/>
        </w:rPr>
      </w:pPr>
      <w:r w:rsidRPr="00BB53D7">
        <w:rPr>
          <w:b/>
          <w:bCs/>
          <w:i/>
          <w:iCs/>
        </w:rPr>
        <w:t>Semi – estructurados</w:t>
      </w:r>
    </w:p>
    <w:p w14:paraId="6643C6CE" w14:textId="77777777" w:rsidR="007A700C" w:rsidRPr="00BB53D7" w:rsidRDefault="007A700C" w:rsidP="007A700C">
      <w:pPr>
        <w:pStyle w:val="PrrAPA"/>
      </w:pPr>
      <w:r w:rsidRPr="00BB53D7">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BB53D7">
            <w:fldChar w:fldCharType="begin"/>
          </w:r>
          <w:r w:rsidRPr="00BB53D7">
            <w:instrText xml:space="preserve"> CITATION Rap07 \l 9226 </w:instrText>
          </w:r>
          <w:r w:rsidRPr="00BB53D7">
            <w:fldChar w:fldCharType="separate"/>
          </w:r>
          <w:r w:rsidRPr="00BB53D7">
            <w:rPr>
              <w:noProof/>
            </w:rPr>
            <w:t xml:space="preserve"> (Raposo, 2007)</w:t>
          </w:r>
          <w:r w:rsidRPr="00BB53D7">
            <w:fldChar w:fldCharType="end"/>
          </w:r>
        </w:sdtContent>
      </w:sdt>
      <w:r w:rsidRPr="00BB53D7">
        <w:t>.</w:t>
      </w:r>
      <w:bookmarkStart w:id="3" w:name="_Toc56811421"/>
      <w:bookmarkStart w:id="4" w:name="_Toc114686988"/>
      <w:bookmarkStart w:id="5" w:name="_Toc115172926"/>
    </w:p>
    <w:p w14:paraId="1A4EE9D0" w14:textId="77777777" w:rsidR="007A700C" w:rsidRPr="00BB53D7" w:rsidRDefault="007A700C" w:rsidP="007A700C">
      <w:pPr>
        <w:pStyle w:val="PrrAPA"/>
        <w:ind w:firstLine="0"/>
      </w:pPr>
    </w:p>
    <w:p w14:paraId="6B9D4670" w14:textId="512ECBC4" w:rsidR="007A700C" w:rsidRPr="00BB53D7" w:rsidRDefault="007A700C" w:rsidP="007A700C">
      <w:pPr>
        <w:pStyle w:val="PrrAPA"/>
        <w:ind w:firstLine="0"/>
        <w:rPr>
          <w:b/>
          <w:bCs/>
        </w:rPr>
      </w:pPr>
      <w:r w:rsidRPr="00BB53D7">
        <w:rPr>
          <w:b/>
          <w:bCs/>
        </w:rPr>
        <w:t>Ciclo de la analítica KDD – Metodologías</w:t>
      </w:r>
      <w:bookmarkEnd w:id="3"/>
      <w:bookmarkEnd w:id="4"/>
      <w:bookmarkEnd w:id="5"/>
    </w:p>
    <w:p w14:paraId="41B87B46" w14:textId="77777777" w:rsidR="007A700C" w:rsidRPr="00BB53D7" w:rsidRDefault="007A700C" w:rsidP="007A700C">
      <w:pPr>
        <w:rPr>
          <w:rFonts w:cs="Times New Roman"/>
          <w:b/>
          <w:bCs/>
          <w:i/>
          <w:iCs/>
        </w:rPr>
      </w:pPr>
    </w:p>
    <w:p w14:paraId="533E4D26" w14:textId="606C9C63" w:rsidR="007A700C" w:rsidRPr="00BB53D7" w:rsidRDefault="007A700C" w:rsidP="007A700C">
      <w:pPr>
        <w:rPr>
          <w:rFonts w:cs="Times New Roman"/>
          <w:b/>
          <w:bCs/>
          <w:i/>
          <w:iCs/>
        </w:rPr>
      </w:pPr>
      <w:r w:rsidRPr="00BB53D7">
        <w:rPr>
          <w:rFonts w:cs="Times New Roman"/>
          <w:b/>
          <w:bCs/>
          <w:i/>
          <w:iCs/>
        </w:rPr>
        <w:t xml:space="preserve"> </w:t>
      </w:r>
      <w:bookmarkStart w:id="6" w:name="_Toc56811422"/>
      <w:bookmarkStart w:id="7" w:name="_Toc114686989"/>
      <w:bookmarkStart w:id="8" w:name="_Toc115172927"/>
      <w:r w:rsidRPr="00BB53D7">
        <w:rPr>
          <w:rFonts w:cs="Times New Roman"/>
          <w:b/>
          <w:bCs/>
          <w:i/>
          <w:iCs/>
        </w:rPr>
        <w:t>Tipos de analítica</w:t>
      </w:r>
      <w:bookmarkEnd w:id="6"/>
      <w:bookmarkEnd w:id="7"/>
      <w:bookmarkEnd w:id="8"/>
    </w:p>
    <w:p w14:paraId="1822865F" w14:textId="77777777" w:rsidR="007A700C" w:rsidRPr="00BB53D7" w:rsidRDefault="007A700C" w:rsidP="007A700C">
      <w:pPr>
        <w:ind w:firstLine="720"/>
        <w:rPr>
          <w:rFonts w:cs="Times New Roman"/>
        </w:rPr>
      </w:pPr>
      <w:r w:rsidRPr="00BB53D7">
        <w:rPr>
          <w:rFonts w:cs="Times New Roman"/>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BB53D7" w:rsidRDefault="007A700C" w:rsidP="007A700C">
      <w:pPr>
        <w:ind w:firstLine="720"/>
        <w:rPr>
          <w:rFonts w:cs="Times New Roman"/>
        </w:rPr>
      </w:pPr>
    </w:p>
    <w:p w14:paraId="5D4B06E9" w14:textId="77777777" w:rsidR="007A700C" w:rsidRPr="00BB53D7" w:rsidRDefault="007A700C" w:rsidP="007A700C">
      <w:pPr>
        <w:ind w:firstLine="720"/>
        <w:rPr>
          <w:rFonts w:cs="Times New Roman"/>
        </w:rPr>
      </w:pPr>
      <w:r w:rsidRPr="00BB53D7">
        <w:rPr>
          <w:rFonts w:cs="Times New Roman"/>
        </w:rPr>
        <w:t>“</w:t>
      </w:r>
      <w:r w:rsidRPr="00BB53D7">
        <w:rPr>
          <w:rFonts w:cs="Times New Roman"/>
          <w:i/>
          <w:iCs/>
        </w:rPr>
        <w:t>un conjunto de métodos de análisis matemático y estadístico que sirve para identificar patrones de comportamiento, pronósticos, escenarios “que pasaría si”, entre otros</w:t>
      </w:r>
      <w:r w:rsidRPr="00BB53D7">
        <w:rPr>
          <w:rFonts w:cs="Times New Roman"/>
        </w:rPr>
        <w:t>” (Davenport y Harrys, 2017).</w:t>
      </w:r>
    </w:p>
    <w:p w14:paraId="2254EF7D" w14:textId="77777777" w:rsidR="007A700C" w:rsidRPr="00BB53D7" w:rsidRDefault="007A700C" w:rsidP="007A700C">
      <w:pPr>
        <w:rPr>
          <w:rFonts w:cs="Times New Roman"/>
        </w:rPr>
      </w:pPr>
    </w:p>
    <w:p w14:paraId="2F7455E5" w14:textId="2D00ACAB" w:rsidR="007A700C" w:rsidRPr="00BB53D7" w:rsidRDefault="007A700C" w:rsidP="004E3955">
      <w:pPr>
        <w:ind w:firstLine="708"/>
        <w:rPr>
          <w:rFonts w:cs="Times New Roman"/>
          <w:b/>
          <w:bCs/>
        </w:rPr>
      </w:pPr>
      <w:bookmarkStart w:id="9" w:name="_Toc115172928"/>
      <w:r w:rsidRPr="00BB53D7">
        <w:rPr>
          <w:rFonts w:cs="Times New Roman"/>
          <w:b/>
          <w:bCs/>
        </w:rPr>
        <w:t>Descriptiva</w:t>
      </w:r>
      <w:bookmarkEnd w:id="9"/>
      <w:r w:rsidR="004E3955" w:rsidRPr="00BB53D7">
        <w:rPr>
          <w:rFonts w:cs="Times New Roman"/>
          <w:b/>
          <w:bCs/>
        </w:rPr>
        <w:t>.</w:t>
      </w:r>
    </w:p>
    <w:p w14:paraId="1D0FF09C" w14:textId="77777777" w:rsidR="007A700C" w:rsidRPr="00BB53D7" w:rsidRDefault="007A700C" w:rsidP="007A700C">
      <w:pPr>
        <w:ind w:firstLine="720"/>
        <w:rPr>
          <w:rFonts w:cs="Times New Roman"/>
          <w:shd w:val="clear" w:color="auto" w:fill="FFFFFF"/>
        </w:rPr>
      </w:pPr>
      <w:r w:rsidRPr="00BB53D7">
        <w:rPr>
          <w:rFonts w:cs="Times New Roman"/>
        </w:rPr>
        <w:lastRenderedPageBreak/>
        <w:t>Se pueden diferenciar de los otros tipos por medio de la pregunta inicial sea ¿qué sucedió?</w:t>
      </w:r>
      <w:r w:rsidRPr="00BB53D7">
        <w:rPr>
          <w:rFonts w:cs="Times New Roman"/>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hd w:val="clear" w:color="auto" w:fill="FFFFFF"/>
          </w:rPr>
          <w:id w:val="412128259"/>
          <w:citation/>
        </w:sdtPr>
        <w:sdtContent>
          <w:r w:rsidRPr="00BB53D7">
            <w:rPr>
              <w:rFonts w:cs="Times New Roman"/>
              <w:shd w:val="clear" w:color="auto" w:fill="FFFFFF"/>
            </w:rPr>
            <w:fldChar w:fldCharType="begin"/>
          </w:r>
          <w:r w:rsidRPr="00BB53D7">
            <w:rPr>
              <w:rFonts w:cs="Times New Roman"/>
              <w:shd w:val="clear" w:color="auto" w:fill="FFFFFF"/>
            </w:rPr>
            <w:instrText xml:space="preserve">CITATION Ana18 \l 9226 </w:instrText>
          </w:r>
          <w:r w:rsidRPr="00BB53D7">
            <w:rPr>
              <w:rFonts w:cs="Times New Roman"/>
              <w:shd w:val="clear" w:color="auto" w:fill="FFFFFF"/>
            </w:rPr>
            <w:fldChar w:fldCharType="separate"/>
          </w:r>
          <w:r w:rsidRPr="00BB53D7">
            <w:rPr>
              <w:rFonts w:cs="Times New Roman"/>
              <w:noProof/>
              <w:shd w:val="clear" w:color="auto" w:fill="FFFFFF"/>
            </w:rPr>
            <w:t>(cuatro tipos de analítica de retail que todo comercio necesita en 2018, 2018)</w:t>
          </w:r>
          <w:r w:rsidRPr="00BB53D7">
            <w:rPr>
              <w:rFonts w:cs="Times New Roman"/>
              <w:shd w:val="clear" w:color="auto" w:fill="FFFFFF"/>
            </w:rPr>
            <w:fldChar w:fldCharType="end"/>
          </w:r>
        </w:sdtContent>
      </w:sdt>
      <w:r w:rsidRPr="00BB53D7">
        <w:rPr>
          <w:rFonts w:cs="Times New Roman"/>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BB53D7" w:rsidRDefault="007A700C" w:rsidP="007A700C">
      <w:pPr>
        <w:rPr>
          <w:rFonts w:cs="Times New Roman"/>
        </w:rPr>
      </w:pPr>
    </w:p>
    <w:p w14:paraId="799C832B" w14:textId="0DECF6CA" w:rsidR="007A700C" w:rsidRPr="00BB53D7" w:rsidRDefault="007A700C" w:rsidP="004E3955">
      <w:pPr>
        <w:ind w:firstLine="708"/>
        <w:rPr>
          <w:rFonts w:cs="Times New Roman"/>
          <w:b/>
          <w:bCs/>
        </w:rPr>
      </w:pPr>
      <w:bookmarkStart w:id="10" w:name="_Toc115172929"/>
      <w:r w:rsidRPr="00BB53D7">
        <w:rPr>
          <w:rFonts w:cs="Times New Roman"/>
          <w:b/>
          <w:bCs/>
        </w:rPr>
        <w:t>Diagnostica</w:t>
      </w:r>
      <w:bookmarkEnd w:id="10"/>
      <w:r w:rsidR="004E3955" w:rsidRPr="00BB53D7">
        <w:rPr>
          <w:rFonts w:cs="Times New Roman"/>
          <w:b/>
          <w:bCs/>
        </w:rPr>
        <w:t>.</w:t>
      </w:r>
    </w:p>
    <w:p w14:paraId="04610D8C" w14:textId="77777777" w:rsidR="007A700C" w:rsidRPr="00BB53D7" w:rsidRDefault="007A700C" w:rsidP="007A700C">
      <w:pPr>
        <w:ind w:firstLine="720"/>
        <w:rPr>
          <w:rFonts w:cs="Times New Roman"/>
        </w:rPr>
      </w:pPr>
      <w:r w:rsidRPr="00BB53D7">
        <w:rPr>
          <w:rFonts w:cs="Times New Roman"/>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la causa de los problemas </w:t>
      </w:r>
      <w:sdt>
        <w:sdtPr>
          <w:rPr>
            <w:rFonts w:cs="Times New Roman"/>
          </w:rPr>
          <w:id w:val="18904528"/>
          <w:citation/>
        </w:sdtPr>
        <w:sdtContent>
          <w:r w:rsidRPr="00BB53D7">
            <w:rPr>
              <w:rFonts w:cs="Times New Roman"/>
            </w:rPr>
            <w:fldChar w:fldCharType="begin"/>
          </w:r>
          <w:r w:rsidRPr="00BB53D7">
            <w:rPr>
              <w:rFonts w:cs="Times New Roman"/>
            </w:rPr>
            <w:instrText xml:space="preserve">CITATION Ana18 \l 9226 </w:instrText>
          </w:r>
          <w:r w:rsidRPr="00BB53D7">
            <w:rPr>
              <w:rFonts w:cs="Times New Roman"/>
            </w:rPr>
            <w:fldChar w:fldCharType="separate"/>
          </w:r>
          <w:r w:rsidRPr="00BB53D7">
            <w:rPr>
              <w:rFonts w:cs="Times New Roman"/>
              <w:noProof/>
            </w:rPr>
            <w:t>(cuatro tipos de analítica de retail que todo comercio necesita en 2018, 2018)</w:t>
          </w:r>
          <w:r w:rsidRPr="00BB53D7">
            <w:rPr>
              <w:rFonts w:cs="Times New Roman"/>
            </w:rPr>
            <w:fldChar w:fldCharType="end"/>
          </w:r>
        </w:sdtContent>
      </w:sdt>
      <w:r w:rsidRPr="00BB53D7">
        <w:rPr>
          <w:rFonts w:cs="Times New Roman"/>
        </w:rPr>
        <w:t>.</w:t>
      </w:r>
    </w:p>
    <w:p w14:paraId="1A517054" w14:textId="77777777" w:rsidR="007A700C" w:rsidRPr="00BB53D7" w:rsidRDefault="007A700C" w:rsidP="007A700C">
      <w:pPr>
        <w:rPr>
          <w:rFonts w:cs="Times New Roman"/>
        </w:rPr>
      </w:pPr>
    </w:p>
    <w:p w14:paraId="414F1065" w14:textId="4408D5D2" w:rsidR="007A700C" w:rsidRPr="00BB53D7" w:rsidRDefault="007A700C" w:rsidP="004E3955">
      <w:pPr>
        <w:ind w:firstLine="708"/>
        <w:rPr>
          <w:rFonts w:cs="Times New Roman"/>
          <w:b/>
          <w:bCs/>
        </w:rPr>
      </w:pPr>
      <w:bookmarkStart w:id="11" w:name="_Toc115172930"/>
      <w:r w:rsidRPr="00BB53D7">
        <w:rPr>
          <w:rFonts w:cs="Times New Roman"/>
          <w:b/>
          <w:bCs/>
        </w:rPr>
        <w:t>Predictiva</w:t>
      </w:r>
      <w:bookmarkEnd w:id="11"/>
      <w:r w:rsidR="004E3955" w:rsidRPr="00BB53D7">
        <w:rPr>
          <w:rFonts w:cs="Times New Roman"/>
          <w:b/>
          <w:bCs/>
        </w:rPr>
        <w:t>.</w:t>
      </w:r>
    </w:p>
    <w:p w14:paraId="1134D048" w14:textId="77777777" w:rsidR="007A700C" w:rsidRPr="00BB53D7" w:rsidRDefault="007A700C" w:rsidP="007A700C">
      <w:pPr>
        <w:ind w:firstLine="720"/>
        <w:rPr>
          <w:rFonts w:cs="Times New Roman"/>
        </w:rPr>
      </w:pPr>
      <w:r w:rsidRPr="00BB53D7">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BB53D7">
            <w:rPr>
              <w:rStyle w:val="PrrAPACar"/>
            </w:rPr>
            <w:fldChar w:fldCharType="begin"/>
          </w:r>
          <w:r w:rsidRPr="00BB53D7">
            <w:rPr>
              <w:rStyle w:val="PrrAPACar"/>
            </w:rPr>
            <w:instrText xml:space="preserve">CITATION Ana18 \l 9226 </w:instrText>
          </w:r>
          <w:r w:rsidRPr="00BB53D7">
            <w:rPr>
              <w:rStyle w:val="PrrAPACar"/>
            </w:rPr>
            <w:fldChar w:fldCharType="separate"/>
          </w:r>
          <w:r w:rsidRPr="00BB53D7">
            <w:rPr>
              <w:rStyle w:val="PrrAPACar"/>
              <w:noProof/>
            </w:rPr>
            <w:t xml:space="preserve"> </w:t>
          </w:r>
          <w:r w:rsidRPr="00BB53D7">
            <w:rPr>
              <w:rFonts w:cs="Times New Roman"/>
              <w:noProof/>
            </w:rPr>
            <w:t>(cuatro tipos de analítica de retail que todo comercio necesita en 2018, 2018)</w:t>
          </w:r>
          <w:r w:rsidRPr="00BB53D7">
            <w:rPr>
              <w:rStyle w:val="PrrAPACar"/>
            </w:rPr>
            <w:fldChar w:fldCharType="end"/>
          </w:r>
        </w:sdtContent>
      </w:sdt>
      <w:r w:rsidRPr="00BB53D7">
        <w:rPr>
          <w:rFonts w:cs="Times New Roman"/>
        </w:rPr>
        <w:t>.</w:t>
      </w:r>
    </w:p>
    <w:p w14:paraId="3227089D" w14:textId="77777777" w:rsidR="007A700C" w:rsidRPr="00BB53D7" w:rsidRDefault="007A700C" w:rsidP="007A700C">
      <w:pPr>
        <w:rPr>
          <w:rFonts w:cs="Times New Roman"/>
        </w:rPr>
      </w:pPr>
    </w:p>
    <w:p w14:paraId="1E823A31" w14:textId="21FFABA3" w:rsidR="007A700C" w:rsidRPr="00BB53D7" w:rsidRDefault="007A700C" w:rsidP="004E3955">
      <w:pPr>
        <w:ind w:firstLine="708"/>
        <w:rPr>
          <w:rFonts w:cs="Times New Roman"/>
          <w:b/>
          <w:bCs/>
        </w:rPr>
      </w:pPr>
      <w:bookmarkStart w:id="12" w:name="_Toc115172931"/>
      <w:r w:rsidRPr="00BB53D7">
        <w:rPr>
          <w:rFonts w:cs="Times New Roman"/>
          <w:b/>
          <w:bCs/>
        </w:rPr>
        <w:t>Prescriptiva</w:t>
      </w:r>
      <w:bookmarkEnd w:id="12"/>
      <w:r w:rsidR="004E3955" w:rsidRPr="00BB53D7">
        <w:rPr>
          <w:rFonts w:cs="Times New Roman"/>
          <w:b/>
          <w:bCs/>
        </w:rPr>
        <w:t>.</w:t>
      </w:r>
    </w:p>
    <w:p w14:paraId="04FF2466" w14:textId="77777777" w:rsidR="007A700C" w:rsidRPr="00BB53D7" w:rsidRDefault="007A700C" w:rsidP="007A700C">
      <w:pPr>
        <w:ind w:firstLine="708"/>
        <w:rPr>
          <w:rFonts w:cs="Times New Roman"/>
        </w:rPr>
      </w:pPr>
      <w:r w:rsidRPr="00BB53D7">
        <w:rPr>
          <w:rFonts w:cs="Times New Roman"/>
        </w:rPr>
        <w:t xml:space="preserve">Se pueden diferenciar de los otros tipos por medio de la pregunta inicial sea ¿qué deberíamos hacer? o </w:t>
      </w:r>
      <w:r w:rsidRPr="00BB53D7">
        <w:rPr>
          <w:rFonts w:cs="Times New Roman"/>
          <w:shd w:val="clear" w:color="auto" w:fill="FFFFFF"/>
        </w:rPr>
        <w:t>¿Qué necesito hacer?</w:t>
      </w:r>
      <w:r w:rsidRPr="00BB53D7">
        <w:rPr>
          <w:rFonts w:cs="Times New Roman"/>
        </w:rPr>
        <w:t>, entendimiento de lo que ha sucedido, por qué ha sucedido y un procedimiento en el cual podría suceder con el paso del tiempo, ayudar al usuario a determinar el mejor curso de acción a tomar</w:t>
      </w:r>
      <w:sdt>
        <w:sdtPr>
          <w:rPr>
            <w:rFonts w:cs="Times New Roman"/>
          </w:rPr>
          <w:id w:val="-444918931"/>
          <w:citation/>
        </w:sdtPr>
        <w:sdtContent>
          <w:r w:rsidRPr="00BB53D7">
            <w:rPr>
              <w:rFonts w:cs="Times New Roman"/>
            </w:rPr>
            <w:fldChar w:fldCharType="begin"/>
          </w:r>
          <w:r w:rsidRPr="00BB53D7">
            <w:rPr>
              <w:rFonts w:cs="Times New Roman"/>
            </w:rPr>
            <w:instrText xml:space="preserve">CITATION Ana18 \l 9226 </w:instrText>
          </w:r>
          <w:r w:rsidRPr="00BB53D7">
            <w:rPr>
              <w:rFonts w:cs="Times New Roman"/>
            </w:rPr>
            <w:fldChar w:fldCharType="separate"/>
          </w:r>
          <w:r w:rsidRPr="00BB53D7">
            <w:rPr>
              <w:rFonts w:cs="Times New Roman"/>
              <w:noProof/>
            </w:rPr>
            <w:t xml:space="preserve"> (cuatro tipos de analítica de retail que todo comercio necesita en 2018, 2018)</w:t>
          </w:r>
          <w:r w:rsidRPr="00BB53D7">
            <w:rPr>
              <w:rFonts w:cs="Times New Roman"/>
            </w:rPr>
            <w:fldChar w:fldCharType="end"/>
          </w:r>
        </w:sdtContent>
      </w:sdt>
      <w:r w:rsidRPr="00BB53D7">
        <w:rPr>
          <w:rFonts w:cs="Times New Roman"/>
        </w:rPr>
        <w:t xml:space="preserve">. </w:t>
      </w:r>
    </w:p>
    <w:p w14:paraId="4B24122E" w14:textId="77777777" w:rsidR="007A700C" w:rsidRPr="00BB53D7" w:rsidRDefault="007A700C" w:rsidP="007A700C">
      <w:pPr>
        <w:rPr>
          <w:rFonts w:cs="Times New Roman"/>
        </w:rPr>
      </w:pPr>
    </w:p>
    <w:p w14:paraId="41DA403C" w14:textId="7B17753F" w:rsidR="007A700C" w:rsidRPr="00BB53D7" w:rsidRDefault="007A700C" w:rsidP="007A700C">
      <w:pPr>
        <w:rPr>
          <w:rFonts w:cs="Times New Roman"/>
          <w:b/>
          <w:bCs/>
          <w:i/>
          <w:iCs/>
        </w:rPr>
      </w:pPr>
      <w:bookmarkStart w:id="13" w:name="_Toc56811423"/>
      <w:bookmarkStart w:id="14" w:name="_Toc114686990"/>
      <w:bookmarkStart w:id="15" w:name="_Toc115172932"/>
      <w:r w:rsidRPr="00BB53D7">
        <w:rPr>
          <w:rFonts w:cs="Times New Roman"/>
          <w:b/>
          <w:bCs/>
          <w:i/>
          <w:iCs/>
        </w:rPr>
        <w:t>Técnicas De Analítica</w:t>
      </w:r>
      <w:bookmarkEnd w:id="13"/>
      <w:bookmarkEnd w:id="14"/>
      <w:bookmarkEnd w:id="15"/>
    </w:p>
    <w:p w14:paraId="6CDF093F" w14:textId="77777777" w:rsidR="007A700C" w:rsidRPr="00BB53D7" w:rsidRDefault="007A700C" w:rsidP="007A700C">
      <w:pPr>
        <w:ind w:firstLine="708"/>
        <w:rPr>
          <w:rFonts w:cs="Times New Roman"/>
        </w:rPr>
      </w:pPr>
      <w:r w:rsidRPr="00BB53D7">
        <w:rPr>
          <w:rFonts w:cs="Times New Roman"/>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cs="Times New Roman"/>
          </w:rPr>
          <w:id w:val="1215243219"/>
          <w:citation/>
        </w:sdtPr>
        <w:sdtContent>
          <w:r w:rsidRPr="00BB53D7">
            <w:rPr>
              <w:rFonts w:cs="Times New Roman"/>
            </w:rPr>
            <w:fldChar w:fldCharType="begin"/>
          </w:r>
          <w:r w:rsidRPr="00BB53D7">
            <w:rPr>
              <w:rFonts w:cs="Times New Roman"/>
            </w:rPr>
            <w:instrText xml:space="preserve"> CITATION Gar \l 9226 </w:instrText>
          </w:r>
          <w:r w:rsidRPr="00BB53D7">
            <w:rPr>
              <w:rFonts w:cs="Times New Roman"/>
            </w:rPr>
            <w:fldChar w:fldCharType="separate"/>
          </w:r>
          <w:r w:rsidRPr="00BB53D7">
            <w:rPr>
              <w:rFonts w:cs="Times New Roman"/>
              <w:noProof/>
            </w:rPr>
            <w:t xml:space="preserve"> (Garcia, 2006)</w:t>
          </w:r>
          <w:r w:rsidRPr="00BB53D7">
            <w:rPr>
              <w:rFonts w:cs="Times New Roman"/>
            </w:rPr>
            <w:fldChar w:fldCharType="end"/>
          </w:r>
        </w:sdtContent>
      </w:sdt>
      <w:r w:rsidRPr="00BB53D7">
        <w:rPr>
          <w:rFonts w:cs="Times New Roman"/>
        </w:rPr>
        <w:t>.</w:t>
      </w:r>
    </w:p>
    <w:p w14:paraId="223F0800" w14:textId="444732CD" w:rsidR="007A700C" w:rsidRDefault="007A700C" w:rsidP="007A700C">
      <w:pPr>
        <w:rPr>
          <w:rFonts w:cs="Times New Roman"/>
          <w:szCs w:val="24"/>
        </w:rPr>
      </w:pPr>
    </w:p>
    <w:p w14:paraId="7A74C167" w14:textId="77777777" w:rsidR="003064BF" w:rsidRPr="00BB53D7" w:rsidRDefault="003064BF" w:rsidP="007A700C">
      <w:pPr>
        <w:rPr>
          <w:rFonts w:cs="Times New Roman"/>
          <w:szCs w:val="24"/>
        </w:rPr>
      </w:pPr>
    </w:p>
    <w:p w14:paraId="6722A298" w14:textId="05F531B9" w:rsidR="007A700C" w:rsidRPr="00BB53D7" w:rsidRDefault="007A700C" w:rsidP="004E3955">
      <w:pPr>
        <w:ind w:firstLine="708"/>
        <w:rPr>
          <w:rFonts w:cs="Times New Roman"/>
          <w:b/>
          <w:bCs/>
        </w:rPr>
      </w:pPr>
      <w:bookmarkStart w:id="16" w:name="_Toc56811425"/>
      <w:bookmarkStart w:id="17" w:name="_Toc101718654"/>
      <w:bookmarkStart w:id="18" w:name="_Toc115172937"/>
      <w:r w:rsidRPr="00BB53D7">
        <w:rPr>
          <w:rFonts w:cs="Times New Roman"/>
          <w:b/>
          <w:bCs/>
        </w:rPr>
        <w:t>Simulación</w:t>
      </w:r>
      <w:bookmarkEnd w:id="16"/>
      <w:bookmarkEnd w:id="17"/>
      <w:bookmarkEnd w:id="18"/>
      <w:r w:rsidR="004E3955" w:rsidRPr="00BB53D7">
        <w:rPr>
          <w:rFonts w:cs="Times New Roman"/>
          <w:b/>
          <w:bCs/>
        </w:rPr>
        <w:t xml:space="preserve">. </w:t>
      </w:r>
    </w:p>
    <w:p w14:paraId="36C47CB5" w14:textId="77777777" w:rsidR="007A700C" w:rsidRPr="00BB53D7" w:rsidRDefault="007A700C" w:rsidP="007A700C">
      <w:pPr>
        <w:ind w:firstLine="708"/>
        <w:rPr>
          <w:rFonts w:cs="Times New Roman"/>
          <w:lang w:eastAsia="es-CO"/>
        </w:rPr>
      </w:pPr>
      <w:r w:rsidRPr="00BB53D7">
        <w:rPr>
          <w:rFonts w:cs="Times New Roman"/>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lang w:eastAsia="es-CO"/>
          </w:rPr>
          <w:id w:val="135928606"/>
          <w:citation/>
        </w:sdtPr>
        <w:sdtContent>
          <w:r w:rsidRPr="00BB53D7">
            <w:rPr>
              <w:rFonts w:cs="Times New Roman"/>
              <w:lang w:eastAsia="es-CO"/>
            </w:rPr>
            <w:fldChar w:fldCharType="begin"/>
          </w:r>
          <w:r w:rsidRPr="00BB53D7">
            <w:rPr>
              <w:rFonts w:cs="Times New Roman"/>
              <w:lang w:eastAsia="es-CO"/>
            </w:rPr>
            <w:instrText xml:space="preserve"> CITATION Cas06 \l 9226 </w:instrText>
          </w:r>
          <w:r w:rsidRPr="00BB53D7">
            <w:rPr>
              <w:rFonts w:cs="Times New Roman"/>
              <w:lang w:eastAsia="es-CO"/>
            </w:rPr>
            <w:fldChar w:fldCharType="separate"/>
          </w:r>
          <w:r w:rsidRPr="00BB53D7">
            <w:rPr>
              <w:rFonts w:cs="Times New Roman"/>
              <w:noProof/>
              <w:lang w:eastAsia="es-CO"/>
            </w:rPr>
            <w:t xml:space="preserve"> (Castellanos Hernández &amp; Chacon Osorio, 2006)</w:t>
          </w:r>
          <w:r w:rsidRPr="00BB53D7">
            <w:rPr>
              <w:rFonts w:cs="Times New Roman"/>
              <w:lang w:eastAsia="es-CO"/>
            </w:rPr>
            <w:fldChar w:fldCharType="end"/>
          </w:r>
        </w:sdtContent>
      </w:sdt>
      <w:r w:rsidRPr="00BB53D7">
        <w:rPr>
          <w:rFonts w:cs="Times New Roman"/>
          <w:lang w:eastAsia="es-CO"/>
        </w:rPr>
        <w:t xml:space="preserve">. </w:t>
      </w:r>
    </w:p>
    <w:p w14:paraId="2AF0FD47" w14:textId="77777777" w:rsidR="007A700C" w:rsidRPr="00BB53D7" w:rsidRDefault="007A700C" w:rsidP="007A700C">
      <w:pPr>
        <w:rPr>
          <w:rFonts w:cs="Times New Roman"/>
        </w:rPr>
      </w:pPr>
    </w:p>
    <w:p w14:paraId="358DA872" w14:textId="4A16247F" w:rsidR="007A700C" w:rsidRPr="00BB53D7" w:rsidRDefault="007A700C" w:rsidP="007A700C">
      <w:pPr>
        <w:ind w:firstLine="708"/>
        <w:rPr>
          <w:rFonts w:cs="Times New Roman"/>
          <w:b/>
          <w:bCs/>
          <w:i/>
          <w:iCs/>
          <w:szCs w:val="24"/>
        </w:rPr>
      </w:pPr>
      <w:bookmarkStart w:id="19" w:name="_Toc56811426"/>
      <w:bookmarkStart w:id="20" w:name="_Toc115172938"/>
      <w:r w:rsidRPr="00BB53D7">
        <w:rPr>
          <w:rFonts w:cs="Times New Roman"/>
          <w:b/>
          <w:bCs/>
          <w:i/>
          <w:iCs/>
          <w:szCs w:val="24"/>
        </w:rPr>
        <w:t>Tipos De Simulación</w:t>
      </w:r>
      <w:bookmarkStart w:id="21" w:name="_Toc115172939"/>
      <w:bookmarkEnd w:id="19"/>
      <w:bookmarkEnd w:id="20"/>
      <w:r w:rsidRPr="00BB53D7">
        <w:rPr>
          <w:rFonts w:cs="Times New Roman"/>
          <w:b/>
          <w:bCs/>
          <w:i/>
          <w:iCs/>
          <w:szCs w:val="24"/>
        </w:rPr>
        <w:t>.</w:t>
      </w:r>
    </w:p>
    <w:p w14:paraId="36E854D8" w14:textId="2B61A1F6" w:rsidR="007A700C" w:rsidRPr="00BB53D7" w:rsidRDefault="007A700C" w:rsidP="007A700C">
      <w:pPr>
        <w:ind w:firstLine="708"/>
        <w:rPr>
          <w:rFonts w:cs="Times New Roman"/>
          <w:szCs w:val="24"/>
        </w:rPr>
      </w:pPr>
      <w:r w:rsidRPr="00BB53D7">
        <w:rPr>
          <w:rStyle w:val="Ttulo4Car"/>
          <w:rFonts w:ascii="Times New Roman" w:eastAsiaTheme="minorEastAsia" w:hAnsi="Times New Roman" w:cs="Times New Roman"/>
          <w:b/>
          <w:bCs/>
          <w:color w:val="000000" w:themeColor="text1"/>
          <w:szCs w:val="24"/>
        </w:rPr>
        <w:t>Simulación de situaciones</w:t>
      </w:r>
      <w:bookmarkEnd w:id="21"/>
      <w:r w:rsidRPr="00BB53D7">
        <w:rPr>
          <w:rStyle w:val="Ttulo4Car"/>
          <w:rFonts w:ascii="Times New Roman" w:eastAsiaTheme="minorEastAsia" w:hAnsi="Times New Roman" w:cs="Times New Roman"/>
          <w:szCs w:val="24"/>
        </w:rPr>
        <w:t>.</w:t>
      </w:r>
      <w:r w:rsidR="004E3955" w:rsidRPr="00BB53D7">
        <w:rPr>
          <w:rStyle w:val="Ttulo4Car"/>
          <w:rFonts w:ascii="Times New Roman" w:eastAsiaTheme="minorEastAsia" w:hAnsi="Times New Roman" w:cs="Times New Roman"/>
          <w:szCs w:val="24"/>
        </w:rPr>
        <w:t xml:space="preserve"> </w:t>
      </w:r>
      <w:r w:rsidRPr="00BB53D7">
        <w:rPr>
          <w:rFonts w:cs="Times New Roman"/>
          <w:szCs w:val="24"/>
        </w:rPr>
        <w:t>Permite simular una situación física o real y observar su comportamiento</w:t>
      </w:r>
      <w:sdt>
        <w:sdtPr>
          <w:rPr>
            <w:rFonts w:cs="Times New Roman"/>
            <w:szCs w:val="24"/>
          </w:rPr>
          <w:id w:val="852775565"/>
          <w:citation/>
        </w:sdtPr>
        <w:sdtContent>
          <w:r w:rsidRPr="00BB53D7">
            <w:rPr>
              <w:rFonts w:cs="Times New Roman"/>
              <w:szCs w:val="24"/>
            </w:rPr>
            <w:fldChar w:fldCharType="begin"/>
          </w:r>
          <w:r w:rsidRPr="00BB53D7">
            <w:rPr>
              <w:rFonts w:cs="Times New Roman"/>
              <w:szCs w:val="24"/>
            </w:rPr>
            <w:instrText xml:space="preserve"> CITATION Cas06 \l 9226 </w:instrText>
          </w:r>
          <w:r w:rsidRPr="00BB53D7">
            <w:rPr>
              <w:rFonts w:cs="Times New Roman"/>
              <w:szCs w:val="24"/>
            </w:rPr>
            <w:fldChar w:fldCharType="separate"/>
          </w:r>
          <w:r w:rsidRPr="00BB53D7">
            <w:rPr>
              <w:rFonts w:cs="Times New Roman"/>
              <w:noProof/>
              <w:szCs w:val="24"/>
            </w:rPr>
            <w:t xml:space="preserve"> (Castellanos Hernández &amp; Chacon Osorio, 2006)</w:t>
          </w:r>
          <w:r w:rsidRPr="00BB53D7">
            <w:rPr>
              <w:rFonts w:cs="Times New Roman"/>
              <w:szCs w:val="24"/>
            </w:rPr>
            <w:fldChar w:fldCharType="end"/>
          </w:r>
        </w:sdtContent>
      </w:sdt>
      <w:r w:rsidRPr="00BB53D7">
        <w:rPr>
          <w:rFonts w:cs="Times New Roman"/>
          <w:szCs w:val="24"/>
        </w:rPr>
        <w:t>.</w:t>
      </w:r>
      <w:bookmarkStart w:id="22" w:name="_Toc115172940"/>
    </w:p>
    <w:p w14:paraId="0AE26A8D" w14:textId="77777777" w:rsidR="007A700C" w:rsidRPr="00BB53D7" w:rsidRDefault="007A700C" w:rsidP="007A700C">
      <w:pPr>
        <w:ind w:firstLine="708"/>
        <w:rPr>
          <w:rFonts w:cs="Times New Roman"/>
          <w:szCs w:val="24"/>
        </w:rPr>
      </w:pPr>
    </w:p>
    <w:p w14:paraId="47725136" w14:textId="7ABE4200" w:rsidR="007A700C" w:rsidRPr="00BB53D7" w:rsidRDefault="007A700C" w:rsidP="007A700C">
      <w:pPr>
        <w:ind w:firstLine="708"/>
        <w:rPr>
          <w:rFonts w:cs="Times New Roman"/>
          <w:szCs w:val="24"/>
        </w:rPr>
      </w:pPr>
      <w:r w:rsidRPr="00BB53D7">
        <w:rPr>
          <w:rStyle w:val="Ttulo4Car"/>
          <w:rFonts w:ascii="Times New Roman" w:eastAsiaTheme="minorEastAsia" w:hAnsi="Times New Roman" w:cs="Times New Roman"/>
          <w:b/>
          <w:bCs/>
          <w:color w:val="000000" w:themeColor="text1"/>
          <w:szCs w:val="24"/>
        </w:rPr>
        <w:t>Simulación De Realizar Alguna Situación</w:t>
      </w:r>
      <w:bookmarkEnd w:id="22"/>
      <w:r w:rsidR="004E3955" w:rsidRPr="00BB53D7">
        <w:rPr>
          <w:rStyle w:val="Ttulo4Car"/>
          <w:rFonts w:ascii="Times New Roman" w:eastAsiaTheme="minorEastAsia" w:hAnsi="Times New Roman" w:cs="Times New Roman"/>
          <w:b/>
          <w:bCs/>
          <w:color w:val="000000" w:themeColor="text1"/>
          <w:szCs w:val="24"/>
        </w:rPr>
        <w:t>.</w:t>
      </w:r>
      <w:r w:rsidRPr="00BB53D7">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Pr="00BB53D7">
            <w:rPr>
              <w:rFonts w:cs="Times New Roman"/>
              <w:szCs w:val="24"/>
            </w:rPr>
            <w:fldChar w:fldCharType="begin"/>
          </w:r>
          <w:r w:rsidRPr="00BB53D7">
            <w:rPr>
              <w:rFonts w:cs="Times New Roman"/>
              <w:szCs w:val="24"/>
            </w:rPr>
            <w:instrText xml:space="preserve"> CITATION Cas06 \l 9226 </w:instrText>
          </w:r>
          <w:r w:rsidRPr="00BB53D7">
            <w:rPr>
              <w:rFonts w:cs="Times New Roman"/>
              <w:szCs w:val="24"/>
            </w:rPr>
            <w:fldChar w:fldCharType="separate"/>
          </w:r>
          <w:r w:rsidRPr="00BB53D7">
            <w:rPr>
              <w:rFonts w:cs="Times New Roman"/>
              <w:noProof/>
              <w:szCs w:val="24"/>
            </w:rPr>
            <w:t xml:space="preserve"> (Castellanos Hernández &amp; Chacon Osorio, 2006)</w:t>
          </w:r>
          <w:r w:rsidRPr="00BB53D7">
            <w:rPr>
              <w:rFonts w:cs="Times New Roman"/>
              <w:szCs w:val="24"/>
            </w:rPr>
            <w:fldChar w:fldCharType="end"/>
          </w:r>
        </w:sdtContent>
      </w:sdt>
      <w:r w:rsidRPr="00BB53D7">
        <w:rPr>
          <w:rFonts w:cs="Times New Roman"/>
          <w:szCs w:val="24"/>
        </w:rPr>
        <w:t>.</w:t>
      </w:r>
    </w:p>
    <w:p w14:paraId="07A26594" w14:textId="77777777" w:rsidR="007A700C" w:rsidRPr="00BB53D7" w:rsidRDefault="007A700C" w:rsidP="007A700C">
      <w:pPr>
        <w:rPr>
          <w:rFonts w:cs="Times New Roman"/>
          <w:szCs w:val="24"/>
        </w:rPr>
      </w:pPr>
    </w:p>
    <w:p w14:paraId="3D10AD7E" w14:textId="77777777" w:rsidR="003128E3" w:rsidRPr="00BB53D7" w:rsidRDefault="007A700C" w:rsidP="003128E3">
      <w:pPr>
        <w:ind w:firstLine="708"/>
        <w:rPr>
          <w:rFonts w:cs="Times New Roman"/>
          <w:b/>
          <w:bCs/>
          <w:i/>
          <w:iCs/>
          <w:szCs w:val="24"/>
        </w:rPr>
      </w:pPr>
      <w:bookmarkStart w:id="23" w:name="_Toc56811427"/>
      <w:bookmarkStart w:id="24" w:name="_Toc115172941"/>
      <w:r w:rsidRPr="00BB53D7">
        <w:rPr>
          <w:rFonts w:cs="Times New Roman"/>
          <w:b/>
          <w:bCs/>
          <w:i/>
          <w:iCs/>
          <w:szCs w:val="24"/>
        </w:rPr>
        <w:t>Fases De Estudio De Simulación</w:t>
      </w:r>
      <w:bookmarkEnd w:id="23"/>
      <w:bookmarkEnd w:id="24"/>
      <w:r w:rsidR="003128E3" w:rsidRPr="00BB53D7">
        <w:rPr>
          <w:rFonts w:cs="Times New Roman"/>
          <w:b/>
          <w:bCs/>
          <w:i/>
          <w:iCs/>
          <w:szCs w:val="24"/>
        </w:rPr>
        <w:t>.</w:t>
      </w:r>
    </w:p>
    <w:p w14:paraId="4DCA653D" w14:textId="0C29DB15" w:rsidR="003128E3" w:rsidRPr="00BB53D7" w:rsidRDefault="007A700C" w:rsidP="003128E3">
      <w:pPr>
        <w:ind w:firstLine="708"/>
        <w:rPr>
          <w:rFonts w:cs="Times New Roman"/>
          <w:szCs w:val="24"/>
        </w:rPr>
      </w:pPr>
      <w:r w:rsidRPr="00BB53D7">
        <w:rPr>
          <w:rFonts w:cs="Times New Roman"/>
          <w:b/>
          <w:bCs/>
          <w:i/>
          <w:iCs/>
          <w:szCs w:val="24"/>
        </w:rPr>
        <w:t>Definición de objetivos</w:t>
      </w:r>
      <w:r w:rsidR="003128E3" w:rsidRPr="00BB53D7">
        <w:rPr>
          <w:rFonts w:cs="Times New Roman"/>
          <w:b/>
          <w:bCs/>
          <w:i/>
          <w:iCs/>
          <w:szCs w:val="24"/>
        </w:rPr>
        <w:t xml:space="preserve">. </w:t>
      </w:r>
      <w:r w:rsidRPr="00BB53D7">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3CC6621C" w14:textId="77777777" w:rsidR="004E3955" w:rsidRPr="00BB53D7" w:rsidRDefault="004E3955" w:rsidP="003128E3">
      <w:pPr>
        <w:ind w:firstLine="708"/>
        <w:rPr>
          <w:rFonts w:cs="Times New Roman"/>
          <w:szCs w:val="24"/>
        </w:rPr>
      </w:pPr>
    </w:p>
    <w:p w14:paraId="08FD4E9D" w14:textId="21AEAFD4" w:rsidR="003128E3" w:rsidRPr="00BB53D7" w:rsidRDefault="007A700C" w:rsidP="003128E3">
      <w:pPr>
        <w:ind w:firstLine="708"/>
        <w:rPr>
          <w:rFonts w:cs="Times New Roman"/>
          <w:szCs w:val="24"/>
        </w:rPr>
      </w:pPr>
      <w:r w:rsidRPr="00BB53D7">
        <w:rPr>
          <w:rFonts w:cs="Times New Roman"/>
          <w:b/>
          <w:bCs/>
          <w:i/>
          <w:iCs/>
          <w:szCs w:val="24"/>
        </w:rPr>
        <w:lastRenderedPageBreak/>
        <w:t>Definición del sistema</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459C21D2" w14:textId="77777777" w:rsidR="004E3955" w:rsidRPr="00BB53D7" w:rsidRDefault="004E3955" w:rsidP="003128E3">
      <w:pPr>
        <w:ind w:firstLine="708"/>
        <w:rPr>
          <w:rFonts w:cs="Times New Roman"/>
          <w:szCs w:val="24"/>
        </w:rPr>
      </w:pPr>
    </w:p>
    <w:p w14:paraId="5BF653BF" w14:textId="73541686" w:rsidR="003128E3" w:rsidRPr="00BB53D7" w:rsidRDefault="007A700C" w:rsidP="003128E3">
      <w:pPr>
        <w:ind w:firstLine="708"/>
        <w:rPr>
          <w:rFonts w:cs="Times New Roman"/>
          <w:szCs w:val="24"/>
        </w:rPr>
      </w:pPr>
      <w:r w:rsidRPr="00BB53D7">
        <w:rPr>
          <w:rFonts w:cs="Times New Roman"/>
          <w:b/>
          <w:bCs/>
          <w:i/>
          <w:iCs/>
          <w:szCs w:val="24"/>
        </w:rPr>
        <w:t>Elaboración del modelo conceptual</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1F79CF58" w14:textId="77777777" w:rsidR="003128E3" w:rsidRPr="00BB53D7" w:rsidRDefault="003128E3" w:rsidP="003128E3">
      <w:pPr>
        <w:ind w:firstLine="708"/>
        <w:rPr>
          <w:rFonts w:cs="Times New Roman"/>
          <w:szCs w:val="24"/>
        </w:rPr>
      </w:pPr>
    </w:p>
    <w:p w14:paraId="6FF1D04E" w14:textId="77777777" w:rsidR="003128E3" w:rsidRPr="00BB53D7" w:rsidRDefault="007A700C" w:rsidP="003128E3">
      <w:pPr>
        <w:ind w:firstLine="708"/>
        <w:rPr>
          <w:rFonts w:cs="Times New Roman"/>
          <w:szCs w:val="24"/>
        </w:rPr>
      </w:pPr>
      <w:r w:rsidRPr="00BB53D7">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BB53D7">
            <w:rPr>
              <w:rFonts w:cs="Times New Roman"/>
              <w:szCs w:val="24"/>
            </w:rPr>
            <w:fldChar w:fldCharType="begin"/>
          </w:r>
          <w:r w:rsidRPr="00BB53D7">
            <w:rPr>
              <w:rFonts w:cs="Times New Roman"/>
              <w:szCs w:val="24"/>
            </w:rPr>
            <w:instrText xml:space="preserve"> CITATION Cos03 \l 9226 </w:instrText>
          </w:r>
          <w:r w:rsidRPr="00BB53D7">
            <w:rPr>
              <w:rFonts w:cs="Times New Roman"/>
              <w:szCs w:val="24"/>
            </w:rPr>
            <w:fldChar w:fldCharType="separate"/>
          </w:r>
          <w:r w:rsidRPr="00BB53D7">
            <w:rPr>
              <w:rFonts w:cs="Times New Roman"/>
              <w:noProof/>
              <w:szCs w:val="24"/>
            </w:rPr>
            <w:t xml:space="preserve"> (Coss Bu, 2003)</w:t>
          </w:r>
          <w:r w:rsidRPr="00BB53D7">
            <w:rPr>
              <w:rFonts w:cs="Times New Roman"/>
              <w:szCs w:val="24"/>
            </w:rPr>
            <w:fldChar w:fldCharType="end"/>
          </w:r>
        </w:sdtContent>
      </w:sdt>
      <w:r w:rsidRPr="00BB53D7">
        <w:rPr>
          <w:rFonts w:cs="Times New Roman"/>
          <w:szCs w:val="24"/>
        </w:rPr>
        <w:t>.</w:t>
      </w:r>
    </w:p>
    <w:p w14:paraId="7657BEE9" w14:textId="7BD4AE49" w:rsidR="003128E3" w:rsidRPr="00BB53D7" w:rsidRDefault="007A700C" w:rsidP="003128E3">
      <w:pPr>
        <w:ind w:firstLine="708"/>
        <w:rPr>
          <w:rFonts w:cs="Times New Roman"/>
          <w:szCs w:val="24"/>
        </w:rPr>
      </w:pPr>
      <w:r w:rsidRPr="00BB53D7">
        <w:rPr>
          <w:rFonts w:cs="Times New Roman"/>
          <w:b/>
          <w:bCs/>
          <w:i/>
          <w:iCs/>
          <w:szCs w:val="24"/>
        </w:rPr>
        <w:t>Elaboración del sistema comunicativo</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 xml:space="preserve">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cs="Times New Roman"/>
            <w:szCs w:val="24"/>
          </w:rPr>
          <w:id w:val="2047867792"/>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319D613F" w14:textId="77777777" w:rsidR="003128E3" w:rsidRPr="00BB53D7" w:rsidRDefault="003128E3" w:rsidP="003128E3">
      <w:pPr>
        <w:ind w:firstLine="708"/>
        <w:rPr>
          <w:rFonts w:cs="Times New Roman"/>
          <w:szCs w:val="24"/>
        </w:rPr>
      </w:pPr>
    </w:p>
    <w:p w14:paraId="42A0C667" w14:textId="390CEA47" w:rsidR="007A700C" w:rsidRPr="00BB53D7" w:rsidRDefault="007A700C" w:rsidP="003128E3">
      <w:pPr>
        <w:ind w:firstLine="708"/>
        <w:rPr>
          <w:rFonts w:cs="Times New Roman"/>
          <w:szCs w:val="24"/>
        </w:rPr>
      </w:pPr>
      <w:r w:rsidRPr="00BB53D7">
        <w:rPr>
          <w:rFonts w:cs="Times New Roman"/>
          <w:b/>
          <w:bCs/>
          <w:i/>
          <w:iCs/>
          <w:szCs w:val="24"/>
        </w:rPr>
        <w:t>Construcción y verificación de modelo informático</w:t>
      </w:r>
      <w:r w:rsidR="003128E3" w:rsidRPr="00BB53D7">
        <w:rPr>
          <w:rFonts w:cs="Times New Roman"/>
          <w:b/>
          <w:bCs/>
          <w:i/>
          <w:iCs/>
          <w:szCs w:val="24"/>
        </w:rPr>
        <w:t>.</w:t>
      </w:r>
      <w:r w:rsidR="004E3955" w:rsidRPr="00BB53D7">
        <w:rPr>
          <w:rFonts w:cs="Times New Roman"/>
          <w:b/>
          <w:bCs/>
          <w:i/>
          <w:iCs/>
          <w:szCs w:val="24"/>
        </w:rPr>
        <w:t xml:space="preserve"> </w:t>
      </w:r>
      <w:r w:rsidRPr="00BB53D7">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2CE82D4B" w14:textId="77777777" w:rsidR="007A700C" w:rsidRPr="00BB53D7" w:rsidRDefault="007A700C" w:rsidP="007A700C">
      <w:pPr>
        <w:rPr>
          <w:rFonts w:cs="Times New Roman"/>
          <w:szCs w:val="24"/>
        </w:rPr>
      </w:pPr>
    </w:p>
    <w:p w14:paraId="621E61D9" w14:textId="4043F7EA" w:rsidR="007A700C" w:rsidRPr="00BB53D7" w:rsidRDefault="007A700C" w:rsidP="003128E3">
      <w:pPr>
        <w:ind w:firstLine="708"/>
        <w:rPr>
          <w:rFonts w:cs="Times New Roman"/>
          <w:szCs w:val="24"/>
        </w:rPr>
      </w:pPr>
      <w:r w:rsidRPr="00BB53D7">
        <w:rPr>
          <w:rFonts w:cs="Times New Roman"/>
          <w:b/>
          <w:bCs/>
          <w:i/>
          <w:iCs/>
          <w:szCs w:val="24"/>
        </w:rPr>
        <w:t>Validación final</w:t>
      </w:r>
      <w:r w:rsidR="003128E3" w:rsidRPr="00BB53D7">
        <w:rPr>
          <w:rFonts w:cs="Times New Roman"/>
          <w:szCs w:val="24"/>
        </w:rPr>
        <w:t xml:space="preserve">. </w:t>
      </w:r>
      <w:r w:rsidRPr="00BB53D7">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B53D7">
            <w:rPr>
              <w:rFonts w:cs="Times New Roman"/>
              <w:szCs w:val="24"/>
            </w:rPr>
            <w:fldChar w:fldCharType="begin"/>
          </w:r>
          <w:r w:rsidRPr="00BB53D7">
            <w:rPr>
              <w:rFonts w:cs="Times New Roman"/>
              <w:szCs w:val="24"/>
            </w:rPr>
            <w:instrText xml:space="preserve"> CITATION Cos03 \l 9226 </w:instrText>
          </w:r>
          <w:r w:rsidRPr="00BB53D7">
            <w:rPr>
              <w:rFonts w:cs="Times New Roman"/>
              <w:szCs w:val="24"/>
            </w:rPr>
            <w:fldChar w:fldCharType="separate"/>
          </w:r>
          <w:r w:rsidRPr="00BB53D7">
            <w:rPr>
              <w:rFonts w:cs="Times New Roman"/>
              <w:noProof/>
              <w:szCs w:val="24"/>
            </w:rPr>
            <w:t>(Coss Bu, 2003)</w:t>
          </w:r>
          <w:r w:rsidRPr="00BB53D7">
            <w:rPr>
              <w:rFonts w:cs="Times New Roman"/>
              <w:szCs w:val="24"/>
            </w:rPr>
            <w:fldChar w:fldCharType="end"/>
          </w:r>
        </w:sdtContent>
      </w:sdt>
      <w:r w:rsidRPr="00BB53D7">
        <w:rPr>
          <w:rFonts w:cs="Times New Roman"/>
          <w:szCs w:val="24"/>
        </w:rPr>
        <w:t>.</w:t>
      </w:r>
    </w:p>
    <w:p w14:paraId="429CA63C" w14:textId="77777777" w:rsidR="007A700C" w:rsidRPr="00BB53D7" w:rsidRDefault="007A700C" w:rsidP="007A700C">
      <w:pPr>
        <w:rPr>
          <w:rFonts w:cs="Times New Roman"/>
          <w:b/>
          <w:bCs/>
          <w:szCs w:val="24"/>
        </w:rPr>
      </w:pPr>
    </w:p>
    <w:p w14:paraId="0EA234ED" w14:textId="5E2EF224" w:rsidR="007A700C" w:rsidRPr="00BB53D7" w:rsidRDefault="007A700C" w:rsidP="004E3955">
      <w:pPr>
        <w:ind w:firstLine="708"/>
        <w:rPr>
          <w:rFonts w:cs="Times New Roman"/>
          <w:b/>
          <w:bCs/>
          <w:i/>
          <w:iCs/>
          <w:szCs w:val="24"/>
        </w:rPr>
      </w:pPr>
      <w:bookmarkStart w:id="25" w:name="_Toc56811428"/>
      <w:bookmarkStart w:id="26" w:name="_Toc115172942"/>
      <w:r w:rsidRPr="00BB53D7">
        <w:rPr>
          <w:rFonts w:cs="Times New Roman"/>
          <w:b/>
          <w:bCs/>
          <w:i/>
          <w:iCs/>
          <w:szCs w:val="24"/>
        </w:rPr>
        <w:t>Modelos de simulación</w:t>
      </w:r>
      <w:bookmarkEnd w:id="25"/>
      <w:bookmarkEnd w:id="26"/>
      <w:r w:rsidR="00E07D42" w:rsidRPr="00BB53D7">
        <w:rPr>
          <w:rFonts w:cs="Times New Roman"/>
          <w:b/>
          <w:bCs/>
          <w:i/>
          <w:iCs/>
          <w:szCs w:val="24"/>
        </w:rPr>
        <w:t>.</w:t>
      </w:r>
    </w:p>
    <w:p w14:paraId="4A0C36A1" w14:textId="77777777" w:rsidR="00E07D42" w:rsidRPr="00BB53D7" w:rsidRDefault="00E07D42" w:rsidP="004E3955">
      <w:pPr>
        <w:ind w:firstLine="708"/>
        <w:rPr>
          <w:rFonts w:cs="Times New Roman"/>
          <w:b/>
          <w:bCs/>
          <w:i/>
          <w:iCs/>
          <w:szCs w:val="24"/>
        </w:rPr>
      </w:pPr>
    </w:p>
    <w:p w14:paraId="7FD51580" w14:textId="77777777" w:rsidR="007A700C" w:rsidRPr="00BB53D7" w:rsidRDefault="007A700C" w:rsidP="007A700C">
      <w:pPr>
        <w:rPr>
          <w:rFonts w:cs="Times New Roman"/>
          <w:szCs w:val="24"/>
        </w:rPr>
      </w:pPr>
      <w:r w:rsidRPr="00BB53D7">
        <w:rPr>
          <w:rFonts w:cs="Times New Roman"/>
          <w:szCs w:val="24"/>
        </w:rPr>
        <w:lastRenderedPageBreak/>
        <w:t>Hay diversos modelos de simulación los cuales serán mencionados a continuación, pero nos centraremos más en el modelo Estocástico:</w:t>
      </w:r>
    </w:p>
    <w:p w14:paraId="2CA6D28D" w14:textId="77777777" w:rsidR="007A700C" w:rsidRPr="00BB53D7" w:rsidRDefault="007A700C" w:rsidP="007A700C">
      <w:pPr>
        <w:rPr>
          <w:rFonts w:cs="Times New Roman"/>
          <w:szCs w:val="24"/>
        </w:rPr>
      </w:pPr>
    </w:p>
    <w:p w14:paraId="16E8393A" w14:textId="147E3E72" w:rsidR="007A700C" w:rsidRPr="00BB53D7" w:rsidRDefault="007A700C" w:rsidP="00E07D42">
      <w:pPr>
        <w:ind w:firstLine="708"/>
        <w:rPr>
          <w:rFonts w:cs="Times New Roman"/>
          <w:szCs w:val="24"/>
        </w:rPr>
      </w:pPr>
      <w:bookmarkStart w:id="27" w:name="_Toc115172943"/>
      <w:r w:rsidRPr="00BB53D7">
        <w:rPr>
          <w:rStyle w:val="Ttulo4Car"/>
          <w:rFonts w:ascii="Times New Roman" w:eastAsiaTheme="minorEastAsia" w:hAnsi="Times New Roman" w:cs="Times New Roman"/>
          <w:b/>
          <w:bCs/>
          <w:color w:val="000000" w:themeColor="text1"/>
          <w:szCs w:val="24"/>
        </w:rPr>
        <w:t>Estático</w:t>
      </w:r>
      <w:bookmarkEnd w:id="27"/>
      <w:r w:rsidR="00E07D42" w:rsidRPr="00BB53D7">
        <w:rPr>
          <w:rStyle w:val="Ttulo4Car"/>
          <w:rFonts w:ascii="Times New Roman" w:eastAsiaTheme="minorEastAsia" w:hAnsi="Times New Roman" w:cs="Times New Roman"/>
          <w:b/>
          <w:bCs/>
          <w:color w:val="000000" w:themeColor="text1"/>
          <w:szCs w:val="24"/>
        </w:rPr>
        <w:t xml:space="preserve">. </w:t>
      </w:r>
      <w:r w:rsidRPr="00BB53D7">
        <w:rPr>
          <w:rStyle w:val="normaltextrun"/>
          <w:rFonts w:cs="Times New Roman"/>
          <w:color w:val="000000"/>
          <w:szCs w:val="24"/>
        </w:rPr>
        <w:t>La simulación no depende del tiempo, por ejemplo, un sistema que se encuentra en un estado de equilibrio o reposo.</w:t>
      </w:r>
      <w:sdt>
        <w:sdtPr>
          <w:rPr>
            <w:rFonts w:cs="Times New Roman"/>
            <w:szCs w:val="24"/>
          </w:rPr>
          <w:id w:val="1036770193"/>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65E81CEA" w14:textId="77777777" w:rsidR="007A700C" w:rsidRPr="00BB53D7" w:rsidRDefault="007A700C" w:rsidP="007A700C">
      <w:pPr>
        <w:rPr>
          <w:rFonts w:cs="Times New Roman"/>
          <w:szCs w:val="24"/>
        </w:rPr>
      </w:pPr>
    </w:p>
    <w:p w14:paraId="14AA3BB7" w14:textId="4729220D" w:rsidR="007A700C" w:rsidRPr="00BB53D7" w:rsidRDefault="007A700C" w:rsidP="00E07D42">
      <w:pPr>
        <w:ind w:firstLine="708"/>
        <w:rPr>
          <w:rFonts w:cs="Times New Roman"/>
          <w:szCs w:val="24"/>
        </w:rPr>
      </w:pPr>
      <w:bookmarkStart w:id="28" w:name="_Toc115172944"/>
      <w:r w:rsidRPr="00BB53D7">
        <w:rPr>
          <w:rStyle w:val="Ttulo4Car"/>
          <w:rFonts w:ascii="Times New Roman" w:eastAsiaTheme="minorEastAsia" w:hAnsi="Times New Roman" w:cs="Times New Roman"/>
          <w:b/>
          <w:bCs/>
          <w:color w:val="000000" w:themeColor="text1"/>
          <w:szCs w:val="24"/>
        </w:rPr>
        <w:t>Dinámico</w:t>
      </w:r>
      <w:bookmarkEnd w:id="28"/>
      <w:r w:rsidR="00E07D42" w:rsidRPr="00BB53D7">
        <w:rPr>
          <w:rStyle w:val="Ttulo4Car"/>
          <w:rFonts w:ascii="Times New Roman" w:eastAsiaTheme="minorEastAsia" w:hAnsi="Times New Roman" w:cs="Times New Roman"/>
          <w:b/>
          <w:bCs/>
          <w:color w:val="000000" w:themeColor="text1"/>
          <w:szCs w:val="24"/>
        </w:rPr>
        <w:t xml:space="preserve">. </w:t>
      </w:r>
      <w:r w:rsidRPr="00BB53D7">
        <w:rPr>
          <w:rStyle w:val="normaltextrun"/>
          <w:rFonts w:cs="Times New Roman"/>
          <w:color w:val="000000"/>
          <w:szCs w:val="24"/>
          <w:bdr w:val="none" w:sz="0" w:space="0" w:color="auto" w:frame="1"/>
        </w:rPr>
        <w:t xml:space="preserve">En contraparte a la simulación estática, el modelo dinámico depende del tiempo, sus procesos pueden variar respecto al tiempo que va transcurriendo, por ejemplo, un modelo que represente el incremento poblacional al cabo de n años. </w:t>
      </w:r>
      <w:sdt>
        <w:sdtPr>
          <w:rPr>
            <w:rFonts w:cs="Times New Roman"/>
            <w:szCs w:val="24"/>
          </w:rPr>
          <w:id w:val="177782578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61C194E0" w14:textId="00ACFB53" w:rsidR="007A700C" w:rsidRPr="00BB53D7" w:rsidRDefault="007A700C" w:rsidP="003128E3">
      <w:pPr>
        <w:ind w:firstLine="708"/>
        <w:rPr>
          <w:rFonts w:cs="Times New Roman"/>
          <w:szCs w:val="24"/>
        </w:rPr>
      </w:pPr>
      <w:bookmarkStart w:id="29" w:name="_Toc115172945"/>
      <w:r w:rsidRPr="00BB53D7">
        <w:rPr>
          <w:rStyle w:val="Ttulo4Car"/>
          <w:rFonts w:ascii="Times New Roman" w:eastAsiaTheme="minorEastAsia" w:hAnsi="Times New Roman" w:cs="Times New Roman"/>
          <w:b/>
          <w:bCs/>
          <w:color w:val="000000" w:themeColor="text1"/>
          <w:szCs w:val="24"/>
        </w:rPr>
        <w:t>Determinístico</w:t>
      </w:r>
      <w:bookmarkEnd w:id="29"/>
      <w:r w:rsidR="00E07D42" w:rsidRPr="00BB53D7">
        <w:rPr>
          <w:rStyle w:val="Ttulo4Car"/>
          <w:rFonts w:ascii="Times New Roman" w:eastAsiaTheme="minorEastAsia" w:hAnsi="Times New Roman" w:cs="Times New Roman"/>
          <w:b/>
          <w:bCs/>
          <w:color w:val="000000" w:themeColor="text1"/>
          <w:szCs w:val="24"/>
        </w:rPr>
        <w:t xml:space="preserve">. </w:t>
      </w:r>
      <w:r w:rsidRPr="00BB53D7">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r w:rsidRPr="00BB53D7">
        <w:rPr>
          <w:rFonts w:cs="Times New Roman"/>
          <w:szCs w:val="24"/>
        </w:rPr>
        <w:t xml:space="preserve"> </w:t>
      </w:r>
      <w:sdt>
        <w:sdtPr>
          <w:rPr>
            <w:rFonts w:cs="Times New Roman"/>
            <w:szCs w:val="24"/>
          </w:rPr>
          <w:id w:val="706451098"/>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5A793475" w14:textId="77777777" w:rsidR="007A700C" w:rsidRPr="00BB53D7" w:rsidRDefault="007A700C" w:rsidP="007A700C">
      <w:pPr>
        <w:rPr>
          <w:rFonts w:cs="Times New Roman"/>
          <w:szCs w:val="24"/>
        </w:rPr>
      </w:pPr>
    </w:p>
    <w:p w14:paraId="76DE5999" w14:textId="08CCF07A" w:rsidR="007A700C" w:rsidRPr="00BB53D7" w:rsidRDefault="007A700C" w:rsidP="003128E3">
      <w:pPr>
        <w:ind w:firstLine="708"/>
        <w:rPr>
          <w:rFonts w:cs="Times New Roman"/>
          <w:szCs w:val="24"/>
        </w:rPr>
      </w:pPr>
      <w:bookmarkStart w:id="30" w:name="_Toc115172946"/>
      <w:r w:rsidRPr="00BB53D7">
        <w:rPr>
          <w:rStyle w:val="Ttulo4Car"/>
          <w:rFonts w:ascii="Times New Roman" w:eastAsiaTheme="minorEastAsia" w:hAnsi="Times New Roman" w:cs="Times New Roman"/>
          <w:b/>
          <w:bCs/>
          <w:color w:val="000000" w:themeColor="text1"/>
          <w:szCs w:val="24"/>
        </w:rPr>
        <w:t>Estocástico</w:t>
      </w:r>
      <w:bookmarkEnd w:id="30"/>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 xml:space="preserve">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 </w:t>
      </w:r>
      <w:sdt>
        <w:sdtPr>
          <w:rPr>
            <w:rFonts w:cs="Times New Roman"/>
            <w:szCs w:val="24"/>
          </w:rPr>
          <w:id w:val="-165366705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4B202E67" w14:textId="77777777" w:rsidR="007A700C" w:rsidRPr="00BB53D7" w:rsidRDefault="007A700C" w:rsidP="007A700C">
      <w:pPr>
        <w:rPr>
          <w:rFonts w:cs="Times New Roman"/>
          <w:szCs w:val="24"/>
        </w:rPr>
      </w:pPr>
    </w:p>
    <w:p w14:paraId="2CA10DF2" w14:textId="03085CD6" w:rsidR="007A700C" w:rsidRPr="00BB53D7" w:rsidRDefault="007A700C" w:rsidP="003128E3">
      <w:pPr>
        <w:ind w:firstLine="708"/>
        <w:rPr>
          <w:rFonts w:cs="Times New Roman"/>
          <w:szCs w:val="24"/>
        </w:rPr>
      </w:pPr>
      <w:bookmarkStart w:id="31" w:name="_Toc115172947"/>
      <w:r w:rsidRPr="00BB53D7">
        <w:rPr>
          <w:rStyle w:val="Ttulo4Car"/>
          <w:rFonts w:ascii="Times New Roman" w:eastAsiaTheme="minorEastAsia" w:hAnsi="Times New Roman" w:cs="Times New Roman"/>
          <w:b/>
          <w:bCs/>
          <w:color w:val="000000" w:themeColor="text1"/>
          <w:szCs w:val="24"/>
        </w:rPr>
        <w:t>Discreto</w:t>
      </w:r>
      <w:bookmarkEnd w:id="31"/>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 xml:space="preserve">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 </w:t>
      </w:r>
      <w:sdt>
        <w:sdtPr>
          <w:rPr>
            <w:rFonts w:cs="Times New Roman"/>
            <w:szCs w:val="24"/>
          </w:rPr>
          <w:id w:val="-175120535"/>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39A0BF4D" w14:textId="77777777" w:rsidR="007A700C" w:rsidRPr="00BB53D7" w:rsidRDefault="007A700C" w:rsidP="007A700C">
      <w:pPr>
        <w:rPr>
          <w:rFonts w:cs="Times New Roman"/>
          <w:szCs w:val="24"/>
        </w:rPr>
      </w:pPr>
    </w:p>
    <w:p w14:paraId="66D7C443" w14:textId="6FFDBD00" w:rsidR="007A700C" w:rsidRPr="00BB53D7" w:rsidRDefault="007A700C" w:rsidP="003128E3">
      <w:pPr>
        <w:ind w:firstLine="708"/>
        <w:rPr>
          <w:rFonts w:cs="Times New Roman"/>
          <w:szCs w:val="24"/>
        </w:rPr>
      </w:pPr>
      <w:bookmarkStart w:id="32" w:name="_Toc115172948"/>
      <w:r w:rsidRPr="00BB53D7">
        <w:rPr>
          <w:rStyle w:val="Ttulo4Car"/>
          <w:rFonts w:ascii="Times New Roman" w:eastAsiaTheme="minorEastAsia" w:hAnsi="Times New Roman" w:cs="Times New Roman"/>
          <w:b/>
          <w:bCs/>
          <w:color w:val="000000" w:themeColor="text1"/>
          <w:szCs w:val="24"/>
        </w:rPr>
        <w:t>Continuo</w:t>
      </w:r>
      <w:bookmarkEnd w:id="32"/>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BB53D7" w:rsidRDefault="003128E3" w:rsidP="003128E3">
      <w:pPr>
        <w:ind w:firstLine="708"/>
        <w:rPr>
          <w:rFonts w:cs="Times New Roman"/>
          <w:szCs w:val="24"/>
        </w:rPr>
      </w:pPr>
    </w:p>
    <w:p w14:paraId="7E912FA1" w14:textId="26A87A6D" w:rsidR="007A700C" w:rsidRPr="00BB53D7" w:rsidRDefault="007A700C" w:rsidP="003128E3">
      <w:pPr>
        <w:ind w:firstLine="708"/>
        <w:rPr>
          <w:rFonts w:cs="Times New Roman"/>
          <w:szCs w:val="24"/>
        </w:rPr>
      </w:pPr>
      <w:bookmarkStart w:id="33" w:name="_Toc115172949"/>
      <w:r w:rsidRPr="00BB53D7">
        <w:rPr>
          <w:rStyle w:val="Ttulo4Car"/>
          <w:rFonts w:ascii="Times New Roman" w:eastAsiaTheme="minorEastAsia" w:hAnsi="Times New Roman" w:cs="Times New Roman"/>
          <w:b/>
          <w:bCs/>
          <w:color w:val="000000" w:themeColor="text1"/>
          <w:szCs w:val="24"/>
        </w:rPr>
        <w:t>Físicos</w:t>
      </w:r>
      <w:bookmarkEnd w:id="33"/>
      <w:r w:rsidR="00E07D42" w:rsidRPr="00BB53D7">
        <w:rPr>
          <w:rStyle w:val="Ttulo4Car"/>
          <w:rFonts w:ascii="Times New Roman" w:eastAsiaTheme="minorEastAsia" w:hAnsi="Times New Roman" w:cs="Times New Roman"/>
          <w:b/>
          <w:bCs/>
          <w:color w:val="000000" w:themeColor="text1"/>
          <w:szCs w:val="24"/>
        </w:rPr>
        <w:t xml:space="preserve">. </w:t>
      </w:r>
      <w:r w:rsidRPr="00BB53D7">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(García Sánchez &amp; Ortega Mier, 2006)</w:t>
          </w:r>
          <w:r w:rsidRPr="00BB53D7">
            <w:rPr>
              <w:rFonts w:cs="Times New Roman"/>
              <w:szCs w:val="24"/>
            </w:rPr>
            <w:fldChar w:fldCharType="end"/>
          </w:r>
        </w:sdtContent>
      </w:sdt>
      <w:r w:rsidRPr="00BB53D7">
        <w:rPr>
          <w:rFonts w:cs="Times New Roman"/>
          <w:szCs w:val="24"/>
        </w:rPr>
        <w:t>.</w:t>
      </w:r>
    </w:p>
    <w:p w14:paraId="22DD25E8" w14:textId="77777777" w:rsidR="007A700C" w:rsidRPr="00BB53D7" w:rsidRDefault="007A700C" w:rsidP="007A700C">
      <w:pPr>
        <w:rPr>
          <w:rFonts w:cs="Times New Roman"/>
          <w:szCs w:val="24"/>
        </w:rPr>
      </w:pPr>
    </w:p>
    <w:p w14:paraId="1903F6D9" w14:textId="77777777" w:rsidR="007A700C" w:rsidRPr="00BB53D7" w:rsidRDefault="007A700C" w:rsidP="007A700C">
      <w:pPr>
        <w:rPr>
          <w:rStyle w:val="Hipervnculo"/>
          <w:rFonts w:cs="Times New Roman"/>
          <w:b/>
          <w:bCs/>
          <w:i/>
          <w:iCs/>
          <w:szCs w:val="24"/>
        </w:rPr>
      </w:pPr>
      <w:bookmarkStart w:id="34" w:name="_Toc56811429"/>
      <w:bookmarkStart w:id="35" w:name="_Toc115172950"/>
      <w:r w:rsidRPr="00BB53D7">
        <w:rPr>
          <w:rFonts w:cs="Times New Roman"/>
          <w:b/>
          <w:bCs/>
          <w:i/>
          <w:iCs/>
          <w:szCs w:val="24"/>
        </w:rPr>
        <w:t>Procesos estocásticos</w:t>
      </w:r>
      <w:bookmarkEnd w:id="34"/>
      <w:bookmarkEnd w:id="35"/>
      <w:r w:rsidRPr="00BB53D7">
        <w:rPr>
          <w:rFonts w:cs="Times New Roman"/>
          <w:b/>
          <w:bCs/>
          <w:i/>
          <w:iCs/>
          <w:szCs w:val="24"/>
        </w:rPr>
        <w:t xml:space="preserve"> </w:t>
      </w:r>
    </w:p>
    <w:p w14:paraId="482193D6" w14:textId="77777777" w:rsidR="007A700C" w:rsidRPr="00BB53D7" w:rsidRDefault="007A700C" w:rsidP="003128E3">
      <w:pPr>
        <w:ind w:firstLine="708"/>
        <w:rPr>
          <w:rStyle w:val="Hipervnculo"/>
          <w:rFonts w:cs="Times New Roman"/>
        </w:rPr>
      </w:pPr>
      <w:r w:rsidRPr="00BB53D7">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BB53D7">
            <w:rPr>
              <w:rStyle w:val="PrrAPACar"/>
            </w:rPr>
            <w:fldChar w:fldCharType="begin"/>
          </w:r>
          <w:r w:rsidRPr="00BB53D7">
            <w:rPr>
              <w:rStyle w:val="PrrAPACar"/>
            </w:rPr>
            <w:instrText xml:space="preserve"> CITATION Myr91 \l 9226 </w:instrText>
          </w:r>
          <w:r w:rsidRPr="00BB53D7">
            <w:rPr>
              <w:rStyle w:val="PrrAPACar"/>
            </w:rPr>
            <w:fldChar w:fldCharType="separate"/>
          </w:r>
          <w:r w:rsidRPr="00BB53D7">
            <w:rPr>
              <w:rStyle w:val="PrrAPACar"/>
              <w:noProof/>
            </w:rPr>
            <w:t xml:space="preserve"> </w:t>
          </w:r>
          <w:r w:rsidRPr="00BB53D7">
            <w:rPr>
              <w:rFonts w:cs="Times New Roman"/>
              <w:noProof/>
            </w:rPr>
            <w:t>(Myriam Muñoz de ózak, 1991)</w:t>
          </w:r>
          <w:r w:rsidRPr="00BB53D7">
            <w:rPr>
              <w:rStyle w:val="PrrAPACar"/>
            </w:rPr>
            <w:fldChar w:fldCharType="end"/>
          </w:r>
        </w:sdtContent>
      </w:sdt>
      <w:r w:rsidRPr="00BB53D7">
        <w:rPr>
          <w:rStyle w:val="Hipervnculo"/>
          <w:rFonts w:cs="Times New Roman"/>
        </w:rPr>
        <w:t>.</w:t>
      </w:r>
    </w:p>
    <w:p w14:paraId="4B314AA3" w14:textId="77777777" w:rsidR="007A700C" w:rsidRPr="00BB53D7" w:rsidRDefault="007A700C" w:rsidP="007A700C">
      <w:pPr>
        <w:rPr>
          <w:rStyle w:val="Hipervnculo"/>
          <w:rFonts w:cs="Times New Roman"/>
        </w:rPr>
      </w:pPr>
    </w:p>
    <w:p w14:paraId="3D093D83" w14:textId="77777777" w:rsidR="007A700C" w:rsidRPr="00BB53D7" w:rsidRDefault="007A700C" w:rsidP="003128E3">
      <w:pPr>
        <w:ind w:firstLine="708"/>
        <w:rPr>
          <w:rStyle w:val="Hipervnculo"/>
          <w:rFonts w:cs="Times New Roman"/>
          <w:color w:val="auto"/>
          <w:u w:val="none"/>
        </w:rPr>
      </w:pPr>
      <w:r w:rsidRPr="00BB53D7">
        <w:rPr>
          <w:rStyle w:val="Hipervnculo"/>
          <w:rFonts w:cs="Times New Roman"/>
          <w:color w:val="auto"/>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u w:val="none"/>
          </w:rPr>
          <w:id w:val="2095741451"/>
          <w:citation/>
        </w:sdtPr>
        <w:sdtContent>
          <w:r w:rsidRPr="00BB53D7">
            <w:rPr>
              <w:rStyle w:val="Hipervnculo"/>
              <w:rFonts w:cs="Times New Roman"/>
              <w:color w:val="auto"/>
              <w:u w:val="none"/>
            </w:rPr>
            <w:fldChar w:fldCharType="begin"/>
          </w:r>
          <w:r w:rsidRPr="00BB53D7">
            <w:rPr>
              <w:rStyle w:val="Hipervnculo"/>
              <w:rFonts w:cs="Times New Roman"/>
              <w:color w:val="auto"/>
              <w:u w:val="none"/>
            </w:rPr>
            <w:instrText xml:space="preserve"> CITATION Myr91 \l 9226 </w:instrText>
          </w:r>
          <w:r w:rsidRPr="00BB53D7">
            <w:rPr>
              <w:rStyle w:val="Hipervnculo"/>
              <w:rFonts w:cs="Times New Roman"/>
              <w:color w:val="auto"/>
              <w:u w:val="none"/>
            </w:rPr>
            <w:fldChar w:fldCharType="separate"/>
          </w:r>
          <w:r w:rsidRPr="00BB53D7">
            <w:rPr>
              <w:rStyle w:val="Hipervnculo"/>
              <w:rFonts w:cs="Times New Roman"/>
              <w:noProof/>
              <w:color w:val="auto"/>
              <w:u w:val="none"/>
            </w:rPr>
            <w:t xml:space="preserve"> </w:t>
          </w:r>
          <w:r w:rsidRPr="00BB53D7">
            <w:rPr>
              <w:rFonts w:cs="Times New Roman"/>
              <w:noProof/>
            </w:rPr>
            <w:t>(Myriam Muñoz de ózak, 1991)</w:t>
          </w:r>
          <w:r w:rsidRPr="00BB53D7">
            <w:rPr>
              <w:rStyle w:val="Hipervnculo"/>
              <w:rFonts w:cs="Times New Roman"/>
              <w:color w:val="auto"/>
              <w:u w:val="none"/>
            </w:rPr>
            <w:fldChar w:fldCharType="end"/>
          </w:r>
        </w:sdtContent>
      </w:sdt>
      <w:r w:rsidRPr="00BB53D7">
        <w:rPr>
          <w:rStyle w:val="Hipervnculo"/>
          <w:rFonts w:cs="Times New Roman"/>
          <w:color w:val="auto"/>
          <w:u w:val="none"/>
        </w:rPr>
        <w:t>.</w:t>
      </w:r>
    </w:p>
    <w:p w14:paraId="26898C74" w14:textId="77777777" w:rsidR="007A700C" w:rsidRPr="00BB53D7" w:rsidRDefault="007A700C" w:rsidP="007A700C">
      <w:pPr>
        <w:rPr>
          <w:rStyle w:val="Hipervnculo"/>
          <w:rFonts w:cs="Times New Roman"/>
        </w:rPr>
      </w:pPr>
    </w:p>
    <w:p w14:paraId="05DE0B05" w14:textId="77777777" w:rsidR="007A700C" w:rsidRPr="00BB53D7" w:rsidRDefault="007A700C" w:rsidP="003128E3">
      <w:pPr>
        <w:ind w:firstLine="708"/>
        <w:rPr>
          <w:rStyle w:val="Hipervnculo"/>
          <w:rFonts w:cs="Times New Roman"/>
          <w:color w:val="auto"/>
          <w:u w:val="none"/>
        </w:rPr>
      </w:pPr>
      <w:r w:rsidRPr="00BB53D7">
        <w:rPr>
          <w:rStyle w:val="Hipervnculo"/>
          <w:rFonts w:cs="Times New Roman"/>
          <w:color w:val="auto"/>
          <w:u w:val="none"/>
        </w:rPr>
        <w:t>El conjunto de variables que dependen de otra variable son aquellos que su evolución no dependen del tiempo sino de otro fenómeno</w:t>
      </w:r>
      <w:sdt>
        <w:sdtPr>
          <w:rPr>
            <w:rStyle w:val="Hipervnculo"/>
            <w:rFonts w:cs="Times New Roman"/>
            <w:color w:val="auto"/>
            <w:u w:val="none"/>
          </w:rPr>
          <w:id w:val="1192269474"/>
          <w:citation/>
        </w:sdtPr>
        <w:sdtContent>
          <w:r w:rsidRPr="00BB53D7">
            <w:rPr>
              <w:rStyle w:val="Hipervnculo"/>
              <w:rFonts w:cs="Times New Roman"/>
              <w:color w:val="auto"/>
              <w:u w:val="none"/>
            </w:rPr>
            <w:fldChar w:fldCharType="begin"/>
          </w:r>
          <w:r w:rsidRPr="00BB53D7">
            <w:rPr>
              <w:rStyle w:val="Hipervnculo"/>
              <w:rFonts w:cs="Times New Roman"/>
              <w:color w:val="auto"/>
              <w:u w:val="none"/>
            </w:rPr>
            <w:instrText xml:space="preserve"> CITATION Myr91 \l 9226 </w:instrText>
          </w:r>
          <w:r w:rsidRPr="00BB53D7">
            <w:rPr>
              <w:rStyle w:val="Hipervnculo"/>
              <w:rFonts w:cs="Times New Roman"/>
              <w:color w:val="auto"/>
              <w:u w:val="none"/>
            </w:rPr>
            <w:fldChar w:fldCharType="separate"/>
          </w:r>
          <w:r w:rsidRPr="00BB53D7">
            <w:rPr>
              <w:rStyle w:val="Hipervnculo"/>
              <w:rFonts w:cs="Times New Roman"/>
              <w:noProof/>
              <w:color w:val="auto"/>
              <w:u w:val="none"/>
            </w:rPr>
            <w:t xml:space="preserve"> </w:t>
          </w:r>
          <w:r w:rsidRPr="00BB53D7">
            <w:rPr>
              <w:rFonts w:cs="Times New Roman"/>
              <w:noProof/>
            </w:rPr>
            <w:t>(Myriam Muñoz de ózak, 1991)</w:t>
          </w:r>
          <w:r w:rsidRPr="00BB53D7">
            <w:rPr>
              <w:rStyle w:val="Hipervnculo"/>
              <w:rFonts w:cs="Times New Roman"/>
              <w:color w:val="auto"/>
              <w:u w:val="none"/>
            </w:rPr>
            <w:fldChar w:fldCharType="end"/>
          </w:r>
        </w:sdtContent>
      </w:sdt>
      <w:r w:rsidRPr="00BB53D7">
        <w:rPr>
          <w:rStyle w:val="Hipervnculo"/>
          <w:rFonts w:cs="Times New Roman"/>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BB53D7" w:rsidRDefault="007A700C" w:rsidP="007A700C">
      <w:pPr>
        <w:rPr>
          <w:rStyle w:val="Hipervnculo"/>
          <w:rFonts w:cs="Times New Roman"/>
        </w:rPr>
      </w:pPr>
    </w:p>
    <w:p w14:paraId="2E9920DD" w14:textId="77777777" w:rsidR="007A700C" w:rsidRPr="00BB53D7" w:rsidRDefault="007A700C" w:rsidP="007A700C">
      <w:pPr>
        <w:rPr>
          <w:rFonts w:cs="Times New Roman"/>
          <w:b/>
          <w:bCs/>
          <w:i/>
          <w:iCs/>
          <w:szCs w:val="24"/>
        </w:rPr>
      </w:pPr>
      <w:bookmarkStart w:id="36" w:name="_Toc56811430"/>
      <w:bookmarkStart w:id="37" w:name="_Toc115172951"/>
      <w:r w:rsidRPr="00BB53D7">
        <w:rPr>
          <w:rFonts w:cs="Times New Roman"/>
          <w:b/>
          <w:bCs/>
          <w:i/>
          <w:iCs/>
          <w:szCs w:val="24"/>
        </w:rPr>
        <w:t>Variables aleatorias</w:t>
      </w:r>
      <w:bookmarkEnd w:id="36"/>
      <w:bookmarkEnd w:id="37"/>
    </w:p>
    <w:p w14:paraId="438E986D" w14:textId="77777777" w:rsidR="007A700C" w:rsidRPr="00BB53D7" w:rsidRDefault="007A700C" w:rsidP="003128E3">
      <w:pPr>
        <w:ind w:firstLine="708"/>
        <w:rPr>
          <w:rFonts w:cs="Times New Roman"/>
        </w:rPr>
      </w:pPr>
      <w:r w:rsidRPr="00BB53D7">
        <w:rPr>
          <w:rFonts w:cs="Times New Roman"/>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rPr>
          <w:id w:val="611943378"/>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507A54C7" w14:textId="77777777" w:rsidR="007A700C" w:rsidRPr="00BB53D7" w:rsidRDefault="007A700C" w:rsidP="007A700C">
      <w:pPr>
        <w:rPr>
          <w:rFonts w:cs="Times New Roman"/>
        </w:rPr>
      </w:pPr>
    </w:p>
    <w:p w14:paraId="00134591" w14:textId="77777777" w:rsidR="007A700C" w:rsidRPr="00BB53D7" w:rsidRDefault="007A700C" w:rsidP="003128E3">
      <w:pPr>
        <w:ind w:firstLine="708"/>
        <w:rPr>
          <w:rFonts w:cs="Times New Roman"/>
        </w:rPr>
      </w:pPr>
      <w:r w:rsidRPr="00BB53D7">
        <w:rPr>
          <w:rFonts w:cs="Times New Roman"/>
        </w:rPr>
        <w:t>El modelo que se quiere construir debe estar compuesto de variables aleatorias que interactúen entre sí, para asemejarlo a la realidad</w:t>
      </w:r>
      <w:sdt>
        <w:sdtPr>
          <w:rPr>
            <w:rFonts w:cs="Times New Roman"/>
          </w:rPr>
          <w:id w:val="-1758281362"/>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rPr>
          <w:id w:val="20930978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7E607508" w14:textId="77777777" w:rsidR="007A700C" w:rsidRPr="00BB53D7" w:rsidRDefault="007A700C" w:rsidP="007A700C">
      <w:pPr>
        <w:rPr>
          <w:rFonts w:cs="Times New Roman"/>
        </w:rPr>
      </w:pPr>
    </w:p>
    <w:p w14:paraId="5576BE4D" w14:textId="77777777" w:rsidR="007A700C" w:rsidRPr="00BB53D7" w:rsidRDefault="007A700C" w:rsidP="003128E3">
      <w:pPr>
        <w:ind w:firstLine="708"/>
        <w:rPr>
          <w:rFonts w:cs="Times New Roman"/>
        </w:rPr>
      </w:pPr>
      <w:r w:rsidRPr="00BB53D7">
        <w:rPr>
          <w:rFonts w:cs="Times New Roman"/>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rPr>
          <w:id w:val="-815269971"/>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rPr>
          <w:id w:val="121238743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xml:space="preserve">. </w:t>
      </w:r>
    </w:p>
    <w:p w14:paraId="476F63F8" w14:textId="163E3643" w:rsidR="007A700C" w:rsidRPr="00BB53D7" w:rsidRDefault="007A700C" w:rsidP="007A700C">
      <w:pPr>
        <w:rPr>
          <w:rFonts w:cs="Times New Roman"/>
        </w:rPr>
      </w:pPr>
    </w:p>
    <w:p w14:paraId="175AEC53" w14:textId="63AFA0ED" w:rsidR="007A700C" w:rsidRPr="00BB53D7" w:rsidRDefault="007A700C" w:rsidP="007A700C">
      <w:pPr>
        <w:rPr>
          <w:rFonts w:cs="Times New Roman"/>
          <w:b/>
          <w:bCs/>
          <w:i/>
          <w:iCs/>
          <w:szCs w:val="24"/>
        </w:rPr>
      </w:pPr>
      <w:bookmarkStart w:id="38" w:name="_Toc56811431"/>
      <w:bookmarkStart w:id="39" w:name="_Toc115172952"/>
      <w:r w:rsidRPr="00BB53D7">
        <w:rPr>
          <w:rFonts w:cs="Times New Roman"/>
          <w:b/>
          <w:bCs/>
          <w:i/>
          <w:iCs/>
          <w:szCs w:val="24"/>
        </w:rPr>
        <w:t>Modelos probabilísticos</w:t>
      </w:r>
      <w:bookmarkEnd w:id="38"/>
      <w:bookmarkEnd w:id="39"/>
    </w:p>
    <w:p w14:paraId="63BD9640" w14:textId="77777777" w:rsidR="003128E3" w:rsidRPr="00BB53D7" w:rsidRDefault="003128E3" w:rsidP="007A700C">
      <w:pPr>
        <w:rPr>
          <w:rFonts w:cs="Times New Roman"/>
          <w:b/>
          <w:bCs/>
          <w:i/>
          <w:iCs/>
          <w:szCs w:val="24"/>
        </w:rPr>
      </w:pPr>
    </w:p>
    <w:p w14:paraId="1628EDB8" w14:textId="77777777" w:rsidR="007A700C" w:rsidRPr="00BB53D7" w:rsidRDefault="007A700C" w:rsidP="003128E3">
      <w:pPr>
        <w:ind w:firstLine="708"/>
        <w:rPr>
          <w:rFonts w:cs="Times New Roman"/>
        </w:rPr>
      </w:pPr>
      <w:r w:rsidRPr="00BB53D7">
        <w:rPr>
          <w:rFonts w:cs="Times New Roman"/>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rPr>
          <w:id w:val="-1732922552"/>
          <w:citation/>
        </w:sdtPr>
        <w:sdtContent>
          <w:r w:rsidRPr="00BB53D7">
            <w:rPr>
              <w:rFonts w:cs="Times New Roman"/>
            </w:rPr>
            <w:fldChar w:fldCharType="begin"/>
          </w:r>
          <w:r w:rsidRPr="00BB53D7">
            <w:rPr>
              <w:rFonts w:cs="Times New Roman"/>
            </w:rPr>
            <w:instrText xml:space="preserve">CITATION Leó00 \l 9226 </w:instrText>
          </w:r>
          <w:r w:rsidRPr="00BB53D7">
            <w:rPr>
              <w:rFonts w:cs="Times New Roman"/>
            </w:rPr>
            <w:fldChar w:fldCharType="separate"/>
          </w:r>
          <w:r w:rsidRPr="00BB53D7">
            <w:rPr>
              <w:rFonts w:cs="Times New Roman"/>
              <w:noProof/>
            </w:rPr>
            <w:t xml:space="preserve"> (Leónardo Darío Bello Parias, 2000)</w:t>
          </w:r>
          <w:r w:rsidRPr="00BB53D7">
            <w:rPr>
              <w:rFonts w:cs="Times New Roman"/>
            </w:rPr>
            <w:fldChar w:fldCharType="end"/>
          </w:r>
        </w:sdtContent>
      </w:sdt>
      <w:r w:rsidRPr="00BB53D7">
        <w:rPr>
          <w:rFonts w:cs="Times New Roman"/>
        </w:rPr>
        <w:t xml:space="preserve">, esta serie de repeticiones </w:t>
      </w:r>
      <w:r w:rsidRPr="00BB53D7">
        <w:rPr>
          <w:rFonts w:cs="Times New Roman"/>
        </w:rPr>
        <w:lastRenderedPageBreak/>
        <w:t xml:space="preserve">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BB53D7" w:rsidRDefault="007A700C" w:rsidP="007A700C">
      <w:pPr>
        <w:rPr>
          <w:rFonts w:cs="Times New Roman"/>
        </w:rPr>
      </w:pPr>
    </w:p>
    <w:p w14:paraId="62DAC2BA" w14:textId="77777777" w:rsidR="007A700C" w:rsidRPr="00BB53D7" w:rsidRDefault="007A700C" w:rsidP="007A700C">
      <w:pPr>
        <w:rPr>
          <w:rFonts w:cs="Times New Roman"/>
        </w:rPr>
      </w:pPr>
      <w:r w:rsidRPr="00BB53D7">
        <w:rPr>
          <w:rFonts w:cs="Times New Roman"/>
        </w:rPr>
        <w:t>Existen varios modelos probabilísticos para variables aleatorias:</w:t>
      </w:r>
    </w:p>
    <w:p w14:paraId="7D6D47DD" w14:textId="77777777" w:rsidR="007A700C" w:rsidRPr="00BB53D7" w:rsidRDefault="007A700C" w:rsidP="003128E3">
      <w:pPr>
        <w:ind w:firstLine="720"/>
        <w:rPr>
          <w:rFonts w:cs="Times New Roman"/>
          <w:szCs w:val="24"/>
        </w:rPr>
      </w:pPr>
      <w:r w:rsidRPr="00BB53D7">
        <w:rPr>
          <w:rFonts w:cs="Times New Roman"/>
          <w:szCs w:val="24"/>
        </w:rPr>
        <w:t>Distribución Uniforme</w:t>
      </w:r>
    </w:p>
    <w:p w14:paraId="646AD182" w14:textId="77777777" w:rsidR="007A700C" w:rsidRPr="00BB53D7" w:rsidRDefault="007A700C" w:rsidP="003128E3">
      <w:pPr>
        <w:ind w:firstLine="720"/>
        <w:rPr>
          <w:rFonts w:cs="Times New Roman"/>
          <w:szCs w:val="24"/>
        </w:rPr>
      </w:pPr>
      <w:r w:rsidRPr="00BB53D7">
        <w:rPr>
          <w:rFonts w:cs="Times New Roman"/>
          <w:szCs w:val="24"/>
        </w:rPr>
        <w:t>Distribución Gamma</w:t>
      </w:r>
    </w:p>
    <w:p w14:paraId="70F45B8A" w14:textId="77777777" w:rsidR="007A700C" w:rsidRPr="00BB53D7" w:rsidRDefault="007A700C" w:rsidP="003128E3">
      <w:pPr>
        <w:ind w:firstLine="720"/>
        <w:rPr>
          <w:rFonts w:cs="Times New Roman"/>
          <w:szCs w:val="24"/>
        </w:rPr>
      </w:pPr>
      <w:r w:rsidRPr="00BB53D7">
        <w:rPr>
          <w:rFonts w:cs="Times New Roman"/>
          <w:szCs w:val="24"/>
        </w:rPr>
        <w:t>Distribución Exponencial</w:t>
      </w:r>
    </w:p>
    <w:p w14:paraId="6968ABE0" w14:textId="77777777" w:rsidR="007A700C" w:rsidRPr="00BB53D7" w:rsidRDefault="007A700C" w:rsidP="003128E3">
      <w:pPr>
        <w:ind w:firstLine="720"/>
        <w:rPr>
          <w:rFonts w:cs="Times New Roman"/>
          <w:szCs w:val="24"/>
        </w:rPr>
      </w:pPr>
      <w:r w:rsidRPr="00BB53D7">
        <w:rPr>
          <w:rFonts w:cs="Times New Roman"/>
          <w:szCs w:val="24"/>
        </w:rPr>
        <w:t>Distribución Ji-dos</w:t>
      </w:r>
    </w:p>
    <w:p w14:paraId="6F969C32" w14:textId="77777777" w:rsidR="007A700C" w:rsidRPr="00BB53D7" w:rsidRDefault="007A700C" w:rsidP="003128E3">
      <w:pPr>
        <w:ind w:firstLine="720"/>
        <w:rPr>
          <w:rFonts w:cs="Times New Roman"/>
          <w:szCs w:val="24"/>
        </w:rPr>
      </w:pPr>
      <w:r w:rsidRPr="00BB53D7">
        <w:rPr>
          <w:rFonts w:cs="Times New Roman"/>
          <w:szCs w:val="24"/>
        </w:rPr>
        <w:t>Distribución Normal</w:t>
      </w:r>
    </w:p>
    <w:p w14:paraId="7FF3129C" w14:textId="77777777" w:rsidR="007A700C" w:rsidRPr="00BB53D7" w:rsidRDefault="007A700C" w:rsidP="003128E3">
      <w:pPr>
        <w:ind w:firstLine="720"/>
        <w:rPr>
          <w:rFonts w:cs="Times New Roman"/>
          <w:szCs w:val="24"/>
        </w:rPr>
      </w:pPr>
      <w:r w:rsidRPr="00BB53D7">
        <w:rPr>
          <w:rFonts w:cs="Times New Roman"/>
          <w:szCs w:val="24"/>
        </w:rPr>
        <w:t>Distribución t Student</w:t>
      </w:r>
    </w:p>
    <w:p w14:paraId="2B1DF2F8" w14:textId="77777777" w:rsidR="007A700C" w:rsidRPr="00BB53D7" w:rsidRDefault="007A700C" w:rsidP="003128E3">
      <w:pPr>
        <w:ind w:firstLine="720"/>
        <w:rPr>
          <w:rFonts w:cs="Times New Roman"/>
          <w:szCs w:val="24"/>
        </w:rPr>
      </w:pPr>
      <w:r w:rsidRPr="00BB53D7">
        <w:rPr>
          <w:rFonts w:cs="Times New Roman"/>
          <w:szCs w:val="24"/>
        </w:rPr>
        <w:t>Distribución F de Sendecos</w:t>
      </w:r>
    </w:p>
    <w:p w14:paraId="36FED728" w14:textId="77777777" w:rsidR="007A700C" w:rsidRPr="00BB53D7" w:rsidRDefault="007A700C" w:rsidP="003128E3">
      <w:pPr>
        <w:ind w:firstLine="720"/>
        <w:rPr>
          <w:rFonts w:cs="Times New Roman"/>
          <w:szCs w:val="24"/>
        </w:rPr>
      </w:pPr>
      <w:r w:rsidRPr="00BB53D7">
        <w:rPr>
          <w:rFonts w:cs="Times New Roman"/>
          <w:szCs w:val="24"/>
        </w:rPr>
        <w:t>Distribución normal bivariante</w:t>
      </w:r>
    </w:p>
    <w:p w14:paraId="6990E2CF" w14:textId="77777777" w:rsidR="007A700C" w:rsidRPr="00BB53D7" w:rsidRDefault="007A700C" w:rsidP="007A700C">
      <w:pPr>
        <w:rPr>
          <w:rFonts w:cs="Times New Roman"/>
          <w:szCs w:val="24"/>
        </w:rPr>
      </w:pPr>
    </w:p>
    <w:p w14:paraId="765A11C3" w14:textId="77777777" w:rsidR="007A700C" w:rsidRPr="00BB53D7" w:rsidRDefault="007A700C" w:rsidP="003128E3">
      <w:pPr>
        <w:ind w:firstLine="708"/>
        <w:rPr>
          <w:rFonts w:cs="Times New Roman"/>
        </w:rPr>
      </w:pPr>
      <w:r w:rsidRPr="00BB53D7">
        <w:rPr>
          <w:rFonts w:cs="Times New Roman"/>
        </w:rPr>
        <w:t>Los modelos probabilísticos son basados en hipótesis y se compone por ecuaciones las cuales relacionan las diversas variables aleatorias</w:t>
      </w:r>
      <w:sdt>
        <w:sdtPr>
          <w:rPr>
            <w:rFonts w:cs="Times New Roman"/>
          </w:rPr>
          <w:id w:val="-799303720"/>
          <w:citation/>
        </w:sdtPr>
        <w:sdtContent>
          <w:r w:rsidRPr="00BB53D7">
            <w:rPr>
              <w:rFonts w:cs="Times New Roman"/>
            </w:rPr>
            <w:fldChar w:fldCharType="begin"/>
          </w:r>
          <w:r w:rsidRPr="00BB53D7">
            <w:rPr>
              <w:rFonts w:cs="Times New Roman"/>
            </w:rPr>
            <w:instrText xml:space="preserve"> CITATION Car15 \l 9226 </w:instrText>
          </w:r>
          <w:r w:rsidRPr="00BB53D7">
            <w:rPr>
              <w:rFonts w:cs="Times New Roman"/>
            </w:rPr>
            <w:fldChar w:fldCharType="separate"/>
          </w:r>
          <w:r w:rsidRPr="00BB53D7">
            <w:rPr>
              <w:rFonts w:cs="Times New Roman"/>
              <w:noProof/>
            </w:rPr>
            <w:t xml:space="preserve"> (Carlos Gamero Burón, 2015)</w:t>
          </w:r>
          <w:r w:rsidRPr="00BB53D7">
            <w:rPr>
              <w:rFonts w:cs="Times New Roman"/>
            </w:rPr>
            <w:fldChar w:fldCharType="end"/>
          </w:r>
        </w:sdtContent>
      </w:sdt>
      <w:r w:rsidRPr="00BB53D7">
        <w:rPr>
          <w:rFonts w:cs="Times New Roman"/>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BB53D7" w:rsidRDefault="007A700C" w:rsidP="007A700C">
      <w:pPr>
        <w:rPr>
          <w:rFonts w:cs="Times New Roman"/>
        </w:rPr>
      </w:pPr>
    </w:p>
    <w:p w14:paraId="568FF7A5" w14:textId="46AF2958" w:rsidR="007A700C" w:rsidRPr="00BB53D7" w:rsidRDefault="007A700C" w:rsidP="00E07D42">
      <w:pPr>
        <w:ind w:firstLine="708"/>
        <w:rPr>
          <w:rFonts w:cs="Times New Roman"/>
          <w:b/>
          <w:bCs/>
          <w:szCs w:val="24"/>
        </w:rPr>
      </w:pPr>
      <w:bookmarkStart w:id="40" w:name="_Toc56811432"/>
      <w:bookmarkStart w:id="41" w:name="_Toc115172953"/>
      <w:r w:rsidRPr="00BB53D7">
        <w:rPr>
          <w:rFonts w:cs="Times New Roman"/>
          <w:b/>
          <w:bCs/>
          <w:szCs w:val="24"/>
        </w:rPr>
        <w:t>Números pseudoaleatorios</w:t>
      </w:r>
      <w:bookmarkEnd w:id="40"/>
      <w:bookmarkEnd w:id="41"/>
      <w:r w:rsidR="00E07D42" w:rsidRPr="00BB53D7">
        <w:rPr>
          <w:rFonts w:cs="Times New Roman"/>
          <w:b/>
          <w:bCs/>
          <w:szCs w:val="24"/>
        </w:rPr>
        <w:t>.</w:t>
      </w:r>
    </w:p>
    <w:p w14:paraId="21E9883B" w14:textId="77777777" w:rsidR="003128E3" w:rsidRPr="00BB53D7" w:rsidRDefault="003128E3" w:rsidP="003128E3">
      <w:pPr>
        <w:ind w:firstLine="708"/>
        <w:rPr>
          <w:rFonts w:cs="Times New Roman"/>
        </w:rPr>
      </w:pPr>
    </w:p>
    <w:p w14:paraId="6C1C4BC8" w14:textId="20095AB5" w:rsidR="007A700C" w:rsidRPr="00BB53D7" w:rsidRDefault="007A700C" w:rsidP="003128E3">
      <w:pPr>
        <w:ind w:firstLine="708"/>
        <w:rPr>
          <w:rFonts w:cs="Times New Roman"/>
        </w:rPr>
      </w:pPr>
      <w:r w:rsidRPr="00BB53D7">
        <w:rPr>
          <w:rFonts w:cs="Times New Roman"/>
        </w:rPr>
        <w:t xml:space="preserve">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w:t>
      </w:r>
      <w:r w:rsidRPr="00BB53D7">
        <w:rPr>
          <w:rFonts w:cs="Times New Roman"/>
        </w:rPr>
        <w:lastRenderedPageBreak/>
        <w:t>simular el comportamiento aleatorio de las variables en el evento que queremos simular</w:t>
      </w:r>
      <w:sdt>
        <w:sdtPr>
          <w:rPr>
            <w:rFonts w:cs="Times New Roman"/>
          </w:rPr>
          <w:id w:val="152951521"/>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14942581" w14:textId="77777777" w:rsidR="007A700C" w:rsidRPr="00BB53D7" w:rsidRDefault="007A700C" w:rsidP="007A700C">
      <w:pPr>
        <w:rPr>
          <w:rFonts w:cs="Times New Roman"/>
        </w:rPr>
      </w:pPr>
    </w:p>
    <w:p w14:paraId="126F846E" w14:textId="388D0D26" w:rsidR="007A700C" w:rsidRPr="00BB53D7" w:rsidRDefault="007A700C" w:rsidP="00E07D42">
      <w:pPr>
        <w:ind w:firstLine="708"/>
        <w:rPr>
          <w:rFonts w:cs="Times New Roman"/>
          <w:b/>
          <w:bCs/>
          <w:szCs w:val="24"/>
        </w:rPr>
      </w:pPr>
      <w:bookmarkStart w:id="42" w:name="_Toc56811433"/>
      <w:bookmarkStart w:id="43" w:name="_Toc115172954"/>
      <w:r w:rsidRPr="00BB53D7">
        <w:rPr>
          <w:rFonts w:cs="Times New Roman"/>
          <w:b/>
          <w:bCs/>
          <w:szCs w:val="24"/>
        </w:rPr>
        <w:t>Generación de números de pseudoaleatorios</w:t>
      </w:r>
      <w:bookmarkEnd w:id="42"/>
      <w:bookmarkEnd w:id="43"/>
      <w:r w:rsidR="00E07D42" w:rsidRPr="00BB53D7">
        <w:rPr>
          <w:rFonts w:cs="Times New Roman"/>
          <w:b/>
          <w:bCs/>
          <w:szCs w:val="24"/>
        </w:rPr>
        <w:t>.</w:t>
      </w:r>
    </w:p>
    <w:p w14:paraId="269042D4" w14:textId="77777777" w:rsidR="003128E3" w:rsidRPr="00BB53D7" w:rsidRDefault="003128E3" w:rsidP="003128E3">
      <w:pPr>
        <w:ind w:firstLine="708"/>
        <w:rPr>
          <w:rFonts w:cs="Times New Roman"/>
        </w:rPr>
      </w:pPr>
    </w:p>
    <w:p w14:paraId="5B383D23" w14:textId="171BF4EF" w:rsidR="007A700C" w:rsidRPr="00BB53D7" w:rsidRDefault="007A700C" w:rsidP="003128E3">
      <w:pPr>
        <w:ind w:firstLine="708"/>
        <w:rPr>
          <w:rFonts w:cs="Times New Roman"/>
        </w:rPr>
      </w:pPr>
      <w:r w:rsidRPr="00BB53D7">
        <w:rPr>
          <w:rFonts w:cs="Times New Roman"/>
        </w:rPr>
        <w:t>Para hacer la generación de los números Pseudoaleatorios se debe tomar un espacio o rango lo suficientemente grande para ello, es decir cuente con demasiados números en secuencia para una vida útil prolongada</w:t>
      </w:r>
      <w:sdt>
        <w:sdtPr>
          <w:rPr>
            <w:rFonts w:cs="Times New Roman"/>
          </w:rPr>
          <w:id w:val="-22622474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rPr>
          <w:id w:val="-1822023726"/>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178E4501" w14:textId="77777777" w:rsidR="007A700C" w:rsidRPr="00BB53D7" w:rsidRDefault="007A700C" w:rsidP="007A700C">
      <w:pPr>
        <w:rPr>
          <w:rFonts w:cs="Times New Roman"/>
        </w:rPr>
      </w:pPr>
    </w:p>
    <w:p w14:paraId="47F9F04F" w14:textId="77777777" w:rsidR="007A700C" w:rsidRPr="00BB53D7" w:rsidRDefault="007A700C" w:rsidP="003064BF">
      <w:pPr>
        <w:ind w:firstLine="708"/>
        <w:rPr>
          <w:rFonts w:cs="Times New Roman"/>
        </w:rPr>
      </w:pPr>
      <w:r w:rsidRPr="00BB53D7">
        <w:rPr>
          <w:rFonts w:cs="Times New Roman"/>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rPr>
          <w:id w:val="22673420"/>
          <w:citation/>
        </w:sdtPr>
        <w:sdtContent>
          <w:r w:rsidRPr="00BB53D7">
            <w:rPr>
              <w:rFonts w:cs="Times New Roman"/>
            </w:rPr>
            <w:fldChar w:fldCharType="begin"/>
          </w:r>
          <w:r w:rsidRPr="00BB53D7">
            <w:rPr>
              <w:rFonts w:cs="Times New Roman"/>
            </w:rPr>
            <w:instrText xml:space="preserve"> CITATION Edu13 \l 9226 </w:instrText>
          </w:r>
          <w:r w:rsidRPr="00BB53D7">
            <w:rPr>
              <w:rFonts w:cs="Times New Roman"/>
            </w:rPr>
            <w:fldChar w:fldCharType="separate"/>
          </w:r>
          <w:r w:rsidRPr="00BB53D7">
            <w:rPr>
              <w:rFonts w:cs="Times New Roman"/>
              <w:noProof/>
            </w:rPr>
            <w:t xml:space="preserve"> (Eduardo García Dunna, 2013)</w:t>
          </w:r>
          <w:r w:rsidRPr="00BB53D7">
            <w:rPr>
              <w:rFonts w:cs="Times New Roman"/>
            </w:rPr>
            <w:fldChar w:fldCharType="end"/>
          </w:r>
        </w:sdtContent>
      </w:sdt>
      <w:r w:rsidRPr="00BB53D7">
        <w:rPr>
          <w:rFonts w:cs="Times New Roman"/>
        </w:rPr>
        <w:t>.</w:t>
      </w:r>
    </w:p>
    <w:p w14:paraId="5A84E256" w14:textId="77777777" w:rsidR="007A700C" w:rsidRPr="00BB53D7" w:rsidRDefault="007A700C" w:rsidP="007A700C">
      <w:pPr>
        <w:rPr>
          <w:rFonts w:cs="Times New Roman"/>
        </w:rPr>
      </w:pPr>
    </w:p>
    <w:p w14:paraId="36EBDCB4" w14:textId="77777777" w:rsidR="007A700C" w:rsidRPr="00BB53D7" w:rsidRDefault="007A700C" w:rsidP="007A700C">
      <w:pPr>
        <w:rPr>
          <w:rFonts w:cs="Times New Roman"/>
          <w:b/>
          <w:bCs/>
          <w:i/>
          <w:iCs/>
          <w:szCs w:val="24"/>
        </w:rPr>
      </w:pPr>
      <w:bookmarkStart w:id="44" w:name="_Toc115172955"/>
      <w:r w:rsidRPr="00BB53D7">
        <w:rPr>
          <w:rFonts w:cs="Times New Roman"/>
          <w:b/>
          <w:bCs/>
          <w:szCs w:val="24"/>
        </w:rPr>
        <w:t>Ventajas de la simulación</w:t>
      </w:r>
      <w:bookmarkEnd w:id="44"/>
    </w:p>
    <w:p w14:paraId="1A9677A1" w14:textId="77777777" w:rsidR="003128E3" w:rsidRPr="00BB53D7" w:rsidRDefault="003128E3" w:rsidP="007A700C">
      <w:pPr>
        <w:rPr>
          <w:rFonts w:cs="Times New Roman"/>
          <w:szCs w:val="24"/>
        </w:rPr>
      </w:pPr>
    </w:p>
    <w:p w14:paraId="78392623" w14:textId="77777777" w:rsidR="00E07D42" w:rsidRPr="00BB53D7" w:rsidRDefault="007A700C" w:rsidP="00E07D42">
      <w:pPr>
        <w:ind w:firstLine="708"/>
        <w:rPr>
          <w:rFonts w:cs="Times New Roman"/>
          <w:szCs w:val="24"/>
        </w:rPr>
      </w:pPr>
      <w:r w:rsidRPr="00BB53D7">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4316F329" w14:textId="6B996EB6" w:rsidR="007A700C" w:rsidRPr="00BB53D7" w:rsidRDefault="007A700C" w:rsidP="00E07D42">
      <w:pPr>
        <w:ind w:firstLine="708"/>
        <w:rPr>
          <w:rFonts w:cs="Times New Roman"/>
          <w:szCs w:val="24"/>
        </w:rPr>
      </w:pPr>
      <w:r w:rsidRPr="00BB53D7">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627B5637" w14:textId="77777777" w:rsidR="007A700C" w:rsidRPr="00BB53D7" w:rsidRDefault="007A700C" w:rsidP="00E07D42">
      <w:pPr>
        <w:ind w:firstLine="708"/>
        <w:rPr>
          <w:rFonts w:cs="Times New Roman"/>
          <w:szCs w:val="24"/>
        </w:rPr>
      </w:pPr>
      <w:r w:rsidRPr="00BB53D7">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30A77285" w14:textId="77777777" w:rsidR="007A700C" w:rsidRPr="00BB53D7" w:rsidRDefault="007A700C" w:rsidP="00E07D42">
      <w:pPr>
        <w:ind w:firstLine="708"/>
        <w:rPr>
          <w:rFonts w:cs="Times New Roman"/>
          <w:szCs w:val="24"/>
        </w:rPr>
      </w:pPr>
      <w:r w:rsidRPr="00BB53D7">
        <w:rPr>
          <w:rFonts w:cs="Times New Roman"/>
          <w:szCs w:val="24"/>
        </w:rPr>
        <w:lastRenderedPageBreak/>
        <w:t>La simulación puede permitir una mejor comprensión del evento que está simulando</w:t>
      </w:r>
      <w:sdt>
        <w:sdtPr>
          <w:rPr>
            <w:rFonts w:cs="Times New Roman"/>
            <w:szCs w:val="24"/>
          </w:rPr>
          <w:id w:val="-1928255647"/>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22E1196E" w14:textId="77777777" w:rsidR="007A700C" w:rsidRPr="00BB53D7" w:rsidRDefault="007A700C" w:rsidP="00E07D42">
      <w:pPr>
        <w:ind w:firstLine="708"/>
        <w:rPr>
          <w:rFonts w:cs="Times New Roman"/>
          <w:szCs w:val="24"/>
        </w:rPr>
      </w:pPr>
      <w:r w:rsidRPr="00BB53D7">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309964E2" w14:textId="77777777" w:rsidR="007A700C" w:rsidRPr="00BB53D7" w:rsidRDefault="007A700C" w:rsidP="007A700C">
      <w:pPr>
        <w:rPr>
          <w:rFonts w:cs="Times New Roman"/>
          <w:szCs w:val="24"/>
        </w:rPr>
      </w:pPr>
    </w:p>
    <w:p w14:paraId="51DB7580" w14:textId="77777777" w:rsidR="003064BF" w:rsidRDefault="003064BF" w:rsidP="007A700C">
      <w:pPr>
        <w:rPr>
          <w:rFonts w:cs="Times New Roman"/>
          <w:b/>
          <w:bCs/>
          <w:szCs w:val="24"/>
        </w:rPr>
      </w:pPr>
      <w:bookmarkStart w:id="45" w:name="_Toc115172956"/>
    </w:p>
    <w:p w14:paraId="07BFF65D" w14:textId="7421DB00" w:rsidR="007A700C" w:rsidRPr="00BB53D7" w:rsidRDefault="007A700C" w:rsidP="007A700C">
      <w:pPr>
        <w:rPr>
          <w:rFonts w:cs="Times New Roman"/>
          <w:b/>
          <w:bCs/>
          <w:i/>
          <w:iCs/>
          <w:szCs w:val="24"/>
        </w:rPr>
      </w:pPr>
      <w:r w:rsidRPr="00BB53D7">
        <w:rPr>
          <w:rFonts w:cs="Times New Roman"/>
          <w:b/>
          <w:bCs/>
          <w:szCs w:val="24"/>
        </w:rPr>
        <w:t>Desventajas de la simulación</w:t>
      </w:r>
      <w:bookmarkEnd w:id="45"/>
      <w:r w:rsidRPr="00BB53D7">
        <w:rPr>
          <w:rFonts w:cs="Times New Roman"/>
          <w:b/>
          <w:bCs/>
          <w:szCs w:val="24"/>
        </w:rPr>
        <w:t xml:space="preserve"> </w:t>
      </w:r>
    </w:p>
    <w:p w14:paraId="4F658034" w14:textId="77777777" w:rsidR="003064BF" w:rsidRDefault="003064BF" w:rsidP="00E07D42">
      <w:pPr>
        <w:ind w:firstLine="708"/>
        <w:rPr>
          <w:rFonts w:cs="Times New Roman"/>
          <w:szCs w:val="24"/>
        </w:rPr>
      </w:pPr>
    </w:p>
    <w:p w14:paraId="6A5B1377" w14:textId="6B379BEB" w:rsidR="007A700C" w:rsidRPr="00BB53D7" w:rsidRDefault="007A700C" w:rsidP="00E07D42">
      <w:pPr>
        <w:ind w:firstLine="708"/>
        <w:rPr>
          <w:rFonts w:cs="Times New Roman"/>
          <w:szCs w:val="24"/>
        </w:rPr>
      </w:pPr>
      <w:r w:rsidRPr="00BB53D7">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4306B996" w14:textId="77777777" w:rsidR="007A700C" w:rsidRPr="00BB53D7" w:rsidRDefault="007A700C" w:rsidP="00E07D42">
      <w:pPr>
        <w:ind w:firstLine="708"/>
        <w:rPr>
          <w:rFonts w:cs="Times New Roman"/>
          <w:szCs w:val="24"/>
        </w:rPr>
      </w:pPr>
      <w:r w:rsidRPr="00BB53D7">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B53D7">
            <w:rPr>
              <w:rFonts w:cs="Times New Roman"/>
              <w:szCs w:val="24"/>
            </w:rPr>
            <w:fldChar w:fldCharType="begin"/>
          </w:r>
          <w:r w:rsidRPr="00BB53D7">
            <w:rPr>
              <w:rFonts w:cs="Times New Roman"/>
              <w:szCs w:val="24"/>
            </w:rPr>
            <w:instrText xml:space="preserve"> CITATION Gar06 \l 9226 </w:instrText>
          </w:r>
          <w:r w:rsidRPr="00BB53D7">
            <w:rPr>
              <w:rFonts w:cs="Times New Roman"/>
              <w:szCs w:val="24"/>
            </w:rPr>
            <w:fldChar w:fldCharType="separate"/>
          </w:r>
          <w:r w:rsidRPr="00BB53D7">
            <w:rPr>
              <w:rFonts w:cs="Times New Roman"/>
              <w:noProof/>
              <w:szCs w:val="24"/>
            </w:rPr>
            <w:t xml:space="preserve"> (García Sánchez &amp; Ortega Mier, 2006)</w:t>
          </w:r>
          <w:r w:rsidRPr="00BB53D7">
            <w:rPr>
              <w:rFonts w:cs="Times New Roman"/>
              <w:szCs w:val="24"/>
            </w:rPr>
            <w:fldChar w:fldCharType="end"/>
          </w:r>
        </w:sdtContent>
      </w:sdt>
      <w:r w:rsidRPr="00BB53D7">
        <w:rPr>
          <w:rFonts w:cs="Times New Roman"/>
          <w:szCs w:val="24"/>
        </w:rPr>
        <w:t>.</w:t>
      </w:r>
    </w:p>
    <w:p w14:paraId="740A84E8" w14:textId="77777777" w:rsidR="007A700C" w:rsidRPr="00BB53D7" w:rsidRDefault="007A700C" w:rsidP="007A700C">
      <w:pPr>
        <w:rPr>
          <w:rFonts w:cs="Times New Roman"/>
          <w:szCs w:val="24"/>
        </w:rPr>
      </w:pPr>
    </w:p>
    <w:p w14:paraId="5299BB2E" w14:textId="77777777" w:rsidR="007A700C" w:rsidRPr="00BB53D7" w:rsidRDefault="007A700C" w:rsidP="007A700C">
      <w:pPr>
        <w:rPr>
          <w:rFonts w:cs="Times New Roman"/>
          <w:b/>
          <w:bCs/>
          <w:color w:val="000000" w:themeColor="text1"/>
        </w:rPr>
      </w:pPr>
      <w:r w:rsidRPr="00BB53D7">
        <w:rPr>
          <w:rFonts w:cs="Times New Roman"/>
          <w:b/>
          <w:bCs/>
          <w:color w:val="000000" w:themeColor="text1"/>
        </w:rPr>
        <w:t>Machine Learning</w:t>
      </w:r>
    </w:p>
    <w:p w14:paraId="025DFD0A" w14:textId="532A9A82" w:rsidR="00B533FC" w:rsidRDefault="00B533FC" w:rsidP="00E07D42">
      <w:pPr>
        <w:ind w:firstLine="708"/>
        <w:rPr>
          <w:rFonts w:cs="Times New Roman"/>
          <w:color w:val="000000" w:themeColor="text1"/>
        </w:rPr>
      </w:pPr>
      <w:r w:rsidRPr="00B533FC">
        <w:rPr>
          <w:rFonts w:cs="Times New Roman"/>
          <w:color w:val="000000" w:themeColor="text1"/>
        </w:rPr>
        <w:t>La creación de computadores tiene como objetivo realizar tareas que los humanos no son capaces de hacer o no pueden realizar de manera rápida y eficiente. A pesar de lograr este objetivo, las máquinas nunca han sido capaces de poseer una inteligencia igual o superior a la de la mente humana, lo que les permitiría pensar por sí mismas y tomar decisiones en los diferentes procesos y tareas que realizan. Sin embargo, los humanos han sido capaces de desarrollar máquinas que imitan la inteligencia humana, conocidas como inteligencia artificial (IA) (Oracle, 2022). Una característica fundamental del razonamiento humano es la capacidad de aprender de hechos o experiencias. Esto permite a los humanos tomar decisiones lógicas sobre sus acciones, lo que resulta en mejores resultados.</w:t>
      </w:r>
    </w:p>
    <w:p w14:paraId="247656E1" w14:textId="77777777" w:rsidR="00051F84" w:rsidRDefault="00051F84" w:rsidP="00E07D42">
      <w:pPr>
        <w:ind w:firstLine="708"/>
        <w:rPr>
          <w:rFonts w:cs="Times New Roman"/>
          <w:color w:val="000000" w:themeColor="text1"/>
        </w:rPr>
      </w:pPr>
    </w:p>
    <w:p w14:paraId="32A51DDF" w14:textId="4A9B7020" w:rsidR="00E07D42" w:rsidRDefault="00B533FC" w:rsidP="00E07D42">
      <w:pPr>
        <w:ind w:firstLine="708"/>
        <w:rPr>
          <w:rFonts w:cs="Times New Roman"/>
          <w:color w:val="000000" w:themeColor="text1"/>
        </w:rPr>
      </w:pPr>
      <w:bookmarkStart w:id="46" w:name="_Toc115172935"/>
      <w:r w:rsidRPr="00B533FC">
        <w:rPr>
          <w:rFonts w:cs="Times New Roman"/>
          <w:color w:val="000000" w:themeColor="text1"/>
        </w:rPr>
        <w:t xml:space="preserve">Para permitir que un dispositivo informático aprenda, se requieren grandes cantidades de datos; estos datos equivalen al conocimiento necesario para que los algoritmos tomen decisiones y realicen acciones que permitan cambiar y mejorar según el modelo de </w:t>
      </w:r>
      <w:r w:rsidRPr="00B533FC">
        <w:rPr>
          <w:rFonts w:cs="Times New Roman"/>
          <w:color w:val="000000" w:themeColor="text1"/>
        </w:rPr>
        <w:lastRenderedPageBreak/>
        <w:t>aprendizaje (</w:t>
      </w:r>
      <w:proofErr w:type="spellStart"/>
      <w:r w:rsidRPr="00B533FC">
        <w:rPr>
          <w:rFonts w:cs="Times New Roman"/>
          <w:color w:val="000000" w:themeColor="text1"/>
        </w:rPr>
        <w:t>Carlemany</w:t>
      </w:r>
      <w:proofErr w:type="spellEnd"/>
      <w:r w:rsidRPr="00B533FC">
        <w:rPr>
          <w:rFonts w:cs="Times New Roman"/>
          <w:color w:val="000000" w:themeColor="text1"/>
        </w:rPr>
        <w:t>, 2022). Los algoritmos integrados en un sistema de aprendizaje automático deben tener la capacidad de "alimentarse" mediante los datos para ser entrenados, lo que les permite aprender de los datos encontrando patrones que permitan predecir el comportamiento normal o común entre los datos. Esto permite que los algoritmos tomen decisiones coherentes y correctas e incluso predigan eventos futuros de manera eficiente. Se pueden utilizar dos métodos de aprendizaje para lograr el entrenamiento de los algoritmos:</w:t>
      </w:r>
    </w:p>
    <w:p w14:paraId="48294AD3" w14:textId="77777777" w:rsidR="00B533FC" w:rsidRPr="00BB53D7" w:rsidRDefault="00B533FC" w:rsidP="00E07D42">
      <w:pPr>
        <w:ind w:firstLine="708"/>
        <w:rPr>
          <w:rFonts w:cs="Times New Roman"/>
          <w:color w:val="000000" w:themeColor="text1"/>
        </w:rPr>
      </w:pPr>
    </w:p>
    <w:p w14:paraId="4E84675D" w14:textId="6C1EDDD7" w:rsidR="007A700C" w:rsidRPr="00BB53D7" w:rsidRDefault="007A700C" w:rsidP="007A700C">
      <w:pPr>
        <w:rPr>
          <w:rFonts w:cs="Times New Roman"/>
          <w:b/>
          <w:bCs/>
          <w:i/>
          <w:iCs/>
          <w:color w:val="000000" w:themeColor="text1"/>
        </w:rPr>
      </w:pPr>
      <w:r w:rsidRPr="00BB53D7">
        <w:rPr>
          <w:rFonts w:cs="Times New Roman"/>
          <w:b/>
          <w:bCs/>
          <w:i/>
          <w:iCs/>
          <w:color w:val="000000" w:themeColor="text1"/>
        </w:rPr>
        <w:t>Supervisados</w:t>
      </w:r>
      <w:bookmarkEnd w:id="46"/>
    </w:p>
    <w:p w14:paraId="5F0D985F" w14:textId="77777777" w:rsidR="00B533FC" w:rsidRPr="00B533FC" w:rsidRDefault="00B533FC" w:rsidP="00B533FC">
      <w:pPr>
        <w:ind w:firstLine="708"/>
        <w:rPr>
          <w:rFonts w:cs="Times New Roman"/>
          <w:color w:val="000000" w:themeColor="text1"/>
          <w:shd w:val="clear" w:color="auto" w:fill="FFFFFF"/>
        </w:rPr>
      </w:pPr>
      <w:r w:rsidRPr="00B533FC">
        <w:rPr>
          <w:rFonts w:cs="Times New Roman"/>
          <w:color w:val="000000" w:themeColor="text1"/>
          <w:shd w:val="clear" w:color="auto" w:fill="FFFFFF"/>
        </w:rPr>
        <w:t>Al momento de entrenar un sistema de algoritmos de manera supervisada se hace mediante conjuntos de datos que contienen tanto parámetros característicos que toman el rol de preguntas, como parámetros de etiquetas que toman el rol de respuestas (Sandoval, 2018), permitiendo de esta manera al modelo aprender de todas las características que componen al conjunto de datos con el fin de interpretar y predecir las respuestas o características faltantes en un futuro de manera automática y lo más acertada posible.</w:t>
      </w:r>
    </w:p>
    <w:p w14:paraId="3315238C" w14:textId="106972B6" w:rsidR="00E07D42" w:rsidRDefault="00B533FC" w:rsidP="00B533FC">
      <w:pPr>
        <w:ind w:firstLine="708"/>
        <w:rPr>
          <w:rFonts w:cs="Times New Roman"/>
          <w:color w:val="000000" w:themeColor="text1"/>
          <w:shd w:val="clear" w:color="auto" w:fill="FFFFFF"/>
        </w:rPr>
      </w:pPr>
      <w:r w:rsidRPr="00B533FC">
        <w:rPr>
          <w:rFonts w:cs="Times New Roman"/>
          <w:color w:val="000000" w:themeColor="text1"/>
          <w:shd w:val="clear" w:color="auto" w:fill="FFFFFF"/>
        </w:rPr>
        <w:t>Este tipo de aprendizaje está dividido en dos tipos de algoritmos que son:</w:t>
      </w:r>
    </w:p>
    <w:p w14:paraId="3862598E" w14:textId="77777777" w:rsidR="00B533FC" w:rsidRPr="00BB53D7" w:rsidRDefault="00B533FC" w:rsidP="00B533FC">
      <w:pPr>
        <w:ind w:firstLine="708"/>
        <w:rPr>
          <w:rFonts w:cs="Times New Roman"/>
          <w:color w:val="000000" w:themeColor="text1"/>
          <w:shd w:val="clear" w:color="auto" w:fill="FFFFFF"/>
        </w:rPr>
      </w:pPr>
    </w:p>
    <w:p w14:paraId="180F78D0" w14:textId="0A9E8980" w:rsidR="00E07D42" w:rsidRPr="00BB53D7" w:rsidRDefault="007A700C" w:rsidP="00E07D42">
      <w:pPr>
        <w:ind w:firstLine="708"/>
        <w:rPr>
          <w:rFonts w:cs="Times New Roman"/>
          <w:b/>
          <w:bCs/>
          <w:color w:val="000000" w:themeColor="text1"/>
        </w:rPr>
      </w:pPr>
      <w:bookmarkStart w:id="47" w:name="_Hlk117295958"/>
      <w:r w:rsidRPr="00BB53D7">
        <w:rPr>
          <w:rFonts w:cs="Times New Roman"/>
          <w:b/>
          <w:bCs/>
          <w:color w:val="000000" w:themeColor="text1"/>
        </w:rPr>
        <w:t xml:space="preserve">Algoritmo </w:t>
      </w:r>
      <w:r w:rsidR="00E07D42" w:rsidRPr="00BB53D7">
        <w:rPr>
          <w:rFonts w:cs="Times New Roman"/>
          <w:b/>
          <w:bCs/>
          <w:color w:val="000000" w:themeColor="text1"/>
        </w:rPr>
        <w:t>De Clasificación</w:t>
      </w:r>
      <w:bookmarkEnd w:id="47"/>
      <w:r w:rsidR="00E07D42" w:rsidRPr="00BB53D7">
        <w:rPr>
          <w:rFonts w:cs="Times New Roman"/>
          <w:b/>
          <w:bCs/>
          <w:color w:val="000000" w:themeColor="text1"/>
        </w:rPr>
        <w:t>.</w:t>
      </w:r>
    </w:p>
    <w:p w14:paraId="410553B4" w14:textId="4D0170F3" w:rsidR="007A700C" w:rsidRPr="00BB53D7" w:rsidRDefault="007A700C" w:rsidP="00E07D42">
      <w:pPr>
        <w:ind w:firstLine="708"/>
        <w:rPr>
          <w:rFonts w:cs="Times New Roman"/>
          <w:color w:val="000000" w:themeColor="text1"/>
        </w:rPr>
      </w:pPr>
      <w:r w:rsidRPr="00BB53D7">
        <w:rPr>
          <w:rFonts w:cs="Times New Roman"/>
          <w:color w:val="000000" w:themeColor="text1"/>
        </w:rPr>
        <w:t xml:space="preserve">Este algoritmo consiste en clasificar conjuntos de datos gracias a etiquetas de clase categórica, es decir si el dato a predecir pertenece o no a un grupo exacto y especifico de datos por las características que lo componen. </w:t>
      </w:r>
      <w:sdt>
        <w:sdtPr>
          <w:rPr>
            <w:rFonts w:cs="Times New Roman"/>
            <w:color w:val="000000" w:themeColor="text1"/>
          </w:rPr>
          <w:id w:val="1706295424"/>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Lil18 \l 9226 </w:instrText>
          </w:r>
          <w:r w:rsidRPr="00BB53D7">
            <w:rPr>
              <w:rFonts w:cs="Times New Roman"/>
              <w:color w:val="000000" w:themeColor="text1"/>
            </w:rPr>
            <w:fldChar w:fldCharType="separate"/>
          </w:r>
          <w:r w:rsidRPr="00BB53D7">
            <w:rPr>
              <w:rFonts w:cs="Times New Roman"/>
              <w:noProof/>
              <w:color w:val="000000" w:themeColor="text1"/>
            </w:rPr>
            <w:t>(Sandoval, 2018)</w:t>
          </w:r>
          <w:r w:rsidRPr="00BB53D7">
            <w:rPr>
              <w:rFonts w:cs="Times New Roman"/>
              <w:color w:val="000000" w:themeColor="text1"/>
            </w:rPr>
            <w:fldChar w:fldCharType="end"/>
          </w:r>
        </w:sdtContent>
      </w:sdt>
    </w:p>
    <w:p w14:paraId="4B56F1DE" w14:textId="77777777" w:rsidR="00E07D42" w:rsidRPr="00BB53D7" w:rsidRDefault="00E07D42" w:rsidP="00E07D42">
      <w:pPr>
        <w:ind w:firstLine="708"/>
        <w:rPr>
          <w:rFonts w:cs="Times New Roman"/>
          <w:color w:val="000000" w:themeColor="text1"/>
        </w:rPr>
      </w:pPr>
    </w:p>
    <w:p w14:paraId="0468EDDF" w14:textId="4D5E2BB8" w:rsidR="007A700C" w:rsidRPr="00BB53D7" w:rsidRDefault="007A700C" w:rsidP="00E07D42">
      <w:pPr>
        <w:ind w:firstLine="708"/>
        <w:rPr>
          <w:rFonts w:cs="Times New Roman"/>
          <w:b/>
          <w:bCs/>
          <w:color w:val="000000" w:themeColor="text1"/>
        </w:rPr>
      </w:pPr>
      <w:r w:rsidRPr="00BB53D7">
        <w:rPr>
          <w:rFonts w:cs="Times New Roman"/>
          <w:b/>
          <w:bCs/>
          <w:color w:val="000000" w:themeColor="text1"/>
        </w:rPr>
        <w:t xml:space="preserve">Algoritmo </w:t>
      </w:r>
      <w:r w:rsidR="00E07D42" w:rsidRPr="00BB53D7">
        <w:rPr>
          <w:rFonts w:cs="Times New Roman"/>
          <w:b/>
          <w:bCs/>
          <w:color w:val="000000" w:themeColor="text1"/>
        </w:rPr>
        <w:t>De Regresión.</w:t>
      </w:r>
    </w:p>
    <w:p w14:paraId="487A3072" w14:textId="61582800" w:rsidR="007A700C" w:rsidRPr="00BB53D7" w:rsidRDefault="007A700C" w:rsidP="00C15192">
      <w:pPr>
        <w:pStyle w:val="PrrAPA"/>
      </w:pPr>
      <w:r w:rsidRPr="00BB53D7">
        <w:t>Con este algoritmo es posible predecir una característica de un elemento por lo general un número, basándose en las demás características que lo componen</w:t>
      </w:r>
      <w:r w:rsidR="00E07D42" w:rsidRPr="00BB53D7">
        <w:t xml:space="preserve"> </w:t>
      </w:r>
      <w:sdt>
        <w:sdtPr>
          <w:id w:val="1649321841"/>
          <w:citation/>
        </w:sdtPr>
        <w:sdtContent>
          <w:r w:rsidRPr="00BB53D7">
            <w:fldChar w:fldCharType="begin"/>
          </w:r>
          <w:r w:rsidRPr="00BB53D7">
            <w:instrText xml:space="preserve"> CITATION Lil18 \l 9226 </w:instrText>
          </w:r>
          <w:r w:rsidRPr="00BB53D7">
            <w:fldChar w:fldCharType="separate"/>
          </w:r>
          <w:r w:rsidRPr="00BB53D7">
            <w:rPr>
              <w:noProof/>
            </w:rPr>
            <w:t>(Sandoval, 2018)</w:t>
          </w:r>
          <w:r w:rsidRPr="00BB53D7">
            <w:fldChar w:fldCharType="end"/>
          </w:r>
        </w:sdtContent>
      </w:sdt>
    </w:p>
    <w:p w14:paraId="3A707045" w14:textId="77777777" w:rsidR="00E07D42" w:rsidRPr="00BB53D7" w:rsidRDefault="00E07D42" w:rsidP="007A700C">
      <w:pPr>
        <w:rPr>
          <w:rFonts w:cs="Times New Roman"/>
          <w:color w:val="000000" w:themeColor="text1"/>
        </w:rPr>
      </w:pPr>
      <w:bookmarkStart w:id="48" w:name="_Toc115172936"/>
    </w:p>
    <w:p w14:paraId="12A1543E" w14:textId="3DFABE3F" w:rsidR="007A700C" w:rsidRPr="00C15192" w:rsidRDefault="007A700C" w:rsidP="00C15192">
      <w:pPr>
        <w:ind w:firstLine="708"/>
        <w:rPr>
          <w:rFonts w:cs="Times New Roman"/>
          <w:b/>
          <w:bCs/>
          <w:color w:val="000000" w:themeColor="text1"/>
        </w:rPr>
      </w:pPr>
      <w:r w:rsidRPr="00C15192">
        <w:rPr>
          <w:rFonts w:cs="Times New Roman"/>
          <w:b/>
          <w:bCs/>
          <w:color w:val="000000" w:themeColor="text1"/>
        </w:rPr>
        <w:t xml:space="preserve">No </w:t>
      </w:r>
      <w:r w:rsidR="00E07D42" w:rsidRPr="00C15192">
        <w:rPr>
          <w:rFonts w:cs="Times New Roman"/>
          <w:b/>
          <w:bCs/>
          <w:color w:val="000000" w:themeColor="text1"/>
        </w:rPr>
        <w:t>Supervisados</w:t>
      </w:r>
      <w:bookmarkEnd w:id="48"/>
    </w:p>
    <w:p w14:paraId="5229854C" w14:textId="57289DC5" w:rsidR="007A700C" w:rsidRPr="00BB53D7" w:rsidRDefault="007A700C" w:rsidP="00E07D42">
      <w:pPr>
        <w:ind w:firstLine="708"/>
        <w:rPr>
          <w:rFonts w:cs="Times New Roman"/>
          <w:i/>
          <w:iCs/>
          <w:color w:val="000000" w:themeColor="text1"/>
          <w:shd w:val="clear" w:color="auto" w:fill="FFFFFF"/>
        </w:rPr>
      </w:pPr>
      <w:r w:rsidRPr="00BB53D7">
        <w:rPr>
          <w:rFonts w:cs="Times New Roman"/>
          <w:color w:val="000000" w:themeColor="text1"/>
          <w:shd w:val="clear" w:color="auto" w:fill="FFFFFF"/>
        </w:rPr>
        <w:t>Este tipo de aprendizaje no se basa en la experiencia proporcionada por datos, sino que a partir de elementos no etiquetados es decir que los datos con los que se va a trabajar no</w:t>
      </w:r>
      <w:r w:rsidR="00E07D42" w:rsidRPr="00BB53D7">
        <w:rPr>
          <w:rFonts w:cs="Times New Roman"/>
          <w:color w:val="000000" w:themeColor="text1"/>
          <w:shd w:val="clear" w:color="auto" w:fill="FFFFFF"/>
        </w:rPr>
        <w:t xml:space="preserve"> </w:t>
      </w:r>
      <w:r w:rsidRPr="00BB53D7">
        <w:rPr>
          <w:rFonts w:cs="Times New Roman"/>
          <w:color w:val="000000" w:themeColor="text1"/>
          <w:shd w:val="clear" w:color="auto" w:fill="FFFFFF"/>
        </w:rPr>
        <w:t xml:space="preserve">contienen referencia a resultados que sean conocidos o esperados, sino que se intenta agrupar </w:t>
      </w:r>
      <w:r w:rsidRPr="00BB53D7">
        <w:rPr>
          <w:rFonts w:cs="Times New Roman"/>
          <w:color w:val="000000" w:themeColor="text1"/>
          <w:shd w:val="clear" w:color="auto" w:fill="FFFFFF"/>
        </w:rPr>
        <w:lastRenderedPageBreak/>
        <w:t>los datos no estructurado gracias a características que los componen</w:t>
      </w:r>
      <w:sdt>
        <w:sdtPr>
          <w:rPr>
            <w:rFonts w:cs="Times New Roman"/>
            <w:color w:val="000000" w:themeColor="text1"/>
            <w:shd w:val="clear" w:color="auto" w:fill="FFFFFF"/>
          </w:rPr>
          <w:id w:val="-723362532"/>
          <w:citation/>
        </w:sdtPr>
        <w:sdtContent>
          <w:r w:rsidRPr="00BB53D7">
            <w:rPr>
              <w:rFonts w:cs="Times New Roman"/>
              <w:color w:val="000000" w:themeColor="text1"/>
              <w:shd w:val="clear" w:color="auto" w:fill="FFFFFF"/>
            </w:rPr>
            <w:fldChar w:fldCharType="begin"/>
          </w:r>
          <w:r w:rsidRPr="00BB53D7">
            <w:rPr>
              <w:rFonts w:cs="Times New Roman"/>
              <w:color w:val="000000" w:themeColor="text1"/>
              <w:shd w:val="clear" w:color="auto" w:fill="FFFFFF"/>
            </w:rPr>
            <w:instrText xml:space="preserve"> CITATION Dra20 \l 9226 </w:instrText>
          </w:r>
          <w:r w:rsidRPr="00BB53D7">
            <w:rPr>
              <w:rFonts w:cs="Times New Roman"/>
              <w:color w:val="000000" w:themeColor="text1"/>
              <w:shd w:val="clear" w:color="auto" w:fill="FFFFFF"/>
            </w:rPr>
            <w:fldChar w:fldCharType="separate"/>
          </w:r>
          <w:r w:rsidRPr="00BB53D7">
            <w:rPr>
              <w:rFonts w:cs="Times New Roman"/>
              <w:noProof/>
              <w:color w:val="000000" w:themeColor="text1"/>
              <w:shd w:val="clear" w:color="auto" w:fill="FFFFFF"/>
            </w:rPr>
            <w:t xml:space="preserve"> (Dra. Marianella Álvarez Vega, 2020)</w:t>
          </w:r>
          <w:r w:rsidRPr="00BB53D7">
            <w:rPr>
              <w:rFonts w:cs="Times New Roman"/>
              <w:color w:val="000000" w:themeColor="text1"/>
              <w:shd w:val="clear" w:color="auto" w:fill="FFFFFF"/>
            </w:rPr>
            <w:fldChar w:fldCharType="end"/>
          </w:r>
        </w:sdtContent>
      </w:sdt>
      <w:r w:rsidRPr="00BB53D7">
        <w:rPr>
          <w:rFonts w:cs="Times New Roman"/>
          <w:color w:val="000000" w:themeColor="text1"/>
          <w:shd w:val="clear" w:color="auto" w:fill="FFFFFF"/>
        </w:rPr>
        <w:t xml:space="preserve"> Se puede clasificar en dos métodos que componen al aprendizaje no supervisado:</w:t>
      </w:r>
    </w:p>
    <w:p w14:paraId="1D671728" w14:textId="77777777" w:rsidR="00E07D42" w:rsidRPr="00BB53D7" w:rsidRDefault="007A700C" w:rsidP="00E07D42">
      <w:pPr>
        <w:ind w:firstLine="708"/>
        <w:rPr>
          <w:rFonts w:cs="Times New Roman"/>
          <w:b/>
          <w:bCs/>
          <w:color w:val="000000" w:themeColor="text1"/>
        </w:rPr>
      </w:pPr>
      <w:r w:rsidRPr="00BB53D7">
        <w:rPr>
          <w:rFonts w:cs="Times New Roman"/>
          <w:b/>
          <w:bCs/>
          <w:color w:val="000000" w:themeColor="text1"/>
        </w:rPr>
        <w:t>Agrupamiento</w:t>
      </w:r>
      <w:r w:rsidR="00E07D42" w:rsidRPr="00BB53D7">
        <w:rPr>
          <w:rFonts w:cs="Times New Roman"/>
          <w:b/>
          <w:bCs/>
          <w:color w:val="000000" w:themeColor="text1"/>
        </w:rPr>
        <w:t>.</w:t>
      </w:r>
    </w:p>
    <w:p w14:paraId="6F7FD20F" w14:textId="29B7D151" w:rsidR="007A700C" w:rsidRPr="00BB53D7" w:rsidRDefault="007A700C" w:rsidP="00E07D42">
      <w:pPr>
        <w:ind w:firstLine="708"/>
        <w:rPr>
          <w:rFonts w:cs="Times New Roman"/>
          <w:color w:val="000000" w:themeColor="text1"/>
          <w:shd w:val="clear" w:color="auto" w:fill="FFFFFF"/>
        </w:rPr>
      </w:pPr>
      <w:r w:rsidRPr="00BB53D7">
        <w:rPr>
          <w:rFonts w:cs="Times New Roman"/>
          <w:color w:val="000000" w:themeColor="text1"/>
        </w:rPr>
        <w:t>Mediante las características en las que los datos están compuestos los algoritmos son capaces interpretar los datos y posteriormente agruparlos por sus similitudes permitiendo así estructurarlos y organizarlos ya que se encuentran sin una etiqueta que los defina en un grupo especifico como ocurría en los algoritmos de clasificación en los algoritmos supervisados.</w:t>
      </w:r>
      <w:r w:rsidRPr="00BB53D7">
        <w:rPr>
          <w:rFonts w:cs="Times New Roman"/>
          <w:color w:val="000000" w:themeColor="text1"/>
          <w:shd w:val="clear" w:color="auto" w:fill="FFFFFF"/>
        </w:rPr>
        <w:t xml:space="preserve"> </w:t>
      </w:r>
      <w:sdt>
        <w:sdtPr>
          <w:rPr>
            <w:rFonts w:cs="Times New Roman"/>
            <w:color w:val="000000" w:themeColor="text1"/>
            <w:shd w:val="clear" w:color="auto" w:fill="FFFFFF"/>
          </w:rPr>
          <w:id w:val="2055278411"/>
          <w:citation/>
        </w:sdtPr>
        <w:sdtContent>
          <w:r w:rsidRPr="00BB53D7">
            <w:rPr>
              <w:rFonts w:cs="Times New Roman"/>
              <w:color w:val="000000" w:themeColor="text1"/>
              <w:shd w:val="clear" w:color="auto" w:fill="FFFFFF"/>
            </w:rPr>
            <w:fldChar w:fldCharType="begin"/>
          </w:r>
          <w:r w:rsidRPr="00BB53D7">
            <w:rPr>
              <w:rFonts w:cs="Times New Roman"/>
              <w:color w:val="000000" w:themeColor="text1"/>
              <w:shd w:val="clear" w:color="auto" w:fill="FFFFFF"/>
            </w:rPr>
            <w:instrText xml:space="preserve"> CITATION Gon15 \l 9226 </w:instrText>
          </w:r>
          <w:r w:rsidRPr="00BB53D7">
            <w:rPr>
              <w:rFonts w:cs="Times New Roman"/>
              <w:color w:val="000000" w:themeColor="text1"/>
              <w:shd w:val="clear" w:color="auto" w:fill="FFFFFF"/>
            </w:rPr>
            <w:fldChar w:fldCharType="separate"/>
          </w:r>
          <w:r w:rsidRPr="00BB53D7">
            <w:rPr>
              <w:rFonts w:cs="Times New Roman"/>
              <w:noProof/>
              <w:color w:val="000000" w:themeColor="text1"/>
              <w:shd w:val="clear" w:color="auto" w:fill="FFFFFF"/>
            </w:rPr>
            <w:t xml:space="preserve"> (González, 2015)</w:t>
          </w:r>
          <w:r w:rsidRPr="00BB53D7">
            <w:rPr>
              <w:rFonts w:cs="Times New Roman"/>
              <w:color w:val="000000" w:themeColor="text1"/>
              <w:shd w:val="clear" w:color="auto" w:fill="FFFFFF"/>
            </w:rPr>
            <w:fldChar w:fldCharType="end"/>
          </w:r>
        </w:sdtContent>
      </w:sdt>
    </w:p>
    <w:p w14:paraId="0BE5CA59" w14:textId="77777777" w:rsidR="00E07D42" w:rsidRPr="00BB53D7" w:rsidRDefault="00E07D42" w:rsidP="00E07D42">
      <w:pPr>
        <w:ind w:firstLine="708"/>
        <w:rPr>
          <w:rFonts w:cs="Times New Roman"/>
          <w:color w:val="000000" w:themeColor="text1"/>
        </w:rPr>
      </w:pPr>
    </w:p>
    <w:p w14:paraId="4175D5CD" w14:textId="77777777" w:rsidR="00E07D42" w:rsidRPr="00BB53D7" w:rsidRDefault="007A700C" w:rsidP="00E07D42">
      <w:pPr>
        <w:ind w:firstLine="708"/>
        <w:rPr>
          <w:rFonts w:cs="Times New Roman"/>
          <w:b/>
          <w:bCs/>
          <w:color w:val="000000" w:themeColor="text1"/>
        </w:rPr>
      </w:pPr>
      <w:r w:rsidRPr="00BB53D7">
        <w:rPr>
          <w:rFonts w:cs="Times New Roman"/>
          <w:b/>
          <w:bCs/>
          <w:color w:val="000000" w:themeColor="text1"/>
        </w:rPr>
        <w:t>Reducción de la dimensionalidad</w:t>
      </w:r>
      <w:r w:rsidR="00E07D42" w:rsidRPr="00BB53D7">
        <w:rPr>
          <w:rFonts w:cs="Times New Roman"/>
          <w:b/>
          <w:bCs/>
          <w:color w:val="000000" w:themeColor="text1"/>
        </w:rPr>
        <w:t>.</w:t>
      </w:r>
    </w:p>
    <w:p w14:paraId="4B2A74EF" w14:textId="5CA1ACFA" w:rsidR="007A700C" w:rsidRPr="00BB53D7" w:rsidRDefault="007A700C" w:rsidP="00E07D42">
      <w:pPr>
        <w:ind w:firstLine="708"/>
        <w:rPr>
          <w:rFonts w:cs="Times New Roman"/>
          <w:color w:val="000000" w:themeColor="text1"/>
        </w:rPr>
      </w:pPr>
      <w:r w:rsidRPr="00BB53D7">
        <w:rPr>
          <w:rFonts w:cs="Times New Roman"/>
          <w:color w:val="000000" w:themeColor="text1"/>
        </w:rPr>
        <w:t xml:space="preserve">Mediante la selección de las características más relevantes o representativas para la clasificación objetivo de los diferentes conjuntos de datos, así mismo descartando las características menos importantes permitiendo así una mayor eficiencia en el modelo de aprendizaje. </w:t>
      </w:r>
      <w:sdt>
        <w:sdtPr>
          <w:rPr>
            <w:rFonts w:cs="Times New Roman"/>
            <w:color w:val="000000" w:themeColor="text1"/>
          </w:rPr>
          <w:id w:val="-110367966"/>
          <w:citation/>
        </w:sdtPr>
        <w:sdtContent>
          <w:r w:rsidRPr="00BB53D7">
            <w:rPr>
              <w:rFonts w:cs="Times New Roman"/>
              <w:color w:val="000000" w:themeColor="text1"/>
            </w:rPr>
            <w:fldChar w:fldCharType="begin"/>
          </w:r>
          <w:r w:rsidRPr="00BB53D7">
            <w:rPr>
              <w:rFonts w:cs="Times New Roman"/>
              <w:color w:val="000000" w:themeColor="text1"/>
            </w:rPr>
            <w:instrText xml:space="preserve"> CITATION Sof21 \l 9226 </w:instrText>
          </w:r>
          <w:r w:rsidRPr="00BB53D7">
            <w:rPr>
              <w:rFonts w:cs="Times New Roman"/>
              <w:color w:val="000000" w:themeColor="text1"/>
            </w:rPr>
            <w:fldChar w:fldCharType="separate"/>
          </w:r>
          <w:r w:rsidRPr="00BB53D7">
            <w:rPr>
              <w:rFonts w:cs="Times New Roman"/>
              <w:noProof/>
              <w:color w:val="000000" w:themeColor="text1"/>
            </w:rPr>
            <w:t>(Softtek, 2021)</w:t>
          </w:r>
          <w:r w:rsidRPr="00BB53D7">
            <w:rPr>
              <w:rFonts w:cs="Times New Roman"/>
              <w:color w:val="000000" w:themeColor="text1"/>
            </w:rPr>
            <w:fldChar w:fldCharType="end"/>
          </w:r>
        </w:sdtContent>
      </w:sdt>
    </w:p>
    <w:p w14:paraId="43C77715" w14:textId="36D4CEE4" w:rsidR="007A700C" w:rsidRPr="00BB53D7" w:rsidRDefault="007A700C" w:rsidP="007A700C">
      <w:pPr>
        <w:pStyle w:val="PrrAPA"/>
        <w:ind w:firstLine="0"/>
        <w:rPr>
          <w:b/>
          <w:bCs/>
          <w:i/>
          <w:iCs/>
          <w:color w:val="000000" w:themeColor="text1"/>
        </w:rPr>
      </w:pPr>
    </w:p>
    <w:p w14:paraId="5BA85B11" w14:textId="77777777" w:rsidR="007A700C" w:rsidRPr="00BB53D7" w:rsidRDefault="007A700C" w:rsidP="00996369">
      <w:pPr>
        <w:rPr>
          <w:rFonts w:cs="Times New Roman"/>
          <w:b/>
          <w:bCs/>
          <w:i/>
          <w:iCs/>
        </w:rPr>
      </w:pPr>
    </w:p>
    <w:p w14:paraId="0CF21236" w14:textId="6097F149" w:rsidR="007A700C" w:rsidRPr="00BB53D7" w:rsidRDefault="007A700C" w:rsidP="00DC078A">
      <w:pPr>
        <w:jc w:val="center"/>
        <w:rPr>
          <w:rFonts w:cs="Times New Roman"/>
          <w:b/>
          <w:bCs/>
        </w:rPr>
      </w:pPr>
    </w:p>
    <w:p w14:paraId="4010793A" w14:textId="53077BA3" w:rsidR="00E07D42" w:rsidRPr="00BB53D7" w:rsidRDefault="00E07D42" w:rsidP="00DC078A">
      <w:pPr>
        <w:jc w:val="center"/>
        <w:rPr>
          <w:rFonts w:cs="Times New Roman"/>
          <w:b/>
          <w:bCs/>
        </w:rPr>
      </w:pPr>
    </w:p>
    <w:p w14:paraId="611F06B0" w14:textId="7E506C0B" w:rsidR="00E07D42" w:rsidRPr="00BB53D7" w:rsidRDefault="00E07D42" w:rsidP="00DC078A">
      <w:pPr>
        <w:jc w:val="center"/>
        <w:rPr>
          <w:rFonts w:cs="Times New Roman"/>
          <w:b/>
          <w:bCs/>
        </w:rPr>
      </w:pPr>
    </w:p>
    <w:p w14:paraId="6E4DE797" w14:textId="3DBA86F7" w:rsidR="00E07D42" w:rsidRPr="00BB53D7" w:rsidRDefault="00E07D42" w:rsidP="00DC078A">
      <w:pPr>
        <w:jc w:val="center"/>
        <w:rPr>
          <w:rFonts w:cs="Times New Roman"/>
          <w:b/>
          <w:bCs/>
        </w:rPr>
      </w:pPr>
    </w:p>
    <w:p w14:paraId="37D875FE" w14:textId="063356F6" w:rsidR="00E07D42" w:rsidRPr="00BB53D7" w:rsidRDefault="00E07D42" w:rsidP="00DC078A">
      <w:pPr>
        <w:jc w:val="center"/>
        <w:rPr>
          <w:rFonts w:cs="Times New Roman"/>
          <w:b/>
          <w:bCs/>
        </w:rPr>
      </w:pPr>
    </w:p>
    <w:p w14:paraId="7A9BCBFE" w14:textId="45EDCB0E" w:rsidR="00E07D42" w:rsidRPr="00BB53D7" w:rsidRDefault="00E07D42" w:rsidP="00DC078A">
      <w:pPr>
        <w:jc w:val="center"/>
        <w:rPr>
          <w:rFonts w:cs="Times New Roman"/>
          <w:b/>
          <w:bCs/>
        </w:rPr>
      </w:pPr>
    </w:p>
    <w:p w14:paraId="4E93B49F" w14:textId="13851E1E" w:rsidR="00E07D42" w:rsidRPr="00BB53D7" w:rsidRDefault="00E07D42" w:rsidP="00DC078A">
      <w:pPr>
        <w:jc w:val="center"/>
        <w:rPr>
          <w:rFonts w:cs="Times New Roman"/>
          <w:b/>
          <w:bCs/>
        </w:rPr>
      </w:pPr>
    </w:p>
    <w:p w14:paraId="74E11D04" w14:textId="7B232486" w:rsidR="00E07D42" w:rsidRPr="00BB53D7" w:rsidRDefault="00E07D42" w:rsidP="00DC078A">
      <w:pPr>
        <w:jc w:val="center"/>
        <w:rPr>
          <w:rFonts w:cs="Times New Roman"/>
          <w:b/>
          <w:bCs/>
        </w:rPr>
      </w:pPr>
    </w:p>
    <w:p w14:paraId="0E3D3579" w14:textId="5D39221F" w:rsidR="00E07D42" w:rsidRPr="00BB53D7" w:rsidRDefault="00E07D42" w:rsidP="00DC078A">
      <w:pPr>
        <w:jc w:val="center"/>
        <w:rPr>
          <w:rFonts w:cs="Times New Roman"/>
          <w:b/>
          <w:bCs/>
        </w:rPr>
      </w:pPr>
    </w:p>
    <w:p w14:paraId="73DEDDD2" w14:textId="03F43239" w:rsidR="00E07D42" w:rsidRDefault="00E07D42" w:rsidP="00DC078A">
      <w:pPr>
        <w:jc w:val="center"/>
        <w:rPr>
          <w:rFonts w:cs="Times New Roman"/>
          <w:b/>
          <w:bCs/>
        </w:rPr>
      </w:pPr>
    </w:p>
    <w:p w14:paraId="4A375454" w14:textId="47AAE704" w:rsidR="003064BF" w:rsidRDefault="003064BF" w:rsidP="00DC078A">
      <w:pPr>
        <w:jc w:val="center"/>
        <w:rPr>
          <w:rFonts w:cs="Times New Roman"/>
          <w:b/>
          <w:bCs/>
        </w:rPr>
      </w:pPr>
    </w:p>
    <w:p w14:paraId="026D6FC1" w14:textId="3B64F6C9" w:rsidR="003064BF" w:rsidRDefault="003064BF" w:rsidP="00DC078A">
      <w:pPr>
        <w:jc w:val="center"/>
        <w:rPr>
          <w:rFonts w:cs="Times New Roman"/>
          <w:b/>
          <w:bCs/>
        </w:rPr>
      </w:pPr>
    </w:p>
    <w:p w14:paraId="66E4CCCC" w14:textId="77777777" w:rsidR="00311749" w:rsidRDefault="00311749" w:rsidP="00DC078A">
      <w:pPr>
        <w:jc w:val="center"/>
        <w:rPr>
          <w:rFonts w:cs="Times New Roman"/>
          <w:b/>
          <w:bCs/>
        </w:rPr>
      </w:pPr>
    </w:p>
    <w:p w14:paraId="6F7B1299" w14:textId="2BBC03A6" w:rsidR="00996369" w:rsidRPr="00BB53D7" w:rsidRDefault="00996369" w:rsidP="00DC078A">
      <w:pPr>
        <w:jc w:val="center"/>
        <w:rPr>
          <w:rFonts w:cs="Times New Roman"/>
          <w:b/>
          <w:bCs/>
        </w:rPr>
      </w:pPr>
      <w:r w:rsidRPr="00BB53D7">
        <w:rPr>
          <w:rFonts w:cs="Times New Roman"/>
          <w:b/>
          <w:bCs/>
        </w:rPr>
        <w:lastRenderedPageBreak/>
        <w:t>Metodolog</w:t>
      </w:r>
      <w:r w:rsidR="00AA1CC1" w:rsidRPr="00BB53D7">
        <w:rPr>
          <w:rFonts w:cs="Times New Roman"/>
          <w:b/>
          <w:bCs/>
        </w:rPr>
        <w:t>í</w:t>
      </w:r>
      <w:r w:rsidRPr="00BB53D7">
        <w:rPr>
          <w:rFonts w:cs="Times New Roman"/>
          <w:b/>
          <w:bCs/>
        </w:rPr>
        <w:t>a</w:t>
      </w:r>
    </w:p>
    <w:p w14:paraId="39C9F7AA" w14:textId="77777777" w:rsidR="00051F84" w:rsidRPr="00B40B00" w:rsidRDefault="00051F84" w:rsidP="00051F84">
      <w:pPr>
        <w:pStyle w:val="PrrAPA"/>
      </w:pPr>
      <w:r w:rsidRPr="00B40B00">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B40B00">
        <w:t>Industry</w:t>
      </w:r>
      <w:proofErr w:type="spellEnd"/>
      <w:r w:rsidRPr="00B40B00">
        <w:t xml:space="preserve"> Standard </w:t>
      </w:r>
      <w:proofErr w:type="spellStart"/>
      <w:r w:rsidRPr="00B40B00">
        <w:t>Process</w:t>
      </w:r>
      <w:proofErr w:type="spellEnd"/>
      <w:r w:rsidRPr="00B40B00">
        <w:t xml:space="preserve"> </w:t>
      </w:r>
      <w:proofErr w:type="spellStart"/>
      <w:r w:rsidRPr="00B40B00">
        <w:t>for</w:t>
      </w:r>
      <w:proofErr w:type="spellEnd"/>
      <w:r w:rsidRPr="00B40B00">
        <w:t xml:space="preserve"> Data </w:t>
      </w:r>
      <w:proofErr w:type="spellStart"/>
      <w:r w:rsidRPr="00B40B00">
        <w:t>Mining</w:t>
      </w:r>
      <w:proofErr w:type="spellEnd"/>
      <w:r w:rsidRPr="00B40B00">
        <w:t>) para la minería de datos.</w:t>
      </w:r>
    </w:p>
    <w:p w14:paraId="142F16EB" w14:textId="77777777" w:rsidR="00051F84" w:rsidRPr="00B40B00" w:rsidRDefault="00051F84" w:rsidP="00051F84">
      <w:pPr>
        <w:pStyle w:val="PrrAPA"/>
      </w:pPr>
    </w:p>
    <w:p w14:paraId="6D8EE6E5" w14:textId="77777777" w:rsidR="00051F84" w:rsidRPr="00B40B00" w:rsidRDefault="00051F84" w:rsidP="00051F84">
      <w:pPr>
        <w:pStyle w:val="PrrAPA"/>
      </w:pPr>
      <w:r w:rsidRPr="00B40B00">
        <w:t xml:space="preserve">Las técnicas de ciencia de datos y análisis de datos se originaron en la década de 1990 con el concepto de </w:t>
      </w:r>
      <w:proofErr w:type="spellStart"/>
      <w:r w:rsidRPr="00B40B00">
        <w:t>Knowledge</w:t>
      </w:r>
      <w:proofErr w:type="spellEnd"/>
      <w:r w:rsidRPr="00B40B00">
        <w:t xml:space="preserve"> Discovery in </w:t>
      </w:r>
      <w:proofErr w:type="spellStart"/>
      <w:r w:rsidRPr="00B40B00">
        <w:t>Databases</w:t>
      </w:r>
      <w:proofErr w:type="spellEnd"/>
      <w:r w:rsidRPr="00B40B00">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1E3CE1DE" w14:textId="77777777" w:rsidR="00051F84" w:rsidRPr="00B40B00" w:rsidRDefault="00051F84" w:rsidP="00051F84">
      <w:pPr>
        <w:pStyle w:val="PrrAPA"/>
      </w:pPr>
    </w:p>
    <w:p w14:paraId="20B1D319" w14:textId="77777777" w:rsidR="00051F84" w:rsidRPr="00B40B00" w:rsidRDefault="00051F84" w:rsidP="00051F84">
      <w:pPr>
        <w:pStyle w:val="PrrAPA"/>
      </w:pPr>
      <w:r w:rsidRPr="00B40B00">
        <w:t>CRISP-DM (Cross-</w:t>
      </w:r>
      <w:proofErr w:type="spellStart"/>
      <w:r w:rsidRPr="00B40B00">
        <w:t>Industry</w:t>
      </w:r>
      <w:proofErr w:type="spellEnd"/>
      <w:r w:rsidRPr="00B40B00">
        <w:t xml:space="preserve"> Standard </w:t>
      </w:r>
      <w:proofErr w:type="spellStart"/>
      <w:r w:rsidRPr="00B40B00">
        <w:t>Process</w:t>
      </w:r>
      <w:proofErr w:type="spellEnd"/>
      <w:r w:rsidRPr="00B40B00">
        <w:t xml:space="preserve"> </w:t>
      </w:r>
      <w:proofErr w:type="spellStart"/>
      <w:r w:rsidRPr="00B40B00">
        <w:t>for</w:t>
      </w:r>
      <w:proofErr w:type="spellEnd"/>
      <w:r w:rsidRPr="00B40B00">
        <w:t xml:space="preserve"> Data </w:t>
      </w:r>
      <w:proofErr w:type="spellStart"/>
      <w:r w:rsidRPr="00B40B00">
        <w:t>Mining</w:t>
      </w:r>
      <w:proofErr w:type="spellEnd"/>
      <w:r w:rsidRPr="00B40B00">
        <w:t>) es una metodología ampliamente utilizada en proyectos de ciencia de datos y minería de datos que proporciona un enfoque estructurado para guiar el desarrollo de un modelo predictivo. La metodología consta de seis fases:</w:t>
      </w:r>
    </w:p>
    <w:p w14:paraId="60FC2A91" w14:textId="77777777" w:rsidR="00051F84" w:rsidRPr="00B40B00" w:rsidRDefault="00051F84" w:rsidP="00051F84">
      <w:pPr>
        <w:pStyle w:val="PrrAPA"/>
        <w:rPr>
          <w:color w:val="5B9BD5" w:themeColor="accent5"/>
        </w:rPr>
      </w:pPr>
    </w:p>
    <w:p w14:paraId="44F9D744" w14:textId="77777777" w:rsidR="00051F84" w:rsidRPr="00051F84" w:rsidRDefault="00051F84" w:rsidP="00051F84">
      <w:pPr>
        <w:pStyle w:val="PrrAPA"/>
        <w:numPr>
          <w:ilvl w:val="0"/>
          <w:numId w:val="17"/>
        </w:numPr>
        <w:rPr>
          <w:color w:val="000000" w:themeColor="text1"/>
        </w:rPr>
      </w:pPr>
      <w:r w:rsidRPr="00051F84">
        <w:rPr>
          <w:color w:val="000000" w:themeColor="text1"/>
        </w:rPr>
        <w:t>Comprensión del negocio: comprender los objetivos y requisitos del proyecto, identificar el problema a resolver y definir los objetivos de la minería de datos.</w:t>
      </w:r>
    </w:p>
    <w:p w14:paraId="3FC41655" w14:textId="77777777" w:rsidR="00051F84" w:rsidRPr="00051F84" w:rsidRDefault="00051F84" w:rsidP="00051F84">
      <w:pPr>
        <w:pStyle w:val="PrrAPA"/>
        <w:rPr>
          <w:color w:val="000000" w:themeColor="text1"/>
        </w:rPr>
      </w:pPr>
    </w:p>
    <w:p w14:paraId="6099916B" w14:textId="77777777" w:rsidR="00051F84" w:rsidRPr="00051F84" w:rsidRDefault="00051F84" w:rsidP="00051F84">
      <w:pPr>
        <w:pStyle w:val="PrrAPA"/>
        <w:numPr>
          <w:ilvl w:val="0"/>
          <w:numId w:val="17"/>
        </w:numPr>
        <w:rPr>
          <w:color w:val="000000" w:themeColor="text1"/>
        </w:rPr>
      </w:pPr>
      <w:r w:rsidRPr="00051F84">
        <w:rPr>
          <w:color w:val="000000" w:themeColor="text1"/>
        </w:rPr>
        <w:t>Comprensión de datos: recopilación y exploración de datos, identificación de problemas de calidad de datos y verificación de la idoneidad de los datos para el modelado.</w:t>
      </w:r>
    </w:p>
    <w:p w14:paraId="7E6CAE34" w14:textId="77777777" w:rsidR="00051F84" w:rsidRPr="00051F84" w:rsidRDefault="00051F84" w:rsidP="00051F84">
      <w:pPr>
        <w:pStyle w:val="PrrAPA"/>
        <w:rPr>
          <w:color w:val="000000" w:themeColor="text1"/>
        </w:rPr>
      </w:pPr>
    </w:p>
    <w:p w14:paraId="2A63F628" w14:textId="77777777" w:rsidR="00051F84" w:rsidRPr="00051F84" w:rsidRDefault="00051F84" w:rsidP="00051F84">
      <w:pPr>
        <w:pStyle w:val="PrrAPA"/>
        <w:numPr>
          <w:ilvl w:val="0"/>
          <w:numId w:val="17"/>
        </w:numPr>
        <w:rPr>
          <w:color w:val="000000" w:themeColor="text1"/>
        </w:rPr>
      </w:pPr>
      <w:r w:rsidRPr="00051F84">
        <w:rPr>
          <w:color w:val="000000" w:themeColor="text1"/>
        </w:rPr>
        <w:t>Preparación de datos: limpieza, transformación y selección de los datos más apropiados para ser utilizados en el modelado.</w:t>
      </w:r>
    </w:p>
    <w:p w14:paraId="57E71A59" w14:textId="77777777" w:rsidR="00051F84" w:rsidRPr="00051F84" w:rsidRDefault="00051F84" w:rsidP="00051F84">
      <w:pPr>
        <w:pStyle w:val="PrrAPA"/>
        <w:rPr>
          <w:color w:val="000000" w:themeColor="text1"/>
        </w:rPr>
      </w:pPr>
    </w:p>
    <w:p w14:paraId="57EA9C8D" w14:textId="77777777" w:rsidR="00051F84" w:rsidRPr="00051F84" w:rsidRDefault="00051F84" w:rsidP="00051F84">
      <w:pPr>
        <w:pStyle w:val="PrrAPA"/>
        <w:numPr>
          <w:ilvl w:val="0"/>
          <w:numId w:val="17"/>
        </w:numPr>
        <w:rPr>
          <w:color w:val="000000" w:themeColor="text1"/>
        </w:rPr>
      </w:pPr>
      <w:r w:rsidRPr="00051F84">
        <w:rPr>
          <w:color w:val="000000" w:themeColor="text1"/>
        </w:rPr>
        <w:t>Modelado: seleccionar las técnicas de modelado a utilizar, construir y evaluar el modelo, y seleccionar el mejor.</w:t>
      </w:r>
    </w:p>
    <w:p w14:paraId="5E84AD5B" w14:textId="77777777" w:rsidR="00051F84" w:rsidRPr="00051F84" w:rsidRDefault="00051F84" w:rsidP="00051F84">
      <w:pPr>
        <w:pStyle w:val="PrrAPA"/>
        <w:rPr>
          <w:color w:val="000000" w:themeColor="text1"/>
        </w:rPr>
      </w:pPr>
    </w:p>
    <w:p w14:paraId="22FB57A0" w14:textId="77777777" w:rsidR="00051F84" w:rsidRPr="00051F84" w:rsidRDefault="00051F84" w:rsidP="00051F84">
      <w:pPr>
        <w:pStyle w:val="PrrAPA"/>
        <w:numPr>
          <w:ilvl w:val="0"/>
          <w:numId w:val="17"/>
        </w:numPr>
        <w:rPr>
          <w:color w:val="000000" w:themeColor="text1"/>
        </w:rPr>
      </w:pPr>
      <w:r w:rsidRPr="00051F84">
        <w:rPr>
          <w:color w:val="000000" w:themeColor="text1"/>
        </w:rPr>
        <w:t>Evaluación: evaluar la efectividad del modelo, probar su generalización y asegurarse de que cumpla con los objetivos comerciales.</w:t>
      </w:r>
    </w:p>
    <w:p w14:paraId="1F5D4741" w14:textId="77777777" w:rsidR="00051F84" w:rsidRPr="00051F84" w:rsidRDefault="00051F84" w:rsidP="00051F84">
      <w:pPr>
        <w:pStyle w:val="PrrAPA"/>
        <w:rPr>
          <w:color w:val="000000" w:themeColor="text1"/>
        </w:rPr>
      </w:pPr>
    </w:p>
    <w:p w14:paraId="58834FF2" w14:textId="77777777" w:rsidR="00051F84" w:rsidRPr="00051F84" w:rsidRDefault="00051F84" w:rsidP="00051F84">
      <w:pPr>
        <w:pStyle w:val="PrrAPA"/>
        <w:numPr>
          <w:ilvl w:val="0"/>
          <w:numId w:val="17"/>
        </w:numPr>
        <w:rPr>
          <w:color w:val="000000" w:themeColor="text1"/>
        </w:rPr>
      </w:pPr>
      <w:r w:rsidRPr="00051F84">
        <w:rPr>
          <w:color w:val="000000" w:themeColor="text1"/>
        </w:rPr>
        <w:t>Despliegue: integración del modelo en el proceso de negocio y seguimiento de su rendimiento.</w:t>
      </w:r>
    </w:p>
    <w:p w14:paraId="409ECDC2" w14:textId="77777777" w:rsidR="00051F84" w:rsidRPr="00B40B00" w:rsidRDefault="00051F84" w:rsidP="00051F84">
      <w:pPr>
        <w:pStyle w:val="PrrAPA"/>
        <w:rPr>
          <w:color w:val="5B9BD5" w:themeColor="accent5"/>
        </w:rPr>
      </w:pPr>
    </w:p>
    <w:p w14:paraId="274852F6" w14:textId="77777777" w:rsidR="00051F84" w:rsidRPr="00051F84" w:rsidRDefault="00051F84" w:rsidP="00051F84">
      <w:pPr>
        <w:pStyle w:val="PrrAPA"/>
      </w:pPr>
      <w:r w:rsidRPr="00051F84">
        <w:t xml:space="preserve">Para el presente proyecto de simulación de datos ambientales, la metodología CRISP-DM será utilizado para guiar el desarrollo del modelo de simulación. En la fase de Business </w:t>
      </w:r>
      <w:proofErr w:type="spellStart"/>
      <w:r w:rsidRPr="00051F84">
        <w:t>Understanding</w:t>
      </w:r>
      <w:proofErr w:type="spellEnd"/>
      <w:r w:rsidRPr="00051F84">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1CA365C9" w14:textId="77777777" w:rsidR="00051F84" w:rsidRPr="00051F84" w:rsidRDefault="00051F84" w:rsidP="00051F84">
      <w:pPr>
        <w:pStyle w:val="PrrAPA"/>
      </w:pPr>
    </w:p>
    <w:p w14:paraId="43848F42" w14:textId="77777777" w:rsidR="00051F84" w:rsidRPr="00051F84" w:rsidRDefault="00051F84" w:rsidP="00051F84">
      <w:pPr>
        <w:pStyle w:val="PrrAPA"/>
      </w:pPr>
      <w:r w:rsidRPr="00051F84">
        <w:t>Teniendo en cuenta lo anteriormente mencionado se ha determinado la siguiente metodología teniendo en cuenta cada fase de la metodología para el trabajo del proyecto en general.</w:t>
      </w:r>
    </w:p>
    <w:p w14:paraId="63829D5C" w14:textId="77777777" w:rsidR="003064BF" w:rsidRDefault="003064BF" w:rsidP="0027258A">
      <w:pPr>
        <w:jc w:val="left"/>
        <w:rPr>
          <w:rFonts w:cs="Times New Roman"/>
          <w:b/>
          <w:bCs/>
        </w:rPr>
      </w:pPr>
    </w:p>
    <w:p w14:paraId="5A6F27D1" w14:textId="206F28F2" w:rsidR="00DC078A" w:rsidRPr="00BB53D7" w:rsidRDefault="0027258A" w:rsidP="0027258A">
      <w:pPr>
        <w:jc w:val="left"/>
        <w:rPr>
          <w:rFonts w:cs="Times New Roman"/>
          <w:b/>
          <w:bCs/>
        </w:rPr>
      </w:pPr>
      <w:r w:rsidRPr="00BB53D7">
        <w:rPr>
          <w:rFonts w:cs="Times New Roman"/>
          <w:b/>
          <w:bCs/>
        </w:rPr>
        <w:t>Figura 5.</w:t>
      </w:r>
    </w:p>
    <w:p w14:paraId="41EEEB57" w14:textId="49746B19" w:rsidR="0027258A" w:rsidRPr="00BB53D7" w:rsidRDefault="003E2519" w:rsidP="0027258A">
      <w:pPr>
        <w:jc w:val="left"/>
        <w:rPr>
          <w:rFonts w:cs="Times New Roman"/>
          <w:i/>
          <w:iCs/>
          <w:color w:val="000000" w:themeColor="text1"/>
        </w:rPr>
      </w:pPr>
      <w:r w:rsidRPr="00BB53D7">
        <w:rPr>
          <w:rFonts w:cs="Times New Roman"/>
          <w:i/>
          <w:iCs/>
          <w:color w:val="000000" w:themeColor="text1"/>
        </w:rPr>
        <w:t>Estructura de la metodología CRISP-DM</w:t>
      </w:r>
    </w:p>
    <w:p w14:paraId="3AD90002" w14:textId="43735FC1" w:rsidR="0027258A" w:rsidRPr="00BB53D7" w:rsidRDefault="0027258A" w:rsidP="00DC078A">
      <w:pPr>
        <w:jc w:val="center"/>
        <w:rPr>
          <w:rFonts w:cs="Times New Roman"/>
          <w:b/>
          <w:bCs/>
        </w:rPr>
      </w:pPr>
      <w:r w:rsidRPr="00BB53D7">
        <w:rPr>
          <w:rFonts w:cs="Times New Roman"/>
          <w:noProof/>
          <w:color w:val="00B050"/>
        </w:rPr>
        <w:lastRenderedPageBreak/>
        <w:drawing>
          <wp:inline distT="0" distB="0" distL="0" distR="0" wp14:anchorId="4CA09254" wp14:editId="3B256275">
            <wp:extent cx="3806566" cy="253616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35" t="8836" r="2029" b="6377"/>
                    <a:stretch/>
                  </pic:blipFill>
                  <pic:spPr bwMode="auto">
                    <a:xfrm>
                      <a:off x="0" y="0"/>
                      <a:ext cx="3858022" cy="2570449"/>
                    </a:xfrm>
                    <a:prstGeom prst="rect">
                      <a:avLst/>
                    </a:prstGeom>
                    <a:ln>
                      <a:noFill/>
                    </a:ln>
                    <a:extLst>
                      <a:ext uri="{53640926-AAD7-44D8-BBD7-CCE9431645EC}">
                        <a14:shadowObscured xmlns:a14="http://schemas.microsoft.com/office/drawing/2010/main"/>
                      </a:ext>
                    </a:extLst>
                  </pic:spPr>
                </pic:pic>
              </a:graphicData>
            </a:graphic>
          </wp:inline>
        </w:drawing>
      </w:r>
    </w:p>
    <w:p w14:paraId="2F9C9297" w14:textId="29678BBF" w:rsidR="0027258A" w:rsidRPr="00BB53D7" w:rsidRDefault="0027258A" w:rsidP="0027258A">
      <w:pPr>
        <w:pStyle w:val="PrrAPA"/>
        <w:ind w:firstLine="0"/>
        <w:rPr>
          <w:b/>
          <w:bCs/>
          <w:color w:val="000000" w:themeColor="text1"/>
        </w:rPr>
      </w:pPr>
      <w:r w:rsidRPr="00BB53D7">
        <w:rPr>
          <w:b/>
          <w:bCs/>
          <w:color w:val="000000" w:themeColor="text1"/>
        </w:rPr>
        <w:t>Entendimiento del negocio</w:t>
      </w:r>
    </w:p>
    <w:p w14:paraId="3C9F5986" w14:textId="6CC3B119" w:rsidR="00051F84" w:rsidRPr="007B3228" w:rsidRDefault="00051F84" w:rsidP="007B3228">
      <w:pPr>
        <w:pStyle w:val="PrrAPA"/>
      </w:pPr>
      <w:r w:rsidRPr="00051F84">
        <w:t>Durante esta fase se comprenderá el objetivo del modelo, el contexto del campo ambiental y climatológico, la terminología relevante, los objetivos y la información necesaria. Esta fase implica 5 semanas de investigación, comprensión de diferentes temas y búsqueda de datos.</w:t>
      </w:r>
    </w:p>
    <w:p w14:paraId="49F13249" w14:textId="59A2262C" w:rsidR="0027258A" w:rsidRPr="00BB53D7" w:rsidRDefault="0027258A" w:rsidP="0027258A">
      <w:pPr>
        <w:pStyle w:val="PrrAPA"/>
        <w:ind w:firstLine="0"/>
        <w:rPr>
          <w:b/>
          <w:bCs/>
          <w:i/>
          <w:iCs/>
          <w:color w:val="000000" w:themeColor="text1"/>
        </w:rPr>
      </w:pPr>
      <w:r w:rsidRPr="00BB53D7">
        <w:rPr>
          <w:b/>
          <w:bCs/>
          <w:i/>
          <w:iCs/>
          <w:color w:val="000000" w:themeColor="text1"/>
        </w:rPr>
        <w:t>Tareas</w:t>
      </w:r>
    </w:p>
    <w:p w14:paraId="2D31F5B5"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w:t>
      </w:r>
    </w:p>
    <w:p w14:paraId="4522F4E2" w14:textId="4BFAFDAF"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 xml:space="preserve"> </w:t>
      </w:r>
      <w:r w:rsidR="00051F84" w:rsidRPr="00051F84">
        <w:rPr>
          <w:rFonts w:cs="Times New Roman"/>
          <w:iCs/>
          <w:color w:val="000000" w:themeColor="text1"/>
          <w:szCs w:val="24"/>
        </w:rPr>
        <w:t>Análisis de objetivos.</w:t>
      </w:r>
    </w:p>
    <w:p w14:paraId="0C12F88F"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2.</w:t>
      </w:r>
    </w:p>
    <w:p w14:paraId="69195E30" w14:textId="5E6E5D1C" w:rsidR="0027258A" w:rsidRPr="00051F84" w:rsidRDefault="00051F84" w:rsidP="0027258A">
      <w:pPr>
        <w:spacing w:after="160"/>
        <w:ind w:firstLine="720"/>
        <w:jc w:val="left"/>
        <w:rPr>
          <w:rFonts w:cs="Times New Roman"/>
          <w:iCs/>
          <w:color w:val="000000" w:themeColor="text1"/>
          <w:szCs w:val="24"/>
        </w:rPr>
      </w:pPr>
      <w:r w:rsidRPr="00051F84">
        <w:rPr>
          <w:color w:val="000000" w:themeColor="text1"/>
        </w:rPr>
        <w:t>Diseño y justificación del planteamiento del problema.</w:t>
      </w:r>
    </w:p>
    <w:p w14:paraId="6A45DE53"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3.</w:t>
      </w:r>
    </w:p>
    <w:p w14:paraId="782D6159" w14:textId="77777777" w:rsidR="00051F84" w:rsidRPr="00051F84" w:rsidRDefault="00051F84" w:rsidP="0027258A">
      <w:pPr>
        <w:spacing w:after="160"/>
        <w:ind w:firstLine="720"/>
        <w:jc w:val="left"/>
        <w:rPr>
          <w:color w:val="000000" w:themeColor="text1"/>
        </w:rPr>
      </w:pPr>
      <w:r w:rsidRPr="00051F84">
        <w:rPr>
          <w:color w:val="000000" w:themeColor="text1"/>
        </w:rPr>
        <w:t>Generación de alcances y limitaciones.</w:t>
      </w:r>
    </w:p>
    <w:p w14:paraId="3FDF6F6A" w14:textId="51EC7ABC"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4.</w:t>
      </w:r>
    </w:p>
    <w:p w14:paraId="333155AD" w14:textId="77777777" w:rsidR="00051F84" w:rsidRPr="00051F84" w:rsidRDefault="00051F84" w:rsidP="0027258A">
      <w:pPr>
        <w:spacing w:after="160"/>
        <w:ind w:firstLine="720"/>
        <w:jc w:val="left"/>
        <w:rPr>
          <w:color w:val="000000" w:themeColor="text1"/>
        </w:rPr>
      </w:pPr>
      <w:r w:rsidRPr="00051F84">
        <w:rPr>
          <w:color w:val="000000" w:themeColor="text1"/>
        </w:rPr>
        <w:t>Desarrollo del marco conceptual.</w:t>
      </w:r>
    </w:p>
    <w:p w14:paraId="601B77DA" w14:textId="708ED940"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5.</w:t>
      </w:r>
    </w:p>
    <w:p w14:paraId="67DE6B81" w14:textId="77777777" w:rsidR="00051F84" w:rsidRPr="00051F84" w:rsidRDefault="00051F84" w:rsidP="0027258A">
      <w:pPr>
        <w:spacing w:after="160"/>
        <w:ind w:firstLine="720"/>
        <w:jc w:val="left"/>
        <w:rPr>
          <w:color w:val="000000" w:themeColor="text1"/>
        </w:rPr>
      </w:pPr>
      <w:r w:rsidRPr="00051F84">
        <w:rPr>
          <w:color w:val="000000" w:themeColor="text1"/>
        </w:rPr>
        <w:t>Investigación de antecedentes.</w:t>
      </w:r>
    </w:p>
    <w:p w14:paraId="54E12473" w14:textId="138B7399"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6.</w:t>
      </w:r>
    </w:p>
    <w:p w14:paraId="59615CE8" w14:textId="77777777" w:rsidR="00051F84" w:rsidRPr="00051F84" w:rsidRDefault="00051F84" w:rsidP="0027258A">
      <w:pPr>
        <w:spacing w:after="160"/>
        <w:ind w:firstLine="720"/>
        <w:jc w:val="left"/>
        <w:rPr>
          <w:color w:val="000000" w:themeColor="text1"/>
        </w:rPr>
      </w:pPr>
      <w:r w:rsidRPr="00051F84">
        <w:rPr>
          <w:color w:val="000000" w:themeColor="text1"/>
        </w:rPr>
        <w:lastRenderedPageBreak/>
        <w:t>Socialización y aprobación de documentos.</w:t>
      </w:r>
    </w:p>
    <w:p w14:paraId="283B55D2" w14:textId="102793E4"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7.</w:t>
      </w:r>
    </w:p>
    <w:p w14:paraId="7CB67563" w14:textId="77777777" w:rsidR="00051F84" w:rsidRPr="0054601F" w:rsidRDefault="00051F84" w:rsidP="0027258A">
      <w:pPr>
        <w:spacing w:after="160"/>
        <w:ind w:firstLine="720"/>
        <w:jc w:val="left"/>
        <w:rPr>
          <w:color w:val="000000" w:themeColor="text1"/>
        </w:rPr>
      </w:pPr>
      <w:r w:rsidRPr="0054601F">
        <w:rPr>
          <w:color w:val="000000" w:themeColor="text1"/>
        </w:rPr>
        <w:t>Correcciones de documentos.</w:t>
      </w:r>
    </w:p>
    <w:p w14:paraId="3AF48286" w14:textId="4836E330"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8.</w:t>
      </w:r>
    </w:p>
    <w:p w14:paraId="1F7A8C9C" w14:textId="4338DAA8" w:rsidR="003064BF" w:rsidRPr="0054601F" w:rsidRDefault="0054601F" w:rsidP="0054601F">
      <w:pPr>
        <w:spacing w:after="160"/>
        <w:ind w:firstLine="720"/>
        <w:jc w:val="left"/>
        <w:rPr>
          <w:color w:val="000000" w:themeColor="text1"/>
        </w:rPr>
      </w:pPr>
      <w:r w:rsidRPr="0054601F">
        <w:rPr>
          <w:color w:val="000000" w:themeColor="text1"/>
        </w:rPr>
        <w:t>Creación de la base de conocimiento.</w:t>
      </w:r>
    </w:p>
    <w:p w14:paraId="77776AF0" w14:textId="77777777" w:rsidR="003064BF" w:rsidRDefault="003064BF" w:rsidP="0027258A">
      <w:pPr>
        <w:pStyle w:val="PrrAPA"/>
        <w:ind w:firstLine="0"/>
        <w:rPr>
          <w:b/>
          <w:bCs/>
          <w:color w:val="000000" w:themeColor="text1"/>
        </w:rPr>
      </w:pPr>
    </w:p>
    <w:p w14:paraId="413AB181" w14:textId="3B70F518" w:rsidR="0027258A" w:rsidRPr="00BB53D7" w:rsidRDefault="0027258A" w:rsidP="0027258A">
      <w:pPr>
        <w:pStyle w:val="PrrAPA"/>
        <w:ind w:firstLine="0"/>
        <w:rPr>
          <w:b/>
          <w:bCs/>
          <w:color w:val="000000" w:themeColor="text1"/>
        </w:rPr>
      </w:pPr>
      <w:r w:rsidRPr="00BB53D7">
        <w:rPr>
          <w:b/>
          <w:bCs/>
          <w:color w:val="000000" w:themeColor="text1"/>
        </w:rPr>
        <w:t>Entendimiento de los datos</w:t>
      </w:r>
    </w:p>
    <w:p w14:paraId="1617F975" w14:textId="77777777" w:rsidR="0054601F" w:rsidRPr="0054601F" w:rsidRDefault="0054601F" w:rsidP="0054601F">
      <w:pPr>
        <w:pStyle w:val="PrrAPA"/>
        <w:rPr>
          <w:color w:val="000000" w:themeColor="text1"/>
        </w:rPr>
      </w:pPr>
      <w:r w:rsidRPr="0054601F">
        <w:rPr>
          <w:color w:val="000000" w:themeColor="text1"/>
        </w:rPr>
        <w:t>En esta fase se entenderán los datos obtenidos de las fuentes correspondientes. Para este proyecto la fuente más confiable es el Datos Abiertos Colombia. Se analizarán los datos para entender el modelo, contexto del ámbito ambiental y climatológico, terminología, objetivos y búsqueda de información.</w:t>
      </w:r>
    </w:p>
    <w:p w14:paraId="224C9708" w14:textId="53728E23" w:rsidR="00C24553" w:rsidRPr="007B3228" w:rsidRDefault="0054601F" w:rsidP="007B3228">
      <w:pPr>
        <w:pStyle w:val="PrrAPA"/>
      </w:pPr>
      <w:r w:rsidRPr="0054601F">
        <w:t>Se planean aproximadamente 2 semanas para esta fase, que incluirá investigar y comprender los diferentes temas relacionados con los datos.</w:t>
      </w:r>
    </w:p>
    <w:p w14:paraId="4FF523CC" w14:textId="3B4E757F" w:rsidR="0027258A" w:rsidRPr="00BB53D7" w:rsidRDefault="0027258A" w:rsidP="0027258A">
      <w:pPr>
        <w:pStyle w:val="PrrAPA"/>
        <w:ind w:firstLine="0"/>
        <w:rPr>
          <w:b/>
          <w:bCs/>
          <w:i/>
          <w:iCs/>
          <w:color w:val="000000" w:themeColor="text1"/>
        </w:rPr>
      </w:pPr>
      <w:r w:rsidRPr="00BB53D7">
        <w:rPr>
          <w:b/>
          <w:bCs/>
          <w:i/>
          <w:iCs/>
          <w:color w:val="000000" w:themeColor="text1"/>
        </w:rPr>
        <w:t>Tareas</w:t>
      </w:r>
    </w:p>
    <w:p w14:paraId="7FEAB11E"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9.</w:t>
      </w:r>
    </w:p>
    <w:p w14:paraId="0A6B378F" w14:textId="74EB3F5C"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Web Scrapping de los datos.</w:t>
      </w:r>
    </w:p>
    <w:p w14:paraId="17081B17" w14:textId="77777777" w:rsidR="0027258A" w:rsidRPr="00BB53D7" w:rsidRDefault="0027258A" w:rsidP="0027258A">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10.</w:t>
      </w:r>
    </w:p>
    <w:p w14:paraId="4E3F1262" w14:textId="72E62759" w:rsidR="0027258A" w:rsidRPr="00BB53D7" w:rsidRDefault="0027258A" w:rsidP="0027258A">
      <w:pPr>
        <w:spacing w:after="160"/>
        <w:ind w:firstLine="720"/>
        <w:jc w:val="left"/>
        <w:rPr>
          <w:rFonts w:cs="Times New Roman"/>
          <w:iCs/>
          <w:color w:val="000000" w:themeColor="text1"/>
          <w:szCs w:val="24"/>
        </w:rPr>
      </w:pPr>
      <w:r w:rsidRPr="00BB53D7">
        <w:rPr>
          <w:rFonts w:cs="Times New Roman"/>
          <w:iCs/>
          <w:color w:val="000000" w:themeColor="text1"/>
          <w:szCs w:val="24"/>
        </w:rPr>
        <w:t>Analítica descriptiva de los datos.</w:t>
      </w:r>
    </w:p>
    <w:p w14:paraId="028082D0" w14:textId="77777777" w:rsidR="0027258A" w:rsidRPr="00BB53D7" w:rsidRDefault="0027258A" w:rsidP="0027258A">
      <w:pPr>
        <w:spacing w:after="160"/>
        <w:ind w:firstLine="720"/>
        <w:jc w:val="left"/>
        <w:rPr>
          <w:rFonts w:cs="Times New Roman"/>
          <w:iCs/>
          <w:color w:val="000000" w:themeColor="text1"/>
          <w:szCs w:val="24"/>
        </w:rPr>
      </w:pPr>
    </w:p>
    <w:p w14:paraId="7AD5EA1B" w14:textId="6101871A" w:rsidR="0027258A" w:rsidRPr="00BB53D7" w:rsidRDefault="0027258A" w:rsidP="0027258A">
      <w:pPr>
        <w:pStyle w:val="PrrAPA"/>
        <w:ind w:firstLine="0"/>
        <w:rPr>
          <w:b/>
          <w:bCs/>
          <w:color w:val="000000" w:themeColor="text1"/>
        </w:rPr>
      </w:pPr>
      <w:r w:rsidRPr="00BB53D7">
        <w:rPr>
          <w:b/>
          <w:bCs/>
          <w:color w:val="000000" w:themeColor="text1"/>
        </w:rPr>
        <w:t>Preparación de los datos</w:t>
      </w:r>
    </w:p>
    <w:p w14:paraId="0534BE3B" w14:textId="77777777" w:rsidR="007B3228" w:rsidRDefault="00C24553" w:rsidP="007B3228">
      <w:pPr>
        <w:pStyle w:val="PrrAPA"/>
        <w:rPr>
          <w:color w:val="000000" w:themeColor="text1"/>
        </w:rPr>
      </w:pPr>
      <w:r w:rsidRPr="00C24553">
        <w:rPr>
          <w:color w:val="000000" w:themeColor="text1"/>
        </w:rPr>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6A39A363" w14:textId="4025CCF6" w:rsidR="0027258A" w:rsidRPr="007B3228" w:rsidRDefault="0027258A" w:rsidP="007B3228">
      <w:pPr>
        <w:pStyle w:val="PrrAPA"/>
        <w:rPr>
          <w:color w:val="000000" w:themeColor="text1"/>
        </w:rPr>
      </w:pPr>
      <w:r w:rsidRPr="00BB53D7">
        <w:rPr>
          <w:b/>
          <w:bCs/>
          <w:i/>
          <w:iCs/>
          <w:color w:val="000000" w:themeColor="text1"/>
        </w:rPr>
        <w:t>Tareas</w:t>
      </w:r>
    </w:p>
    <w:p w14:paraId="08B69B4C"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11</w:t>
      </w:r>
      <w:r w:rsidR="003E2519" w:rsidRPr="00BB53D7">
        <w:rPr>
          <w:rFonts w:cs="Times New Roman"/>
          <w:b/>
          <w:bCs/>
          <w:iCs/>
          <w:color w:val="000000" w:themeColor="text1"/>
          <w:szCs w:val="24"/>
        </w:rPr>
        <w:t>.</w:t>
      </w:r>
    </w:p>
    <w:p w14:paraId="403E0C45" w14:textId="5BD154FF"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lastRenderedPageBreak/>
        <w:t>Estandarización de datos.</w:t>
      </w:r>
    </w:p>
    <w:p w14:paraId="24B2CA70"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12</w:t>
      </w:r>
      <w:r w:rsidR="003E2519" w:rsidRPr="00BB53D7">
        <w:rPr>
          <w:rFonts w:cs="Times New Roman"/>
          <w:b/>
          <w:bCs/>
          <w:iCs/>
          <w:color w:val="000000" w:themeColor="text1"/>
          <w:szCs w:val="24"/>
        </w:rPr>
        <w:t>.</w:t>
      </w:r>
    </w:p>
    <w:p w14:paraId="27697DD9" w14:textId="4A8D2AE1"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Obtención de datos extras con respecto a la fecha (año, mes, día y hora).</w:t>
      </w:r>
    </w:p>
    <w:p w14:paraId="3B35F85C"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13</w:t>
      </w:r>
      <w:r w:rsidR="003E2519" w:rsidRPr="00BB53D7">
        <w:rPr>
          <w:rFonts w:cs="Times New Roman"/>
          <w:b/>
          <w:bCs/>
          <w:iCs/>
          <w:color w:val="000000" w:themeColor="text1"/>
          <w:szCs w:val="24"/>
        </w:rPr>
        <w:t>.</w:t>
      </w:r>
    </w:p>
    <w:p w14:paraId="150DABF3" w14:textId="57538C30"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 xml:space="preserve"> Carga de datos al sistema de gestión de bases de datos relacional llamado MySQL.</w:t>
      </w:r>
    </w:p>
    <w:p w14:paraId="22777BBE"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14</w:t>
      </w:r>
      <w:r w:rsidR="003E2519" w:rsidRPr="00BB53D7">
        <w:rPr>
          <w:rFonts w:cs="Times New Roman"/>
          <w:b/>
          <w:bCs/>
          <w:iCs/>
          <w:color w:val="000000" w:themeColor="text1"/>
          <w:szCs w:val="24"/>
        </w:rPr>
        <w:t>.</w:t>
      </w:r>
    </w:p>
    <w:p w14:paraId="488A5302" w14:textId="1A615145"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Obtención de promedios horarios por variable.</w:t>
      </w:r>
    </w:p>
    <w:p w14:paraId="7F8EB480"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15</w:t>
      </w:r>
      <w:r w:rsidR="003E2519" w:rsidRPr="00BB53D7">
        <w:rPr>
          <w:rFonts w:cs="Times New Roman"/>
          <w:b/>
          <w:bCs/>
          <w:iCs/>
          <w:color w:val="000000" w:themeColor="text1"/>
          <w:szCs w:val="24"/>
        </w:rPr>
        <w:t>.</w:t>
      </w:r>
    </w:p>
    <w:p w14:paraId="7D9F435F" w14:textId="665FAD78"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Unión de variables para la construcción del conjunto de datos final.</w:t>
      </w:r>
    </w:p>
    <w:p w14:paraId="244A1D92"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16</w:t>
      </w:r>
      <w:r w:rsidR="003E2519" w:rsidRPr="00BB53D7">
        <w:rPr>
          <w:rFonts w:cs="Times New Roman"/>
          <w:b/>
          <w:bCs/>
          <w:iCs/>
          <w:color w:val="000000" w:themeColor="text1"/>
          <w:szCs w:val="24"/>
        </w:rPr>
        <w:t>.</w:t>
      </w:r>
    </w:p>
    <w:p w14:paraId="61E896EF" w14:textId="084042AA"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Verificación y carga de datos a Google Collab.</w:t>
      </w:r>
    </w:p>
    <w:p w14:paraId="38E12B99" w14:textId="77777777" w:rsidR="0027258A" w:rsidRPr="00BB53D7" w:rsidRDefault="0027258A" w:rsidP="0027258A">
      <w:pPr>
        <w:pStyle w:val="PrrAPA"/>
        <w:rPr>
          <w:color w:val="000000" w:themeColor="text1"/>
        </w:rPr>
      </w:pPr>
    </w:p>
    <w:p w14:paraId="315262AD" w14:textId="56158091" w:rsidR="0027258A" w:rsidRPr="00BB53D7" w:rsidRDefault="0027258A" w:rsidP="003E2519">
      <w:pPr>
        <w:pStyle w:val="PrrAPA"/>
        <w:ind w:firstLine="0"/>
        <w:rPr>
          <w:b/>
          <w:bCs/>
          <w:color w:val="000000" w:themeColor="text1"/>
        </w:rPr>
      </w:pPr>
      <w:r w:rsidRPr="00BB53D7">
        <w:rPr>
          <w:b/>
          <w:bCs/>
          <w:color w:val="000000" w:themeColor="text1"/>
        </w:rPr>
        <w:t>Modelado</w:t>
      </w:r>
    </w:p>
    <w:p w14:paraId="621F054F" w14:textId="5B1B7FAA" w:rsidR="007B3228" w:rsidRPr="007B3228" w:rsidRDefault="007B3228" w:rsidP="007B3228">
      <w:pPr>
        <w:pStyle w:val="PrrAPA"/>
      </w:pPr>
      <w:r w:rsidRPr="007B3228">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61F80523" w14:textId="4823B90D" w:rsidR="0027258A" w:rsidRPr="00BB53D7" w:rsidRDefault="0027258A" w:rsidP="003E2519">
      <w:pPr>
        <w:pStyle w:val="PrrAPA"/>
        <w:ind w:firstLine="0"/>
        <w:rPr>
          <w:b/>
          <w:bCs/>
          <w:i/>
          <w:iCs/>
          <w:color w:val="000000" w:themeColor="text1"/>
        </w:rPr>
      </w:pPr>
      <w:r w:rsidRPr="00BB53D7">
        <w:rPr>
          <w:b/>
          <w:bCs/>
          <w:i/>
          <w:iCs/>
          <w:color w:val="000000" w:themeColor="text1"/>
        </w:rPr>
        <w:t>Tareas</w:t>
      </w:r>
    </w:p>
    <w:p w14:paraId="62EEA18F"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17</w:t>
      </w:r>
      <w:r w:rsidR="003E2519" w:rsidRPr="00BB53D7">
        <w:rPr>
          <w:rFonts w:cs="Times New Roman"/>
          <w:b/>
          <w:bCs/>
          <w:iCs/>
          <w:color w:val="000000" w:themeColor="text1"/>
          <w:szCs w:val="24"/>
        </w:rPr>
        <w:t>.</w:t>
      </w:r>
    </w:p>
    <w:p w14:paraId="02E9F193" w14:textId="2FE0ECF1"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Entendimiento del conjunto de datos por medio del lenguaje de programación Python.</w:t>
      </w:r>
    </w:p>
    <w:p w14:paraId="126A5F11"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18</w:t>
      </w:r>
      <w:r w:rsidR="003E2519" w:rsidRPr="00BB53D7">
        <w:rPr>
          <w:rFonts w:cs="Times New Roman"/>
          <w:b/>
          <w:bCs/>
          <w:iCs/>
          <w:color w:val="000000" w:themeColor="text1"/>
          <w:szCs w:val="24"/>
        </w:rPr>
        <w:t>.</w:t>
      </w:r>
    </w:p>
    <w:p w14:paraId="63E5506B" w14:textId="38E3B382"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lastRenderedPageBreak/>
        <w:t>Realización de analítica descriptiva a los datos por medio del lenguaje de programación Python.</w:t>
      </w:r>
    </w:p>
    <w:p w14:paraId="39F82113" w14:textId="77777777" w:rsidR="003E2519" w:rsidRPr="00BB53D7" w:rsidRDefault="0027258A" w:rsidP="003E2519">
      <w:pPr>
        <w:spacing w:after="160"/>
        <w:ind w:firstLine="720"/>
        <w:jc w:val="left"/>
        <w:rPr>
          <w:rFonts w:cs="Times New Roman"/>
          <w:b/>
          <w:bCs/>
          <w:iCs/>
          <w:color w:val="000000" w:themeColor="text1"/>
          <w:szCs w:val="24"/>
        </w:rPr>
      </w:pPr>
      <w:r w:rsidRPr="00BB53D7">
        <w:rPr>
          <w:rFonts w:cs="Times New Roman"/>
          <w:b/>
          <w:bCs/>
          <w:iCs/>
          <w:color w:val="000000" w:themeColor="text1"/>
          <w:szCs w:val="24"/>
        </w:rPr>
        <w:t>Actividad 19</w:t>
      </w:r>
      <w:r w:rsidR="003E2519" w:rsidRPr="00BB53D7">
        <w:rPr>
          <w:rFonts w:cs="Times New Roman"/>
          <w:b/>
          <w:bCs/>
          <w:iCs/>
          <w:color w:val="000000" w:themeColor="text1"/>
          <w:szCs w:val="24"/>
        </w:rPr>
        <w:t>.</w:t>
      </w:r>
    </w:p>
    <w:p w14:paraId="6F4B05AB" w14:textId="1FF5F657" w:rsidR="0027258A" w:rsidRPr="00BB53D7" w:rsidRDefault="0027258A" w:rsidP="003E2519">
      <w:pPr>
        <w:spacing w:after="160"/>
        <w:ind w:firstLine="720"/>
        <w:jc w:val="left"/>
        <w:rPr>
          <w:rFonts w:cs="Times New Roman"/>
          <w:iCs/>
          <w:color w:val="000000" w:themeColor="text1"/>
          <w:szCs w:val="24"/>
        </w:rPr>
      </w:pPr>
      <w:r w:rsidRPr="00BB53D7">
        <w:rPr>
          <w:rFonts w:cs="Times New Roman"/>
          <w:iCs/>
          <w:color w:val="000000" w:themeColor="text1"/>
          <w:szCs w:val="24"/>
        </w:rPr>
        <w:t>Realización de los diferentes modelos de Machine Learning.</w:t>
      </w:r>
    </w:p>
    <w:p w14:paraId="6407EEF7" w14:textId="77777777" w:rsidR="003064BF" w:rsidRDefault="003064BF" w:rsidP="003E2519">
      <w:pPr>
        <w:pStyle w:val="PrrAPA"/>
        <w:ind w:firstLine="0"/>
        <w:rPr>
          <w:b/>
          <w:bCs/>
          <w:color w:val="000000" w:themeColor="text1"/>
        </w:rPr>
      </w:pPr>
    </w:p>
    <w:p w14:paraId="2FB09A8F" w14:textId="3087C7C7" w:rsidR="0027258A" w:rsidRPr="00BB53D7" w:rsidRDefault="0027258A" w:rsidP="003E2519">
      <w:pPr>
        <w:pStyle w:val="PrrAPA"/>
        <w:ind w:firstLine="0"/>
        <w:rPr>
          <w:b/>
          <w:bCs/>
          <w:color w:val="000000" w:themeColor="text1"/>
        </w:rPr>
      </w:pPr>
      <w:r w:rsidRPr="00BB53D7">
        <w:rPr>
          <w:b/>
          <w:bCs/>
          <w:color w:val="000000" w:themeColor="text1"/>
        </w:rPr>
        <w:t>Evaluación</w:t>
      </w:r>
    </w:p>
    <w:p w14:paraId="764DE093" w14:textId="77777777" w:rsidR="0087052D" w:rsidRDefault="0087052D" w:rsidP="003E2519">
      <w:pPr>
        <w:pStyle w:val="PrrAPA"/>
        <w:ind w:firstLine="0"/>
        <w:rPr>
          <w:color w:val="000000" w:themeColor="text1"/>
        </w:rPr>
      </w:pPr>
      <w:r w:rsidRPr="0087052D">
        <w:rPr>
          <w:color w:val="000000" w:themeColor="text1"/>
        </w:rPr>
        <w:t>Si los pasos anteriores se llevaron a cabo correctamente, la evaluación debería arrojar resultados satisfactorios. Dado que esta es una tarea meticulosa, se necesitaron 3 semanas para realizar las pruebas funcionales y las pruebas en tiempo real.</w:t>
      </w:r>
    </w:p>
    <w:p w14:paraId="43F189AC" w14:textId="75A5D79F" w:rsidR="0027258A" w:rsidRPr="00BB53D7" w:rsidRDefault="0027258A" w:rsidP="003E2519">
      <w:pPr>
        <w:pStyle w:val="PrrAPA"/>
        <w:ind w:firstLine="0"/>
        <w:rPr>
          <w:b/>
          <w:bCs/>
          <w:i/>
          <w:iCs/>
          <w:color w:val="000000" w:themeColor="text1"/>
        </w:rPr>
      </w:pPr>
      <w:r w:rsidRPr="00BB53D7">
        <w:rPr>
          <w:b/>
          <w:bCs/>
          <w:i/>
          <w:iCs/>
          <w:color w:val="000000" w:themeColor="text1"/>
        </w:rPr>
        <w:t xml:space="preserve">Tareas </w:t>
      </w:r>
    </w:p>
    <w:p w14:paraId="243B5584" w14:textId="77777777" w:rsidR="0027258A" w:rsidRPr="00BB53D7" w:rsidRDefault="0027258A" w:rsidP="003E2519">
      <w:pPr>
        <w:spacing w:after="160"/>
        <w:ind w:firstLine="720"/>
        <w:jc w:val="left"/>
        <w:rPr>
          <w:rFonts w:cs="Times New Roman"/>
          <w:iCs/>
          <w:color w:val="000000" w:themeColor="text1"/>
          <w:szCs w:val="24"/>
        </w:rPr>
      </w:pPr>
      <w:r w:rsidRPr="00BB53D7">
        <w:rPr>
          <w:rFonts w:cs="Times New Roman"/>
          <w:b/>
          <w:bCs/>
          <w:iCs/>
          <w:color w:val="000000" w:themeColor="text1"/>
          <w:szCs w:val="24"/>
        </w:rPr>
        <w:t>Actividad 20:</w:t>
      </w:r>
      <w:r w:rsidRPr="00BB53D7">
        <w:rPr>
          <w:rFonts w:cs="Times New Roman"/>
          <w:iCs/>
          <w:color w:val="000000" w:themeColor="text1"/>
          <w:szCs w:val="24"/>
        </w:rPr>
        <w:t xml:space="preserve"> Pruebas funcionales al código.</w:t>
      </w:r>
    </w:p>
    <w:p w14:paraId="134C6E1D" w14:textId="77777777" w:rsidR="0027258A" w:rsidRPr="00BB53D7" w:rsidRDefault="0027258A" w:rsidP="003E2519">
      <w:pPr>
        <w:spacing w:after="160"/>
        <w:ind w:firstLine="720"/>
        <w:jc w:val="left"/>
        <w:rPr>
          <w:rFonts w:cs="Times New Roman"/>
          <w:iCs/>
          <w:color w:val="000000" w:themeColor="text1"/>
          <w:szCs w:val="24"/>
        </w:rPr>
      </w:pPr>
      <w:r w:rsidRPr="00BB53D7">
        <w:rPr>
          <w:rFonts w:cs="Times New Roman"/>
          <w:b/>
          <w:bCs/>
          <w:iCs/>
          <w:color w:val="000000" w:themeColor="text1"/>
          <w:szCs w:val="24"/>
        </w:rPr>
        <w:t>Actividad 21:</w:t>
      </w:r>
      <w:r w:rsidRPr="00BB53D7">
        <w:rPr>
          <w:rFonts w:cs="Times New Roman"/>
          <w:iCs/>
          <w:color w:val="000000" w:themeColor="text1"/>
          <w:szCs w:val="24"/>
        </w:rPr>
        <w:t xml:space="preserve"> Comparación de datos reales con los datos obtenidos mediante el modelo realizado.</w:t>
      </w:r>
    </w:p>
    <w:p w14:paraId="76291B1C" w14:textId="77777777" w:rsidR="0027258A" w:rsidRPr="00BB53D7" w:rsidRDefault="0027258A" w:rsidP="0027258A">
      <w:pPr>
        <w:pStyle w:val="PrrAPA"/>
        <w:rPr>
          <w:color w:val="000000" w:themeColor="text1"/>
        </w:rPr>
      </w:pPr>
    </w:p>
    <w:p w14:paraId="2201F371" w14:textId="052C7B4D" w:rsidR="0027258A" w:rsidRPr="00BB53D7" w:rsidRDefault="0027258A" w:rsidP="003E2519">
      <w:pPr>
        <w:pStyle w:val="PrrAPA"/>
        <w:ind w:firstLine="0"/>
        <w:rPr>
          <w:b/>
          <w:bCs/>
          <w:color w:val="000000" w:themeColor="text1"/>
        </w:rPr>
      </w:pPr>
      <w:r w:rsidRPr="00BB53D7">
        <w:rPr>
          <w:b/>
          <w:bCs/>
          <w:color w:val="000000" w:themeColor="text1"/>
        </w:rPr>
        <w:t>Despliegue</w:t>
      </w:r>
    </w:p>
    <w:p w14:paraId="48E8C7A7" w14:textId="77777777" w:rsidR="0087052D" w:rsidRDefault="0087052D" w:rsidP="0087052D">
      <w:pPr>
        <w:pStyle w:val="PrrAPA"/>
      </w:pPr>
      <w:r w:rsidRPr="0087052D">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4BE57175" w14:textId="1F84E8EE" w:rsidR="0027258A" w:rsidRPr="0087052D" w:rsidRDefault="0027258A" w:rsidP="0087052D">
      <w:pPr>
        <w:pStyle w:val="PrrAPA"/>
        <w:ind w:firstLine="0"/>
        <w:rPr>
          <w:b/>
          <w:bCs/>
          <w:i/>
          <w:iCs/>
          <w:color w:val="000000" w:themeColor="text1"/>
        </w:rPr>
      </w:pPr>
      <w:r w:rsidRPr="0087052D">
        <w:rPr>
          <w:b/>
          <w:bCs/>
          <w:i/>
          <w:iCs/>
          <w:color w:val="000000" w:themeColor="text1"/>
        </w:rPr>
        <w:t>Tareas</w:t>
      </w:r>
    </w:p>
    <w:p w14:paraId="73A4F40C" w14:textId="77777777" w:rsidR="003E2519" w:rsidRPr="00BB53D7" w:rsidRDefault="0027258A" w:rsidP="00A17136">
      <w:pPr>
        <w:spacing w:after="160"/>
        <w:ind w:firstLine="720"/>
        <w:jc w:val="left"/>
        <w:rPr>
          <w:rFonts w:cs="Times New Roman"/>
          <w:iCs/>
          <w:color w:val="000000" w:themeColor="text1"/>
          <w:szCs w:val="24"/>
        </w:rPr>
      </w:pPr>
      <w:r w:rsidRPr="00BB53D7">
        <w:rPr>
          <w:rFonts w:cs="Times New Roman"/>
          <w:b/>
          <w:bCs/>
          <w:iCs/>
          <w:color w:val="000000" w:themeColor="text1"/>
          <w:szCs w:val="24"/>
        </w:rPr>
        <w:t>Actividad 22</w:t>
      </w:r>
      <w:r w:rsidR="003E2519" w:rsidRPr="00BB53D7">
        <w:rPr>
          <w:rFonts w:cs="Times New Roman"/>
          <w:b/>
          <w:bCs/>
          <w:iCs/>
          <w:color w:val="000000" w:themeColor="text1"/>
          <w:szCs w:val="24"/>
        </w:rPr>
        <w:t xml:space="preserve">. </w:t>
      </w:r>
      <w:r w:rsidRPr="00BB53D7">
        <w:rPr>
          <w:rFonts w:cs="Times New Roman"/>
          <w:iCs/>
          <w:color w:val="000000" w:themeColor="text1"/>
          <w:szCs w:val="24"/>
        </w:rPr>
        <w:t>Desarrollo de la estructura de la base de datos, también conocido como DDL, la cual, contendrá los datos previamente obtenidos con el modelo.</w:t>
      </w:r>
    </w:p>
    <w:p w14:paraId="1A3364E0" w14:textId="77777777" w:rsidR="00A17136" w:rsidRPr="00BB53D7" w:rsidRDefault="00A17136" w:rsidP="00A17136">
      <w:pPr>
        <w:pStyle w:val="PrrAPA"/>
        <w:rPr>
          <w:color w:val="000000" w:themeColor="text1"/>
        </w:rPr>
      </w:pPr>
      <w:r w:rsidRPr="00BB53D7">
        <w:rPr>
          <w:color w:val="000000" w:themeColor="text1"/>
        </w:rPr>
        <w:t>Teniendo en cuenta lo anteriormente mencionado, se definieron las siguientes tareas y cronograma realizadas durante todo el proceso.</w:t>
      </w:r>
    </w:p>
    <w:p w14:paraId="165CBF37" w14:textId="2EF477CE" w:rsidR="00A17136" w:rsidRPr="00BB53D7" w:rsidRDefault="00A17136" w:rsidP="00A17136">
      <w:pPr>
        <w:spacing w:after="160"/>
        <w:ind w:firstLine="720"/>
        <w:jc w:val="left"/>
        <w:rPr>
          <w:rFonts w:cs="Times New Roman"/>
          <w:color w:val="000000" w:themeColor="text1"/>
        </w:rPr>
        <w:sectPr w:rsidR="00A17136" w:rsidRPr="00BB53D7">
          <w:headerReference w:type="default" r:id="rId16"/>
          <w:pgSz w:w="12240" w:h="15840"/>
          <w:pgMar w:top="1417" w:right="1701" w:bottom="1417" w:left="1701" w:header="708" w:footer="708" w:gutter="0"/>
          <w:cols w:space="708"/>
          <w:docGrid w:linePitch="360"/>
        </w:sectPr>
      </w:pPr>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17136" w:rsidRPr="00BB53D7" w14:paraId="22036E05" w14:textId="77777777" w:rsidTr="00306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E9EBF5D" w14:textId="77777777" w:rsidR="00A17136" w:rsidRPr="00BB53D7" w:rsidRDefault="00A17136" w:rsidP="003064BF">
            <w:pPr>
              <w:jc w:val="center"/>
              <w:rPr>
                <w:rFonts w:cs="Times New Roman"/>
                <w:szCs w:val="24"/>
              </w:rPr>
            </w:pPr>
          </w:p>
        </w:tc>
        <w:tc>
          <w:tcPr>
            <w:tcW w:w="3828" w:type="dxa"/>
            <w:gridSpan w:val="5"/>
          </w:tcPr>
          <w:p w14:paraId="5B203610" w14:textId="77777777" w:rsidR="00A17136" w:rsidRPr="00BB53D7" w:rsidRDefault="00A17136" w:rsidP="003064BF">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Ago.</w:t>
            </w:r>
          </w:p>
        </w:tc>
        <w:tc>
          <w:tcPr>
            <w:tcW w:w="2766" w:type="dxa"/>
            <w:gridSpan w:val="4"/>
          </w:tcPr>
          <w:p w14:paraId="7DC6F793" w14:textId="77777777" w:rsidR="00A17136" w:rsidRPr="00BB53D7" w:rsidRDefault="00A17136" w:rsidP="003064B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Sept</w:t>
            </w:r>
          </w:p>
        </w:tc>
        <w:tc>
          <w:tcPr>
            <w:tcW w:w="2611" w:type="dxa"/>
            <w:gridSpan w:val="4"/>
          </w:tcPr>
          <w:p w14:paraId="5514B498" w14:textId="77777777" w:rsidR="00A17136" w:rsidRPr="00BB53D7" w:rsidRDefault="00A17136" w:rsidP="003064B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Oct</w:t>
            </w:r>
          </w:p>
        </w:tc>
        <w:tc>
          <w:tcPr>
            <w:tcW w:w="1852" w:type="dxa"/>
            <w:gridSpan w:val="3"/>
          </w:tcPr>
          <w:p w14:paraId="1660FE2B" w14:textId="77777777" w:rsidR="00A17136" w:rsidRPr="00BB53D7" w:rsidRDefault="00A17136" w:rsidP="003064B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BB53D7">
              <w:rPr>
                <w:rFonts w:cs="Times New Roman"/>
                <w:szCs w:val="24"/>
              </w:rPr>
              <w:t>Nov</w:t>
            </w:r>
          </w:p>
        </w:tc>
      </w:tr>
      <w:tr w:rsidR="00A17136" w:rsidRPr="00BB53D7" w14:paraId="76781991"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A08AB5" w14:textId="77777777" w:rsidR="00A17136" w:rsidRPr="00BB53D7" w:rsidRDefault="00A17136" w:rsidP="003064BF">
            <w:pPr>
              <w:jc w:val="center"/>
              <w:rPr>
                <w:rFonts w:cs="Times New Roman"/>
                <w:szCs w:val="24"/>
              </w:rPr>
            </w:pPr>
            <w:r w:rsidRPr="00BB53D7">
              <w:rPr>
                <w:rFonts w:cs="Times New Roman"/>
                <w:szCs w:val="24"/>
              </w:rPr>
              <w:t>Actividades</w:t>
            </w:r>
          </w:p>
        </w:tc>
        <w:tc>
          <w:tcPr>
            <w:tcW w:w="993" w:type="dxa"/>
          </w:tcPr>
          <w:p w14:paraId="41F63A3D"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w:t>
            </w:r>
          </w:p>
        </w:tc>
        <w:tc>
          <w:tcPr>
            <w:tcW w:w="708" w:type="dxa"/>
          </w:tcPr>
          <w:p w14:paraId="1E251300"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2</w:t>
            </w:r>
          </w:p>
        </w:tc>
        <w:tc>
          <w:tcPr>
            <w:tcW w:w="709" w:type="dxa"/>
          </w:tcPr>
          <w:p w14:paraId="0F569C81"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3</w:t>
            </w:r>
          </w:p>
        </w:tc>
        <w:tc>
          <w:tcPr>
            <w:tcW w:w="709" w:type="dxa"/>
          </w:tcPr>
          <w:p w14:paraId="08BEA881"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4</w:t>
            </w:r>
          </w:p>
        </w:tc>
        <w:tc>
          <w:tcPr>
            <w:tcW w:w="709" w:type="dxa"/>
          </w:tcPr>
          <w:p w14:paraId="155313B7"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5</w:t>
            </w:r>
          </w:p>
        </w:tc>
        <w:tc>
          <w:tcPr>
            <w:tcW w:w="708" w:type="dxa"/>
          </w:tcPr>
          <w:p w14:paraId="2F280576"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6</w:t>
            </w:r>
          </w:p>
        </w:tc>
        <w:tc>
          <w:tcPr>
            <w:tcW w:w="754" w:type="dxa"/>
          </w:tcPr>
          <w:p w14:paraId="2D663944"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7</w:t>
            </w:r>
          </w:p>
        </w:tc>
        <w:tc>
          <w:tcPr>
            <w:tcW w:w="652" w:type="dxa"/>
          </w:tcPr>
          <w:p w14:paraId="45AF9E6C"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8</w:t>
            </w:r>
          </w:p>
        </w:tc>
        <w:tc>
          <w:tcPr>
            <w:tcW w:w="652" w:type="dxa"/>
          </w:tcPr>
          <w:p w14:paraId="7D5D8254"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9</w:t>
            </w:r>
          </w:p>
        </w:tc>
        <w:tc>
          <w:tcPr>
            <w:tcW w:w="655" w:type="dxa"/>
          </w:tcPr>
          <w:p w14:paraId="075DBC57"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10</w:t>
            </w:r>
          </w:p>
        </w:tc>
        <w:tc>
          <w:tcPr>
            <w:tcW w:w="652" w:type="dxa"/>
          </w:tcPr>
          <w:p w14:paraId="320F17C5"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11</w:t>
            </w:r>
          </w:p>
        </w:tc>
        <w:tc>
          <w:tcPr>
            <w:tcW w:w="652" w:type="dxa"/>
          </w:tcPr>
          <w:p w14:paraId="080FA2F5"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12</w:t>
            </w:r>
          </w:p>
        </w:tc>
        <w:tc>
          <w:tcPr>
            <w:tcW w:w="652" w:type="dxa"/>
          </w:tcPr>
          <w:p w14:paraId="5AEB41EE"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13</w:t>
            </w:r>
          </w:p>
        </w:tc>
        <w:tc>
          <w:tcPr>
            <w:tcW w:w="652" w:type="dxa"/>
          </w:tcPr>
          <w:p w14:paraId="0E4D38C2"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14</w:t>
            </w:r>
          </w:p>
        </w:tc>
        <w:tc>
          <w:tcPr>
            <w:tcW w:w="652" w:type="dxa"/>
          </w:tcPr>
          <w:p w14:paraId="4387102A"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15</w:t>
            </w:r>
          </w:p>
        </w:tc>
        <w:tc>
          <w:tcPr>
            <w:tcW w:w="548" w:type="dxa"/>
          </w:tcPr>
          <w:p w14:paraId="2F84031C" w14:textId="77777777" w:rsidR="00A17136" w:rsidRPr="00BB53D7" w:rsidRDefault="00A17136" w:rsidP="003064BF">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S. 16</w:t>
            </w:r>
          </w:p>
        </w:tc>
      </w:tr>
      <w:tr w:rsidR="00A17136" w:rsidRPr="00BB53D7" w14:paraId="5F9E33DC"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7879CC0E" w14:textId="77777777" w:rsidR="00A17136" w:rsidRPr="00BB53D7" w:rsidRDefault="00A17136" w:rsidP="003064BF">
            <w:pPr>
              <w:jc w:val="center"/>
              <w:rPr>
                <w:rFonts w:cs="Times New Roman"/>
                <w:szCs w:val="24"/>
              </w:rPr>
            </w:pPr>
            <w:r w:rsidRPr="00BB53D7">
              <w:rPr>
                <w:rFonts w:cs="Times New Roman"/>
                <w:szCs w:val="24"/>
              </w:rPr>
              <w:t>Act. #1</w:t>
            </w:r>
          </w:p>
        </w:tc>
        <w:tc>
          <w:tcPr>
            <w:tcW w:w="993" w:type="dxa"/>
            <w:shd w:val="clear" w:color="auto" w:fill="D9E2F3" w:themeFill="accent1" w:themeFillTint="33"/>
          </w:tcPr>
          <w:p w14:paraId="7396230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8" w:type="dxa"/>
            <w:shd w:val="clear" w:color="auto" w:fill="D9E2F3" w:themeFill="accent1" w:themeFillTint="33"/>
          </w:tcPr>
          <w:p w14:paraId="61C9C92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tcPr>
          <w:p w14:paraId="1537F89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F48EE5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4BEC0A2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394F04E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277C511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73E944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6CC1E5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3FB5F88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30C40F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825091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FDB7F0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2A4A25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0F5581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0F41852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38DD11BA"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3386114" w14:textId="77777777" w:rsidR="00A17136" w:rsidRPr="00BB53D7" w:rsidRDefault="00A17136" w:rsidP="003064BF">
            <w:pPr>
              <w:jc w:val="center"/>
              <w:rPr>
                <w:rFonts w:cs="Times New Roman"/>
                <w:szCs w:val="24"/>
              </w:rPr>
            </w:pPr>
            <w:r w:rsidRPr="00BB53D7">
              <w:rPr>
                <w:rFonts w:cs="Times New Roman"/>
                <w:szCs w:val="24"/>
              </w:rPr>
              <w:t>Act. #2</w:t>
            </w:r>
          </w:p>
        </w:tc>
        <w:tc>
          <w:tcPr>
            <w:tcW w:w="993" w:type="dxa"/>
            <w:shd w:val="clear" w:color="auto" w:fill="D9E2F3" w:themeFill="accent1" w:themeFillTint="33"/>
          </w:tcPr>
          <w:p w14:paraId="34F1142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8" w:type="dxa"/>
            <w:shd w:val="clear" w:color="auto" w:fill="D9E2F3" w:themeFill="accent1" w:themeFillTint="33"/>
          </w:tcPr>
          <w:p w14:paraId="1F9F1ED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tcPr>
          <w:p w14:paraId="366F15E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5EA89CD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596582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73C0746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393F9CD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871C2B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F46FC8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0152CD6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09E42F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327B6B6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3D313E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3B01A9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5F965E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2BC8291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030E2886"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13FDD328" w14:textId="77777777" w:rsidR="00A17136" w:rsidRPr="00BB53D7" w:rsidRDefault="00A17136" w:rsidP="003064BF">
            <w:pPr>
              <w:jc w:val="center"/>
              <w:rPr>
                <w:rFonts w:cs="Times New Roman"/>
                <w:szCs w:val="24"/>
              </w:rPr>
            </w:pPr>
            <w:r w:rsidRPr="00BB53D7">
              <w:rPr>
                <w:rFonts w:cs="Times New Roman"/>
                <w:szCs w:val="24"/>
              </w:rPr>
              <w:t>Act. #3</w:t>
            </w:r>
          </w:p>
        </w:tc>
        <w:tc>
          <w:tcPr>
            <w:tcW w:w="993" w:type="dxa"/>
          </w:tcPr>
          <w:p w14:paraId="0B9A5D0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shd w:val="clear" w:color="auto" w:fill="D9E2F3" w:themeFill="accent1" w:themeFillTint="33"/>
          </w:tcPr>
          <w:p w14:paraId="3BF0AC6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tcPr>
          <w:p w14:paraId="1B133F8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4C79739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A54354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3B8BF0C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02A1E1C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75F926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880E7C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1448335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0E5F14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0665A3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19F712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CC5C7F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A94C69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589263D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43D7DDA9"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1354D3C" w14:textId="77777777" w:rsidR="00A17136" w:rsidRPr="00BB53D7" w:rsidRDefault="00A17136" w:rsidP="003064BF">
            <w:pPr>
              <w:jc w:val="center"/>
              <w:rPr>
                <w:rFonts w:cs="Times New Roman"/>
                <w:szCs w:val="24"/>
              </w:rPr>
            </w:pPr>
            <w:r w:rsidRPr="00BB53D7">
              <w:rPr>
                <w:rFonts w:cs="Times New Roman"/>
                <w:szCs w:val="24"/>
              </w:rPr>
              <w:t>Act. #4</w:t>
            </w:r>
          </w:p>
        </w:tc>
        <w:tc>
          <w:tcPr>
            <w:tcW w:w="993" w:type="dxa"/>
          </w:tcPr>
          <w:p w14:paraId="04E0C54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shd w:val="clear" w:color="auto" w:fill="D9E2F3" w:themeFill="accent1" w:themeFillTint="33"/>
          </w:tcPr>
          <w:p w14:paraId="3DFBF98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shd w:val="clear" w:color="auto" w:fill="D9E2F3" w:themeFill="accent1" w:themeFillTint="33"/>
          </w:tcPr>
          <w:p w14:paraId="06A14CC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shd w:val="clear" w:color="auto" w:fill="D9E2F3" w:themeFill="accent1" w:themeFillTint="33"/>
          </w:tcPr>
          <w:p w14:paraId="750B046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tcPr>
          <w:p w14:paraId="42B486E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22A95C9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5650BCB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2642EA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85F117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422DD6A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391798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EEFD8E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260096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95684B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72D824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77EC6B2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5A7F36E5"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4B5F673F" w14:textId="77777777" w:rsidR="00A17136" w:rsidRPr="00BB53D7" w:rsidRDefault="00A17136" w:rsidP="003064BF">
            <w:pPr>
              <w:jc w:val="center"/>
              <w:rPr>
                <w:rFonts w:cs="Times New Roman"/>
                <w:szCs w:val="24"/>
              </w:rPr>
            </w:pPr>
            <w:r w:rsidRPr="00BB53D7">
              <w:rPr>
                <w:rFonts w:cs="Times New Roman"/>
                <w:szCs w:val="24"/>
              </w:rPr>
              <w:t>Act. #5</w:t>
            </w:r>
          </w:p>
        </w:tc>
        <w:tc>
          <w:tcPr>
            <w:tcW w:w="993" w:type="dxa"/>
          </w:tcPr>
          <w:p w14:paraId="2608C75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39D3F3D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shd w:val="clear" w:color="auto" w:fill="D9E2F3" w:themeFill="accent1" w:themeFillTint="33"/>
          </w:tcPr>
          <w:p w14:paraId="133EC23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shd w:val="clear" w:color="auto" w:fill="D9E2F3" w:themeFill="accent1" w:themeFillTint="33"/>
          </w:tcPr>
          <w:p w14:paraId="69ADB7E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tcPr>
          <w:p w14:paraId="4874354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2D2C353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14024BB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71F389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3CAF0E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5B88343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348169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F96AAC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222F9B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2D30F1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5F6B9E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05459C0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50C2A174"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69C92E" w14:textId="77777777" w:rsidR="00A17136" w:rsidRPr="00BB53D7" w:rsidRDefault="00A17136" w:rsidP="003064BF">
            <w:pPr>
              <w:jc w:val="center"/>
              <w:rPr>
                <w:rFonts w:cs="Times New Roman"/>
                <w:szCs w:val="24"/>
              </w:rPr>
            </w:pPr>
            <w:r w:rsidRPr="00BB53D7">
              <w:rPr>
                <w:rFonts w:cs="Times New Roman"/>
                <w:szCs w:val="24"/>
              </w:rPr>
              <w:t>Act. #6</w:t>
            </w:r>
          </w:p>
        </w:tc>
        <w:tc>
          <w:tcPr>
            <w:tcW w:w="993" w:type="dxa"/>
          </w:tcPr>
          <w:p w14:paraId="3E57C95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48D31FF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667D092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shd w:val="clear" w:color="auto" w:fill="D9E2F3" w:themeFill="accent1" w:themeFillTint="33"/>
          </w:tcPr>
          <w:p w14:paraId="65D554F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tcPr>
          <w:p w14:paraId="4429773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05CFAA5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0AC67CE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BB2BE0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331D68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7A00092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E6B1C2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E23735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10B7CA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0B9320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BC06AC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3FCDAF1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17AB1A7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55B8BD66" w14:textId="77777777" w:rsidR="00A17136" w:rsidRPr="00BB53D7" w:rsidRDefault="00A17136" w:rsidP="003064BF">
            <w:pPr>
              <w:jc w:val="center"/>
              <w:rPr>
                <w:rFonts w:cs="Times New Roman"/>
                <w:szCs w:val="24"/>
              </w:rPr>
            </w:pPr>
            <w:r w:rsidRPr="00BB53D7">
              <w:rPr>
                <w:rFonts w:cs="Times New Roman"/>
                <w:szCs w:val="24"/>
              </w:rPr>
              <w:t>Act. #7</w:t>
            </w:r>
          </w:p>
        </w:tc>
        <w:tc>
          <w:tcPr>
            <w:tcW w:w="993" w:type="dxa"/>
          </w:tcPr>
          <w:p w14:paraId="2B46DF3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58EE807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50C46C7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shd w:val="clear" w:color="auto" w:fill="D9E2F3" w:themeFill="accent1" w:themeFillTint="33"/>
          </w:tcPr>
          <w:p w14:paraId="1A81F36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9" w:type="dxa"/>
          </w:tcPr>
          <w:p w14:paraId="0662F4D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1D5851D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6049A97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4F6D85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CD6CF4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27DAEE2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4EEFE5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FA06E4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8B4753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E0262E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C99052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556826F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401519B0"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A21EC38" w14:textId="77777777" w:rsidR="00A17136" w:rsidRPr="00BB53D7" w:rsidRDefault="00A17136" w:rsidP="003064BF">
            <w:pPr>
              <w:jc w:val="center"/>
              <w:rPr>
                <w:rFonts w:cs="Times New Roman"/>
                <w:szCs w:val="24"/>
              </w:rPr>
            </w:pPr>
            <w:r w:rsidRPr="00BB53D7">
              <w:rPr>
                <w:rFonts w:cs="Times New Roman"/>
                <w:szCs w:val="24"/>
              </w:rPr>
              <w:t>Act. #8</w:t>
            </w:r>
          </w:p>
        </w:tc>
        <w:tc>
          <w:tcPr>
            <w:tcW w:w="993" w:type="dxa"/>
          </w:tcPr>
          <w:p w14:paraId="226FD64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377CCCB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9C58D2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shd w:val="clear" w:color="auto" w:fill="D9E2F3" w:themeFill="accent1" w:themeFillTint="33"/>
          </w:tcPr>
          <w:p w14:paraId="3AC4C56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9" w:type="dxa"/>
            <w:shd w:val="clear" w:color="auto" w:fill="D9E2F3" w:themeFill="accent1" w:themeFillTint="33"/>
          </w:tcPr>
          <w:p w14:paraId="29D57E5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8" w:type="dxa"/>
          </w:tcPr>
          <w:p w14:paraId="7E5BE65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26A01CD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77FA63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7198A9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19E5A1B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9789B9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2F550E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82DD3C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1238BE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BBA353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3198703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1016C7E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04874185" w14:textId="77777777" w:rsidR="00A17136" w:rsidRPr="00BB53D7" w:rsidRDefault="00A17136" w:rsidP="003064BF">
            <w:pPr>
              <w:jc w:val="center"/>
              <w:rPr>
                <w:rFonts w:cs="Times New Roman"/>
                <w:szCs w:val="24"/>
              </w:rPr>
            </w:pPr>
            <w:r w:rsidRPr="00BB53D7">
              <w:rPr>
                <w:rFonts w:cs="Times New Roman"/>
                <w:szCs w:val="24"/>
              </w:rPr>
              <w:t>Act. #9</w:t>
            </w:r>
          </w:p>
        </w:tc>
        <w:tc>
          <w:tcPr>
            <w:tcW w:w="993" w:type="dxa"/>
          </w:tcPr>
          <w:p w14:paraId="53E930D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34041B7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C9EC99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2A8C7D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shd w:val="clear" w:color="auto" w:fill="FBE4D5" w:themeFill="accent2" w:themeFillTint="33"/>
          </w:tcPr>
          <w:p w14:paraId="7007C4C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8" w:type="dxa"/>
          </w:tcPr>
          <w:p w14:paraId="75158E5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57027D5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58F557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6CD739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02D75F4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B6E622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4B88A0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694E65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954AA4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0158BD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15A2580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0B0F22C8"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4FEA7FA" w14:textId="77777777" w:rsidR="00A17136" w:rsidRPr="00BB53D7" w:rsidRDefault="00A17136" w:rsidP="003064BF">
            <w:pPr>
              <w:jc w:val="center"/>
              <w:rPr>
                <w:rFonts w:cs="Times New Roman"/>
                <w:szCs w:val="24"/>
              </w:rPr>
            </w:pPr>
            <w:r w:rsidRPr="00BB53D7">
              <w:rPr>
                <w:rFonts w:cs="Times New Roman"/>
                <w:szCs w:val="24"/>
              </w:rPr>
              <w:t>Act. #10</w:t>
            </w:r>
          </w:p>
        </w:tc>
        <w:tc>
          <w:tcPr>
            <w:tcW w:w="993" w:type="dxa"/>
          </w:tcPr>
          <w:p w14:paraId="487F063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4C1EA1D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E333C2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1E975A7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shd w:val="clear" w:color="auto" w:fill="FBE4D5" w:themeFill="accent2" w:themeFillTint="33"/>
          </w:tcPr>
          <w:p w14:paraId="2F7761B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08" w:type="dxa"/>
            <w:shd w:val="clear" w:color="auto" w:fill="FBE4D5" w:themeFill="accent2" w:themeFillTint="33"/>
          </w:tcPr>
          <w:p w14:paraId="11EBE64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54" w:type="dxa"/>
          </w:tcPr>
          <w:p w14:paraId="21EDC18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3926376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A29333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699E2D3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439F40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E53378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985726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F81F2B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748490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4B25FAB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4E5E8CEF"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5EB61B43" w14:textId="77777777" w:rsidR="00A17136" w:rsidRPr="00BB53D7" w:rsidRDefault="00A17136" w:rsidP="003064BF">
            <w:pPr>
              <w:jc w:val="center"/>
              <w:rPr>
                <w:rFonts w:cs="Times New Roman"/>
                <w:szCs w:val="24"/>
              </w:rPr>
            </w:pPr>
            <w:r w:rsidRPr="00BB53D7">
              <w:rPr>
                <w:rFonts w:cs="Times New Roman"/>
                <w:szCs w:val="24"/>
              </w:rPr>
              <w:t>Act. #11</w:t>
            </w:r>
          </w:p>
        </w:tc>
        <w:tc>
          <w:tcPr>
            <w:tcW w:w="993" w:type="dxa"/>
          </w:tcPr>
          <w:p w14:paraId="0B40B38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4C351CB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2C9C437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01D43C8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shd w:val="clear" w:color="auto" w:fill="FFE599" w:themeFill="accent4" w:themeFillTint="66"/>
          </w:tcPr>
          <w:p w14:paraId="46224E1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08" w:type="dxa"/>
            <w:shd w:val="clear" w:color="auto" w:fill="FFE599" w:themeFill="accent4" w:themeFillTint="66"/>
          </w:tcPr>
          <w:p w14:paraId="2D1AED2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754" w:type="dxa"/>
          </w:tcPr>
          <w:p w14:paraId="7D07BF8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D4AEB1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E29BDC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12624EC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074760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EE055D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F4AD40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4B4FB2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E14664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3FA5955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2059508B"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51895D" w14:textId="77777777" w:rsidR="00A17136" w:rsidRPr="00BB53D7" w:rsidRDefault="00A17136" w:rsidP="003064BF">
            <w:pPr>
              <w:jc w:val="center"/>
              <w:rPr>
                <w:rFonts w:cs="Times New Roman"/>
                <w:szCs w:val="24"/>
              </w:rPr>
            </w:pPr>
            <w:r w:rsidRPr="00BB53D7">
              <w:rPr>
                <w:rFonts w:cs="Times New Roman"/>
                <w:szCs w:val="24"/>
              </w:rPr>
              <w:t>Act. #12</w:t>
            </w:r>
          </w:p>
        </w:tc>
        <w:tc>
          <w:tcPr>
            <w:tcW w:w="993" w:type="dxa"/>
          </w:tcPr>
          <w:p w14:paraId="7F0F74C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0EFFAE6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1D2F44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14F2CEA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1EE4AE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shd w:val="clear" w:color="auto" w:fill="FFE599" w:themeFill="accent4" w:themeFillTint="66"/>
          </w:tcPr>
          <w:p w14:paraId="6DBCBB9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754" w:type="dxa"/>
          </w:tcPr>
          <w:p w14:paraId="7C76503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1F1756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731B54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19043BD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279434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118061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1AF6D4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1FF7E4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19D3D7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684B005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3B80775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1D73A1CA" w14:textId="77777777" w:rsidR="00A17136" w:rsidRPr="00BB53D7" w:rsidRDefault="00A17136" w:rsidP="003064BF">
            <w:pPr>
              <w:jc w:val="center"/>
              <w:rPr>
                <w:rFonts w:cs="Times New Roman"/>
                <w:szCs w:val="24"/>
              </w:rPr>
            </w:pPr>
            <w:r w:rsidRPr="00BB53D7">
              <w:rPr>
                <w:rFonts w:cs="Times New Roman"/>
                <w:szCs w:val="24"/>
              </w:rPr>
              <w:t>Act. #13</w:t>
            </w:r>
          </w:p>
        </w:tc>
        <w:tc>
          <w:tcPr>
            <w:tcW w:w="993" w:type="dxa"/>
          </w:tcPr>
          <w:p w14:paraId="78128C2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7A98E40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5671C60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5C6C56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58F9F2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41D8EDB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shd w:val="clear" w:color="auto" w:fill="FFE599" w:themeFill="accent4" w:themeFillTint="66"/>
          </w:tcPr>
          <w:p w14:paraId="3A2348F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tcPr>
          <w:p w14:paraId="76B2DEE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71E467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6F81471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D907E9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B54526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CEAD99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8AA665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4C244A4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2742749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44D9A1C7"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A6E0E74" w14:textId="77777777" w:rsidR="00A17136" w:rsidRPr="00BB53D7" w:rsidRDefault="00A17136" w:rsidP="003064BF">
            <w:pPr>
              <w:jc w:val="center"/>
              <w:rPr>
                <w:rFonts w:cs="Times New Roman"/>
                <w:szCs w:val="24"/>
              </w:rPr>
            </w:pPr>
            <w:r w:rsidRPr="00BB53D7">
              <w:rPr>
                <w:rFonts w:cs="Times New Roman"/>
                <w:szCs w:val="24"/>
              </w:rPr>
              <w:t>Act. #14</w:t>
            </w:r>
          </w:p>
        </w:tc>
        <w:tc>
          <w:tcPr>
            <w:tcW w:w="993" w:type="dxa"/>
          </w:tcPr>
          <w:p w14:paraId="7B2D628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172A1F4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5FEA3D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54E10A2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5850900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25B340E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shd w:val="clear" w:color="auto" w:fill="FFE599" w:themeFill="accent4" w:themeFillTint="66"/>
          </w:tcPr>
          <w:p w14:paraId="68CDB34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shd w:val="clear" w:color="auto" w:fill="FFE599" w:themeFill="accent4" w:themeFillTint="66"/>
          </w:tcPr>
          <w:p w14:paraId="3662E6E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tcPr>
          <w:p w14:paraId="0B413CC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60C4963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0C3E7F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6A5DD3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424911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9DE56A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1AFFD5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0796F24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3DD1097B"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6C201F2A" w14:textId="77777777" w:rsidR="00A17136" w:rsidRPr="00BB53D7" w:rsidRDefault="00A17136" w:rsidP="003064BF">
            <w:pPr>
              <w:jc w:val="center"/>
              <w:rPr>
                <w:rFonts w:cs="Times New Roman"/>
                <w:szCs w:val="24"/>
              </w:rPr>
            </w:pPr>
            <w:r w:rsidRPr="00BB53D7">
              <w:rPr>
                <w:rFonts w:cs="Times New Roman"/>
                <w:szCs w:val="24"/>
              </w:rPr>
              <w:t>Act. #15</w:t>
            </w:r>
          </w:p>
        </w:tc>
        <w:tc>
          <w:tcPr>
            <w:tcW w:w="993" w:type="dxa"/>
          </w:tcPr>
          <w:p w14:paraId="2758803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093BEF3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5B53CE2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3919174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129E8F2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67E5AF6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7186775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shd w:val="clear" w:color="auto" w:fill="FFE599" w:themeFill="accent4" w:themeFillTint="66"/>
          </w:tcPr>
          <w:p w14:paraId="4E9CAFD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FFE599" w:themeFill="accent4" w:themeFillTint="66"/>
          </w:tcPr>
          <w:p w14:paraId="6C130C0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5" w:type="dxa"/>
          </w:tcPr>
          <w:p w14:paraId="31C1F7A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945E29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9125B1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03CC5F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5682607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2BB1AE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3F04FFA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6B63F8CF"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7657CAB" w14:textId="77777777" w:rsidR="00A17136" w:rsidRPr="00BB53D7" w:rsidRDefault="00A17136" w:rsidP="003064BF">
            <w:pPr>
              <w:jc w:val="center"/>
              <w:rPr>
                <w:rFonts w:cs="Times New Roman"/>
                <w:szCs w:val="24"/>
              </w:rPr>
            </w:pPr>
            <w:r w:rsidRPr="00BB53D7">
              <w:rPr>
                <w:rFonts w:cs="Times New Roman"/>
                <w:szCs w:val="24"/>
              </w:rPr>
              <w:t>Act. #16</w:t>
            </w:r>
          </w:p>
        </w:tc>
        <w:tc>
          <w:tcPr>
            <w:tcW w:w="993" w:type="dxa"/>
          </w:tcPr>
          <w:p w14:paraId="2B6C5C7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772387A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2919319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690792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2F8473F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0762417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5F7677E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EE2B48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shd w:val="clear" w:color="auto" w:fill="FFE599" w:themeFill="accent4" w:themeFillTint="66"/>
          </w:tcPr>
          <w:p w14:paraId="3A358B0C"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5" w:type="dxa"/>
          </w:tcPr>
          <w:p w14:paraId="33240E9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94FCE4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5A87DE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3BF4305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1F020E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42AEB7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4D986B9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1F6324BF"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754D1A8D" w14:textId="77777777" w:rsidR="00A17136" w:rsidRPr="00BB53D7" w:rsidRDefault="00A17136" w:rsidP="003064BF">
            <w:pPr>
              <w:jc w:val="center"/>
              <w:rPr>
                <w:rFonts w:cs="Times New Roman"/>
                <w:szCs w:val="24"/>
              </w:rPr>
            </w:pPr>
            <w:r w:rsidRPr="00BB53D7">
              <w:rPr>
                <w:rFonts w:cs="Times New Roman"/>
                <w:szCs w:val="24"/>
              </w:rPr>
              <w:t>Act. #17</w:t>
            </w:r>
          </w:p>
        </w:tc>
        <w:tc>
          <w:tcPr>
            <w:tcW w:w="993" w:type="dxa"/>
          </w:tcPr>
          <w:p w14:paraId="2A008F1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727DD5D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081A8A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93082D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05190A7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2CB42BB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16FDB7D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1E827AF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shd w:val="clear" w:color="auto" w:fill="C5E0B3" w:themeFill="accent6" w:themeFillTint="66"/>
          </w:tcPr>
          <w:p w14:paraId="0EB410A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5" w:type="dxa"/>
            <w:shd w:val="clear" w:color="auto" w:fill="C5E0B3" w:themeFill="accent6" w:themeFillTint="66"/>
          </w:tcPr>
          <w:p w14:paraId="2CEE9B2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tcPr>
          <w:p w14:paraId="58C1DBA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014D5B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5A576F7F"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75D46C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0724DB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3C1C292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61AD9508"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856A16" w14:textId="77777777" w:rsidR="00A17136" w:rsidRPr="00BB53D7" w:rsidRDefault="00A17136" w:rsidP="003064BF">
            <w:pPr>
              <w:jc w:val="center"/>
              <w:rPr>
                <w:rFonts w:cs="Times New Roman"/>
                <w:szCs w:val="24"/>
              </w:rPr>
            </w:pPr>
            <w:r w:rsidRPr="00BB53D7">
              <w:rPr>
                <w:rFonts w:cs="Times New Roman"/>
                <w:szCs w:val="24"/>
              </w:rPr>
              <w:lastRenderedPageBreak/>
              <w:t>Act. #18</w:t>
            </w:r>
          </w:p>
        </w:tc>
        <w:tc>
          <w:tcPr>
            <w:tcW w:w="993" w:type="dxa"/>
          </w:tcPr>
          <w:p w14:paraId="4E43986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123A42B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601D5EA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61C460F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45C9B89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66BAEA7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2BC1DC3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72A86B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57F1F0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shd w:val="clear" w:color="auto" w:fill="C5E0B3" w:themeFill="accent6" w:themeFillTint="66"/>
          </w:tcPr>
          <w:p w14:paraId="38D635BF"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shd w:val="clear" w:color="auto" w:fill="C5E0B3" w:themeFill="accent6" w:themeFillTint="66"/>
          </w:tcPr>
          <w:p w14:paraId="0CD8B0F0"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tcPr>
          <w:p w14:paraId="7008A4C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16A64BF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4BD55A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E8C3C2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14ECF63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23D1CEE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5B3B4EF0" w14:textId="77777777" w:rsidR="00A17136" w:rsidRPr="00BB53D7" w:rsidRDefault="00A17136" w:rsidP="003064BF">
            <w:pPr>
              <w:jc w:val="center"/>
              <w:rPr>
                <w:rFonts w:cs="Times New Roman"/>
                <w:szCs w:val="24"/>
              </w:rPr>
            </w:pPr>
            <w:r w:rsidRPr="00BB53D7">
              <w:rPr>
                <w:rFonts w:cs="Times New Roman"/>
                <w:szCs w:val="24"/>
              </w:rPr>
              <w:t>Act. #19</w:t>
            </w:r>
          </w:p>
        </w:tc>
        <w:tc>
          <w:tcPr>
            <w:tcW w:w="993" w:type="dxa"/>
          </w:tcPr>
          <w:p w14:paraId="0D5030C5"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586BB86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378E222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62C1311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28855A6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1EE93453"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73891C01"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6E0459FB"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37FCE9B2"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7C9E20B6"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shd w:val="clear" w:color="auto" w:fill="C5E0B3" w:themeFill="accent6" w:themeFillTint="66"/>
          </w:tcPr>
          <w:p w14:paraId="5959D82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C5E0B3" w:themeFill="accent6" w:themeFillTint="66"/>
          </w:tcPr>
          <w:p w14:paraId="66C6620D"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C5E0B3" w:themeFill="accent6" w:themeFillTint="66"/>
          </w:tcPr>
          <w:p w14:paraId="63AC7FA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tcPr>
          <w:p w14:paraId="6BAA68A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37DF550"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548" w:type="dxa"/>
          </w:tcPr>
          <w:p w14:paraId="1238B05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A17136" w:rsidRPr="00BB53D7" w14:paraId="1A8AB814"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FA35FA" w14:textId="77777777" w:rsidR="00A17136" w:rsidRPr="00BB53D7" w:rsidRDefault="00A17136" w:rsidP="003064BF">
            <w:pPr>
              <w:jc w:val="center"/>
              <w:rPr>
                <w:rFonts w:cs="Times New Roman"/>
                <w:szCs w:val="24"/>
              </w:rPr>
            </w:pPr>
            <w:r w:rsidRPr="00BB53D7">
              <w:rPr>
                <w:rFonts w:cs="Times New Roman"/>
                <w:szCs w:val="24"/>
              </w:rPr>
              <w:t>Act. #20</w:t>
            </w:r>
          </w:p>
        </w:tc>
        <w:tc>
          <w:tcPr>
            <w:tcW w:w="993" w:type="dxa"/>
          </w:tcPr>
          <w:p w14:paraId="13F5800E"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4C3E507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DA17B4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7027C4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56584F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22AA7F7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01E82D75"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3248A5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6BDC0538"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72C12F7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7847382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F42327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shd w:val="clear" w:color="auto" w:fill="2F5496" w:themeFill="accent1" w:themeFillShade="BF"/>
          </w:tcPr>
          <w:p w14:paraId="0996FAA4"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652" w:type="dxa"/>
          </w:tcPr>
          <w:p w14:paraId="001A1F4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052E950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548" w:type="dxa"/>
          </w:tcPr>
          <w:p w14:paraId="6717E3C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r>
      <w:tr w:rsidR="00A17136" w:rsidRPr="00BB53D7" w14:paraId="0C182F30" w14:textId="77777777" w:rsidTr="003064BF">
        <w:tc>
          <w:tcPr>
            <w:cnfStyle w:val="001000000000" w:firstRow="0" w:lastRow="0" w:firstColumn="1" w:lastColumn="0" w:oddVBand="0" w:evenVBand="0" w:oddHBand="0" w:evenHBand="0" w:firstRowFirstColumn="0" w:firstRowLastColumn="0" w:lastRowFirstColumn="0" w:lastRowLastColumn="0"/>
            <w:tcW w:w="1129" w:type="dxa"/>
          </w:tcPr>
          <w:p w14:paraId="56C495FB" w14:textId="77777777" w:rsidR="00A17136" w:rsidRPr="00BB53D7" w:rsidRDefault="00A17136" w:rsidP="003064BF">
            <w:pPr>
              <w:jc w:val="center"/>
              <w:rPr>
                <w:rFonts w:cs="Times New Roman"/>
                <w:szCs w:val="24"/>
              </w:rPr>
            </w:pPr>
            <w:r w:rsidRPr="00BB53D7">
              <w:rPr>
                <w:rFonts w:cs="Times New Roman"/>
                <w:szCs w:val="24"/>
              </w:rPr>
              <w:t>Act. #21</w:t>
            </w:r>
          </w:p>
        </w:tc>
        <w:tc>
          <w:tcPr>
            <w:tcW w:w="993" w:type="dxa"/>
          </w:tcPr>
          <w:p w14:paraId="4EBA994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6797CDA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45B95FBA"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739A372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9" w:type="dxa"/>
          </w:tcPr>
          <w:p w14:paraId="7E4322DE"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08" w:type="dxa"/>
          </w:tcPr>
          <w:p w14:paraId="709D8BF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754" w:type="dxa"/>
          </w:tcPr>
          <w:p w14:paraId="670F8388"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5935DB8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0233FC8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5" w:type="dxa"/>
          </w:tcPr>
          <w:p w14:paraId="1F6B6DC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775F67F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tcPr>
          <w:p w14:paraId="2224B5E4"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c>
          <w:tcPr>
            <w:tcW w:w="652" w:type="dxa"/>
            <w:shd w:val="clear" w:color="auto" w:fill="2F5496" w:themeFill="accent1" w:themeFillShade="BF"/>
          </w:tcPr>
          <w:p w14:paraId="7562BE2C"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2F5496" w:themeFill="accent1" w:themeFillShade="BF"/>
          </w:tcPr>
          <w:p w14:paraId="68268FB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652" w:type="dxa"/>
            <w:shd w:val="clear" w:color="auto" w:fill="2F5496" w:themeFill="accent1" w:themeFillShade="BF"/>
          </w:tcPr>
          <w:p w14:paraId="2A64A239"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r w:rsidRPr="00BB53D7">
              <w:rPr>
                <w:rFonts w:cs="Times New Roman"/>
              </w:rPr>
              <w:t>X</w:t>
            </w:r>
          </w:p>
        </w:tc>
        <w:tc>
          <w:tcPr>
            <w:tcW w:w="548" w:type="dxa"/>
          </w:tcPr>
          <w:p w14:paraId="71B01B67" w14:textId="77777777" w:rsidR="00A17136" w:rsidRPr="00BB53D7" w:rsidRDefault="00A17136" w:rsidP="003064BF">
            <w:pPr>
              <w:cnfStyle w:val="000000000000" w:firstRow="0" w:lastRow="0" w:firstColumn="0" w:lastColumn="0" w:oddVBand="0" w:evenVBand="0" w:oddHBand="0" w:evenHBand="0" w:firstRowFirstColumn="0" w:firstRowLastColumn="0" w:lastRowFirstColumn="0" w:lastRowLastColumn="0"/>
              <w:rPr>
                <w:rFonts w:cs="Times New Roman"/>
              </w:rPr>
            </w:pPr>
          </w:p>
        </w:tc>
      </w:tr>
      <w:tr w:rsidR="00C15192" w:rsidRPr="00BB53D7" w14:paraId="4D34B574" w14:textId="77777777" w:rsidTr="0030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D70627" w14:textId="77777777" w:rsidR="00A17136" w:rsidRPr="00BB53D7" w:rsidRDefault="00A17136" w:rsidP="003064BF">
            <w:pPr>
              <w:jc w:val="center"/>
              <w:rPr>
                <w:rFonts w:cs="Times New Roman"/>
                <w:szCs w:val="24"/>
              </w:rPr>
            </w:pPr>
            <w:r w:rsidRPr="00BB53D7">
              <w:rPr>
                <w:rFonts w:cs="Times New Roman"/>
                <w:szCs w:val="24"/>
              </w:rPr>
              <w:t>Act. #22</w:t>
            </w:r>
          </w:p>
        </w:tc>
        <w:tc>
          <w:tcPr>
            <w:tcW w:w="993" w:type="dxa"/>
          </w:tcPr>
          <w:p w14:paraId="5213C51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5B7D8CD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7A9069B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1133B2D9"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9" w:type="dxa"/>
          </w:tcPr>
          <w:p w14:paraId="0760F8F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08" w:type="dxa"/>
          </w:tcPr>
          <w:p w14:paraId="2E3ADB5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754" w:type="dxa"/>
          </w:tcPr>
          <w:p w14:paraId="22FC7AE2"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B02FC6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C98EBA1"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5" w:type="dxa"/>
          </w:tcPr>
          <w:p w14:paraId="219469E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55AF009B"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35B71DAA"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4CF9D70D"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tcPr>
          <w:p w14:paraId="27BBF4D3"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p>
        </w:tc>
        <w:tc>
          <w:tcPr>
            <w:tcW w:w="652" w:type="dxa"/>
            <w:shd w:val="clear" w:color="auto" w:fill="C45911" w:themeFill="accent2" w:themeFillShade="BF"/>
          </w:tcPr>
          <w:p w14:paraId="70AC1A17"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c>
          <w:tcPr>
            <w:tcW w:w="548" w:type="dxa"/>
            <w:shd w:val="clear" w:color="auto" w:fill="C45911" w:themeFill="accent2" w:themeFillShade="BF"/>
          </w:tcPr>
          <w:p w14:paraId="1571E396" w14:textId="77777777" w:rsidR="00A17136" w:rsidRPr="00BB53D7" w:rsidRDefault="00A17136" w:rsidP="003064BF">
            <w:pPr>
              <w:cnfStyle w:val="000000100000" w:firstRow="0" w:lastRow="0" w:firstColumn="0" w:lastColumn="0" w:oddVBand="0" w:evenVBand="0" w:oddHBand="1" w:evenHBand="0" w:firstRowFirstColumn="0" w:firstRowLastColumn="0" w:lastRowFirstColumn="0" w:lastRowLastColumn="0"/>
              <w:rPr>
                <w:rFonts w:cs="Times New Roman"/>
              </w:rPr>
            </w:pPr>
            <w:r w:rsidRPr="00BB53D7">
              <w:rPr>
                <w:rFonts w:cs="Times New Roman"/>
              </w:rPr>
              <w:t>X</w:t>
            </w:r>
          </w:p>
        </w:tc>
      </w:tr>
    </w:tbl>
    <w:p w14:paraId="41BF17D8" w14:textId="40B1AA3C" w:rsidR="003E2519" w:rsidRPr="00BB53D7" w:rsidRDefault="003E2519" w:rsidP="00A17136">
      <w:pPr>
        <w:pStyle w:val="PrrAPA"/>
        <w:ind w:firstLine="0"/>
        <w:rPr>
          <w:color w:val="000000" w:themeColor="text1"/>
        </w:rPr>
      </w:pPr>
    </w:p>
    <w:p w14:paraId="69560B32" w14:textId="77669A83" w:rsidR="003E2519" w:rsidRPr="00BB53D7" w:rsidRDefault="003E2519" w:rsidP="003E2519">
      <w:pPr>
        <w:pStyle w:val="PrrAPA"/>
        <w:rPr>
          <w:color w:val="000000" w:themeColor="text1"/>
        </w:rPr>
      </w:pPr>
    </w:p>
    <w:p w14:paraId="364286D5" w14:textId="313B71DF" w:rsidR="00A17136" w:rsidRPr="00BB53D7" w:rsidRDefault="00A17136" w:rsidP="003E2519">
      <w:pPr>
        <w:pStyle w:val="PrrAPA"/>
        <w:rPr>
          <w:color w:val="000000" w:themeColor="text1"/>
        </w:rPr>
      </w:pPr>
    </w:p>
    <w:p w14:paraId="508C3F58" w14:textId="2F66E9D0" w:rsidR="00A17136" w:rsidRPr="00BB53D7" w:rsidRDefault="00A17136" w:rsidP="003E2519">
      <w:pPr>
        <w:pStyle w:val="PrrAPA"/>
        <w:rPr>
          <w:color w:val="000000" w:themeColor="text1"/>
        </w:rPr>
      </w:pPr>
    </w:p>
    <w:p w14:paraId="1A24980C" w14:textId="08E9C2C7" w:rsidR="00A17136" w:rsidRPr="00BB53D7" w:rsidRDefault="00A17136" w:rsidP="003E2519">
      <w:pPr>
        <w:pStyle w:val="PrrAPA"/>
        <w:rPr>
          <w:color w:val="000000" w:themeColor="text1"/>
        </w:rPr>
      </w:pPr>
    </w:p>
    <w:p w14:paraId="0AE20B89" w14:textId="1CE145F0" w:rsidR="00A17136" w:rsidRPr="00BB53D7" w:rsidRDefault="00A17136" w:rsidP="003E2519">
      <w:pPr>
        <w:pStyle w:val="PrrAPA"/>
        <w:rPr>
          <w:color w:val="000000" w:themeColor="text1"/>
        </w:rPr>
      </w:pPr>
    </w:p>
    <w:p w14:paraId="0944C063" w14:textId="2D955249" w:rsidR="00A17136" w:rsidRPr="00BB53D7" w:rsidRDefault="00A17136" w:rsidP="003E2519">
      <w:pPr>
        <w:pStyle w:val="PrrAPA"/>
        <w:rPr>
          <w:color w:val="000000" w:themeColor="text1"/>
        </w:rPr>
      </w:pPr>
    </w:p>
    <w:p w14:paraId="54827676" w14:textId="2C0772B2" w:rsidR="00A17136" w:rsidRPr="00BB53D7" w:rsidRDefault="00A17136" w:rsidP="003E2519">
      <w:pPr>
        <w:pStyle w:val="PrrAPA"/>
        <w:rPr>
          <w:color w:val="000000" w:themeColor="text1"/>
        </w:rPr>
      </w:pPr>
    </w:p>
    <w:p w14:paraId="34C7EABC" w14:textId="7485007E" w:rsidR="00A17136" w:rsidRPr="00BB53D7" w:rsidRDefault="00A17136" w:rsidP="003E2519">
      <w:pPr>
        <w:pStyle w:val="PrrAPA"/>
        <w:rPr>
          <w:color w:val="000000" w:themeColor="text1"/>
        </w:rPr>
      </w:pPr>
    </w:p>
    <w:p w14:paraId="2D70C594" w14:textId="5A589681" w:rsidR="00A17136" w:rsidRPr="00BB53D7" w:rsidRDefault="00A17136" w:rsidP="003E2519">
      <w:pPr>
        <w:pStyle w:val="PrrAPA"/>
        <w:rPr>
          <w:color w:val="000000" w:themeColor="text1"/>
        </w:rPr>
      </w:pPr>
    </w:p>
    <w:p w14:paraId="1392C79B" w14:textId="010038A3" w:rsidR="00A17136" w:rsidRPr="00BB53D7" w:rsidRDefault="00A17136" w:rsidP="003E2519">
      <w:pPr>
        <w:pStyle w:val="PrrAPA"/>
        <w:rPr>
          <w:color w:val="000000" w:themeColor="text1"/>
        </w:rPr>
      </w:pPr>
    </w:p>
    <w:p w14:paraId="008988F4" w14:textId="3757B3E9" w:rsidR="00A17136" w:rsidRPr="00BB53D7" w:rsidRDefault="00A17136" w:rsidP="003E2519">
      <w:pPr>
        <w:pStyle w:val="PrrAPA"/>
        <w:rPr>
          <w:color w:val="000000" w:themeColor="text1"/>
        </w:rPr>
      </w:pPr>
    </w:p>
    <w:p w14:paraId="3A9DCA9F" w14:textId="5273003D" w:rsidR="00A17136" w:rsidRPr="00BB53D7" w:rsidRDefault="00A17136" w:rsidP="003E2519">
      <w:pPr>
        <w:pStyle w:val="PrrAPA"/>
        <w:rPr>
          <w:color w:val="000000" w:themeColor="text1"/>
        </w:rPr>
      </w:pPr>
    </w:p>
    <w:p w14:paraId="20DD1322" w14:textId="5C33B333" w:rsidR="00A17136" w:rsidRPr="00BB53D7" w:rsidRDefault="00A17136" w:rsidP="003E2519">
      <w:pPr>
        <w:pStyle w:val="PrrAPA"/>
        <w:rPr>
          <w:color w:val="000000" w:themeColor="text1"/>
        </w:rPr>
      </w:pPr>
    </w:p>
    <w:p w14:paraId="466EA00A" w14:textId="1CFE8AC8" w:rsidR="00A17136" w:rsidRPr="00BB53D7" w:rsidRDefault="00A17136" w:rsidP="003E2519">
      <w:pPr>
        <w:pStyle w:val="PrrAPA"/>
        <w:rPr>
          <w:color w:val="000000" w:themeColor="text1"/>
        </w:rPr>
      </w:pPr>
    </w:p>
    <w:p w14:paraId="6C1EEAC1" w14:textId="7920CE9E" w:rsidR="00A17136" w:rsidRPr="00BB53D7" w:rsidRDefault="00A17136" w:rsidP="003E2519">
      <w:pPr>
        <w:pStyle w:val="PrrAPA"/>
        <w:rPr>
          <w:color w:val="000000" w:themeColor="text1"/>
        </w:rPr>
      </w:pPr>
    </w:p>
    <w:p w14:paraId="6DB77FCB" w14:textId="77777777" w:rsidR="00A17136" w:rsidRPr="00BB53D7" w:rsidRDefault="00A17136" w:rsidP="003E2519">
      <w:pPr>
        <w:pStyle w:val="PrrAPA"/>
        <w:rPr>
          <w:color w:val="000000" w:themeColor="text1"/>
        </w:rPr>
        <w:sectPr w:rsidR="00A17136" w:rsidRPr="00BB53D7" w:rsidSect="00A17136">
          <w:pgSz w:w="15840" w:h="12240" w:orient="landscape"/>
          <w:pgMar w:top="1701" w:right="1418" w:bottom="1701" w:left="1418" w:header="709" w:footer="709" w:gutter="0"/>
          <w:cols w:space="708"/>
          <w:docGrid w:linePitch="360"/>
        </w:sectPr>
      </w:pPr>
    </w:p>
    <w:p w14:paraId="24FD5B90" w14:textId="22F6087F" w:rsidR="00A17136" w:rsidRPr="00BB53D7" w:rsidRDefault="00A17136" w:rsidP="00A17136">
      <w:pPr>
        <w:jc w:val="center"/>
        <w:rPr>
          <w:rFonts w:cs="Times New Roman"/>
          <w:b/>
        </w:rPr>
      </w:pPr>
      <w:bookmarkStart w:id="49" w:name="_Toc440985140"/>
      <w:r w:rsidRPr="00BB53D7">
        <w:rPr>
          <w:rFonts w:cs="Times New Roman"/>
          <w:b/>
        </w:rPr>
        <w:lastRenderedPageBreak/>
        <w:t>Resultados</w:t>
      </w:r>
      <w:bookmarkEnd w:id="49"/>
    </w:p>
    <w:p w14:paraId="26AE5CC9" w14:textId="77777777" w:rsidR="00A17136" w:rsidRPr="00BB53D7" w:rsidRDefault="00A17136" w:rsidP="00A17136">
      <w:pPr>
        <w:ind w:firstLine="708"/>
        <w:rPr>
          <w:rFonts w:cs="Times New Roman"/>
          <w:szCs w:val="24"/>
        </w:rPr>
      </w:pPr>
    </w:p>
    <w:p w14:paraId="0A2A4AB6" w14:textId="61341727" w:rsidR="00A17136" w:rsidRPr="00BB53D7" w:rsidRDefault="00A17136" w:rsidP="00A17136">
      <w:pPr>
        <w:ind w:firstLine="708"/>
        <w:rPr>
          <w:rFonts w:cs="Times New Roman"/>
          <w:szCs w:val="24"/>
        </w:rPr>
      </w:pPr>
      <w:r w:rsidRPr="00BB53D7">
        <w:rPr>
          <w:rFonts w:cs="Times New Roman"/>
          <w:szCs w:val="24"/>
        </w:rP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sidR="00154CFC" w:rsidRPr="00BB53D7">
        <w:rPr>
          <w:rFonts w:cs="Times New Roman"/>
          <w:szCs w:val="24"/>
        </w:rPr>
        <w:t>Tabla 2</w:t>
      </w:r>
      <w:r w:rsidRPr="00BB53D7">
        <w:rPr>
          <w:rFonts w:cs="Times New Roman"/>
          <w:szCs w:val="24"/>
        </w:rPr>
        <w:t>.  Igualmente, los datos son validados con otros instrumentos (</w:t>
      </w:r>
      <w:r w:rsidR="00154CFC" w:rsidRPr="00BB53D7">
        <w:rPr>
          <w:rFonts w:cs="Times New Roman"/>
          <w:szCs w:val="24"/>
        </w:rPr>
        <w:t>Tabla 3</w:t>
      </w:r>
      <w:r w:rsidRPr="00BB53D7">
        <w:rPr>
          <w:rFonts w:cs="Times New Roman"/>
          <w:szCs w:val="24"/>
        </w:rPr>
        <w:t>,</w:t>
      </w:r>
      <w:r w:rsidR="00154CFC" w:rsidRPr="00BB53D7">
        <w:rPr>
          <w:rFonts w:cs="Times New Roman"/>
          <w:szCs w:val="24"/>
        </w:rPr>
        <w:t xml:space="preserve"> Tabla 4</w:t>
      </w:r>
      <w:r w:rsidRPr="00BB53D7">
        <w:rPr>
          <w:rFonts w:cs="Times New Roman"/>
          <w:szCs w:val="24"/>
        </w:rPr>
        <w:t>). Lineamientos que se establecen en la nueva versión de las Normas APA séptima edición (</w:t>
      </w:r>
      <w:r w:rsidR="00154CFC" w:rsidRPr="00BB53D7">
        <w:rPr>
          <w:rFonts w:cs="Times New Roman"/>
          <w:szCs w:val="24"/>
        </w:rPr>
        <w:t xml:space="preserve">Figura </w:t>
      </w:r>
      <w:r w:rsidR="0087174B">
        <w:rPr>
          <w:rFonts w:cs="Times New Roman"/>
          <w:szCs w:val="24"/>
        </w:rPr>
        <w:t>6</w:t>
      </w:r>
      <w:r w:rsidRPr="00BB53D7">
        <w:rPr>
          <w:rFonts w:cs="Times New Roman"/>
          <w:szCs w:val="24"/>
        </w:rPr>
        <w:t xml:space="preserve">). La producción intelectual institucional se publica en el Repositorio </w:t>
      </w:r>
      <w:r w:rsidR="00154CFC" w:rsidRPr="00BB53D7">
        <w:rPr>
          <w:rFonts w:cs="Times New Roman"/>
          <w:szCs w:val="24"/>
        </w:rPr>
        <w:t xml:space="preserve">( Figura </w:t>
      </w:r>
      <w:r w:rsidR="0087174B">
        <w:rPr>
          <w:rFonts w:cs="Times New Roman"/>
          <w:szCs w:val="24"/>
        </w:rPr>
        <w:t>7</w:t>
      </w:r>
      <w:r w:rsidRPr="00BB53D7">
        <w:rPr>
          <w:rFonts w:cs="Times New Roman"/>
          <w:szCs w:val="24"/>
        </w:rPr>
        <w:t>).</w:t>
      </w:r>
    </w:p>
    <w:p w14:paraId="1380EABB" w14:textId="77777777" w:rsidR="00A17136" w:rsidRPr="00BB53D7" w:rsidRDefault="00A17136" w:rsidP="00A17136">
      <w:pPr>
        <w:pStyle w:val="Sinespaciado"/>
        <w:jc w:val="both"/>
        <w:rPr>
          <w:rFonts w:ascii="Times New Roman" w:hAnsi="Times New Roman"/>
          <w:szCs w:val="24"/>
        </w:rPr>
      </w:pPr>
    </w:p>
    <w:p w14:paraId="53B9CDC4" w14:textId="0B7EE3C8" w:rsidR="00A17136" w:rsidRPr="00BB53D7" w:rsidRDefault="00A17136" w:rsidP="00A17136">
      <w:pPr>
        <w:pStyle w:val="Descripcin"/>
        <w:rPr>
          <w:rFonts w:cs="Times New Roman"/>
          <w:b/>
          <w:szCs w:val="24"/>
          <w:lang w:val="en-US"/>
        </w:rPr>
      </w:pPr>
      <w:bookmarkStart w:id="50" w:name="_Ref57037980"/>
      <w:bookmarkStart w:id="51" w:name="_Toc67130933"/>
      <w:proofErr w:type="spellStart"/>
      <w:r w:rsidRPr="00C15192">
        <w:rPr>
          <w:rFonts w:cs="Times New Roman"/>
          <w:b/>
          <w:bCs/>
          <w:i w:val="0"/>
          <w:iCs w:val="0"/>
          <w:lang w:val="en-US"/>
        </w:rPr>
        <w:t>Tabla</w:t>
      </w:r>
      <w:proofErr w:type="spellEnd"/>
      <w:r w:rsidRPr="00C15192">
        <w:rPr>
          <w:rFonts w:cs="Times New Roman"/>
          <w:b/>
          <w:bCs/>
          <w:i w:val="0"/>
          <w:iCs w:val="0"/>
          <w:lang w:val="en-US"/>
        </w:rPr>
        <w:t xml:space="preserve"> </w:t>
      </w:r>
      <w:bookmarkEnd w:id="50"/>
      <w:r w:rsidRPr="00C15192">
        <w:rPr>
          <w:rFonts w:cs="Times New Roman"/>
          <w:b/>
          <w:bCs/>
          <w:i w:val="0"/>
          <w:iCs w:val="0"/>
          <w:lang w:val="en-US"/>
        </w:rPr>
        <w:t>2.</w:t>
      </w:r>
      <w:r w:rsidRPr="00C15192">
        <w:rPr>
          <w:rFonts w:cs="Times New Roman"/>
          <w:lang w:val="en-US"/>
        </w:rPr>
        <w:br/>
      </w:r>
      <w:proofErr w:type="spellStart"/>
      <w:r w:rsidRPr="00BB53D7">
        <w:rPr>
          <w:rFonts w:cs="Times New Roman"/>
          <w:lang w:val="en-US"/>
        </w:rPr>
        <w:t>Resultados</w:t>
      </w:r>
      <w:proofErr w:type="spellEnd"/>
      <w:r w:rsidRPr="00BB53D7">
        <w:rPr>
          <w:rFonts w:cs="Times New Roman"/>
          <w:lang w:val="en-US"/>
        </w:rPr>
        <w:t xml:space="preserve"> del test PBQ-SF (Personality Belief Questionnaire Short Form)</w:t>
      </w:r>
      <w:bookmarkEnd w:id="51"/>
    </w:p>
    <w:tbl>
      <w:tblPr>
        <w:tblW w:w="0" w:type="auto"/>
        <w:tblLook w:val="04A0" w:firstRow="1" w:lastRow="0" w:firstColumn="1" w:lastColumn="0" w:noHBand="0" w:noVBand="1"/>
      </w:tblPr>
      <w:tblGrid>
        <w:gridCol w:w="3696"/>
        <w:gridCol w:w="1875"/>
        <w:gridCol w:w="1482"/>
        <w:gridCol w:w="1785"/>
      </w:tblGrid>
      <w:tr w:rsidR="00A17136" w:rsidRPr="00BB53D7" w14:paraId="1A2B994B" w14:textId="77777777" w:rsidTr="00C60B05">
        <w:trPr>
          <w:trHeight w:val="114"/>
        </w:trPr>
        <w:tc>
          <w:tcPr>
            <w:tcW w:w="3964" w:type="dxa"/>
            <w:tcBorders>
              <w:top w:val="single" w:sz="4" w:space="0" w:color="auto"/>
              <w:bottom w:val="single" w:sz="4" w:space="0" w:color="auto"/>
            </w:tcBorders>
            <w:vAlign w:val="center"/>
          </w:tcPr>
          <w:p w14:paraId="1A17BD22" w14:textId="77777777" w:rsidR="00A17136" w:rsidRPr="00BB53D7" w:rsidRDefault="00A17136" w:rsidP="00C60B05">
            <w:pPr>
              <w:pStyle w:val="Sinespaciado"/>
              <w:spacing w:line="360" w:lineRule="auto"/>
              <w:jc w:val="center"/>
              <w:rPr>
                <w:rFonts w:ascii="Times New Roman" w:hAnsi="Times New Roman"/>
                <w:bCs/>
                <w:sz w:val="24"/>
                <w:szCs w:val="24"/>
              </w:rPr>
            </w:pPr>
            <w:r w:rsidRPr="00BB53D7">
              <w:rPr>
                <w:rFonts w:ascii="Times New Roman" w:hAnsi="Times New Roman"/>
                <w:bCs/>
                <w:sz w:val="24"/>
                <w:szCs w:val="24"/>
              </w:rPr>
              <w:t>Trastornos</w:t>
            </w:r>
          </w:p>
        </w:tc>
        <w:tc>
          <w:tcPr>
            <w:tcW w:w="1985" w:type="dxa"/>
            <w:tcBorders>
              <w:top w:val="single" w:sz="4" w:space="0" w:color="auto"/>
              <w:bottom w:val="single" w:sz="4" w:space="0" w:color="auto"/>
            </w:tcBorders>
            <w:vAlign w:val="center"/>
          </w:tcPr>
          <w:p w14:paraId="1BBF8E88" w14:textId="77777777" w:rsidR="00A17136" w:rsidRPr="00BB53D7" w:rsidRDefault="00A17136" w:rsidP="00C60B05">
            <w:pPr>
              <w:pStyle w:val="Sinespaciado"/>
              <w:spacing w:line="360" w:lineRule="auto"/>
              <w:jc w:val="center"/>
              <w:rPr>
                <w:rFonts w:ascii="Times New Roman" w:hAnsi="Times New Roman"/>
                <w:bCs/>
                <w:sz w:val="24"/>
                <w:szCs w:val="24"/>
              </w:rPr>
            </w:pPr>
            <w:r w:rsidRPr="00BB53D7">
              <w:rPr>
                <w:rFonts w:ascii="Times New Roman" w:hAnsi="Times New Roman"/>
                <w:bCs/>
                <w:sz w:val="24"/>
                <w:szCs w:val="24"/>
              </w:rPr>
              <w:t>Puntaje</w:t>
            </w:r>
          </w:p>
        </w:tc>
        <w:tc>
          <w:tcPr>
            <w:tcW w:w="1559" w:type="dxa"/>
            <w:tcBorders>
              <w:top w:val="single" w:sz="4" w:space="0" w:color="auto"/>
              <w:bottom w:val="single" w:sz="4" w:space="0" w:color="auto"/>
            </w:tcBorders>
            <w:vAlign w:val="center"/>
          </w:tcPr>
          <w:p w14:paraId="1ECBAE55" w14:textId="77777777" w:rsidR="00A17136" w:rsidRPr="00BB53D7" w:rsidRDefault="00A17136" w:rsidP="00C60B05">
            <w:pPr>
              <w:pStyle w:val="Sinespaciado"/>
              <w:spacing w:line="360" w:lineRule="auto"/>
              <w:jc w:val="center"/>
              <w:rPr>
                <w:rFonts w:ascii="Times New Roman" w:hAnsi="Times New Roman"/>
                <w:bCs/>
                <w:sz w:val="24"/>
                <w:szCs w:val="24"/>
              </w:rPr>
            </w:pPr>
            <w:r w:rsidRPr="00BB53D7">
              <w:rPr>
                <w:rFonts w:ascii="Times New Roman" w:hAnsi="Times New Roman"/>
                <w:bCs/>
                <w:sz w:val="24"/>
                <w:szCs w:val="24"/>
              </w:rPr>
              <w:t>Media *</w:t>
            </w:r>
          </w:p>
        </w:tc>
        <w:tc>
          <w:tcPr>
            <w:tcW w:w="1843" w:type="dxa"/>
            <w:tcBorders>
              <w:top w:val="single" w:sz="4" w:space="0" w:color="auto"/>
              <w:bottom w:val="single" w:sz="4" w:space="0" w:color="auto"/>
            </w:tcBorders>
            <w:vAlign w:val="center"/>
          </w:tcPr>
          <w:p w14:paraId="06EBABD4" w14:textId="77777777" w:rsidR="00A17136" w:rsidRPr="00BB53D7" w:rsidRDefault="00A17136" w:rsidP="00C60B05">
            <w:pPr>
              <w:pStyle w:val="Sinespaciado"/>
              <w:spacing w:line="360" w:lineRule="auto"/>
              <w:jc w:val="center"/>
              <w:rPr>
                <w:rFonts w:ascii="Times New Roman" w:hAnsi="Times New Roman"/>
                <w:bCs/>
                <w:sz w:val="24"/>
                <w:szCs w:val="24"/>
              </w:rPr>
            </w:pPr>
            <w:r w:rsidRPr="00BB53D7">
              <w:rPr>
                <w:rFonts w:ascii="Times New Roman" w:hAnsi="Times New Roman"/>
                <w:bCs/>
                <w:sz w:val="24"/>
                <w:szCs w:val="24"/>
              </w:rPr>
              <w:t>Desviación *</w:t>
            </w:r>
          </w:p>
        </w:tc>
      </w:tr>
      <w:tr w:rsidR="00A17136" w:rsidRPr="00BB53D7" w14:paraId="5A32027B" w14:textId="77777777" w:rsidTr="00C60B05">
        <w:tc>
          <w:tcPr>
            <w:tcW w:w="3964" w:type="dxa"/>
            <w:tcBorders>
              <w:top w:val="single" w:sz="4" w:space="0" w:color="auto"/>
            </w:tcBorders>
            <w:vAlign w:val="center"/>
          </w:tcPr>
          <w:p w14:paraId="15A48B58"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Esquizoide</w:t>
            </w:r>
          </w:p>
        </w:tc>
        <w:tc>
          <w:tcPr>
            <w:tcW w:w="1985" w:type="dxa"/>
            <w:tcBorders>
              <w:top w:val="single" w:sz="4" w:space="0" w:color="auto"/>
            </w:tcBorders>
            <w:vAlign w:val="center"/>
          </w:tcPr>
          <w:p w14:paraId="6482722D"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2.1</w:t>
            </w:r>
          </w:p>
        </w:tc>
        <w:tc>
          <w:tcPr>
            <w:tcW w:w="1559" w:type="dxa"/>
            <w:tcBorders>
              <w:top w:val="single" w:sz="4" w:space="0" w:color="auto"/>
            </w:tcBorders>
            <w:vAlign w:val="center"/>
          </w:tcPr>
          <w:p w14:paraId="7B6325ED"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11.8</w:t>
            </w:r>
          </w:p>
        </w:tc>
        <w:tc>
          <w:tcPr>
            <w:tcW w:w="1843" w:type="dxa"/>
            <w:tcBorders>
              <w:top w:val="single" w:sz="4" w:space="0" w:color="auto"/>
            </w:tcBorders>
            <w:vAlign w:val="center"/>
          </w:tcPr>
          <w:p w14:paraId="25B2DF6C"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5</w:t>
            </w:r>
          </w:p>
        </w:tc>
      </w:tr>
      <w:tr w:rsidR="00A17136" w:rsidRPr="00BB53D7" w14:paraId="7357A291" w14:textId="77777777" w:rsidTr="00C60B05">
        <w:tc>
          <w:tcPr>
            <w:tcW w:w="3964" w:type="dxa"/>
            <w:vAlign w:val="center"/>
          </w:tcPr>
          <w:p w14:paraId="4B961721"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Paranoide</w:t>
            </w:r>
          </w:p>
        </w:tc>
        <w:tc>
          <w:tcPr>
            <w:tcW w:w="1985" w:type="dxa"/>
            <w:vAlign w:val="center"/>
          </w:tcPr>
          <w:p w14:paraId="58021CC9"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3.5</w:t>
            </w:r>
          </w:p>
        </w:tc>
        <w:tc>
          <w:tcPr>
            <w:tcW w:w="1559" w:type="dxa"/>
            <w:vAlign w:val="center"/>
          </w:tcPr>
          <w:p w14:paraId="64173604"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6.9</w:t>
            </w:r>
          </w:p>
        </w:tc>
        <w:tc>
          <w:tcPr>
            <w:tcW w:w="1843" w:type="dxa"/>
            <w:vAlign w:val="center"/>
          </w:tcPr>
          <w:p w14:paraId="69801FFA"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5.2</w:t>
            </w:r>
          </w:p>
        </w:tc>
      </w:tr>
      <w:tr w:rsidR="00A17136" w:rsidRPr="00BB53D7" w14:paraId="0688170D" w14:textId="77777777" w:rsidTr="00C60B05">
        <w:tc>
          <w:tcPr>
            <w:tcW w:w="3964" w:type="dxa"/>
            <w:vAlign w:val="center"/>
          </w:tcPr>
          <w:p w14:paraId="04049256"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Antisocial</w:t>
            </w:r>
          </w:p>
        </w:tc>
        <w:tc>
          <w:tcPr>
            <w:tcW w:w="1985" w:type="dxa"/>
            <w:vAlign w:val="center"/>
          </w:tcPr>
          <w:p w14:paraId="3E6E91E2"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2.2</w:t>
            </w:r>
          </w:p>
        </w:tc>
        <w:tc>
          <w:tcPr>
            <w:tcW w:w="1559" w:type="dxa"/>
            <w:vAlign w:val="center"/>
          </w:tcPr>
          <w:p w14:paraId="32DF5E20"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9.3</w:t>
            </w:r>
          </w:p>
        </w:tc>
        <w:tc>
          <w:tcPr>
            <w:tcW w:w="1843" w:type="dxa"/>
            <w:vAlign w:val="center"/>
          </w:tcPr>
          <w:p w14:paraId="3E2AAEFE"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5.1</w:t>
            </w:r>
          </w:p>
        </w:tc>
      </w:tr>
      <w:tr w:rsidR="00A17136" w:rsidRPr="00BB53D7" w14:paraId="59575C2C" w14:textId="77777777" w:rsidTr="00C60B05">
        <w:tc>
          <w:tcPr>
            <w:tcW w:w="3964" w:type="dxa"/>
            <w:vAlign w:val="center"/>
          </w:tcPr>
          <w:p w14:paraId="2DE8F9DB"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Narcisista</w:t>
            </w:r>
          </w:p>
        </w:tc>
        <w:tc>
          <w:tcPr>
            <w:tcW w:w="1985" w:type="dxa"/>
            <w:vAlign w:val="center"/>
          </w:tcPr>
          <w:p w14:paraId="5DC61FDF"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1.6</w:t>
            </w:r>
          </w:p>
        </w:tc>
        <w:tc>
          <w:tcPr>
            <w:tcW w:w="1559" w:type="dxa"/>
            <w:vAlign w:val="center"/>
          </w:tcPr>
          <w:p w14:paraId="14C19BA3"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7.4</w:t>
            </w:r>
          </w:p>
        </w:tc>
        <w:tc>
          <w:tcPr>
            <w:tcW w:w="1843" w:type="dxa"/>
            <w:vAlign w:val="center"/>
          </w:tcPr>
          <w:p w14:paraId="627C65B9"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4.3</w:t>
            </w:r>
          </w:p>
        </w:tc>
      </w:tr>
      <w:tr w:rsidR="00A17136" w:rsidRPr="00BB53D7" w14:paraId="05E6EBFE" w14:textId="77777777" w:rsidTr="00C60B05">
        <w:tc>
          <w:tcPr>
            <w:tcW w:w="3964" w:type="dxa"/>
            <w:vAlign w:val="center"/>
          </w:tcPr>
          <w:p w14:paraId="0777E864"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Histriónico</w:t>
            </w:r>
          </w:p>
        </w:tc>
        <w:tc>
          <w:tcPr>
            <w:tcW w:w="1985" w:type="dxa"/>
            <w:vAlign w:val="center"/>
          </w:tcPr>
          <w:p w14:paraId="1E1B0717"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2.8</w:t>
            </w:r>
          </w:p>
        </w:tc>
        <w:tc>
          <w:tcPr>
            <w:tcW w:w="1559" w:type="dxa"/>
            <w:vAlign w:val="center"/>
          </w:tcPr>
          <w:p w14:paraId="0DEBD121"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6.3</w:t>
            </w:r>
          </w:p>
        </w:tc>
        <w:tc>
          <w:tcPr>
            <w:tcW w:w="1843" w:type="dxa"/>
            <w:vAlign w:val="center"/>
          </w:tcPr>
          <w:p w14:paraId="2AC29550"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4.5</w:t>
            </w:r>
          </w:p>
        </w:tc>
      </w:tr>
      <w:tr w:rsidR="00A17136" w:rsidRPr="00BB53D7" w14:paraId="20BE6B9C" w14:textId="77777777" w:rsidTr="00C60B05">
        <w:tc>
          <w:tcPr>
            <w:tcW w:w="3964" w:type="dxa"/>
            <w:vAlign w:val="center"/>
          </w:tcPr>
          <w:p w14:paraId="06F81F28"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Límite</w:t>
            </w:r>
          </w:p>
        </w:tc>
        <w:tc>
          <w:tcPr>
            <w:tcW w:w="1985" w:type="dxa"/>
            <w:vAlign w:val="center"/>
          </w:tcPr>
          <w:p w14:paraId="77CFF7A0"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3.1</w:t>
            </w:r>
          </w:p>
        </w:tc>
        <w:tc>
          <w:tcPr>
            <w:tcW w:w="1559" w:type="dxa"/>
            <w:vAlign w:val="center"/>
          </w:tcPr>
          <w:p w14:paraId="005BBAE0"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5.9</w:t>
            </w:r>
          </w:p>
        </w:tc>
        <w:tc>
          <w:tcPr>
            <w:tcW w:w="1843" w:type="dxa"/>
            <w:vAlign w:val="center"/>
          </w:tcPr>
          <w:p w14:paraId="5A1CDFB1"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4.4</w:t>
            </w:r>
          </w:p>
        </w:tc>
      </w:tr>
      <w:tr w:rsidR="00A17136" w:rsidRPr="00BB53D7" w14:paraId="72AC1C7A" w14:textId="77777777" w:rsidTr="00C60B05">
        <w:tc>
          <w:tcPr>
            <w:tcW w:w="3964" w:type="dxa"/>
            <w:vAlign w:val="center"/>
          </w:tcPr>
          <w:p w14:paraId="44330D86"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Por evitación</w:t>
            </w:r>
          </w:p>
        </w:tc>
        <w:tc>
          <w:tcPr>
            <w:tcW w:w="1985" w:type="dxa"/>
            <w:vAlign w:val="center"/>
          </w:tcPr>
          <w:p w14:paraId="759A9CF3"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2.0</w:t>
            </w:r>
          </w:p>
        </w:tc>
        <w:tc>
          <w:tcPr>
            <w:tcW w:w="1559" w:type="dxa"/>
            <w:vAlign w:val="center"/>
          </w:tcPr>
          <w:p w14:paraId="47841D39"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10.2</w:t>
            </w:r>
          </w:p>
        </w:tc>
        <w:tc>
          <w:tcPr>
            <w:tcW w:w="1843" w:type="dxa"/>
            <w:vAlign w:val="center"/>
          </w:tcPr>
          <w:p w14:paraId="3261F2CB"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4.9</w:t>
            </w:r>
          </w:p>
        </w:tc>
      </w:tr>
      <w:tr w:rsidR="00A17136" w:rsidRPr="00BB53D7" w14:paraId="4D19D5EF" w14:textId="77777777" w:rsidTr="00C60B05">
        <w:tc>
          <w:tcPr>
            <w:tcW w:w="3964" w:type="dxa"/>
            <w:vAlign w:val="center"/>
          </w:tcPr>
          <w:p w14:paraId="4FCD6024"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Por dependencia</w:t>
            </w:r>
          </w:p>
        </w:tc>
        <w:tc>
          <w:tcPr>
            <w:tcW w:w="1985" w:type="dxa"/>
            <w:vAlign w:val="center"/>
          </w:tcPr>
          <w:p w14:paraId="14EE2D9B"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3.1</w:t>
            </w:r>
          </w:p>
        </w:tc>
        <w:tc>
          <w:tcPr>
            <w:tcW w:w="1559" w:type="dxa"/>
            <w:vAlign w:val="center"/>
          </w:tcPr>
          <w:p w14:paraId="105855B3"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7.3</w:t>
            </w:r>
          </w:p>
        </w:tc>
        <w:tc>
          <w:tcPr>
            <w:tcW w:w="1843" w:type="dxa"/>
            <w:vAlign w:val="center"/>
          </w:tcPr>
          <w:p w14:paraId="27DC64F5"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4.6</w:t>
            </w:r>
          </w:p>
        </w:tc>
      </w:tr>
      <w:tr w:rsidR="00A17136" w:rsidRPr="00BB53D7" w14:paraId="3A424260" w14:textId="77777777" w:rsidTr="00C60B05">
        <w:tc>
          <w:tcPr>
            <w:tcW w:w="3964" w:type="dxa"/>
            <w:vAlign w:val="center"/>
          </w:tcPr>
          <w:p w14:paraId="7330FDE0"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Obsesivo compulsivo</w:t>
            </w:r>
          </w:p>
        </w:tc>
        <w:tc>
          <w:tcPr>
            <w:tcW w:w="1985" w:type="dxa"/>
            <w:vAlign w:val="center"/>
          </w:tcPr>
          <w:p w14:paraId="3988623A"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2.9</w:t>
            </w:r>
          </w:p>
        </w:tc>
        <w:tc>
          <w:tcPr>
            <w:tcW w:w="1559" w:type="dxa"/>
            <w:vAlign w:val="center"/>
          </w:tcPr>
          <w:p w14:paraId="402D1B9E"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11.6</w:t>
            </w:r>
          </w:p>
        </w:tc>
        <w:tc>
          <w:tcPr>
            <w:tcW w:w="1843" w:type="dxa"/>
            <w:vAlign w:val="center"/>
          </w:tcPr>
          <w:p w14:paraId="1D89605B"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5</w:t>
            </w:r>
          </w:p>
        </w:tc>
      </w:tr>
      <w:tr w:rsidR="00A17136" w:rsidRPr="00BB53D7" w14:paraId="75F0590D" w14:textId="77777777" w:rsidTr="00C60B05">
        <w:tc>
          <w:tcPr>
            <w:tcW w:w="3964" w:type="dxa"/>
            <w:tcBorders>
              <w:bottom w:val="single" w:sz="4" w:space="0" w:color="auto"/>
            </w:tcBorders>
            <w:vAlign w:val="center"/>
          </w:tcPr>
          <w:p w14:paraId="1AF92303" w14:textId="77777777" w:rsidR="00A17136" w:rsidRPr="00BB53D7" w:rsidRDefault="00A17136" w:rsidP="00C60B05">
            <w:pPr>
              <w:pStyle w:val="Sinespaciado"/>
              <w:spacing w:before="40" w:after="40" w:line="360" w:lineRule="auto"/>
              <w:rPr>
                <w:rFonts w:ascii="Times New Roman" w:hAnsi="Times New Roman"/>
                <w:sz w:val="24"/>
                <w:szCs w:val="24"/>
              </w:rPr>
            </w:pPr>
            <w:r w:rsidRPr="00BB53D7">
              <w:rPr>
                <w:rFonts w:ascii="Times New Roman" w:hAnsi="Times New Roman"/>
                <w:sz w:val="24"/>
                <w:szCs w:val="24"/>
              </w:rPr>
              <w:t>Pasivo agresivo</w:t>
            </w:r>
          </w:p>
        </w:tc>
        <w:tc>
          <w:tcPr>
            <w:tcW w:w="1985" w:type="dxa"/>
            <w:tcBorders>
              <w:bottom w:val="single" w:sz="4" w:space="0" w:color="auto"/>
            </w:tcBorders>
            <w:vAlign w:val="center"/>
          </w:tcPr>
          <w:p w14:paraId="62C0DE2A"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2.7</w:t>
            </w:r>
          </w:p>
        </w:tc>
        <w:tc>
          <w:tcPr>
            <w:tcW w:w="1559" w:type="dxa"/>
            <w:tcBorders>
              <w:bottom w:val="single" w:sz="4" w:space="0" w:color="auto"/>
            </w:tcBorders>
            <w:vAlign w:val="center"/>
          </w:tcPr>
          <w:p w14:paraId="1C17D451"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9.9</w:t>
            </w:r>
          </w:p>
        </w:tc>
        <w:tc>
          <w:tcPr>
            <w:tcW w:w="1843" w:type="dxa"/>
            <w:tcBorders>
              <w:bottom w:val="single" w:sz="4" w:space="0" w:color="auto"/>
            </w:tcBorders>
            <w:vAlign w:val="center"/>
          </w:tcPr>
          <w:p w14:paraId="5938DFD8" w14:textId="77777777" w:rsidR="00A17136" w:rsidRPr="00BB53D7" w:rsidRDefault="00A17136" w:rsidP="00C60B05">
            <w:pPr>
              <w:pStyle w:val="Sinespaciado"/>
              <w:spacing w:before="40" w:after="40" w:line="360" w:lineRule="auto"/>
              <w:jc w:val="center"/>
              <w:rPr>
                <w:rFonts w:ascii="Times New Roman" w:hAnsi="Times New Roman"/>
                <w:sz w:val="24"/>
                <w:szCs w:val="24"/>
              </w:rPr>
            </w:pPr>
            <w:r w:rsidRPr="00BB53D7">
              <w:rPr>
                <w:rFonts w:ascii="Times New Roman" w:hAnsi="Times New Roman"/>
                <w:sz w:val="24"/>
                <w:szCs w:val="24"/>
              </w:rPr>
              <w:t>4.6</w:t>
            </w:r>
          </w:p>
        </w:tc>
      </w:tr>
    </w:tbl>
    <w:p w14:paraId="20954408" w14:textId="77777777" w:rsidR="00A17136" w:rsidRPr="00BB53D7" w:rsidRDefault="00A17136" w:rsidP="00A17136">
      <w:pPr>
        <w:pStyle w:val="Sinespaciado"/>
        <w:spacing w:before="120"/>
        <w:jc w:val="both"/>
        <w:rPr>
          <w:rFonts w:ascii="Times New Roman" w:hAnsi="Times New Roman"/>
          <w:sz w:val="20"/>
          <w:szCs w:val="20"/>
        </w:rPr>
      </w:pPr>
      <w:r w:rsidRPr="00BB53D7">
        <w:rPr>
          <w:rFonts w:ascii="Times New Roman" w:hAnsi="Times New Roman"/>
          <w:i/>
          <w:iCs/>
          <w:sz w:val="20"/>
          <w:szCs w:val="20"/>
        </w:rPr>
        <w:t>*</w:t>
      </w:r>
      <w:r w:rsidRPr="00BB53D7">
        <w:rPr>
          <w:rFonts w:ascii="Times New Roman" w:hAnsi="Times New Roman"/>
          <w:sz w:val="20"/>
          <w:szCs w:val="20"/>
        </w:rPr>
        <w:t xml:space="preserve"> Las medias y las desviaciones de esta prueba fueron obtenidas en población normal (no clínica).</w:t>
      </w:r>
    </w:p>
    <w:p w14:paraId="195FA792" w14:textId="77777777" w:rsidR="00A17136" w:rsidRPr="00BB53D7" w:rsidRDefault="00A17136" w:rsidP="00A17136">
      <w:pPr>
        <w:pStyle w:val="Sinespaciado"/>
        <w:spacing w:before="120"/>
        <w:jc w:val="both"/>
        <w:rPr>
          <w:rFonts w:ascii="Times New Roman" w:hAnsi="Times New Roman"/>
          <w:sz w:val="20"/>
          <w:szCs w:val="20"/>
        </w:rPr>
      </w:pPr>
      <w:r w:rsidRPr="00BB53D7">
        <w:rPr>
          <w:rFonts w:ascii="Times New Roman" w:hAnsi="Times New Roman"/>
          <w:i/>
          <w:iCs/>
          <w:sz w:val="20"/>
          <w:szCs w:val="20"/>
        </w:rPr>
        <w:t>Fuente.</w:t>
      </w:r>
      <w:r w:rsidRPr="00BB53D7">
        <w:rPr>
          <w:rFonts w:ascii="Times New Roman" w:hAnsi="Times New Roman"/>
          <w:sz w:val="20"/>
          <w:szCs w:val="20"/>
        </w:rPr>
        <w:t xml:space="preserve"> (Ramírez H. &amp; Guzmán, 2011). </w:t>
      </w:r>
    </w:p>
    <w:p w14:paraId="05AC5C84" w14:textId="77777777" w:rsidR="00A17136" w:rsidRPr="00BB53D7" w:rsidRDefault="00A17136" w:rsidP="00A17136">
      <w:pPr>
        <w:spacing w:after="160" w:line="259" w:lineRule="auto"/>
        <w:jc w:val="left"/>
        <w:rPr>
          <w:rFonts w:cs="Times New Roman"/>
          <w:szCs w:val="24"/>
        </w:rPr>
      </w:pPr>
    </w:p>
    <w:p w14:paraId="4065EA93" w14:textId="77777777" w:rsidR="00A17136" w:rsidRPr="00BB53D7" w:rsidRDefault="00A17136" w:rsidP="00A17136">
      <w:pPr>
        <w:spacing w:after="160" w:line="259" w:lineRule="auto"/>
        <w:jc w:val="left"/>
        <w:rPr>
          <w:rFonts w:cs="Times New Roman"/>
          <w:b/>
          <w:bCs/>
          <w:szCs w:val="18"/>
        </w:rPr>
      </w:pPr>
      <w:r w:rsidRPr="00BB53D7">
        <w:rPr>
          <w:rFonts w:cs="Times New Roman"/>
          <w:b/>
          <w:bCs/>
          <w:i/>
          <w:iCs/>
        </w:rPr>
        <w:br w:type="page"/>
      </w:r>
    </w:p>
    <w:p w14:paraId="20E4F334" w14:textId="1E5DB1E8" w:rsidR="00A17136" w:rsidRPr="00BB53D7" w:rsidRDefault="00A17136" w:rsidP="00A17136">
      <w:pPr>
        <w:jc w:val="left"/>
        <w:rPr>
          <w:rFonts w:cs="Times New Roman"/>
          <w:szCs w:val="24"/>
        </w:rPr>
      </w:pPr>
      <w:bookmarkStart w:id="52" w:name="_Ref57037804"/>
      <w:bookmarkStart w:id="53" w:name="_Toc67130934"/>
      <w:r w:rsidRPr="00BB53D7">
        <w:rPr>
          <w:rFonts w:cs="Times New Roman"/>
          <w:b/>
          <w:bCs/>
        </w:rPr>
        <w:lastRenderedPageBreak/>
        <w:t xml:space="preserve">Tabla </w:t>
      </w:r>
      <w:bookmarkEnd w:id="52"/>
      <w:r w:rsidRPr="00BB53D7">
        <w:rPr>
          <w:rFonts w:cs="Times New Roman"/>
          <w:b/>
          <w:bCs/>
        </w:rPr>
        <w:t>3.</w:t>
      </w:r>
      <w:r w:rsidRPr="00BB53D7">
        <w:rPr>
          <w:rFonts w:cs="Times New Roman"/>
        </w:rPr>
        <w:br/>
      </w:r>
      <w:r w:rsidRPr="00BB53D7">
        <w:rPr>
          <w:rFonts w:cs="Times New Roman"/>
          <w:i/>
          <w:iCs/>
        </w:rPr>
        <w:t>Características demográficas y tipo de tratamiento de hemodiálisis y diálisis peritoneal con la adherencia (SMAQ)</w:t>
      </w:r>
      <w:r w:rsidRPr="00BB53D7">
        <w:rPr>
          <w:rFonts w:cs="Times New Roman"/>
        </w:rPr>
        <w:t xml:space="preserve"> </w:t>
      </w:r>
      <w:bookmarkEnd w:id="53"/>
    </w:p>
    <w:tbl>
      <w:tblPr>
        <w:tblW w:w="9356" w:type="dxa"/>
        <w:tblLayout w:type="fixed"/>
        <w:tblCellMar>
          <w:left w:w="70" w:type="dxa"/>
          <w:right w:w="70" w:type="dxa"/>
        </w:tblCellMar>
        <w:tblLook w:val="04A0" w:firstRow="1" w:lastRow="0" w:firstColumn="1" w:lastColumn="0" w:noHBand="0" w:noVBand="1"/>
      </w:tblPr>
      <w:tblGrid>
        <w:gridCol w:w="3544"/>
        <w:gridCol w:w="992"/>
        <w:gridCol w:w="993"/>
        <w:gridCol w:w="1134"/>
        <w:gridCol w:w="992"/>
        <w:gridCol w:w="1701"/>
      </w:tblGrid>
      <w:tr w:rsidR="00A17136" w:rsidRPr="00BB53D7" w14:paraId="6D32F7E9" w14:textId="77777777" w:rsidTr="00C60B05">
        <w:trPr>
          <w:trHeight w:val="225"/>
        </w:trPr>
        <w:tc>
          <w:tcPr>
            <w:tcW w:w="3544" w:type="dxa"/>
            <w:vMerge w:val="restart"/>
            <w:tcBorders>
              <w:top w:val="single" w:sz="4" w:space="0" w:color="auto"/>
              <w:left w:val="nil"/>
              <w:bottom w:val="single" w:sz="4" w:space="0" w:color="000000"/>
              <w:right w:val="nil"/>
            </w:tcBorders>
            <w:shd w:val="clear" w:color="000000" w:fill="FFFFFF"/>
            <w:vAlign w:val="center"/>
            <w:hideMark/>
          </w:tcPr>
          <w:p w14:paraId="0A52D7A7"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4111" w:type="dxa"/>
            <w:gridSpan w:val="4"/>
            <w:tcBorders>
              <w:top w:val="single" w:sz="4" w:space="0" w:color="auto"/>
              <w:left w:val="nil"/>
              <w:bottom w:val="nil"/>
              <w:right w:val="nil"/>
            </w:tcBorders>
            <w:shd w:val="clear" w:color="000000" w:fill="FFFFFF"/>
            <w:vAlign w:val="center"/>
            <w:hideMark/>
          </w:tcPr>
          <w:p w14:paraId="2727D944" w14:textId="77777777" w:rsidR="00A17136" w:rsidRPr="00BB53D7" w:rsidRDefault="00A17136" w:rsidP="00C60B05">
            <w:pPr>
              <w:jc w:val="center"/>
              <w:rPr>
                <w:rFonts w:cs="Times New Roman"/>
                <w:sz w:val="20"/>
                <w:szCs w:val="20"/>
              </w:rPr>
            </w:pPr>
            <w:r w:rsidRPr="00BB53D7">
              <w:rPr>
                <w:rFonts w:cs="Times New Roman"/>
                <w:sz w:val="20"/>
                <w:szCs w:val="20"/>
              </w:rPr>
              <w:t>Adherencia (SMAQ)</w:t>
            </w:r>
          </w:p>
        </w:tc>
        <w:tc>
          <w:tcPr>
            <w:tcW w:w="1701" w:type="dxa"/>
            <w:tcBorders>
              <w:top w:val="single" w:sz="4" w:space="0" w:color="auto"/>
              <w:left w:val="nil"/>
              <w:bottom w:val="nil"/>
              <w:right w:val="nil"/>
            </w:tcBorders>
            <w:shd w:val="clear" w:color="000000" w:fill="FFFFFF"/>
            <w:noWrap/>
            <w:vAlign w:val="center"/>
            <w:hideMark/>
          </w:tcPr>
          <w:p w14:paraId="3EC6D700"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7E258B69" w14:textId="77777777" w:rsidTr="00C60B05">
        <w:trPr>
          <w:trHeight w:val="225"/>
        </w:trPr>
        <w:tc>
          <w:tcPr>
            <w:tcW w:w="3544" w:type="dxa"/>
            <w:vMerge/>
            <w:tcBorders>
              <w:top w:val="single" w:sz="4" w:space="0" w:color="auto"/>
              <w:left w:val="nil"/>
              <w:bottom w:val="single" w:sz="4" w:space="0" w:color="000000"/>
              <w:right w:val="nil"/>
            </w:tcBorders>
            <w:vAlign w:val="center"/>
            <w:hideMark/>
          </w:tcPr>
          <w:p w14:paraId="575D8879" w14:textId="77777777" w:rsidR="00A17136" w:rsidRPr="00BB53D7" w:rsidRDefault="00A17136" w:rsidP="00C60B05">
            <w:pPr>
              <w:jc w:val="left"/>
              <w:rPr>
                <w:rFonts w:cs="Times New Roman"/>
                <w:sz w:val="20"/>
                <w:szCs w:val="20"/>
              </w:rPr>
            </w:pPr>
          </w:p>
        </w:tc>
        <w:tc>
          <w:tcPr>
            <w:tcW w:w="1985" w:type="dxa"/>
            <w:gridSpan w:val="2"/>
            <w:tcBorders>
              <w:top w:val="single" w:sz="4" w:space="0" w:color="auto"/>
              <w:left w:val="nil"/>
              <w:bottom w:val="single" w:sz="4" w:space="0" w:color="auto"/>
              <w:right w:val="nil"/>
            </w:tcBorders>
            <w:shd w:val="clear" w:color="000000" w:fill="FFFFFF"/>
            <w:vAlign w:val="center"/>
            <w:hideMark/>
          </w:tcPr>
          <w:p w14:paraId="3A497A46" w14:textId="77777777" w:rsidR="00A17136" w:rsidRPr="00BB53D7" w:rsidRDefault="00A17136" w:rsidP="00C60B05">
            <w:pPr>
              <w:jc w:val="center"/>
              <w:rPr>
                <w:rFonts w:cs="Times New Roman"/>
                <w:sz w:val="20"/>
                <w:szCs w:val="20"/>
              </w:rPr>
            </w:pPr>
            <w:r w:rsidRPr="00BB53D7">
              <w:rPr>
                <w:rFonts w:cs="Times New Roman"/>
                <w:sz w:val="20"/>
                <w:szCs w:val="20"/>
              </w:rPr>
              <w:t>No</w:t>
            </w:r>
          </w:p>
        </w:tc>
        <w:tc>
          <w:tcPr>
            <w:tcW w:w="2126" w:type="dxa"/>
            <w:gridSpan w:val="2"/>
            <w:tcBorders>
              <w:top w:val="single" w:sz="4" w:space="0" w:color="auto"/>
              <w:left w:val="nil"/>
              <w:bottom w:val="single" w:sz="4" w:space="0" w:color="auto"/>
              <w:right w:val="nil"/>
            </w:tcBorders>
            <w:shd w:val="clear" w:color="000000" w:fill="FFFFFF"/>
            <w:vAlign w:val="center"/>
            <w:hideMark/>
          </w:tcPr>
          <w:p w14:paraId="2FE4B3FC" w14:textId="77777777" w:rsidR="00A17136" w:rsidRPr="00BB53D7" w:rsidRDefault="00A17136" w:rsidP="00C60B05">
            <w:pPr>
              <w:jc w:val="center"/>
              <w:rPr>
                <w:rFonts w:cs="Times New Roman"/>
                <w:sz w:val="20"/>
                <w:szCs w:val="20"/>
              </w:rPr>
            </w:pPr>
            <w:r w:rsidRPr="00BB53D7">
              <w:rPr>
                <w:rFonts w:cs="Times New Roman"/>
                <w:sz w:val="20"/>
                <w:szCs w:val="20"/>
              </w:rPr>
              <w:t>Sí</w:t>
            </w:r>
          </w:p>
        </w:tc>
        <w:tc>
          <w:tcPr>
            <w:tcW w:w="1701" w:type="dxa"/>
            <w:tcBorders>
              <w:top w:val="nil"/>
              <w:left w:val="nil"/>
              <w:bottom w:val="nil"/>
              <w:right w:val="nil"/>
            </w:tcBorders>
            <w:shd w:val="clear" w:color="000000" w:fill="FFFFFF"/>
            <w:noWrap/>
            <w:vAlign w:val="center"/>
            <w:hideMark/>
          </w:tcPr>
          <w:p w14:paraId="73D99B3E" w14:textId="77777777" w:rsidR="00A17136" w:rsidRPr="00BB53D7" w:rsidRDefault="00A17136" w:rsidP="00C60B05">
            <w:pPr>
              <w:jc w:val="center"/>
              <w:rPr>
                <w:rFonts w:cs="Times New Roman"/>
                <w:sz w:val="20"/>
                <w:szCs w:val="20"/>
              </w:rPr>
            </w:pPr>
            <w:r w:rsidRPr="00BB53D7">
              <w:rPr>
                <w:rFonts w:cs="Times New Roman"/>
                <w:sz w:val="20"/>
                <w:szCs w:val="20"/>
              </w:rPr>
              <w:t>Valor P</w:t>
            </w:r>
          </w:p>
        </w:tc>
      </w:tr>
      <w:tr w:rsidR="00A17136" w:rsidRPr="00BB53D7" w14:paraId="766B1572" w14:textId="77777777" w:rsidTr="00C60B05">
        <w:trPr>
          <w:trHeight w:val="225"/>
        </w:trPr>
        <w:tc>
          <w:tcPr>
            <w:tcW w:w="3544" w:type="dxa"/>
            <w:vMerge/>
            <w:tcBorders>
              <w:top w:val="single" w:sz="4" w:space="0" w:color="auto"/>
              <w:left w:val="nil"/>
              <w:bottom w:val="single" w:sz="4" w:space="0" w:color="000000"/>
              <w:right w:val="nil"/>
            </w:tcBorders>
            <w:vAlign w:val="center"/>
            <w:hideMark/>
          </w:tcPr>
          <w:p w14:paraId="01623EF3" w14:textId="77777777" w:rsidR="00A17136" w:rsidRPr="00BB53D7" w:rsidRDefault="00A17136" w:rsidP="00C60B05">
            <w:pPr>
              <w:jc w:val="left"/>
              <w:rPr>
                <w:rFonts w:cs="Times New Roman"/>
                <w:sz w:val="20"/>
                <w:szCs w:val="20"/>
              </w:rPr>
            </w:pPr>
          </w:p>
        </w:tc>
        <w:tc>
          <w:tcPr>
            <w:tcW w:w="992" w:type="dxa"/>
            <w:tcBorders>
              <w:top w:val="nil"/>
              <w:left w:val="nil"/>
              <w:bottom w:val="single" w:sz="4" w:space="0" w:color="auto"/>
              <w:right w:val="nil"/>
            </w:tcBorders>
            <w:shd w:val="clear" w:color="000000" w:fill="FFFFFF"/>
            <w:vAlign w:val="center"/>
            <w:hideMark/>
          </w:tcPr>
          <w:p w14:paraId="311590DF" w14:textId="77777777" w:rsidR="00A17136" w:rsidRPr="00BB53D7" w:rsidRDefault="00A17136" w:rsidP="00C60B05">
            <w:pPr>
              <w:jc w:val="center"/>
              <w:rPr>
                <w:rFonts w:cs="Times New Roman"/>
                <w:sz w:val="20"/>
                <w:szCs w:val="20"/>
              </w:rPr>
            </w:pPr>
            <w:r w:rsidRPr="00BB53D7">
              <w:rPr>
                <w:rFonts w:cs="Times New Roman"/>
                <w:sz w:val="20"/>
                <w:szCs w:val="20"/>
              </w:rPr>
              <w:t>N</w:t>
            </w:r>
          </w:p>
        </w:tc>
        <w:tc>
          <w:tcPr>
            <w:tcW w:w="993" w:type="dxa"/>
            <w:tcBorders>
              <w:top w:val="nil"/>
              <w:left w:val="nil"/>
              <w:bottom w:val="single" w:sz="4" w:space="0" w:color="auto"/>
              <w:right w:val="nil"/>
            </w:tcBorders>
            <w:shd w:val="clear" w:color="000000" w:fill="FFFFFF"/>
            <w:vAlign w:val="center"/>
            <w:hideMark/>
          </w:tcPr>
          <w:p w14:paraId="23639561" w14:textId="77777777" w:rsidR="00A17136" w:rsidRPr="00BB53D7" w:rsidRDefault="00A17136" w:rsidP="00C60B05">
            <w:pPr>
              <w:jc w:val="center"/>
              <w:rPr>
                <w:rFonts w:cs="Times New Roman"/>
                <w:sz w:val="20"/>
                <w:szCs w:val="20"/>
              </w:rPr>
            </w:pPr>
            <w:r w:rsidRPr="00BB53D7">
              <w:rPr>
                <w:rFonts w:cs="Times New Roman"/>
                <w:sz w:val="20"/>
                <w:szCs w:val="20"/>
              </w:rPr>
              <w:t>%</w:t>
            </w:r>
          </w:p>
        </w:tc>
        <w:tc>
          <w:tcPr>
            <w:tcW w:w="1134" w:type="dxa"/>
            <w:tcBorders>
              <w:top w:val="nil"/>
              <w:left w:val="nil"/>
              <w:bottom w:val="single" w:sz="4" w:space="0" w:color="auto"/>
              <w:right w:val="nil"/>
            </w:tcBorders>
            <w:shd w:val="clear" w:color="000000" w:fill="FFFFFF"/>
            <w:vAlign w:val="center"/>
            <w:hideMark/>
          </w:tcPr>
          <w:p w14:paraId="3E666B77" w14:textId="77777777" w:rsidR="00A17136" w:rsidRPr="00BB53D7" w:rsidRDefault="00A17136" w:rsidP="00C60B05">
            <w:pPr>
              <w:jc w:val="center"/>
              <w:rPr>
                <w:rFonts w:cs="Times New Roman"/>
                <w:sz w:val="20"/>
                <w:szCs w:val="20"/>
              </w:rPr>
            </w:pPr>
            <w:r w:rsidRPr="00BB53D7">
              <w:rPr>
                <w:rFonts w:cs="Times New Roman"/>
                <w:sz w:val="20"/>
                <w:szCs w:val="20"/>
              </w:rPr>
              <w:t>N</w:t>
            </w:r>
          </w:p>
        </w:tc>
        <w:tc>
          <w:tcPr>
            <w:tcW w:w="992" w:type="dxa"/>
            <w:tcBorders>
              <w:top w:val="nil"/>
              <w:left w:val="nil"/>
              <w:bottom w:val="single" w:sz="4" w:space="0" w:color="auto"/>
              <w:right w:val="nil"/>
            </w:tcBorders>
            <w:shd w:val="clear" w:color="000000" w:fill="FFFFFF"/>
            <w:vAlign w:val="center"/>
            <w:hideMark/>
          </w:tcPr>
          <w:p w14:paraId="7A357F6B" w14:textId="77777777" w:rsidR="00A17136" w:rsidRPr="00BB53D7" w:rsidRDefault="00A17136" w:rsidP="00C60B05">
            <w:pPr>
              <w:jc w:val="center"/>
              <w:rPr>
                <w:rFonts w:cs="Times New Roman"/>
                <w:sz w:val="20"/>
                <w:szCs w:val="20"/>
              </w:rPr>
            </w:pPr>
            <w:r w:rsidRPr="00BB53D7">
              <w:rPr>
                <w:rFonts w:cs="Times New Roman"/>
                <w:sz w:val="20"/>
                <w:szCs w:val="20"/>
              </w:rPr>
              <w:t>%</w:t>
            </w:r>
          </w:p>
        </w:tc>
        <w:tc>
          <w:tcPr>
            <w:tcW w:w="1701" w:type="dxa"/>
            <w:tcBorders>
              <w:top w:val="nil"/>
              <w:left w:val="nil"/>
              <w:bottom w:val="single" w:sz="4" w:space="0" w:color="auto"/>
              <w:right w:val="nil"/>
            </w:tcBorders>
            <w:shd w:val="clear" w:color="000000" w:fill="FFFFFF"/>
            <w:noWrap/>
            <w:vAlign w:val="center"/>
            <w:hideMark/>
          </w:tcPr>
          <w:p w14:paraId="71662374"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65D74CAF" w14:textId="77777777" w:rsidTr="00C60B05">
        <w:trPr>
          <w:trHeight w:val="225"/>
        </w:trPr>
        <w:tc>
          <w:tcPr>
            <w:tcW w:w="3544" w:type="dxa"/>
            <w:tcBorders>
              <w:top w:val="nil"/>
              <w:left w:val="nil"/>
              <w:bottom w:val="nil"/>
              <w:right w:val="nil"/>
            </w:tcBorders>
            <w:shd w:val="clear" w:color="000000" w:fill="FFFFFF"/>
            <w:vAlign w:val="center"/>
            <w:hideMark/>
          </w:tcPr>
          <w:p w14:paraId="05229D72" w14:textId="77777777" w:rsidR="00A17136" w:rsidRPr="00BB53D7" w:rsidRDefault="00A17136" w:rsidP="00C60B05">
            <w:pPr>
              <w:jc w:val="left"/>
              <w:rPr>
                <w:rFonts w:cs="Times New Roman"/>
                <w:sz w:val="20"/>
                <w:szCs w:val="20"/>
              </w:rPr>
            </w:pPr>
            <w:r w:rsidRPr="00BB53D7">
              <w:rPr>
                <w:rFonts w:cs="Times New Roman"/>
                <w:sz w:val="20"/>
                <w:szCs w:val="20"/>
              </w:rPr>
              <w:t>Sexo</w:t>
            </w:r>
          </w:p>
        </w:tc>
        <w:tc>
          <w:tcPr>
            <w:tcW w:w="992" w:type="dxa"/>
            <w:tcBorders>
              <w:top w:val="nil"/>
              <w:left w:val="nil"/>
              <w:bottom w:val="nil"/>
              <w:right w:val="nil"/>
            </w:tcBorders>
            <w:shd w:val="clear" w:color="000000" w:fill="FFFFFF"/>
            <w:vAlign w:val="center"/>
            <w:hideMark/>
          </w:tcPr>
          <w:p w14:paraId="1BFEC89A"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993" w:type="dxa"/>
            <w:tcBorders>
              <w:top w:val="nil"/>
              <w:left w:val="nil"/>
              <w:bottom w:val="nil"/>
              <w:right w:val="nil"/>
            </w:tcBorders>
            <w:shd w:val="clear" w:color="000000" w:fill="FFFFFF"/>
            <w:vAlign w:val="center"/>
            <w:hideMark/>
          </w:tcPr>
          <w:p w14:paraId="1862798A"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134" w:type="dxa"/>
            <w:tcBorders>
              <w:top w:val="nil"/>
              <w:left w:val="nil"/>
              <w:bottom w:val="nil"/>
              <w:right w:val="nil"/>
            </w:tcBorders>
            <w:shd w:val="clear" w:color="000000" w:fill="FFFFFF"/>
            <w:vAlign w:val="center"/>
            <w:hideMark/>
          </w:tcPr>
          <w:p w14:paraId="14DD6273"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992" w:type="dxa"/>
            <w:tcBorders>
              <w:top w:val="nil"/>
              <w:left w:val="nil"/>
              <w:bottom w:val="nil"/>
              <w:right w:val="nil"/>
            </w:tcBorders>
            <w:shd w:val="clear" w:color="000000" w:fill="FFFFFF"/>
            <w:vAlign w:val="center"/>
            <w:hideMark/>
          </w:tcPr>
          <w:p w14:paraId="0C169BEA"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701" w:type="dxa"/>
            <w:tcBorders>
              <w:top w:val="nil"/>
              <w:left w:val="nil"/>
              <w:bottom w:val="nil"/>
              <w:right w:val="nil"/>
            </w:tcBorders>
            <w:shd w:val="clear" w:color="000000" w:fill="FFFFFF"/>
            <w:noWrap/>
            <w:vAlign w:val="center"/>
            <w:hideMark/>
          </w:tcPr>
          <w:p w14:paraId="5A681415" w14:textId="77777777" w:rsidR="00A17136" w:rsidRPr="00BB53D7" w:rsidRDefault="00A17136" w:rsidP="00C60B05">
            <w:pPr>
              <w:jc w:val="center"/>
              <w:rPr>
                <w:rFonts w:cs="Times New Roman"/>
                <w:sz w:val="20"/>
                <w:szCs w:val="20"/>
              </w:rPr>
            </w:pPr>
            <w:r w:rsidRPr="00BB53D7">
              <w:rPr>
                <w:rFonts w:cs="Times New Roman"/>
                <w:sz w:val="20"/>
                <w:szCs w:val="20"/>
              </w:rPr>
              <w:t>0.13</w:t>
            </w:r>
          </w:p>
        </w:tc>
      </w:tr>
      <w:tr w:rsidR="00A17136" w:rsidRPr="00BB53D7" w14:paraId="26F5B3AA" w14:textId="77777777" w:rsidTr="00C60B05">
        <w:trPr>
          <w:trHeight w:val="210"/>
        </w:trPr>
        <w:tc>
          <w:tcPr>
            <w:tcW w:w="3544" w:type="dxa"/>
            <w:tcBorders>
              <w:top w:val="nil"/>
              <w:left w:val="nil"/>
              <w:right w:val="nil"/>
            </w:tcBorders>
            <w:shd w:val="clear" w:color="000000" w:fill="FFFFFF"/>
            <w:vAlign w:val="center"/>
            <w:hideMark/>
          </w:tcPr>
          <w:p w14:paraId="0FA5B45D" w14:textId="77777777" w:rsidR="00A17136" w:rsidRPr="00BB53D7" w:rsidRDefault="00A17136" w:rsidP="00C60B05">
            <w:pPr>
              <w:jc w:val="left"/>
              <w:rPr>
                <w:rFonts w:cs="Times New Roman"/>
                <w:sz w:val="20"/>
                <w:szCs w:val="20"/>
              </w:rPr>
            </w:pPr>
            <w:r w:rsidRPr="00BB53D7">
              <w:rPr>
                <w:rFonts w:cs="Times New Roman"/>
                <w:sz w:val="20"/>
                <w:szCs w:val="20"/>
              </w:rPr>
              <w:t>Hombre</w:t>
            </w:r>
          </w:p>
        </w:tc>
        <w:tc>
          <w:tcPr>
            <w:tcW w:w="992" w:type="dxa"/>
            <w:tcBorders>
              <w:top w:val="nil"/>
              <w:left w:val="nil"/>
              <w:bottom w:val="nil"/>
              <w:right w:val="nil"/>
            </w:tcBorders>
            <w:shd w:val="clear" w:color="000000" w:fill="FFFFFF"/>
            <w:noWrap/>
            <w:vAlign w:val="center"/>
            <w:hideMark/>
          </w:tcPr>
          <w:p w14:paraId="6304FEA4" w14:textId="77777777" w:rsidR="00A17136" w:rsidRPr="00BB53D7" w:rsidRDefault="00A17136" w:rsidP="00C60B05">
            <w:pPr>
              <w:jc w:val="center"/>
              <w:rPr>
                <w:rFonts w:cs="Times New Roman"/>
                <w:sz w:val="20"/>
                <w:szCs w:val="20"/>
              </w:rPr>
            </w:pPr>
            <w:r w:rsidRPr="00BB53D7">
              <w:rPr>
                <w:rFonts w:cs="Times New Roman"/>
                <w:sz w:val="20"/>
                <w:szCs w:val="20"/>
              </w:rPr>
              <w:t>55</w:t>
            </w:r>
          </w:p>
        </w:tc>
        <w:tc>
          <w:tcPr>
            <w:tcW w:w="993" w:type="dxa"/>
            <w:tcBorders>
              <w:top w:val="nil"/>
              <w:left w:val="nil"/>
              <w:bottom w:val="nil"/>
              <w:right w:val="nil"/>
            </w:tcBorders>
            <w:shd w:val="clear" w:color="000000" w:fill="FFFFFF"/>
            <w:noWrap/>
            <w:vAlign w:val="center"/>
            <w:hideMark/>
          </w:tcPr>
          <w:p w14:paraId="51A9D5E2" w14:textId="77777777" w:rsidR="00A17136" w:rsidRPr="00BB53D7" w:rsidRDefault="00A17136" w:rsidP="00C60B05">
            <w:pPr>
              <w:jc w:val="center"/>
              <w:rPr>
                <w:rFonts w:cs="Times New Roman"/>
                <w:sz w:val="20"/>
                <w:szCs w:val="20"/>
              </w:rPr>
            </w:pPr>
            <w:r w:rsidRPr="00BB53D7">
              <w:rPr>
                <w:rFonts w:cs="Times New Roman"/>
                <w:sz w:val="20"/>
                <w:szCs w:val="20"/>
              </w:rPr>
              <w:t>58.5</w:t>
            </w:r>
          </w:p>
        </w:tc>
        <w:tc>
          <w:tcPr>
            <w:tcW w:w="1134" w:type="dxa"/>
            <w:tcBorders>
              <w:top w:val="nil"/>
              <w:left w:val="nil"/>
              <w:bottom w:val="nil"/>
              <w:right w:val="nil"/>
            </w:tcBorders>
            <w:shd w:val="clear" w:color="000000" w:fill="FFFFFF"/>
            <w:noWrap/>
            <w:vAlign w:val="center"/>
            <w:hideMark/>
          </w:tcPr>
          <w:p w14:paraId="7B7F260D" w14:textId="77777777" w:rsidR="00A17136" w:rsidRPr="00BB53D7" w:rsidRDefault="00A17136" w:rsidP="00C60B05">
            <w:pPr>
              <w:jc w:val="center"/>
              <w:rPr>
                <w:rFonts w:cs="Times New Roman"/>
                <w:sz w:val="20"/>
                <w:szCs w:val="20"/>
              </w:rPr>
            </w:pPr>
            <w:r w:rsidRPr="00BB53D7">
              <w:rPr>
                <w:rFonts w:cs="Times New Roman"/>
                <w:sz w:val="20"/>
                <w:szCs w:val="20"/>
              </w:rPr>
              <w:t>45</w:t>
            </w:r>
          </w:p>
        </w:tc>
        <w:tc>
          <w:tcPr>
            <w:tcW w:w="992" w:type="dxa"/>
            <w:tcBorders>
              <w:top w:val="nil"/>
              <w:left w:val="nil"/>
              <w:bottom w:val="nil"/>
              <w:right w:val="nil"/>
            </w:tcBorders>
            <w:shd w:val="clear" w:color="000000" w:fill="FFFFFF"/>
            <w:noWrap/>
            <w:vAlign w:val="center"/>
            <w:hideMark/>
          </w:tcPr>
          <w:p w14:paraId="57E3B097" w14:textId="77777777" w:rsidR="00A17136" w:rsidRPr="00BB53D7" w:rsidRDefault="00A17136" w:rsidP="00C60B05">
            <w:pPr>
              <w:jc w:val="center"/>
              <w:rPr>
                <w:rFonts w:cs="Times New Roman"/>
                <w:sz w:val="20"/>
                <w:szCs w:val="20"/>
              </w:rPr>
            </w:pPr>
            <w:r w:rsidRPr="00BB53D7">
              <w:rPr>
                <w:rFonts w:cs="Times New Roman"/>
                <w:sz w:val="20"/>
                <w:szCs w:val="20"/>
              </w:rPr>
              <w:t>70.3</w:t>
            </w:r>
          </w:p>
        </w:tc>
        <w:tc>
          <w:tcPr>
            <w:tcW w:w="1701" w:type="dxa"/>
            <w:tcBorders>
              <w:top w:val="nil"/>
              <w:left w:val="nil"/>
              <w:bottom w:val="nil"/>
              <w:right w:val="nil"/>
            </w:tcBorders>
            <w:shd w:val="clear" w:color="000000" w:fill="FFFFFF"/>
            <w:noWrap/>
            <w:vAlign w:val="center"/>
            <w:hideMark/>
          </w:tcPr>
          <w:p w14:paraId="54FA7209"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2300068F" w14:textId="77777777" w:rsidTr="00C60B05">
        <w:trPr>
          <w:trHeight w:val="225"/>
        </w:trPr>
        <w:tc>
          <w:tcPr>
            <w:tcW w:w="3544" w:type="dxa"/>
            <w:tcBorders>
              <w:top w:val="nil"/>
              <w:left w:val="nil"/>
              <w:bottom w:val="single" w:sz="4" w:space="0" w:color="auto"/>
              <w:right w:val="nil"/>
            </w:tcBorders>
            <w:shd w:val="clear" w:color="000000" w:fill="FFFFFF"/>
            <w:vAlign w:val="center"/>
            <w:hideMark/>
          </w:tcPr>
          <w:p w14:paraId="3AFA45EB" w14:textId="77777777" w:rsidR="00A17136" w:rsidRPr="00BB53D7" w:rsidRDefault="00A17136" w:rsidP="00C60B05">
            <w:pPr>
              <w:jc w:val="left"/>
              <w:rPr>
                <w:rFonts w:cs="Times New Roman"/>
                <w:sz w:val="20"/>
                <w:szCs w:val="20"/>
              </w:rPr>
            </w:pPr>
            <w:r w:rsidRPr="00BB53D7">
              <w:rPr>
                <w:rFonts w:cs="Times New Roman"/>
                <w:sz w:val="20"/>
                <w:szCs w:val="20"/>
              </w:rPr>
              <w:t>Mujer</w:t>
            </w:r>
          </w:p>
        </w:tc>
        <w:tc>
          <w:tcPr>
            <w:tcW w:w="992" w:type="dxa"/>
            <w:tcBorders>
              <w:top w:val="nil"/>
              <w:left w:val="nil"/>
              <w:bottom w:val="nil"/>
              <w:right w:val="nil"/>
            </w:tcBorders>
            <w:shd w:val="clear" w:color="000000" w:fill="FFFFFF"/>
            <w:noWrap/>
            <w:vAlign w:val="center"/>
            <w:hideMark/>
          </w:tcPr>
          <w:p w14:paraId="2E5914F3" w14:textId="77777777" w:rsidR="00A17136" w:rsidRPr="00BB53D7" w:rsidRDefault="00A17136" w:rsidP="00C60B05">
            <w:pPr>
              <w:jc w:val="center"/>
              <w:rPr>
                <w:rFonts w:cs="Times New Roman"/>
                <w:sz w:val="20"/>
                <w:szCs w:val="20"/>
              </w:rPr>
            </w:pPr>
            <w:r w:rsidRPr="00BB53D7">
              <w:rPr>
                <w:rFonts w:cs="Times New Roman"/>
                <w:sz w:val="20"/>
                <w:szCs w:val="20"/>
              </w:rPr>
              <w:t>39</w:t>
            </w:r>
          </w:p>
        </w:tc>
        <w:tc>
          <w:tcPr>
            <w:tcW w:w="993" w:type="dxa"/>
            <w:tcBorders>
              <w:top w:val="nil"/>
              <w:left w:val="nil"/>
              <w:bottom w:val="nil"/>
              <w:right w:val="nil"/>
            </w:tcBorders>
            <w:shd w:val="clear" w:color="000000" w:fill="FFFFFF"/>
            <w:noWrap/>
            <w:vAlign w:val="center"/>
            <w:hideMark/>
          </w:tcPr>
          <w:p w14:paraId="2A857A2E" w14:textId="77777777" w:rsidR="00A17136" w:rsidRPr="00BB53D7" w:rsidRDefault="00A17136" w:rsidP="00C60B05">
            <w:pPr>
              <w:jc w:val="center"/>
              <w:rPr>
                <w:rFonts w:cs="Times New Roman"/>
                <w:sz w:val="20"/>
                <w:szCs w:val="20"/>
              </w:rPr>
            </w:pPr>
            <w:r w:rsidRPr="00BB53D7">
              <w:rPr>
                <w:rFonts w:cs="Times New Roman"/>
                <w:sz w:val="20"/>
                <w:szCs w:val="20"/>
              </w:rPr>
              <w:t>41.5</w:t>
            </w:r>
          </w:p>
        </w:tc>
        <w:tc>
          <w:tcPr>
            <w:tcW w:w="1134" w:type="dxa"/>
            <w:tcBorders>
              <w:top w:val="nil"/>
              <w:left w:val="nil"/>
              <w:bottom w:val="nil"/>
              <w:right w:val="nil"/>
            </w:tcBorders>
            <w:shd w:val="clear" w:color="000000" w:fill="FFFFFF"/>
            <w:noWrap/>
            <w:vAlign w:val="center"/>
            <w:hideMark/>
          </w:tcPr>
          <w:p w14:paraId="5DAD10A0" w14:textId="77777777" w:rsidR="00A17136" w:rsidRPr="00BB53D7" w:rsidRDefault="00A17136" w:rsidP="00C60B05">
            <w:pPr>
              <w:jc w:val="center"/>
              <w:rPr>
                <w:rFonts w:cs="Times New Roman"/>
                <w:sz w:val="20"/>
                <w:szCs w:val="20"/>
              </w:rPr>
            </w:pPr>
            <w:r w:rsidRPr="00BB53D7">
              <w:rPr>
                <w:rFonts w:cs="Times New Roman"/>
                <w:sz w:val="20"/>
                <w:szCs w:val="20"/>
              </w:rPr>
              <w:t>19</w:t>
            </w:r>
          </w:p>
        </w:tc>
        <w:tc>
          <w:tcPr>
            <w:tcW w:w="992" w:type="dxa"/>
            <w:tcBorders>
              <w:top w:val="nil"/>
              <w:left w:val="nil"/>
              <w:bottom w:val="nil"/>
              <w:right w:val="nil"/>
            </w:tcBorders>
            <w:shd w:val="clear" w:color="000000" w:fill="FFFFFF"/>
            <w:noWrap/>
            <w:vAlign w:val="center"/>
            <w:hideMark/>
          </w:tcPr>
          <w:p w14:paraId="5363A2C4" w14:textId="77777777" w:rsidR="00A17136" w:rsidRPr="00BB53D7" w:rsidRDefault="00A17136" w:rsidP="00C60B05">
            <w:pPr>
              <w:jc w:val="center"/>
              <w:rPr>
                <w:rFonts w:cs="Times New Roman"/>
                <w:sz w:val="20"/>
                <w:szCs w:val="20"/>
              </w:rPr>
            </w:pPr>
            <w:r w:rsidRPr="00BB53D7">
              <w:rPr>
                <w:rFonts w:cs="Times New Roman"/>
                <w:sz w:val="20"/>
                <w:szCs w:val="20"/>
              </w:rPr>
              <w:t>29.7</w:t>
            </w:r>
          </w:p>
        </w:tc>
        <w:tc>
          <w:tcPr>
            <w:tcW w:w="1701" w:type="dxa"/>
            <w:tcBorders>
              <w:top w:val="nil"/>
              <w:left w:val="nil"/>
              <w:bottom w:val="nil"/>
              <w:right w:val="nil"/>
            </w:tcBorders>
            <w:shd w:val="clear" w:color="000000" w:fill="FFFFFF"/>
            <w:noWrap/>
            <w:vAlign w:val="center"/>
            <w:hideMark/>
          </w:tcPr>
          <w:p w14:paraId="30680E79"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554044AC" w14:textId="77777777" w:rsidTr="00C60B05">
        <w:trPr>
          <w:trHeight w:val="225"/>
        </w:trPr>
        <w:tc>
          <w:tcPr>
            <w:tcW w:w="3544" w:type="dxa"/>
            <w:tcBorders>
              <w:top w:val="nil"/>
              <w:left w:val="nil"/>
              <w:bottom w:val="nil"/>
              <w:right w:val="nil"/>
            </w:tcBorders>
            <w:shd w:val="clear" w:color="000000" w:fill="FFFFFF"/>
            <w:vAlign w:val="center"/>
            <w:hideMark/>
          </w:tcPr>
          <w:p w14:paraId="5308642E" w14:textId="77777777" w:rsidR="00A17136" w:rsidRPr="00BB53D7" w:rsidRDefault="00A17136" w:rsidP="00C60B05">
            <w:pPr>
              <w:jc w:val="left"/>
              <w:rPr>
                <w:rFonts w:cs="Times New Roman"/>
                <w:sz w:val="20"/>
                <w:szCs w:val="20"/>
              </w:rPr>
            </w:pPr>
            <w:r w:rsidRPr="00BB53D7">
              <w:rPr>
                <w:rFonts w:cs="Times New Roman"/>
                <w:sz w:val="20"/>
                <w:szCs w:val="20"/>
              </w:rPr>
              <w:t>Edad</w:t>
            </w:r>
          </w:p>
        </w:tc>
        <w:tc>
          <w:tcPr>
            <w:tcW w:w="992" w:type="dxa"/>
            <w:tcBorders>
              <w:top w:val="nil"/>
              <w:left w:val="nil"/>
              <w:bottom w:val="nil"/>
              <w:right w:val="nil"/>
            </w:tcBorders>
            <w:shd w:val="clear" w:color="000000" w:fill="FFFFFF"/>
            <w:noWrap/>
            <w:vAlign w:val="center"/>
            <w:hideMark/>
          </w:tcPr>
          <w:p w14:paraId="03F81673"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993" w:type="dxa"/>
            <w:tcBorders>
              <w:top w:val="nil"/>
              <w:left w:val="nil"/>
              <w:bottom w:val="nil"/>
              <w:right w:val="nil"/>
            </w:tcBorders>
            <w:shd w:val="clear" w:color="000000" w:fill="FFFFFF"/>
            <w:noWrap/>
            <w:vAlign w:val="center"/>
            <w:hideMark/>
          </w:tcPr>
          <w:p w14:paraId="5F81F62B"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134" w:type="dxa"/>
            <w:tcBorders>
              <w:top w:val="nil"/>
              <w:left w:val="nil"/>
              <w:bottom w:val="nil"/>
              <w:right w:val="nil"/>
            </w:tcBorders>
            <w:shd w:val="clear" w:color="000000" w:fill="FFFFFF"/>
            <w:noWrap/>
            <w:vAlign w:val="center"/>
            <w:hideMark/>
          </w:tcPr>
          <w:p w14:paraId="17CDB8E6"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992" w:type="dxa"/>
            <w:tcBorders>
              <w:top w:val="nil"/>
              <w:left w:val="nil"/>
              <w:bottom w:val="nil"/>
              <w:right w:val="nil"/>
            </w:tcBorders>
            <w:shd w:val="clear" w:color="000000" w:fill="FFFFFF"/>
            <w:noWrap/>
            <w:vAlign w:val="center"/>
            <w:hideMark/>
          </w:tcPr>
          <w:p w14:paraId="4A3B0AE6"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701" w:type="dxa"/>
            <w:tcBorders>
              <w:top w:val="nil"/>
              <w:left w:val="nil"/>
              <w:bottom w:val="nil"/>
              <w:right w:val="nil"/>
            </w:tcBorders>
            <w:shd w:val="clear" w:color="000000" w:fill="FFFFFF"/>
            <w:noWrap/>
            <w:vAlign w:val="center"/>
            <w:hideMark/>
          </w:tcPr>
          <w:p w14:paraId="561DEDFF"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5B3A6D80" w14:textId="77777777" w:rsidTr="00C60B05">
        <w:trPr>
          <w:trHeight w:val="225"/>
        </w:trPr>
        <w:tc>
          <w:tcPr>
            <w:tcW w:w="3544" w:type="dxa"/>
            <w:tcBorders>
              <w:top w:val="nil"/>
              <w:left w:val="nil"/>
              <w:bottom w:val="nil"/>
              <w:right w:val="nil"/>
            </w:tcBorders>
            <w:shd w:val="clear" w:color="000000" w:fill="FFFFFF"/>
            <w:vAlign w:val="center"/>
            <w:hideMark/>
          </w:tcPr>
          <w:p w14:paraId="1D97700D" w14:textId="77777777" w:rsidR="00A17136" w:rsidRPr="00BB53D7" w:rsidRDefault="00A17136" w:rsidP="00C60B05">
            <w:pPr>
              <w:jc w:val="left"/>
              <w:rPr>
                <w:rFonts w:cs="Times New Roman"/>
                <w:sz w:val="20"/>
                <w:szCs w:val="20"/>
              </w:rPr>
            </w:pPr>
            <w:r w:rsidRPr="00BB53D7">
              <w:rPr>
                <w:rFonts w:cs="Times New Roman"/>
                <w:sz w:val="20"/>
                <w:szCs w:val="20"/>
              </w:rPr>
              <w:t>19 a 25</w:t>
            </w:r>
          </w:p>
        </w:tc>
        <w:tc>
          <w:tcPr>
            <w:tcW w:w="992" w:type="dxa"/>
            <w:tcBorders>
              <w:top w:val="nil"/>
              <w:left w:val="nil"/>
              <w:bottom w:val="nil"/>
              <w:right w:val="nil"/>
            </w:tcBorders>
            <w:shd w:val="clear" w:color="000000" w:fill="FFFFFF"/>
            <w:noWrap/>
            <w:vAlign w:val="center"/>
            <w:hideMark/>
          </w:tcPr>
          <w:p w14:paraId="55B255F9" w14:textId="77777777" w:rsidR="00A17136" w:rsidRPr="00BB53D7" w:rsidRDefault="00A17136" w:rsidP="00C60B05">
            <w:pPr>
              <w:jc w:val="center"/>
              <w:rPr>
                <w:rFonts w:cs="Times New Roman"/>
                <w:sz w:val="20"/>
                <w:szCs w:val="20"/>
              </w:rPr>
            </w:pPr>
            <w:r w:rsidRPr="00BB53D7">
              <w:rPr>
                <w:rFonts w:cs="Times New Roman"/>
                <w:sz w:val="20"/>
                <w:szCs w:val="20"/>
              </w:rPr>
              <w:t>7</w:t>
            </w:r>
          </w:p>
        </w:tc>
        <w:tc>
          <w:tcPr>
            <w:tcW w:w="993" w:type="dxa"/>
            <w:tcBorders>
              <w:top w:val="nil"/>
              <w:left w:val="nil"/>
              <w:bottom w:val="nil"/>
              <w:right w:val="nil"/>
            </w:tcBorders>
            <w:shd w:val="clear" w:color="000000" w:fill="FFFFFF"/>
            <w:noWrap/>
            <w:vAlign w:val="center"/>
            <w:hideMark/>
          </w:tcPr>
          <w:p w14:paraId="35991497" w14:textId="77777777" w:rsidR="00A17136" w:rsidRPr="00BB53D7" w:rsidRDefault="00A17136" w:rsidP="00C60B05">
            <w:pPr>
              <w:jc w:val="center"/>
              <w:rPr>
                <w:rFonts w:cs="Times New Roman"/>
                <w:sz w:val="20"/>
                <w:szCs w:val="20"/>
              </w:rPr>
            </w:pPr>
            <w:r w:rsidRPr="00BB53D7">
              <w:rPr>
                <w:rFonts w:cs="Times New Roman"/>
                <w:sz w:val="20"/>
                <w:szCs w:val="20"/>
              </w:rPr>
              <w:t>7.4</w:t>
            </w:r>
          </w:p>
        </w:tc>
        <w:tc>
          <w:tcPr>
            <w:tcW w:w="1134" w:type="dxa"/>
            <w:tcBorders>
              <w:top w:val="nil"/>
              <w:left w:val="nil"/>
              <w:bottom w:val="nil"/>
              <w:right w:val="nil"/>
            </w:tcBorders>
            <w:shd w:val="clear" w:color="000000" w:fill="FFFFFF"/>
            <w:noWrap/>
            <w:vAlign w:val="center"/>
            <w:hideMark/>
          </w:tcPr>
          <w:p w14:paraId="4CB7A43F" w14:textId="77777777" w:rsidR="00A17136" w:rsidRPr="00BB53D7" w:rsidRDefault="00A17136" w:rsidP="00C60B05">
            <w:pPr>
              <w:jc w:val="center"/>
              <w:rPr>
                <w:rFonts w:cs="Times New Roman"/>
                <w:sz w:val="20"/>
                <w:szCs w:val="20"/>
              </w:rPr>
            </w:pPr>
            <w:r w:rsidRPr="00BB53D7">
              <w:rPr>
                <w:rFonts w:cs="Times New Roman"/>
                <w:sz w:val="20"/>
                <w:szCs w:val="20"/>
              </w:rPr>
              <w:t>1</w:t>
            </w:r>
          </w:p>
        </w:tc>
        <w:tc>
          <w:tcPr>
            <w:tcW w:w="992" w:type="dxa"/>
            <w:tcBorders>
              <w:top w:val="nil"/>
              <w:left w:val="nil"/>
              <w:bottom w:val="nil"/>
              <w:right w:val="nil"/>
            </w:tcBorders>
            <w:shd w:val="clear" w:color="000000" w:fill="FFFFFF"/>
            <w:noWrap/>
            <w:vAlign w:val="center"/>
            <w:hideMark/>
          </w:tcPr>
          <w:p w14:paraId="3C24D1FD" w14:textId="77777777" w:rsidR="00A17136" w:rsidRPr="00BB53D7" w:rsidRDefault="00A17136" w:rsidP="00C60B05">
            <w:pPr>
              <w:jc w:val="center"/>
              <w:rPr>
                <w:rFonts w:cs="Times New Roman"/>
                <w:sz w:val="20"/>
                <w:szCs w:val="20"/>
              </w:rPr>
            </w:pPr>
            <w:r w:rsidRPr="00BB53D7">
              <w:rPr>
                <w:rFonts w:cs="Times New Roman"/>
                <w:sz w:val="20"/>
                <w:szCs w:val="20"/>
              </w:rPr>
              <w:t>1.6</w:t>
            </w:r>
          </w:p>
        </w:tc>
        <w:tc>
          <w:tcPr>
            <w:tcW w:w="1701" w:type="dxa"/>
            <w:tcBorders>
              <w:top w:val="nil"/>
              <w:left w:val="nil"/>
              <w:bottom w:val="nil"/>
              <w:right w:val="nil"/>
            </w:tcBorders>
            <w:shd w:val="clear" w:color="000000" w:fill="FFFFFF"/>
            <w:noWrap/>
            <w:vAlign w:val="center"/>
            <w:hideMark/>
          </w:tcPr>
          <w:p w14:paraId="6B98AD3A" w14:textId="77777777" w:rsidR="00A17136" w:rsidRPr="00BB53D7" w:rsidRDefault="00A17136" w:rsidP="00C60B05">
            <w:pPr>
              <w:jc w:val="center"/>
              <w:rPr>
                <w:rFonts w:cs="Times New Roman"/>
                <w:sz w:val="20"/>
                <w:szCs w:val="20"/>
              </w:rPr>
            </w:pPr>
            <w:r w:rsidRPr="00BB53D7">
              <w:rPr>
                <w:rFonts w:cs="Times New Roman"/>
                <w:sz w:val="20"/>
                <w:szCs w:val="20"/>
              </w:rPr>
              <w:t>0.246</w:t>
            </w:r>
          </w:p>
        </w:tc>
      </w:tr>
      <w:tr w:rsidR="00A17136" w:rsidRPr="00BB53D7" w14:paraId="303C2B92" w14:textId="77777777" w:rsidTr="00C60B05">
        <w:trPr>
          <w:trHeight w:val="225"/>
        </w:trPr>
        <w:tc>
          <w:tcPr>
            <w:tcW w:w="3544" w:type="dxa"/>
            <w:tcBorders>
              <w:top w:val="nil"/>
              <w:left w:val="nil"/>
              <w:right w:val="nil"/>
            </w:tcBorders>
            <w:shd w:val="clear" w:color="000000" w:fill="FFFFFF"/>
            <w:vAlign w:val="center"/>
            <w:hideMark/>
          </w:tcPr>
          <w:p w14:paraId="6B87A2D6" w14:textId="77777777" w:rsidR="00A17136" w:rsidRPr="00BB53D7" w:rsidRDefault="00A17136" w:rsidP="00C60B05">
            <w:pPr>
              <w:jc w:val="left"/>
              <w:rPr>
                <w:rFonts w:cs="Times New Roman"/>
                <w:sz w:val="20"/>
                <w:szCs w:val="20"/>
              </w:rPr>
            </w:pPr>
            <w:r w:rsidRPr="00BB53D7">
              <w:rPr>
                <w:rFonts w:cs="Times New Roman"/>
                <w:sz w:val="20"/>
                <w:szCs w:val="20"/>
              </w:rPr>
              <w:t>27 a 59</w:t>
            </w:r>
          </w:p>
        </w:tc>
        <w:tc>
          <w:tcPr>
            <w:tcW w:w="992" w:type="dxa"/>
            <w:tcBorders>
              <w:top w:val="nil"/>
              <w:left w:val="nil"/>
              <w:bottom w:val="nil"/>
              <w:right w:val="nil"/>
            </w:tcBorders>
            <w:shd w:val="clear" w:color="000000" w:fill="FFFFFF"/>
            <w:noWrap/>
            <w:vAlign w:val="center"/>
            <w:hideMark/>
          </w:tcPr>
          <w:p w14:paraId="4D7ED5B1" w14:textId="77777777" w:rsidR="00A17136" w:rsidRPr="00BB53D7" w:rsidRDefault="00A17136" w:rsidP="00C60B05">
            <w:pPr>
              <w:jc w:val="center"/>
              <w:rPr>
                <w:rFonts w:cs="Times New Roman"/>
                <w:sz w:val="20"/>
                <w:szCs w:val="20"/>
              </w:rPr>
            </w:pPr>
            <w:r w:rsidRPr="00BB53D7">
              <w:rPr>
                <w:rFonts w:cs="Times New Roman"/>
                <w:sz w:val="20"/>
                <w:szCs w:val="20"/>
              </w:rPr>
              <w:t>69</w:t>
            </w:r>
          </w:p>
        </w:tc>
        <w:tc>
          <w:tcPr>
            <w:tcW w:w="993" w:type="dxa"/>
            <w:tcBorders>
              <w:top w:val="nil"/>
              <w:left w:val="nil"/>
              <w:bottom w:val="nil"/>
              <w:right w:val="nil"/>
            </w:tcBorders>
            <w:shd w:val="clear" w:color="000000" w:fill="FFFFFF"/>
            <w:noWrap/>
            <w:vAlign w:val="center"/>
            <w:hideMark/>
          </w:tcPr>
          <w:p w14:paraId="15D8BB26" w14:textId="77777777" w:rsidR="00A17136" w:rsidRPr="00BB53D7" w:rsidRDefault="00A17136" w:rsidP="00C60B05">
            <w:pPr>
              <w:jc w:val="center"/>
              <w:rPr>
                <w:rFonts w:cs="Times New Roman"/>
                <w:sz w:val="20"/>
                <w:szCs w:val="20"/>
              </w:rPr>
            </w:pPr>
            <w:r w:rsidRPr="00BB53D7">
              <w:rPr>
                <w:rFonts w:cs="Times New Roman"/>
                <w:sz w:val="20"/>
                <w:szCs w:val="20"/>
              </w:rPr>
              <w:t>73.4</w:t>
            </w:r>
          </w:p>
        </w:tc>
        <w:tc>
          <w:tcPr>
            <w:tcW w:w="1134" w:type="dxa"/>
            <w:tcBorders>
              <w:top w:val="nil"/>
              <w:left w:val="nil"/>
              <w:bottom w:val="nil"/>
              <w:right w:val="nil"/>
            </w:tcBorders>
            <w:shd w:val="clear" w:color="000000" w:fill="FFFFFF"/>
            <w:noWrap/>
            <w:vAlign w:val="center"/>
            <w:hideMark/>
          </w:tcPr>
          <w:p w14:paraId="36905E19" w14:textId="77777777" w:rsidR="00A17136" w:rsidRPr="00BB53D7" w:rsidRDefault="00A17136" w:rsidP="00C60B05">
            <w:pPr>
              <w:jc w:val="center"/>
              <w:rPr>
                <w:rFonts w:cs="Times New Roman"/>
                <w:sz w:val="20"/>
                <w:szCs w:val="20"/>
              </w:rPr>
            </w:pPr>
            <w:r w:rsidRPr="00BB53D7">
              <w:rPr>
                <w:rFonts w:cs="Times New Roman"/>
                <w:sz w:val="20"/>
                <w:szCs w:val="20"/>
              </w:rPr>
              <w:t>51</w:t>
            </w:r>
          </w:p>
        </w:tc>
        <w:tc>
          <w:tcPr>
            <w:tcW w:w="992" w:type="dxa"/>
            <w:tcBorders>
              <w:top w:val="nil"/>
              <w:left w:val="nil"/>
              <w:bottom w:val="nil"/>
              <w:right w:val="nil"/>
            </w:tcBorders>
            <w:shd w:val="clear" w:color="000000" w:fill="FFFFFF"/>
            <w:noWrap/>
            <w:vAlign w:val="center"/>
            <w:hideMark/>
          </w:tcPr>
          <w:p w14:paraId="5B76AEE3" w14:textId="77777777" w:rsidR="00A17136" w:rsidRPr="00BB53D7" w:rsidRDefault="00A17136" w:rsidP="00C60B05">
            <w:pPr>
              <w:jc w:val="center"/>
              <w:rPr>
                <w:rFonts w:cs="Times New Roman"/>
                <w:sz w:val="20"/>
                <w:szCs w:val="20"/>
              </w:rPr>
            </w:pPr>
            <w:r w:rsidRPr="00BB53D7">
              <w:rPr>
                <w:rFonts w:cs="Times New Roman"/>
                <w:sz w:val="20"/>
                <w:szCs w:val="20"/>
              </w:rPr>
              <w:t>79.7</w:t>
            </w:r>
          </w:p>
        </w:tc>
        <w:tc>
          <w:tcPr>
            <w:tcW w:w="1701" w:type="dxa"/>
            <w:tcBorders>
              <w:top w:val="nil"/>
              <w:left w:val="nil"/>
              <w:bottom w:val="nil"/>
              <w:right w:val="nil"/>
            </w:tcBorders>
            <w:shd w:val="clear" w:color="000000" w:fill="FFFFFF"/>
            <w:noWrap/>
            <w:vAlign w:val="center"/>
            <w:hideMark/>
          </w:tcPr>
          <w:p w14:paraId="73201114"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4E3DD087" w14:textId="77777777" w:rsidTr="00C60B05">
        <w:trPr>
          <w:trHeight w:val="225"/>
        </w:trPr>
        <w:tc>
          <w:tcPr>
            <w:tcW w:w="3544" w:type="dxa"/>
            <w:tcBorders>
              <w:top w:val="nil"/>
              <w:left w:val="nil"/>
              <w:bottom w:val="single" w:sz="4" w:space="0" w:color="auto"/>
              <w:right w:val="nil"/>
            </w:tcBorders>
            <w:shd w:val="clear" w:color="000000" w:fill="FFFFFF"/>
            <w:vAlign w:val="center"/>
            <w:hideMark/>
          </w:tcPr>
          <w:p w14:paraId="0F604AE5" w14:textId="77777777" w:rsidR="00A17136" w:rsidRPr="00BB53D7" w:rsidRDefault="00A17136" w:rsidP="00C60B05">
            <w:pPr>
              <w:jc w:val="left"/>
              <w:rPr>
                <w:rFonts w:cs="Times New Roman"/>
                <w:sz w:val="20"/>
                <w:szCs w:val="20"/>
              </w:rPr>
            </w:pPr>
            <w:r w:rsidRPr="00BB53D7">
              <w:rPr>
                <w:rFonts w:cs="Times New Roman"/>
                <w:sz w:val="20"/>
                <w:szCs w:val="20"/>
              </w:rPr>
              <w:t>60 años o más</w:t>
            </w:r>
          </w:p>
        </w:tc>
        <w:tc>
          <w:tcPr>
            <w:tcW w:w="992" w:type="dxa"/>
            <w:tcBorders>
              <w:top w:val="nil"/>
              <w:left w:val="nil"/>
              <w:bottom w:val="nil"/>
              <w:right w:val="nil"/>
            </w:tcBorders>
            <w:shd w:val="clear" w:color="000000" w:fill="FFFFFF"/>
            <w:noWrap/>
            <w:vAlign w:val="center"/>
            <w:hideMark/>
          </w:tcPr>
          <w:p w14:paraId="7C25F846" w14:textId="77777777" w:rsidR="00A17136" w:rsidRPr="00BB53D7" w:rsidRDefault="00A17136" w:rsidP="00C60B05">
            <w:pPr>
              <w:jc w:val="center"/>
              <w:rPr>
                <w:rFonts w:cs="Times New Roman"/>
                <w:sz w:val="20"/>
                <w:szCs w:val="20"/>
              </w:rPr>
            </w:pPr>
            <w:r w:rsidRPr="00BB53D7">
              <w:rPr>
                <w:rFonts w:cs="Times New Roman"/>
                <w:sz w:val="20"/>
                <w:szCs w:val="20"/>
              </w:rPr>
              <w:t>18</w:t>
            </w:r>
          </w:p>
        </w:tc>
        <w:tc>
          <w:tcPr>
            <w:tcW w:w="993" w:type="dxa"/>
            <w:tcBorders>
              <w:top w:val="nil"/>
              <w:left w:val="nil"/>
              <w:bottom w:val="nil"/>
              <w:right w:val="nil"/>
            </w:tcBorders>
            <w:shd w:val="clear" w:color="000000" w:fill="FFFFFF"/>
            <w:noWrap/>
            <w:vAlign w:val="center"/>
            <w:hideMark/>
          </w:tcPr>
          <w:p w14:paraId="57B28166" w14:textId="77777777" w:rsidR="00A17136" w:rsidRPr="00BB53D7" w:rsidRDefault="00A17136" w:rsidP="00C60B05">
            <w:pPr>
              <w:jc w:val="center"/>
              <w:rPr>
                <w:rFonts w:cs="Times New Roman"/>
                <w:sz w:val="20"/>
                <w:szCs w:val="20"/>
              </w:rPr>
            </w:pPr>
            <w:r w:rsidRPr="00BB53D7">
              <w:rPr>
                <w:rFonts w:cs="Times New Roman"/>
                <w:sz w:val="20"/>
                <w:szCs w:val="20"/>
              </w:rPr>
              <w:t>19.1</w:t>
            </w:r>
          </w:p>
        </w:tc>
        <w:tc>
          <w:tcPr>
            <w:tcW w:w="1134" w:type="dxa"/>
            <w:tcBorders>
              <w:top w:val="nil"/>
              <w:left w:val="nil"/>
              <w:bottom w:val="nil"/>
              <w:right w:val="nil"/>
            </w:tcBorders>
            <w:shd w:val="clear" w:color="000000" w:fill="FFFFFF"/>
            <w:noWrap/>
            <w:vAlign w:val="center"/>
            <w:hideMark/>
          </w:tcPr>
          <w:p w14:paraId="761B1C83" w14:textId="77777777" w:rsidR="00A17136" w:rsidRPr="00BB53D7" w:rsidRDefault="00A17136" w:rsidP="00C60B05">
            <w:pPr>
              <w:jc w:val="center"/>
              <w:rPr>
                <w:rFonts w:cs="Times New Roman"/>
                <w:sz w:val="20"/>
                <w:szCs w:val="20"/>
              </w:rPr>
            </w:pPr>
            <w:r w:rsidRPr="00BB53D7">
              <w:rPr>
                <w:rFonts w:cs="Times New Roman"/>
                <w:sz w:val="20"/>
                <w:szCs w:val="20"/>
              </w:rPr>
              <w:t>12</w:t>
            </w:r>
          </w:p>
        </w:tc>
        <w:tc>
          <w:tcPr>
            <w:tcW w:w="992" w:type="dxa"/>
            <w:tcBorders>
              <w:top w:val="nil"/>
              <w:left w:val="nil"/>
              <w:bottom w:val="nil"/>
              <w:right w:val="nil"/>
            </w:tcBorders>
            <w:shd w:val="clear" w:color="000000" w:fill="FFFFFF"/>
            <w:noWrap/>
            <w:vAlign w:val="center"/>
            <w:hideMark/>
          </w:tcPr>
          <w:p w14:paraId="0921D477" w14:textId="77777777" w:rsidR="00A17136" w:rsidRPr="00BB53D7" w:rsidRDefault="00A17136" w:rsidP="00C60B05">
            <w:pPr>
              <w:jc w:val="center"/>
              <w:rPr>
                <w:rFonts w:cs="Times New Roman"/>
                <w:sz w:val="20"/>
                <w:szCs w:val="20"/>
              </w:rPr>
            </w:pPr>
            <w:r w:rsidRPr="00BB53D7">
              <w:rPr>
                <w:rFonts w:cs="Times New Roman"/>
                <w:sz w:val="20"/>
                <w:szCs w:val="20"/>
              </w:rPr>
              <w:t>18.8</w:t>
            </w:r>
          </w:p>
        </w:tc>
        <w:tc>
          <w:tcPr>
            <w:tcW w:w="1701" w:type="dxa"/>
            <w:tcBorders>
              <w:top w:val="nil"/>
              <w:left w:val="nil"/>
              <w:bottom w:val="nil"/>
              <w:right w:val="nil"/>
            </w:tcBorders>
            <w:shd w:val="clear" w:color="000000" w:fill="FFFFFF"/>
            <w:noWrap/>
            <w:vAlign w:val="center"/>
            <w:hideMark/>
          </w:tcPr>
          <w:p w14:paraId="71E08AE8"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065CEF6C" w14:textId="77777777" w:rsidTr="00C60B05">
        <w:trPr>
          <w:trHeight w:val="225"/>
        </w:trPr>
        <w:tc>
          <w:tcPr>
            <w:tcW w:w="3544" w:type="dxa"/>
            <w:tcBorders>
              <w:top w:val="nil"/>
              <w:left w:val="nil"/>
              <w:bottom w:val="nil"/>
              <w:right w:val="nil"/>
            </w:tcBorders>
            <w:shd w:val="clear" w:color="000000" w:fill="FFFFFF"/>
            <w:vAlign w:val="center"/>
            <w:hideMark/>
          </w:tcPr>
          <w:p w14:paraId="3475BAC3" w14:textId="77777777" w:rsidR="00A17136" w:rsidRPr="00BB53D7" w:rsidRDefault="00A17136" w:rsidP="00C60B05">
            <w:pPr>
              <w:jc w:val="left"/>
              <w:rPr>
                <w:rFonts w:cs="Times New Roman"/>
                <w:sz w:val="20"/>
                <w:szCs w:val="20"/>
              </w:rPr>
            </w:pPr>
            <w:r w:rsidRPr="00BB53D7">
              <w:rPr>
                <w:rFonts w:cs="Times New Roman"/>
                <w:sz w:val="20"/>
                <w:szCs w:val="20"/>
              </w:rPr>
              <w:t>Estado civil</w:t>
            </w:r>
          </w:p>
        </w:tc>
        <w:tc>
          <w:tcPr>
            <w:tcW w:w="992" w:type="dxa"/>
            <w:tcBorders>
              <w:top w:val="nil"/>
              <w:left w:val="nil"/>
              <w:bottom w:val="nil"/>
              <w:right w:val="nil"/>
            </w:tcBorders>
            <w:shd w:val="clear" w:color="000000" w:fill="FFFFFF"/>
            <w:noWrap/>
            <w:vAlign w:val="center"/>
            <w:hideMark/>
          </w:tcPr>
          <w:p w14:paraId="238A9E03"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993" w:type="dxa"/>
            <w:tcBorders>
              <w:top w:val="nil"/>
              <w:left w:val="nil"/>
              <w:bottom w:val="nil"/>
              <w:right w:val="nil"/>
            </w:tcBorders>
            <w:shd w:val="clear" w:color="000000" w:fill="FFFFFF"/>
            <w:noWrap/>
            <w:vAlign w:val="center"/>
            <w:hideMark/>
          </w:tcPr>
          <w:p w14:paraId="17DCA465"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134" w:type="dxa"/>
            <w:tcBorders>
              <w:top w:val="nil"/>
              <w:left w:val="nil"/>
              <w:bottom w:val="nil"/>
              <w:right w:val="nil"/>
            </w:tcBorders>
            <w:shd w:val="clear" w:color="000000" w:fill="FFFFFF"/>
            <w:noWrap/>
            <w:vAlign w:val="center"/>
            <w:hideMark/>
          </w:tcPr>
          <w:p w14:paraId="069B7F3A"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992" w:type="dxa"/>
            <w:tcBorders>
              <w:top w:val="nil"/>
              <w:left w:val="nil"/>
              <w:bottom w:val="nil"/>
              <w:right w:val="nil"/>
            </w:tcBorders>
            <w:shd w:val="clear" w:color="000000" w:fill="FFFFFF"/>
            <w:noWrap/>
            <w:vAlign w:val="center"/>
            <w:hideMark/>
          </w:tcPr>
          <w:p w14:paraId="166C80F5"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701" w:type="dxa"/>
            <w:tcBorders>
              <w:top w:val="nil"/>
              <w:left w:val="nil"/>
              <w:bottom w:val="nil"/>
              <w:right w:val="nil"/>
            </w:tcBorders>
            <w:shd w:val="clear" w:color="000000" w:fill="FFFFFF"/>
            <w:noWrap/>
            <w:vAlign w:val="center"/>
            <w:hideMark/>
          </w:tcPr>
          <w:p w14:paraId="5B9BE2E9" w14:textId="77777777" w:rsidR="00A17136" w:rsidRPr="00BB53D7" w:rsidRDefault="00A17136" w:rsidP="00C60B05">
            <w:pPr>
              <w:jc w:val="center"/>
              <w:rPr>
                <w:rFonts w:cs="Times New Roman"/>
                <w:sz w:val="20"/>
                <w:szCs w:val="20"/>
              </w:rPr>
            </w:pPr>
            <w:r w:rsidRPr="00BB53D7">
              <w:rPr>
                <w:rFonts w:cs="Times New Roman"/>
                <w:sz w:val="20"/>
                <w:szCs w:val="20"/>
              </w:rPr>
              <w:t>0.036*</w:t>
            </w:r>
          </w:p>
        </w:tc>
      </w:tr>
      <w:tr w:rsidR="00A17136" w:rsidRPr="00BB53D7" w14:paraId="660D5A32" w14:textId="77777777" w:rsidTr="00C60B05">
        <w:trPr>
          <w:trHeight w:val="225"/>
        </w:trPr>
        <w:tc>
          <w:tcPr>
            <w:tcW w:w="3544" w:type="dxa"/>
            <w:tcBorders>
              <w:top w:val="nil"/>
              <w:left w:val="nil"/>
              <w:bottom w:val="nil"/>
              <w:right w:val="nil"/>
            </w:tcBorders>
            <w:shd w:val="clear" w:color="000000" w:fill="FFFFFF"/>
            <w:vAlign w:val="center"/>
            <w:hideMark/>
          </w:tcPr>
          <w:p w14:paraId="3659AF7E" w14:textId="77777777" w:rsidR="00A17136" w:rsidRPr="00BB53D7" w:rsidRDefault="00A17136" w:rsidP="00C60B05">
            <w:pPr>
              <w:jc w:val="left"/>
              <w:rPr>
                <w:rFonts w:cs="Times New Roman"/>
                <w:sz w:val="20"/>
                <w:szCs w:val="20"/>
              </w:rPr>
            </w:pPr>
            <w:r w:rsidRPr="00BB53D7">
              <w:rPr>
                <w:rFonts w:cs="Times New Roman"/>
                <w:sz w:val="20"/>
                <w:szCs w:val="20"/>
              </w:rPr>
              <w:t>Soltero</w:t>
            </w:r>
          </w:p>
        </w:tc>
        <w:tc>
          <w:tcPr>
            <w:tcW w:w="992" w:type="dxa"/>
            <w:tcBorders>
              <w:top w:val="nil"/>
              <w:left w:val="nil"/>
              <w:bottom w:val="nil"/>
              <w:right w:val="nil"/>
            </w:tcBorders>
            <w:shd w:val="clear" w:color="000000" w:fill="FFFFFF"/>
            <w:noWrap/>
            <w:vAlign w:val="center"/>
            <w:hideMark/>
          </w:tcPr>
          <w:p w14:paraId="29AE4386" w14:textId="77777777" w:rsidR="00A17136" w:rsidRPr="00BB53D7" w:rsidRDefault="00A17136" w:rsidP="00C60B05">
            <w:pPr>
              <w:jc w:val="center"/>
              <w:rPr>
                <w:rFonts w:cs="Times New Roman"/>
                <w:sz w:val="20"/>
                <w:szCs w:val="20"/>
              </w:rPr>
            </w:pPr>
            <w:r w:rsidRPr="00BB53D7">
              <w:rPr>
                <w:rFonts w:cs="Times New Roman"/>
                <w:sz w:val="20"/>
                <w:szCs w:val="20"/>
              </w:rPr>
              <w:t>26</w:t>
            </w:r>
          </w:p>
        </w:tc>
        <w:tc>
          <w:tcPr>
            <w:tcW w:w="993" w:type="dxa"/>
            <w:tcBorders>
              <w:top w:val="nil"/>
              <w:left w:val="nil"/>
              <w:bottom w:val="nil"/>
              <w:right w:val="nil"/>
            </w:tcBorders>
            <w:shd w:val="clear" w:color="000000" w:fill="FFFFFF"/>
            <w:noWrap/>
            <w:vAlign w:val="center"/>
            <w:hideMark/>
          </w:tcPr>
          <w:p w14:paraId="1D6141DA" w14:textId="77777777" w:rsidR="00A17136" w:rsidRPr="00BB53D7" w:rsidRDefault="00A17136" w:rsidP="00C60B05">
            <w:pPr>
              <w:jc w:val="center"/>
              <w:rPr>
                <w:rFonts w:cs="Times New Roman"/>
                <w:sz w:val="20"/>
                <w:szCs w:val="20"/>
              </w:rPr>
            </w:pPr>
            <w:r w:rsidRPr="00BB53D7">
              <w:rPr>
                <w:rFonts w:cs="Times New Roman"/>
                <w:sz w:val="20"/>
                <w:szCs w:val="20"/>
              </w:rPr>
              <w:t>27.7</w:t>
            </w:r>
          </w:p>
        </w:tc>
        <w:tc>
          <w:tcPr>
            <w:tcW w:w="1134" w:type="dxa"/>
            <w:tcBorders>
              <w:top w:val="nil"/>
              <w:left w:val="nil"/>
              <w:bottom w:val="nil"/>
              <w:right w:val="nil"/>
            </w:tcBorders>
            <w:shd w:val="clear" w:color="000000" w:fill="FFFFFF"/>
            <w:noWrap/>
            <w:vAlign w:val="center"/>
            <w:hideMark/>
          </w:tcPr>
          <w:p w14:paraId="3727F753" w14:textId="77777777" w:rsidR="00A17136" w:rsidRPr="00BB53D7" w:rsidRDefault="00A17136" w:rsidP="00C60B05">
            <w:pPr>
              <w:jc w:val="center"/>
              <w:rPr>
                <w:rFonts w:cs="Times New Roman"/>
                <w:sz w:val="20"/>
                <w:szCs w:val="20"/>
              </w:rPr>
            </w:pPr>
            <w:r w:rsidRPr="00BB53D7">
              <w:rPr>
                <w:rFonts w:cs="Times New Roman"/>
                <w:sz w:val="20"/>
                <w:szCs w:val="20"/>
              </w:rPr>
              <w:t>11</w:t>
            </w:r>
          </w:p>
        </w:tc>
        <w:tc>
          <w:tcPr>
            <w:tcW w:w="992" w:type="dxa"/>
            <w:tcBorders>
              <w:top w:val="nil"/>
              <w:left w:val="nil"/>
              <w:bottom w:val="nil"/>
              <w:right w:val="nil"/>
            </w:tcBorders>
            <w:shd w:val="clear" w:color="000000" w:fill="FFFFFF"/>
            <w:noWrap/>
            <w:vAlign w:val="center"/>
            <w:hideMark/>
          </w:tcPr>
          <w:p w14:paraId="13480EA9" w14:textId="77777777" w:rsidR="00A17136" w:rsidRPr="00BB53D7" w:rsidRDefault="00A17136" w:rsidP="00C60B05">
            <w:pPr>
              <w:jc w:val="center"/>
              <w:rPr>
                <w:rFonts w:cs="Times New Roman"/>
                <w:sz w:val="20"/>
                <w:szCs w:val="20"/>
              </w:rPr>
            </w:pPr>
            <w:r w:rsidRPr="00BB53D7">
              <w:rPr>
                <w:rFonts w:cs="Times New Roman"/>
                <w:sz w:val="20"/>
                <w:szCs w:val="20"/>
              </w:rPr>
              <w:t>17.2</w:t>
            </w:r>
          </w:p>
        </w:tc>
        <w:tc>
          <w:tcPr>
            <w:tcW w:w="1701" w:type="dxa"/>
            <w:tcBorders>
              <w:top w:val="nil"/>
              <w:left w:val="nil"/>
              <w:bottom w:val="nil"/>
              <w:right w:val="nil"/>
            </w:tcBorders>
            <w:shd w:val="clear" w:color="000000" w:fill="FFFFFF"/>
            <w:noWrap/>
            <w:vAlign w:val="center"/>
            <w:hideMark/>
          </w:tcPr>
          <w:p w14:paraId="4E672543"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4CF871CF" w14:textId="77777777" w:rsidTr="00C60B05">
        <w:trPr>
          <w:trHeight w:val="225"/>
        </w:trPr>
        <w:tc>
          <w:tcPr>
            <w:tcW w:w="3544" w:type="dxa"/>
            <w:tcBorders>
              <w:top w:val="nil"/>
              <w:left w:val="nil"/>
              <w:right w:val="nil"/>
            </w:tcBorders>
            <w:shd w:val="clear" w:color="000000" w:fill="FFFFFF"/>
            <w:vAlign w:val="center"/>
            <w:hideMark/>
          </w:tcPr>
          <w:p w14:paraId="294A2EB8" w14:textId="77777777" w:rsidR="00A17136" w:rsidRPr="00BB53D7" w:rsidRDefault="00A17136" w:rsidP="00C60B05">
            <w:pPr>
              <w:jc w:val="left"/>
              <w:rPr>
                <w:rFonts w:cs="Times New Roman"/>
                <w:sz w:val="20"/>
                <w:szCs w:val="20"/>
              </w:rPr>
            </w:pPr>
            <w:r w:rsidRPr="00BB53D7">
              <w:rPr>
                <w:rFonts w:cs="Times New Roman"/>
                <w:sz w:val="20"/>
                <w:szCs w:val="20"/>
              </w:rPr>
              <w:t>Casado / unión libre</w:t>
            </w:r>
          </w:p>
        </w:tc>
        <w:tc>
          <w:tcPr>
            <w:tcW w:w="992" w:type="dxa"/>
            <w:tcBorders>
              <w:top w:val="nil"/>
              <w:left w:val="nil"/>
              <w:bottom w:val="nil"/>
              <w:right w:val="nil"/>
            </w:tcBorders>
            <w:shd w:val="clear" w:color="000000" w:fill="FFFFFF"/>
            <w:noWrap/>
            <w:vAlign w:val="center"/>
            <w:hideMark/>
          </w:tcPr>
          <w:p w14:paraId="1DEF1AAB" w14:textId="77777777" w:rsidR="00A17136" w:rsidRPr="00BB53D7" w:rsidRDefault="00A17136" w:rsidP="00C60B05">
            <w:pPr>
              <w:jc w:val="center"/>
              <w:rPr>
                <w:rFonts w:cs="Times New Roman"/>
                <w:sz w:val="20"/>
                <w:szCs w:val="20"/>
              </w:rPr>
            </w:pPr>
            <w:r w:rsidRPr="00BB53D7">
              <w:rPr>
                <w:rFonts w:cs="Times New Roman"/>
                <w:sz w:val="20"/>
                <w:szCs w:val="20"/>
              </w:rPr>
              <w:t>57</w:t>
            </w:r>
          </w:p>
        </w:tc>
        <w:tc>
          <w:tcPr>
            <w:tcW w:w="993" w:type="dxa"/>
            <w:tcBorders>
              <w:top w:val="nil"/>
              <w:left w:val="nil"/>
              <w:bottom w:val="nil"/>
              <w:right w:val="nil"/>
            </w:tcBorders>
            <w:shd w:val="clear" w:color="000000" w:fill="FFFFFF"/>
            <w:noWrap/>
            <w:vAlign w:val="center"/>
            <w:hideMark/>
          </w:tcPr>
          <w:p w14:paraId="78DED315" w14:textId="77777777" w:rsidR="00A17136" w:rsidRPr="00BB53D7" w:rsidRDefault="00A17136" w:rsidP="00C60B05">
            <w:pPr>
              <w:jc w:val="center"/>
              <w:rPr>
                <w:rFonts w:cs="Times New Roman"/>
                <w:sz w:val="20"/>
                <w:szCs w:val="20"/>
              </w:rPr>
            </w:pPr>
            <w:r w:rsidRPr="00BB53D7">
              <w:rPr>
                <w:rFonts w:cs="Times New Roman"/>
                <w:sz w:val="20"/>
                <w:szCs w:val="20"/>
              </w:rPr>
              <w:t>60.6</w:t>
            </w:r>
          </w:p>
        </w:tc>
        <w:tc>
          <w:tcPr>
            <w:tcW w:w="1134" w:type="dxa"/>
            <w:tcBorders>
              <w:top w:val="nil"/>
              <w:left w:val="nil"/>
              <w:bottom w:val="nil"/>
              <w:right w:val="nil"/>
            </w:tcBorders>
            <w:shd w:val="clear" w:color="000000" w:fill="FFFFFF"/>
            <w:noWrap/>
            <w:vAlign w:val="center"/>
            <w:hideMark/>
          </w:tcPr>
          <w:p w14:paraId="1754B8FA" w14:textId="77777777" w:rsidR="00A17136" w:rsidRPr="00BB53D7" w:rsidRDefault="00A17136" w:rsidP="00C60B05">
            <w:pPr>
              <w:jc w:val="center"/>
              <w:rPr>
                <w:rFonts w:cs="Times New Roman"/>
                <w:sz w:val="20"/>
                <w:szCs w:val="20"/>
              </w:rPr>
            </w:pPr>
            <w:r w:rsidRPr="00BB53D7">
              <w:rPr>
                <w:rFonts w:cs="Times New Roman"/>
                <w:sz w:val="20"/>
                <w:szCs w:val="20"/>
              </w:rPr>
              <w:t>36</w:t>
            </w:r>
          </w:p>
        </w:tc>
        <w:tc>
          <w:tcPr>
            <w:tcW w:w="992" w:type="dxa"/>
            <w:tcBorders>
              <w:top w:val="nil"/>
              <w:left w:val="nil"/>
              <w:bottom w:val="nil"/>
              <w:right w:val="nil"/>
            </w:tcBorders>
            <w:shd w:val="clear" w:color="000000" w:fill="FFFFFF"/>
            <w:noWrap/>
            <w:vAlign w:val="center"/>
            <w:hideMark/>
          </w:tcPr>
          <w:p w14:paraId="28491B79" w14:textId="77777777" w:rsidR="00A17136" w:rsidRPr="00BB53D7" w:rsidRDefault="00A17136" w:rsidP="00C60B05">
            <w:pPr>
              <w:jc w:val="center"/>
              <w:rPr>
                <w:rFonts w:cs="Times New Roman"/>
                <w:sz w:val="20"/>
                <w:szCs w:val="20"/>
              </w:rPr>
            </w:pPr>
            <w:r w:rsidRPr="00BB53D7">
              <w:rPr>
                <w:rFonts w:cs="Times New Roman"/>
                <w:sz w:val="20"/>
                <w:szCs w:val="20"/>
              </w:rPr>
              <w:t>56.3</w:t>
            </w:r>
          </w:p>
        </w:tc>
        <w:tc>
          <w:tcPr>
            <w:tcW w:w="1701" w:type="dxa"/>
            <w:tcBorders>
              <w:top w:val="nil"/>
              <w:left w:val="nil"/>
              <w:bottom w:val="nil"/>
              <w:right w:val="nil"/>
            </w:tcBorders>
            <w:shd w:val="clear" w:color="000000" w:fill="FFFFFF"/>
            <w:noWrap/>
            <w:vAlign w:val="center"/>
            <w:hideMark/>
          </w:tcPr>
          <w:p w14:paraId="17AFC3D5"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0882CAE5" w14:textId="77777777" w:rsidTr="00C60B05">
        <w:trPr>
          <w:trHeight w:val="225"/>
        </w:trPr>
        <w:tc>
          <w:tcPr>
            <w:tcW w:w="3544" w:type="dxa"/>
            <w:tcBorders>
              <w:top w:val="nil"/>
              <w:left w:val="nil"/>
              <w:bottom w:val="single" w:sz="4" w:space="0" w:color="auto"/>
              <w:right w:val="nil"/>
            </w:tcBorders>
            <w:shd w:val="clear" w:color="000000" w:fill="FFFFFF"/>
            <w:vAlign w:val="center"/>
            <w:hideMark/>
          </w:tcPr>
          <w:p w14:paraId="7232EB36" w14:textId="77777777" w:rsidR="00A17136" w:rsidRPr="00BB53D7" w:rsidRDefault="00A17136" w:rsidP="00C60B05">
            <w:pPr>
              <w:jc w:val="left"/>
              <w:rPr>
                <w:rFonts w:cs="Times New Roman"/>
                <w:sz w:val="20"/>
                <w:szCs w:val="20"/>
              </w:rPr>
            </w:pPr>
            <w:r w:rsidRPr="00BB53D7">
              <w:rPr>
                <w:rFonts w:cs="Times New Roman"/>
                <w:sz w:val="20"/>
                <w:szCs w:val="20"/>
              </w:rPr>
              <w:t>Viudo / divorciado</w:t>
            </w:r>
          </w:p>
        </w:tc>
        <w:tc>
          <w:tcPr>
            <w:tcW w:w="992" w:type="dxa"/>
            <w:tcBorders>
              <w:top w:val="nil"/>
              <w:left w:val="nil"/>
              <w:bottom w:val="nil"/>
              <w:right w:val="nil"/>
            </w:tcBorders>
            <w:shd w:val="clear" w:color="000000" w:fill="FFFFFF"/>
            <w:noWrap/>
            <w:vAlign w:val="center"/>
            <w:hideMark/>
          </w:tcPr>
          <w:p w14:paraId="26766EBB" w14:textId="77777777" w:rsidR="00A17136" w:rsidRPr="00BB53D7" w:rsidRDefault="00A17136" w:rsidP="00C60B05">
            <w:pPr>
              <w:jc w:val="center"/>
              <w:rPr>
                <w:rFonts w:cs="Times New Roman"/>
                <w:sz w:val="20"/>
                <w:szCs w:val="20"/>
              </w:rPr>
            </w:pPr>
            <w:r w:rsidRPr="00BB53D7">
              <w:rPr>
                <w:rFonts w:cs="Times New Roman"/>
                <w:sz w:val="20"/>
                <w:szCs w:val="20"/>
              </w:rPr>
              <w:t>11</w:t>
            </w:r>
          </w:p>
        </w:tc>
        <w:tc>
          <w:tcPr>
            <w:tcW w:w="993" w:type="dxa"/>
            <w:tcBorders>
              <w:top w:val="nil"/>
              <w:left w:val="nil"/>
              <w:bottom w:val="nil"/>
              <w:right w:val="nil"/>
            </w:tcBorders>
            <w:shd w:val="clear" w:color="000000" w:fill="FFFFFF"/>
            <w:noWrap/>
            <w:vAlign w:val="center"/>
            <w:hideMark/>
          </w:tcPr>
          <w:p w14:paraId="2882B601" w14:textId="77777777" w:rsidR="00A17136" w:rsidRPr="00BB53D7" w:rsidRDefault="00A17136" w:rsidP="00C60B05">
            <w:pPr>
              <w:jc w:val="center"/>
              <w:rPr>
                <w:rFonts w:cs="Times New Roman"/>
                <w:sz w:val="20"/>
                <w:szCs w:val="20"/>
              </w:rPr>
            </w:pPr>
            <w:r w:rsidRPr="00BB53D7">
              <w:rPr>
                <w:rFonts w:cs="Times New Roman"/>
                <w:sz w:val="20"/>
                <w:szCs w:val="20"/>
              </w:rPr>
              <w:t>11.7</w:t>
            </w:r>
          </w:p>
        </w:tc>
        <w:tc>
          <w:tcPr>
            <w:tcW w:w="1134" w:type="dxa"/>
            <w:tcBorders>
              <w:top w:val="nil"/>
              <w:left w:val="nil"/>
              <w:bottom w:val="nil"/>
              <w:right w:val="nil"/>
            </w:tcBorders>
            <w:shd w:val="clear" w:color="000000" w:fill="FFFFFF"/>
            <w:noWrap/>
            <w:vAlign w:val="center"/>
            <w:hideMark/>
          </w:tcPr>
          <w:p w14:paraId="398D1570" w14:textId="77777777" w:rsidR="00A17136" w:rsidRPr="00BB53D7" w:rsidRDefault="00A17136" w:rsidP="00C60B05">
            <w:pPr>
              <w:jc w:val="center"/>
              <w:rPr>
                <w:rFonts w:cs="Times New Roman"/>
                <w:sz w:val="20"/>
                <w:szCs w:val="20"/>
              </w:rPr>
            </w:pPr>
            <w:r w:rsidRPr="00BB53D7">
              <w:rPr>
                <w:rFonts w:cs="Times New Roman"/>
                <w:sz w:val="20"/>
                <w:szCs w:val="20"/>
              </w:rPr>
              <w:t>17</w:t>
            </w:r>
          </w:p>
        </w:tc>
        <w:tc>
          <w:tcPr>
            <w:tcW w:w="992" w:type="dxa"/>
            <w:tcBorders>
              <w:top w:val="nil"/>
              <w:left w:val="nil"/>
              <w:bottom w:val="nil"/>
              <w:right w:val="nil"/>
            </w:tcBorders>
            <w:shd w:val="clear" w:color="000000" w:fill="FFFFFF"/>
            <w:noWrap/>
            <w:vAlign w:val="center"/>
            <w:hideMark/>
          </w:tcPr>
          <w:p w14:paraId="747C31B1" w14:textId="77777777" w:rsidR="00A17136" w:rsidRPr="00BB53D7" w:rsidRDefault="00A17136" w:rsidP="00C60B05">
            <w:pPr>
              <w:jc w:val="center"/>
              <w:rPr>
                <w:rFonts w:cs="Times New Roman"/>
                <w:sz w:val="20"/>
                <w:szCs w:val="20"/>
              </w:rPr>
            </w:pPr>
            <w:r w:rsidRPr="00BB53D7">
              <w:rPr>
                <w:rFonts w:cs="Times New Roman"/>
                <w:sz w:val="20"/>
                <w:szCs w:val="20"/>
              </w:rPr>
              <w:t>26.6</w:t>
            </w:r>
          </w:p>
        </w:tc>
        <w:tc>
          <w:tcPr>
            <w:tcW w:w="1701" w:type="dxa"/>
            <w:tcBorders>
              <w:top w:val="nil"/>
              <w:left w:val="nil"/>
              <w:bottom w:val="nil"/>
              <w:right w:val="nil"/>
            </w:tcBorders>
            <w:shd w:val="clear" w:color="000000" w:fill="FFFFFF"/>
            <w:noWrap/>
            <w:vAlign w:val="center"/>
            <w:hideMark/>
          </w:tcPr>
          <w:p w14:paraId="5B8B427E"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1B985C73" w14:textId="77777777" w:rsidTr="00C60B05">
        <w:trPr>
          <w:trHeight w:val="225"/>
        </w:trPr>
        <w:tc>
          <w:tcPr>
            <w:tcW w:w="3544" w:type="dxa"/>
            <w:tcBorders>
              <w:top w:val="nil"/>
              <w:left w:val="nil"/>
              <w:bottom w:val="nil"/>
              <w:right w:val="nil"/>
            </w:tcBorders>
            <w:shd w:val="clear" w:color="000000" w:fill="FFFFFF"/>
            <w:vAlign w:val="center"/>
            <w:hideMark/>
          </w:tcPr>
          <w:p w14:paraId="1CAE74FB" w14:textId="77777777" w:rsidR="00A17136" w:rsidRPr="00BB53D7" w:rsidRDefault="00A17136" w:rsidP="00C60B05">
            <w:pPr>
              <w:jc w:val="left"/>
              <w:rPr>
                <w:rFonts w:cs="Times New Roman"/>
                <w:sz w:val="20"/>
                <w:szCs w:val="20"/>
              </w:rPr>
            </w:pPr>
            <w:r w:rsidRPr="00BB53D7">
              <w:rPr>
                <w:rFonts w:cs="Times New Roman"/>
                <w:sz w:val="20"/>
                <w:szCs w:val="20"/>
              </w:rPr>
              <w:t xml:space="preserve">Ocupación </w:t>
            </w:r>
          </w:p>
        </w:tc>
        <w:tc>
          <w:tcPr>
            <w:tcW w:w="992" w:type="dxa"/>
            <w:tcBorders>
              <w:top w:val="nil"/>
              <w:left w:val="nil"/>
              <w:bottom w:val="nil"/>
              <w:right w:val="nil"/>
            </w:tcBorders>
            <w:shd w:val="clear" w:color="000000" w:fill="FFFFFF"/>
            <w:noWrap/>
            <w:vAlign w:val="center"/>
            <w:hideMark/>
          </w:tcPr>
          <w:p w14:paraId="6BCA8717"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993" w:type="dxa"/>
            <w:tcBorders>
              <w:top w:val="nil"/>
              <w:left w:val="nil"/>
              <w:bottom w:val="nil"/>
              <w:right w:val="nil"/>
            </w:tcBorders>
            <w:shd w:val="clear" w:color="000000" w:fill="FFFFFF"/>
            <w:noWrap/>
            <w:vAlign w:val="center"/>
            <w:hideMark/>
          </w:tcPr>
          <w:p w14:paraId="53AD6940"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134" w:type="dxa"/>
            <w:tcBorders>
              <w:top w:val="nil"/>
              <w:left w:val="nil"/>
              <w:bottom w:val="nil"/>
              <w:right w:val="nil"/>
            </w:tcBorders>
            <w:shd w:val="clear" w:color="000000" w:fill="FFFFFF"/>
            <w:noWrap/>
            <w:vAlign w:val="center"/>
            <w:hideMark/>
          </w:tcPr>
          <w:p w14:paraId="3EABABAB"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992" w:type="dxa"/>
            <w:tcBorders>
              <w:top w:val="nil"/>
              <w:left w:val="nil"/>
              <w:bottom w:val="nil"/>
              <w:right w:val="nil"/>
            </w:tcBorders>
            <w:shd w:val="clear" w:color="000000" w:fill="FFFFFF"/>
            <w:noWrap/>
            <w:vAlign w:val="center"/>
            <w:hideMark/>
          </w:tcPr>
          <w:p w14:paraId="5AE59CC8"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701" w:type="dxa"/>
            <w:tcBorders>
              <w:top w:val="nil"/>
              <w:left w:val="nil"/>
              <w:bottom w:val="nil"/>
              <w:right w:val="nil"/>
            </w:tcBorders>
            <w:shd w:val="clear" w:color="000000" w:fill="FFFFFF"/>
            <w:noWrap/>
            <w:vAlign w:val="center"/>
            <w:hideMark/>
          </w:tcPr>
          <w:p w14:paraId="35BC8072" w14:textId="77777777" w:rsidR="00A17136" w:rsidRPr="00BB53D7" w:rsidRDefault="00A17136" w:rsidP="00C60B05">
            <w:pPr>
              <w:jc w:val="center"/>
              <w:rPr>
                <w:rFonts w:cs="Times New Roman"/>
                <w:sz w:val="20"/>
                <w:szCs w:val="20"/>
              </w:rPr>
            </w:pPr>
            <w:r w:rsidRPr="00BB53D7">
              <w:rPr>
                <w:rFonts w:cs="Times New Roman"/>
                <w:sz w:val="20"/>
                <w:szCs w:val="20"/>
              </w:rPr>
              <w:t>0.045*</w:t>
            </w:r>
          </w:p>
        </w:tc>
      </w:tr>
      <w:tr w:rsidR="00A17136" w:rsidRPr="00BB53D7" w14:paraId="18E7D131" w14:textId="77777777" w:rsidTr="00C60B05">
        <w:trPr>
          <w:trHeight w:val="225"/>
        </w:trPr>
        <w:tc>
          <w:tcPr>
            <w:tcW w:w="3544" w:type="dxa"/>
            <w:tcBorders>
              <w:top w:val="nil"/>
              <w:left w:val="nil"/>
              <w:bottom w:val="nil"/>
              <w:right w:val="nil"/>
            </w:tcBorders>
            <w:shd w:val="clear" w:color="000000" w:fill="FFFFFF"/>
            <w:vAlign w:val="center"/>
            <w:hideMark/>
          </w:tcPr>
          <w:p w14:paraId="3F1F62BF" w14:textId="77777777" w:rsidR="00A17136" w:rsidRPr="00BB53D7" w:rsidRDefault="00A17136" w:rsidP="00C60B05">
            <w:pPr>
              <w:jc w:val="left"/>
              <w:rPr>
                <w:rFonts w:cs="Times New Roman"/>
                <w:sz w:val="20"/>
                <w:szCs w:val="20"/>
              </w:rPr>
            </w:pPr>
            <w:r w:rsidRPr="00BB53D7">
              <w:rPr>
                <w:rFonts w:cs="Times New Roman"/>
                <w:sz w:val="20"/>
                <w:szCs w:val="20"/>
              </w:rPr>
              <w:t>Hogar</w:t>
            </w:r>
          </w:p>
        </w:tc>
        <w:tc>
          <w:tcPr>
            <w:tcW w:w="992" w:type="dxa"/>
            <w:tcBorders>
              <w:top w:val="nil"/>
              <w:left w:val="nil"/>
              <w:bottom w:val="nil"/>
              <w:right w:val="nil"/>
            </w:tcBorders>
            <w:shd w:val="clear" w:color="000000" w:fill="FFFFFF"/>
            <w:noWrap/>
            <w:vAlign w:val="center"/>
            <w:hideMark/>
          </w:tcPr>
          <w:p w14:paraId="321C115B" w14:textId="77777777" w:rsidR="00A17136" w:rsidRPr="00BB53D7" w:rsidRDefault="00A17136" w:rsidP="00C60B05">
            <w:pPr>
              <w:jc w:val="center"/>
              <w:rPr>
                <w:rFonts w:cs="Times New Roman"/>
                <w:sz w:val="20"/>
                <w:szCs w:val="20"/>
              </w:rPr>
            </w:pPr>
            <w:r w:rsidRPr="00BB53D7">
              <w:rPr>
                <w:rFonts w:cs="Times New Roman"/>
                <w:sz w:val="20"/>
                <w:szCs w:val="20"/>
              </w:rPr>
              <w:t>37</w:t>
            </w:r>
          </w:p>
        </w:tc>
        <w:tc>
          <w:tcPr>
            <w:tcW w:w="993" w:type="dxa"/>
            <w:tcBorders>
              <w:top w:val="nil"/>
              <w:left w:val="nil"/>
              <w:bottom w:val="nil"/>
              <w:right w:val="nil"/>
            </w:tcBorders>
            <w:shd w:val="clear" w:color="000000" w:fill="FFFFFF"/>
            <w:noWrap/>
            <w:vAlign w:val="center"/>
            <w:hideMark/>
          </w:tcPr>
          <w:p w14:paraId="79D28CF9" w14:textId="77777777" w:rsidR="00A17136" w:rsidRPr="00BB53D7" w:rsidRDefault="00A17136" w:rsidP="00C60B05">
            <w:pPr>
              <w:jc w:val="center"/>
              <w:rPr>
                <w:rFonts w:cs="Times New Roman"/>
                <w:sz w:val="20"/>
                <w:szCs w:val="20"/>
              </w:rPr>
            </w:pPr>
            <w:r w:rsidRPr="00BB53D7">
              <w:rPr>
                <w:rFonts w:cs="Times New Roman"/>
                <w:sz w:val="20"/>
                <w:szCs w:val="20"/>
              </w:rPr>
              <w:t>39.4</w:t>
            </w:r>
          </w:p>
        </w:tc>
        <w:tc>
          <w:tcPr>
            <w:tcW w:w="1134" w:type="dxa"/>
            <w:tcBorders>
              <w:top w:val="nil"/>
              <w:left w:val="nil"/>
              <w:bottom w:val="nil"/>
              <w:right w:val="nil"/>
            </w:tcBorders>
            <w:shd w:val="clear" w:color="000000" w:fill="FFFFFF"/>
            <w:noWrap/>
            <w:vAlign w:val="center"/>
            <w:hideMark/>
          </w:tcPr>
          <w:p w14:paraId="1D772026" w14:textId="77777777" w:rsidR="00A17136" w:rsidRPr="00BB53D7" w:rsidRDefault="00A17136" w:rsidP="00C60B05">
            <w:pPr>
              <w:jc w:val="center"/>
              <w:rPr>
                <w:rFonts w:cs="Times New Roman"/>
                <w:sz w:val="20"/>
                <w:szCs w:val="20"/>
              </w:rPr>
            </w:pPr>
            <w:r w:rsidRPr="00BB53D7">
              <w:rPr>
                <w:rFonts w:cs="Times New Roman"/>
                <w:sz w:val="20"/>
                <w:szCs w:val="20"/>
              </w:rPr>
              <w:t>15</w:t>
            </w:r>
          </w:p>
        </w:tc>
        <w:tc>
          <w:tcPr>
            <w:tcW w:w="992" w:type="dxa"/>
            <w:tcBorders>
              <w:top w:val="nil"/>
              <w:left w:val="nil"/>
              <w:bottom w:val="nil"/>
              <w:right w:val="nil"/>
            </w:tcBorders>
            <w:shd w:val="clear" w:color="000000" w:fill="FFFFFF"/>
            <w:noWrap/>
            <w:vAlign w:val="center"/>
            <w:hideMark/>
          </w:tcPr>
          <w:p w14:paraId="7E1916A9" w14:textId="77777777" w:rsidR="00A17136" w:rsidRPr="00BB53D7" w:rsidRDefault="00A17136" w:rsidP="00C60B05">
            <w:pPr>
              <w:jc w:val="center"/>
              <w:rPr>
                <w:rFonts w:cs="Times New Roman"/>
                <w:sz w:val="20"/>
                <w:szCs w:val="20"/>
              </w:rPr>
            </w:pPr>
            <w:r w:rsidRPr="00BB53D7">
              <w:rPr>
                <w:rFonts w:cs="Times New Roman"/>
                <w:sz w:val="20"/>
                <w:szCs w:val="20"/>
              </w:rPr>
              <w:t>23.4</w:t>
            </w:r>
          </w:p>
        </w:tc>
        <w:tc>
          <w:tcPr>
            <w:tcW w:w="1701" w:type="dxa"/>
            <w:tcBorders>
              <w:top w:val="nil"/>
              <w:left w:val="nil"/>
              <w:bottom w:val="nil"/>
              <w:right w:val="nil"/>
            </w:tcBorders>
            <w:shd w:val="clear" w:color="000000" w:fill="FFFFFF"/>
            <w:noWrap/>
            <w:vAlign w:val="center"/>
            <w:hideMark/>
          </w:tcPr>
          <w:p w14:paraId="23874ED4"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5727BADD" w14:textId="77777777" w:rsidTr="00C60B05">
        <w:trPr>
          <w:trHeight w:val="225"/>
        </w:trPr>
        <w:tc>
          <w:tcPr>
            <w:tcW w:w="3544" w:type="dxa"/>
            <w:tcBorders>
              <w:top w:val="nil"/>
              <w:left w:val="nil"/>
              <w:right w:val="nil"/>
            </w:tcBorders>
            <w:shd w:val="clear" w:color="000000" w:fill="FFFFFF"/>
            <w:vAlign w:val="center"/>
            <w:hideMark/>
          </w:tcPr>
          <w:p w14:paraId="105104CB" w14:textId="77777777" w:rsidR="00A17136" w:rsidRPr="00BB53D7" w:rsidRDefault="00A17136" w:rsidP="00C60B05">
            <w:pPr>
              <w:jc w:val="left"/>
              <w:rPr>
                <w:rFonts w:cs="Times New Roman"/>
                <w:sz w:val="20"/>
                <w:szCs w:val="20"/>
              </w:rPr>
            </w:pPr>
            <w:r w:rsidRPr="00BB53D7">
              <w:rPr>
                <w:rFonts w:cs="Times New Roman"/>
                <w:sz w:val="20"/>
                <w:szCs w:val="20"/>
              </w:rPr>
              <w:t>Empleado</w:t>
            </w:r>
          </w:p>
        </w:tc>
        <w:tc>
          <w:tcPr>
            <w:tcW w:w="992" w:type="dxa"/>
            <w:tcBorders>
              <w:top w:val="nil"/>
              <w:left w:val="nil"/>
              <w:right w:val="nil"/>
            </w:tcBorders>
            <w:shd w:val="clear" w:color="000000" w:fill="FFFFFF"/>
            <w:noWrap/>
            <w:vAlign w:val="center"/>
            <w:hideMark/>
          </w:tcPr>
          <w:p w14:paraId="0F3197DF" w14:textId="77777777" w:rsidR="00A17136" w:rsidRPr="00BB53D7" w:rsidRDefault="00A17136" w:rsidP="00C60B05">
            <w:pPr>
              <w:jc w:val="center"/>
              <w:rPr>
                <w:rFonts w:cs="Times New Roman"/>
                <w:sz w:val="20"/>
                <w:szCs w:val="20"/>
              </w:rPr>
            </w:pPr>
            <w:r w:rsidRPr="00BB53D7">
              <w:rPr>
                <w:rFonts w:cs="Times New Roman"/>
                <w:sz w:val="20"/>
                <w:szCs w:val="20"/>
              </w:rPr>
              <w:t>8</w:t>
            </w:r>
          </w:p>
        </w:tc>
        <w:tc>
          <w:tcPr>
            <w:tcW w:w="993" w:type="dxa"/>
            <w:tcBorders>
              <w:top w:val="nil"/>
              <w:left w:val="nil"/>
              <w:right w:val="nil"/>
            </w:tcBorders>
            <w:shd w:val="clear" w:color="000000" w:fill="FFFFFF"/>
            <w:noWrap/>
            <w:vAlign w:val="center"/>
            <w:hideMark/>
          </w:tcPr>
          <w:p w14:paraId="7C9BFB5B" w14:textId="77777777" w:rsidR="00A17136" w:rsidRPr="00BB53D7" w:rsidRDefault="00A17136" w:rsidP="00C60B05">
            <w:pPr>
              <w:jc w:val="center"/>
              <w:rPr>
                <w:rFonts w:cs="Times New Roman"/>
                <w:sz w:val="20"/>
                <w:szCs w:val="20"/>
              </w:rPr>
            </w:pPr>
            <w:r w:rsidRPr="00BB53D7">
              <w:rPr>
                <w:rFonts w:cs="Times New Roman"/>
                <w:sz w:val="20"/>
                <w:szCs w:val="20"/>
              </w:rPr>
              <w:t>8.5</w:t>
            </w:r>
          </w:p>
        </w:tc>
        <w:tc>
          <w:tcPr>
            <w:tcW w:w="1134" w:type="dxa"/>
            <w:tcBorders>
              <w:top w:val="nil"/>
              <w:left w:val="nil"/>
              <w:right w:val="nil"/>
            </w:tcBorders>
            <w:shd w:val="clear" w:color="000000" w:fill="FFFFFF"/>
            <w:noWrap/>
            <w:vAlign w:val="center"/>
            <w:hideMark/>
          </w:tcPr>
          <w:p w14:paraId="0706DEDA" w14:textId="77777777" w:rsidR="00A17136" w:rsidRPr="00BB53D7" w:rsidRDefault="00A17136" w:rsidP="00C60B05">
            <w:pPr>
              <w:jc w:val="center"/>
              <w:rPr>
                <w:rFonts w:cs="Times New Roman"/>
                <w:sz w:val="20"/>
                <w:szCs w:val="20"/>
              </w:rPr>
            </w:pPr>
            <w:r w:rsidRPr="00BB53D7">
              <w:rPr>
                <w:rFonts w:cs="Times New Roman"/>
                <w:sz w:val="20"/>
                <w:szCs w:val="20"/>
              </w:rPr>
              <w:t>3</w:t>
            </w:r>
          </w:p>
        </w:tc>
        <w:tc>
          <w:tcPr>
            <w:tcW w:w="992" w:type="dxa"/>
            <w:tcBorders>
              <w:top w:val="nil"/>
              <w:left w:val="nil"/>
              <w:right w:val="nil"/>
            </w:tcBorders>
            <w:shd w:val="clear" w:color="000000" w:fill="FFFFFF"/>
            <w:noWrap/>
            <w:vAlign w:val="center"/>
            <w:hideMark/>
          </w:tcPr>
          <w:p w14:paraId="2DA0105C" w14:textId="77777777" w:rsidR="00A17136" w:rsidRPr="00BB53D7" w:rsidRDefault="00A17136" w:rsidP="00C60B05">
            <w:pPr>
              <w:jc w:val="center"/>
              <w:rPr>
                <w:rFonts w:cs="Times New Roman"/>
                <w:sz w:val="20"/>
                <w:szCs w:val="20"/>
              </w:rPr>
            </w:pPr>
            <w:r w:rsidRPr="00BB53D7">
              <w:rPr>
                <w:rFonts w:cs="Times New Roman"/>
                <w:sz w:val="20"/>
                <w:szCs w:val="20"/>
              </w:rPr>
              <w:t>4.7</w:t>
            </w:r>
          </w:p>
        </w:tc>
        <w:tc>
          <w:tcPr>
            <w:tcW w:w="1701" w:type="dxa"/>
            <w:tcBorders>
              <w:top w:val="nil"/>
              <w:left w:val="nil"/>
              <w:right w:val="nil"/>
            </w:tcBorders>
            <w:shd w:val="clear" w:color="000000" w:fill="FFFFFF"/>
            <w:noWrap/>
            <w:vAlign w:val="center"/>
            <w:hideMark/>
          </w:tcPr>
          <w:p w14:paraId="70A077FB"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4D7016FA" w14:textId="77777777" w:rsidTr="00C60B05">
        <w:trPr>
          <w:trHeight w:val="225"/>
        </w:trPr>
        <w:tc>
          <w:tcPr>
            <w:tcW w:w="3544" w:type="dxa"/>
            <w:tcBorders>
              <w:top w:val="nil"/>
              <w:left w:val="nil"/>
              <w:bottom w:val="single" w:sz="4" w:space="0" w:color="auto"/>
              <w:right w:val="nil"/>
            </w:tcBorders>
            <w:shd w:val="clear" w:color="000000" w:fill="FFFFFF"/>
            <w:vAlign w:val="center"/>
            <w:hideMark/>
          </w:tcPr>
          <w:p w14:paraId="2A3892AB" w14:textId="77777777" w:rsidR="00A17136" w:rsidRPr="00BB53D7" w:rsidRDefault="00A17136" w:rsidP="00C60B05">
            <w:pPr>
              <w:jc w:val="left"/>
              <w:rPr>
                <w:rFonts w:cs="Times New Roman"/>
                <w:sz w:val="20"/>
                <w:szCs w:val="20"/>
              </w:rPr>
            </w:pPr>
            <w:r w:rsidRPr="00BB53D7">
              <w:rPr>
                <w:rFonts w:cs="Times New Roman"/>
                <w:sz w:val="20"/>
                <w:szCs w:val="20"/>
              </w:rPr>
              <w:t>Otro</w:t>
            </w:r>
          </w:p>
        </w:tc>
        <w:tc>
          <w:tcPr>
            <w:tcW w:w="992" w:type="dxa"/>
            <w:tcBorders>
              <w:top w:val="nil"/>
              <w:left w:val="nil"/>
              <w:bottom w:val="single" w:sz="4" w:space="0" w:color="auto"/>
              <w:right w:val="nil"/>
            </w:tcBorders>
            <w:shd w:val="clear" w:color="000000" w:fill="FFFFFF"/>
            <w:noWrap/>
            <w:vAlign w:val="center"/>
            <w:hideMark/>
          </w:tcPr>
          <w:p w14:paraId="575F708D" w14:textId="77777777" w:rsidR="00A17136" w:rsidRPr="00BB53D7" w:rsidRDefault="00A17136" w:rsidP="00C60B05">
            <w:pPr>
              <w:jc w:val="center"/>
              <w:rPr>
                <w:rFonts w:cs="Times New Roman"/>
                <w:sz w:val="20"/>
                <w:szCs w:val="20"/>
              </w:rPr>
            </w:pPr>
            <w:r w:rsidRPr="00BB53D7">
              <w:rPr>
                <w:rFonts w:cs="Times New Roman"/>
                <w:sz w:val="20"/>
                <w:szCs w:val="20"/>
              </w:rPr>
              <w:t>49</w:t>
            </w:r>
          </w:p>
        </w:tc>
        <w:tc>
          <w:tcPr>
            <w:tcW w:w="993" w:type="dxa"/>
            <w:tcBorders>
              <w:top w:val="nil"/>
              <w:left w:val="nil"/>
              <w:bottom w:val="single" w:sz="4" w:space="0" w:color="auto"/>
              <w:right w:val="nil"/>
            </w:tcBorders>
            <w:shd w:val="clear" w:color="000000" w:fill="FFFFFF"/>
            <w:noWrap/>
            <w:vAlign w:val="center"/>
            <w:hideMark/>
          </w:tcPr>
          <w:p w14:paraId="036DC78A" w14:textId="77777777" w:rsidR="00A17136" w:rsidRPr="00BB53D7" w:rsidRDefault="00A17136" w:rsidP="00C60B05">
            <w:pPr>
              <w:jc w:val="center"/>
              <w:rPr>
                <w:rFonts w:cs="Times New Roman"/>
                <w:sz w:val="20"/>
                <w:szCs w:val="20"/>
              </w:rPr>
            </w:pPr>
            <w:r w:rsidRPr="00BB53D7">
              <w:rPr>
                <w:rFonts w:cs="Times New Roman"/>
                <w:sz w:val="20"/>
                <w:szCs w:val="20"/>
              </w:rPr>
              <w:t>52.1</w:t>
            </w:r>
          </w:p>
        </w:tc>
        <w:tc>
          <w:tcPr>
            <w:tcW w:w="1134" w:type="dxa"/>
            <w:tcBorders>
              <w:top w:val="nil"/>
              <w:left w:val="nil"/>
              <w:bottom w:val="single" w:sz="4" w:space="0" w:color="auto"/>
              <w:right w:val="nil"/>
            </w:tcBorders>
            <w:shd w:val="clear" w:color="000000" w:fill="FFFFFF"/>
            <w:noWrap/>
            <w:vAlign w:val="center"/>
            <w:hideMark/>
          </w:tcPr>
          <w:p w14:paraId="258CA558" w14:textId="77777777" w:rsidR="00A17136" w:rsidRPr="00BB53D7" w:rsidRDefault="00A17136" w:rsidP="00C60B05">
            <w:pPr>
              <w:jc w:val="center"/>
              <w:rPr>
                <w:rFonts w:cs="Times New Roman"/>
                <w:sz w:val="20"/>
                <w:szCs w:val="20"/>
              </w:rPr>
            </w:pPr>
            <w:r w:rsidRPr="00BB53D7">
              <w:rPr>
                <w:rFonts w:cs="Times New Roman"/>
                <w:sz w:val="20"/>
                <w:szCs w:val="20"/>
              </w:rPr>
              <w:t>46</w:t>
            </w:r>
          </w:p>
        </w:tc>
        <w:tc>
          <w:tcPr>
            <w:tcW w:w="992" w:type="dxa"/>
            <w:tcBorders>
              <w:top w:val="nil"/>
              <w:left w:val="nil"/>
              <w:bottom w:val="single" w:sz="4" w:space="0" w:color="auto"/>
              <w:right w:val="nil"/>
            </w:tcBorders>
            <w:shd w:val="clear" w:color="000000" w:fill="FFFFFF"/>
            <w:noWrap/>
            <w:vAlign w:val="center"/>
            <w:hideMark/>
          </w:tcPr>
          <w:p w14:paraId="1FAFDAE4" w14:textId="77777777" w:rsidR="00A17136" w:rsidRPr="00BB53D7" w:rsidRDefault="00A17136" w:rsidP="00C60B05">
            <w:pPr>
              <w:jc w:val="center"/>
              <w:rPr>
                <w:rFonts w:cs="Times New Roman"/>
                <w:sz w:val="20"/>
                <w:szCs w:val="20"/>
              </w:rPr>
            </w:pPr>
            <w:r w:rsidRPr="00BB53D7">
              <w:rPr>
                <w:rFonts w:cs="Times New Roman"/>
                <w:sz w:val="20"/>
                <w:szCs w:val="20"/>
              </w:rPr>
              <w:t>71.9</w:t>
            </w:r>
          </w:p>
        </w:tc>
        <w:tc>
          <w:tcPr>
            <w:tcW w:w="1701" w:type="dxa"/>
            <w:tcBorders>
              <w:top w:val="nil"/>
              <w:left w:val="nil"/>
              <w:bottom w:val="single" w:sz="4" w:space="0" w:color="auto"/>
              <w:right w:val="nil"/>
            </w:tcBorders>
            <w:shd w:val="clear" w:color="000000" w:fill="FFFFFF"/>
            <w:noWrap/>
            <w:vAlign w:val="center"/>
            <w:hideMark/>
          </w:tcPr>
          <w:p w14:paraId="386D1FF7" w14:textId="77777777" w:rsidR="00A17136" w:rsidRPr="00BB53D7" w:rsidRDefault="00A17136" w:rsidP="00C60B05">
            <w:pPr>
              <w:jc w:val="center"/>
              <w:rPr>
                <w:rFonts w:cs="Times New Roman"/>
                <w:sz w:val="20"/>
                <w:szCs w:val="20"/>
              </w:rPr>
            </w:pPr>
            <w:r w:rsidRPr="00BB53D7">
              <w:rPr>
                <w:rFonts w:cs="Times New Roman"/>
                <w:sz w:val="20"/>
                <w:szCs w:val="20"/>
              </w:rPr>
              <w:t> </w:t>
            </w:r>
          </w:p>
        </w:tc>
      </w:tr>
      <w:tr w:rsidR="00A17136" w:rsidRPr="00BB53D7" w14:paraId="0FB9A29B" w14:textId="77777777" w:rsidTr="00C60B05">
        <w:trPr>
          <w:trHeight w:val="225"/>
        </w:trPr>
        <w:tc>
          <w:tcPr>
            <w:tcW w:w="4536" w:type="dxa"/>
            <w:gridSpan w:val="2"/>
            <w:tcBorders>
              <w:top w:val="nil"/>
              <w:left w:val="nil"/>
              <w:bottom w:val="nil"/>
              <w:right w:val="nil"/>
            </w:tcBorders>
            <w:shd w:val="clear" w:color="000000" w:fill="FFFFFF"/>
            <w:vAlign w:val="center"/>
            <w:hideMark/>
          </w:tcPr>
          <w:p w14:paraId="602E6343" w14:textId="77777777" w:rsidR="00A17136" w:rsidRPr="00BB53D7" w:rsidRDefault="00A17136" w:rsidP="00C60B05">
            <w:pPr>
              <w:spacing w:before="120"/>
              <w:jc w:val="left"/>
              <w:rPr>
                <w:rFonts w:cs="Times New Roman"/>
                <w:sz w:val="20"/>
                <w:szCs w:val="20"/>
              </w:rPr>
            </w:pPr>
            <w:r w:rsidRPr="00BB53D7">
              <w:rPr>
                <w:rFonts w:cs="Times New Roman"/>
                <w:sz w:val="20"/>
                <w:szCs w:val="20"/>
              </w:rPr>
              <w:t xml:space="preserve">*Valor p &lt; 0.05 </w:t>
            </w:r>
          </w:p>
        </w:tc>
        <w:tc>
          <w:tcPr>
            <w:tcW w:w="993" w:type="dxa"/>
            <w:tcBorders>
              <w:top w:val="nil"/>
              <w:left w:val="nil"/>
              <w:bottom w:val="nil"/>
              <w:right w:val="nil"/>
            </w:tcBorders>
            <w:shd w:val="clear" w:color="000000" w:fill="FFFFFF"/>
            <w:noWrap/>
            <w:vAlign w:val="center"/>
            <w:hideMark/>
          </w:tcPr>
          <w:p w14:paraId="6EA2F780"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134" w:type="dxa"/>
            <w:tcBorders>
              <w:top w:val="nil"/>
              <w:left w:val="nil"/>
              <w:bottom w:val="nil"/>
              <w:right w:val="nil"/>
            </w:tcBorders>
            <w:shd w:val="clear" w:color="000000" w:fill="FFFFFF"/>
            <w:noWrap/>
            <w:vAlign w:val="center"/>
            <w:hideMark/>
          </w:tcPr>
          <w:p w14:paraId="7CFDD47F"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992" w:type="dxa"/>
            <w:tcBorders>
              <w:top w:val="nil"/>
              <w:left w:val="nil"/>
              <w:bottom w:val="nil"/>
              <w:right w:val="nil"/>
            </w:tcBorders>
            <w:shd w:val="clear" w:color="000000" w:fill="FFFFFF"/>
            <w:noWrap/>
            <w:vAlign w:val="center"/>
            <w:hideMark/>
          </w:tcPr>
          <w:p w14:paraId="30CDF4AA" w14:textId="77777777" w:rsidR="00A17136" w:rsidRPr="00BB53D7" w:rsidRDefault="00A17136" w:rsidP="00C60B05">
            <w:pPr>
              <w:jc w:val="center"/>
              <w:rPr>
                <w:rFonts w:cs="Times New Roman"/>
                <w:sz w:val="20"/>
                <w:szCs w:val="20"/>
              </w:rPr>
            </w:pPr>
            <w:r w:rsidRPr="00BB53D7">
              <w:rPr>
                <w:rFonts w:cs="Times New Roman"/>
                <w:sz w:val="20"/>
                <w:szCs w:val="20"/>
              </w:rPr>
              <w:t> </w:t>
            </w:r>
          </w:p>
        </w:tc>
        <w:tc>
          <w:tcPr>
            <w:tcW w:w="1701" w:type="dxa"/>
            <w:tcBorders>
              <w:top w:val="nil"/>
              <w:left w:val="nil"/>
              <w:bottom w:val="nil"/>
              <w:right w:val="nil"/>
            </w:tcBorders>
            <w:shd w:val="clear" w:color="000000" w:fill="FFFFFF"/>
            <w:noWrap/>
            <w:vAlign w:val="center"/>
            <w:hideMark/>
          </w:tcPr>
          <w:p w14:paraId="682FE038" w14:textId="77777777" w:rsidR="00A17136" w:rsidRPr="00BB53D7" w:rsidRDefault="00A17136" w:rsidP="00C60B05">
            <w:pPr>
              <w:jc w:val="center"/>
              <w:rPr>
                <w:rFonts w:cs="Times New Roman"/>
                <w:sz w:val="20"/>
                <w:szCs w:val="20"/>
              </w:rPr>
            </w:pPr>
            <w:r w:rsidRPr="00BB53D7">
              <w:rPr>
                <w:rFonts w:cs="Times New Roman"/>
                <w:sz w:val="20"/>
                <w:szCs w:val="20"/>
              </w:rPr>
              <w:t> </w:t>
            </w:r>
          </w:p>
        </w:tc>
      </w:tr>
    </w:tbl>
    <w:p w14:paraId="5F9FDB1D" w14:textId="77777777" w:rsidR="00A17136" w:rsidRPr="00BB53D7" w:rsidRDefault="00A17136" w:rsidP="00A17136">
      <w:pPr>
        <w:ind w:firstLine="708"/>
        <w:rPr>
          <w:rFonts w:cs="Times New Roman"/>
          <w:szCs w:val="24"/>
        </w:rPr>
      </w:pPr>
    </w:p>
    <w:p w14:paraId="12A5DA54" w14:textId="77777777" w:rsidR="00A17136" w:rsidRPr="00BB53D7" w:rsidRDefault="00A17136" w:rsidP="00A17136">
      <w:pPr>
        <w:spacing w:after="160" w:line="259" w:lineRule="auto"/>
        <w:jc w:val="left"/>
        <w:rPr>
          <w:rFonts w:cs="Times New Roman"/>
          <w:szCs w:val="24"/>
        </w:rPr>
      </w:pPr>
      <w:r w:rsidRPr="00BB53D7">
        <w:rPr>
          <w:rFonts w:cs="Times New Roman"/>
          <w:szCs w:val="24"/>
        </w:rPr>
        <w:br w:type="page"/>
      </w:r>
    </w:p>
    <w:p w14:paraId="7FB5867A" w14:textId="1DF5229C" w:rsidR="00A17136" w:rsidRPr="00BB53D7" w:rsidRDefault="00A17136" w:rsidP="00A17136">
      <w:pPr>
        <w:spacing w:after="160" w:line="259" w:lineRule="auto"/>
        <w:jc w:val="left"/>
        <w:rPr>
          <w:rFonts w:cs="Times New Roman"/>
          <w:b/>
          <w:szCs w:val="20"/>
        </w:rPr>
      </w:pPr>
      <w:bookmarkStart w:id="54" w:name="_Ref57038056"/>
      <w:bookmarkStart w:id="55" w:name="_Toc67130935"/>
      <w:r w:rsidRPr="00BB53D7">
        <w:rPr>
          <w:rFonts w:cs="Times New Roman"/>
          <w:b/>
        </w:rPr>
        <w:lastRenderedPageBreak/>
        <w:t>Tabla</w:t>
      </w:r>
      <w:bookmarkEnd w:id="54"/>
      <w:r w:rsidRPr="00BB53D7">
        <w:rPr>
          <w:rFonts w:cs="Times New Roman"/>
          <w:b/>
        </w:rPr>
        <w:t xml:space="preserve"> 4.</w:t>
      </w:r>
      <w:r w:rsidRPr="00BB53D7">
        <w:rPr>
          <w:rFonts w:cs="Times New Roman"/>
        </w:rPr>
        <w:br/>
      </w:r>
      <w:r w:rsidRPr="00BB53D7">
        <w:rPr>
          <w:rFonts w:cs="Times New Roman"/>
          <w:i/>
          <w:iCs/>
        </w:rPr>
        <w:t>Categorías de la investigación</w:t>
      </w:r>
      <w:bookmarkEnd w:id="55"/>
    </w:p>
    <w:tbl>
      <w:tblPr>
        <w:tblStyle w:val="Tablaconcuadrcula"/>
        <w:tblW w:w="0" w:type="auto"/>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36"/>
        <w:gridCol w:w="2062"/>
        <w:gridCol w:w="5240"/>
      </w:tblGrid>
      <w:tr w:rsidR="00A17136" w:rsidRPr="00BB53D7" w14:paraId="33A73661" w14:textId="77777777" w:rsidTr="00C60B05">
        <w:trPr>
          <w:trHeight w:val="274"/>
        </w:trPr>
        <w:tc>
          <w:tcPr>
            <w:tcW w:w="1560" w:type="dxa"/>
            <w:vAlign w:val="center"/>
          </w:tcPr>
          <w:p w14:paraId="71F4FED6" w14:textId="77777777" w:rsidR="00A17136" w:rsidRPr="00BB53D7" w:rsidRDefault="00A17136" w:rsidP="00C60B05">
            <w:pPr>
              <w:pStyle w:val="Normal1"/>
              <w:spacing w:before="60" w:after="60"/>
              <w:jc w:val="center"/>
              <w:rPr>
                <w:rFonts w:cs="Times New Roman"/>
                <w:b/>
                <w:bCs/>
                <w:sz w:val="20"/>
                <w:szCs w:val="20"/>
              </w:rPr>
            </w:pPr>
            <w:bookmarkStart w:id="56" w:name="_Toc45492021"/>
            <w:bookmarkStart w:id="57" w:name="_Toc46658162"/>
            <w:r w:rsidRPr="00BB53D7">
              <w:rPr>
                <w:rFonts w:cs="Times New Roman"/>
                <w:b/>
                <w:bCs/>
                <w:sz w:val="20"/>
                <w:szCs w:val="20"/>
              </w:rPr>
              <w:t>Categoría</w:t>
            </w:r>
            <w:bookmarkEnd w:id="56"/>
            <w:bookmarkEnd w:id="57"/>
          </w:p>
        </w:tc>
        <w:tc>
          <w:tcPr>
            <w:tcW w:w="2126" w:type="dxa"/>
            <w:vAlign w:val="center"/>
          </w:tcPr>
          <w:p w14:paraId="5EE15625" w14:textId="77777777" w:rsidR="00A17136" w:rsidRPr="00BB53D7" w:rsidRDefault="00A17136" w:rsidP="00C60B05">
            <w:pPr>
              <w:pStyle w:val="Normal1"/>
              <w:spacing w:before="60" w:after="60"/>
              <w:jc w:val="center"/>
              <w:rPr>
                <w:rFonts w:cs="Times New Roman"/>
                <w:b/>
                <w:bCs/>
                <w:sz w:val="20"/>
                <w:szCs w:val="20"/>
              </w:rPr>
            </w:pPr>
            <w:bookmarkStart w:id="58" w:name="_Toc45492022"/>
            <w:bookmarkStart w:id="59" w:name="_Toc46658163"/>
            <w:r w:rsidRPr="00BB53D7">
              <w:rPr>
                <w:rFonts w:cs="Times New Roman"/>
                <w:b/>
                <w:bCs/>
                <w:sz w:val="20"/>
                <w:szCs w:val="20"/>
              </w:rPr>
              <w:t>Subtemas</w:t>
            </w:r>
            <w:bookmarkEnd w:id="58"/>
            <w:bookmarkEnd w:id="59"/>
          </w:p>
        </w:tc>
        <w:tc>
          <w:tcPr>
            <w:tcW w:w="5528" w:type="dxa"/>
            <w:vAlign w:val="center"/>
          </w:tcPr>
          <w:p w14:paraId="05B2B3C5" w14:textId="77777777" w:rsidR="00A17136" w:rsidRPr="00BB53D7" w:rsidRDefault="00A17136" w:rsidP="00C60B05">
            <w:pPr>
              <w:pStyle w:val="Normal1"/>
              <w:spacing w:before="60" w:after="60"/>
              <w:jc w:val="center"/>
              <w:rPr>
                <w:rFonts w:cs="Times New Roman"/>
                <w:b/>
                <w:bCs/>
                <w:sz w:val="20"/>
                <w:szCs w:val="20"/>
              </w:rPr>
            </w:pPr>
            <w:bookmarkStart w:id="60" w:name="_Toc44798570"/>
            <w:bookmarkStart w:id="61" w:name="_Toc44799823"/>
            <w:bookmarkStart w:id="62" w:name="_Toc45492023"/>
            <w:bookmarkStart w:id="63" w:name="_Toc46658164"/>
            <w:r w:rsidRPr="00BB53D7">
              <w:rPr>
                <w:rFonts w:cs="Times New Roman"/>
                <w:b/>
                <w:bCs/>
                <w:sz w:val="20"/>
                <w:szCs w:val="20"/>
              </w:rPr>
              <w:t>Definiciones</w:t>
            </w:r>
            <w:bookmarkEnd w:id="60"/>
            <w:bookmarkEnd w:id="61"/>
            <w:bookmarkEnd w:id="62"/>
            <w:bookmarkEnd w:id="63"/>
          </w:p>
        </w:tc>
      </w:tr>
      <w:tr w:rsidR="00A17136" w:rsidRPr="00BB53D7" w14:paraId="592C9C42" w14:textId="77777777" w:rsidTr="00C60B05">
        <w:tc>
          <w:tcPr>
            <w:tcW w:w="1560" w:type="dxa"/>
            <w:vMerge w:val="restart"/>
            <w:vAlign w:val="center"/>
          </w:tcPr>
          <w:p w14:paraId="30DDE85A" w14:textId="77777777" w:rsidR="00A17136" w:rsidRPr="00BB53D7" w:rsidRDefault="00A17136" w:rsidP="00C60B05">
            <w:pPr>
              <w:pStyle w:val="Normal1"/>
              <w:spacing w:before="60" w:after="60"/>
              <w:rPr>
                <w:rFonts w:cs="Times New Roman"/>
                <w:b/>
                <w:bCs/>
                <w:sz w:val="20"/>
                <w:szCs w:val="20"/>
              </w:rPr>
            </w:pPr>
            <w:bookmarkStart w:id="64" w:name="_Toc46658165"/>
            <w:r w:rsidRPr="00BB53D7">
              <w:rPr>
                <w:rFonts w:cs="Times New Roman"/>
                <w:b/>
                <w:bCs/>
                <w:sz w:val="20"/>
                <w:szCs w:val="20"/>
              </w:rPr>
              <w:t>Memoria</w:t>
            </w:r>
            <w:bookmarkEnd w:id="64"/>
            <w:r w:rsidRPr="00BB53D7">
              <w:rPr>
                <w:rFonts w:cs="Times New Roman"/>
                <w:b/>
                <w:bCs/>
                <w:sz w:val="20"/>
                <w:szCs w:val="20"/>
              </w:rPr>
              <w:t xml:space="preserve"> </w:t>
            </w:r>
            <w:bookmarkStart w:id="65" w:name="_Toc44798572"/>
            <w:bookmarkStart w:id="66" w:name="_Toc44799825"/>
            <w:bookmarkStart w:id="67" w:name="_Toc45492025"/>
          </w:p>
          <w:bookmarkEnd w:id="65"/>
          <w:bookmarkEnd w:id="66"/>
          <w:bookmarkEnd w:id="67"/>
          <w:p w14:paraId="4C27989D" w14:textId="77777777" w:rsidR="00A17136" w:rsidRPr="00BB53D7" w:rsidRDefault="00A17136" w:rsidP="00C60B05">
            <w:pPr>
              <w:pStyle w:val="Normal1"/>
              <w:spacing w:before="60" w:after="60"/>
              <w:rPr>
                <w:rFonts w:cs="Times New Roman"/>
                <w:sz w:val="20"/>
                <w:szCs w:val="20"/>
              </w:rPr>
            </w:pPr>
          </w:p>
        </w:tc>
        <w:tc>
          <w:tcPr>
            <w:tcW w:w="2126" w:type="dxa"/>
            <w:vAlign w:val="center"/>
          </w:tcPr>
          <w:p w14:paraId="2616A9A9" w14:textId="77777777" w:rsidR="00A17136" w:rsidRPr="00BB53D7" w:rsidRDefault="00A17136" w:rsidP="00C60B05">
            <w:pPr>
              <w:pStyle w:val="Normal1"/>
              <w:spacing w:before="60" w:after="60"/>
              <w:rPr>
                <w:rFonts w:cs="Times New Roman"/>
                <w:sz w:val="20"/>
                <w:szCs w:val="20"/>
              </w:rPr>
            </w:pPr>
            <w:bookmarkStart w:id="68" w:name="_Toc45492026"/>
            <w:bookmarkStart w:id="69" w:name="_Toc46658166"/>
            <w:r w:rsidRPr="00BB53D7">
              <w:rPr>
                <w:rFonts w:cs="Times New Roman"/>
                <w:sz w:val="20"/>
                <w:szCs w:val="20"/>
              </w:rPr>
              <w:t>Memoria</w:t>
            </w:r>
            <w:bookmarkEnd w:id="68"/>
            <w:r w:rsidRPr="00BB53D7">
              <w:rPr>
                <w:rFonts w:cs="Times New Roman"/>
                <w:sz w:val="20"/>
                <w:szCs w:val="20"/>
              </w:rPr>
              <w:t xml:space="preserve"> de trabajo</w:t>
            </w:r>
            <w:bookmarkEnd w:id="69"/>
          </w:p>
        </w:tc>
        <w:tc>
          <w:tcPr>
            <w:tcW w:w="5528" w:type="dxa"/>
            <w:vAlign w:val="center"/>
          </w:tcPr>
          <w:p w14:paraId="4E777E14" w14:textId="77777777" w:rsidR="00A17136" w:rsidRPr="00BB53D7" w:rsidRDefault="00A17136" w:rsidP="00C60B05">
            <w:pPr>
              <w:pStyle w:val="Normal1"/>
              <w:spacing w:before="60" w:after="60" w:line="276" w:lineRule="auto"/>
              <w:rPr>
                <w:rFonts w:cs="Times New Roman"/>
                <w:sz w:val="20"/>
                <w:szCs w:val="20"/>
              </w:rPr>
            </w:pPr>
            <w:bookmarkStart w:id="70" w:name="_Toc44798574"/>
            <w:bookmarkStart w:id="71" w:name="_Toc44799827"/>
            <w:bookmarkStart w:id="72" w:name="_Toc45492027"/>
            <w:bookmarkStart w:id="73" w:name="_Toc46658167"/>
            <w:r w:rsidRPr="00BB53D7">
              <w:rPr>
                <w:rFonts w:cs="Times New Roman"/>
                <w:sz w:val="20"/>
                <w:szCs w:val="20"/>
              </w:rPr>
              <w:t>Es una función ejecutiva cerebral que se encarga del almacenamiento de la información que llega del exterior, con la cual se construyen los conocimientos.</w:t>
            </w:r>
            <w:bookmarkEnd w:id="70"/>
            <w:bookmarkEnd w:id="71"/>
            <w:bookmarkEnd w:id="72"/>
            <w:bookmarkEnd w:id="73"/>
            <w:r w:rsidRPr="00BB53D7">
              <w:rPr>
                <w:rFonts w:cs="Times New Roman"/>
                <w:sz w:val="20"/>
                <w:szCs w:val="20"/>
              </w:rPr>
              <w:t xml:space="preserve"> </w:t>
            </w:r>
          </w:p>
        </w:tc>
      </w:tr>
      <w:tr w:rsidR="00A17136" w:rsidRPr="00BB53D7" w14:paraId="5EC618B8" w14:textId="77777777" w:rsidTr="00C60B05">
        <w:tc>
          <w:tcPr>
            <w:tcW w:w="1560" w:type="dxa"/>
            <w:vMerge/>
            <w:vAlign w:val="center"/>
          </w:tcPr>
          <w:p w14:paraId="1F736566" w14:textId="77777777" w:rsidR="00A17136" w:rsidRPr="00BB53D7" w:rsidRDefault="00A17136" w:rsidP="00C60B05">
            <w:pPr>
              <w:pStyle w:val="Normal1"/>
              <w:spacing w:before="60" w:after="60"/>
              <w:rPr>
                <w:rFonts w:cs="Times New Roman"/>
                <w:sz w:val="20"/>
                <w:szCs w:val="20"/>
              </w:rPr>
            </w:pPr>
          </w:p>
        </w:tc>
        <w:tc>
          <w:tcPr>
            <w:tcW w:w="2126" w:type="dxa"/>
            <w:vAlign w:val="center"/>
          </w:tcPr>
          <w:p w14:paraId="2905B03B" w14:textId="77777777" w:rsidR="00A17136" w:rsidRPr="00BB53D7" w:rsidRDefault="00A17136" w:rsidP="00C60B05">
            <w:pPr>
              <w:pStyle w:val="Normal1"/>
              <w:spacing w:before="60" w:after="60"/>
              <w:rPr>
                <w:rFonts w:cs="Times New Roman"/>
                <w:sz w:val="20"/>
                <w:szCs w:val="20"/>
              </w:rPr>
            </w:pPr>
            <w:bookmarkStart w:id="74" w:name="_Toc45492028"/>
            <w:bookmarkStart w:id="75" w:name="_Toc46658168"/>
            <w:r w:rsidRPr="00BB53D7">
              <w:rPr>
                <w:rFonts w:cs="Times New Roman"/>
                <w:sz w:val="20"/>
                <w:szCs w:val="20"/>
              </w:rPr>
              <w:t>Bases neurológicas</w:t>
            </w:r>
            <w:bookmarkEnd w:id="74"/>
            <w:bookmarkEnd w:id="75"/>
            <w:r w:rsidRPr="00BB53D7">
              <w:rPr>
                <w:rFonts w:cs="Times New Roman"/>
                <w:sz w:val="20"/>
                <w:szCs w:val="20"/>
              </w:rPr>
              <w:t xml:space="preserve"> </w:t>
            </w:r>
          </w:p>
        </w:tc>
        <w:tc>
          <w:tcPr>
            <w:tcW w:w="5528" w:type="dxa"/>
            <w:vAlign w:val="center"/>
          </w:tcPr>
          <w:p w14:paraId="5A46876C" w14:textId="77777777" w:rsidR="00A17136" w:rsidRPr="00BB53D7" w:rsidRDefault="00A17136" w:rsidP="00C60B05">
            <w:pPr>
              <w:pStyle w:val="Normal1"/>
              <w:spacing w:before="60" w:after="60" w:line="276" w:lineRule="auto"/>
              <w:rPr>
                <w:rFonts w:cs="Times New Roman"/>
                <w:sz w:val="20"/>
                <w:szCs w:val="20"/>
              </w:rPr>
            </w:pPr>
            <w:bookmarkStart w:id="76" w:name="_Toc44798576"/>
            <w:bookmarkStart w:id="77" w:name="_Toc44799829"/>
            <w:bookmarkStart w:id="78" w:name="_Toc45492029"/>
            <w:bookmarkStart w:id="79" w:name="_Toc46658169"/>
            <w:r w:rsidRPr="00BB53D7">
              <w:rPr>
                <w:rFonts w:cs="Times New Roman"/>
                <w:sz w:val="20"/>
                <w:szCs w:val="20"/>
              </w:rPr>
              <w:t>Las bases neurológicas de la memoria se relacionan con el lóbulo prefrontal.</w:t>
            </w:r>
            <w:bookmarkEnd w:id="76"/>
            <w:bookmarkEnd w:id="77"/>
            <w:bookmarkEnd w:id="78"/>
            <w:bookmarkEnd w:id="79"/>
          </w:p>
        </w:tc>
      </w:tr>
      <w:tr w:rsidR="00A17136" w:rsidRPr="00BB53D7" w14:paraId="006F1CB0" w14:textId="77777777" w:rsidTr="00C60B05">
        <w:tc>
          <w:tcPr>
            <w:tcW w:w="1560" w:type="dxa"/>
            <w:vMerge w:val="restart"/>
            <w:vAlign w:val="center"/>
          </w:tcPr>
          <w:p w14:paraId="70AF268E" w14:textId="77777777" w:rsidR="00A17136" w:rsidRPr="00BB53D7" w:rsidRDefault="00A17136" w:rsidP="00C60B05">
            <w:pPr>
              <w:pStyle w:val="Normal1"/>
              <w:spacing w:before="60" w:after="60"/>
              <w:rPr>
                <w:rFonts w:cs="Times New Roman"/>
                <w:b/>
                <w:bCs/>
                <w:sz w:val="20"/>
                <w:szCs w:val="20"/>
              </w:rPr>
            </w:pPr>
            <w:bookmarkStart w:id="80" w:name="_Toc45492030"/>
            <w:bookmarkStart w:id="81" w:name="_Toc46658170"/>
            <w:r w:rsidRPr="00BB53D7">
              <w:rPr>
                <w:rFonts w:cs="Times New Roman"/>
                <w:b/>
                <w:bCs/>
                <w:sz w:val="20"/>
                <w:szCs w:val="20"/>
              </w:rPr>
              <w:t>Estrategias</w:t>
            </w:r>
            <w:bookmarkEnd w:id="80"/>
            <w:bookmarkEnd w:id="81"/>
            <w:r w:rsidRPr="00BB53D7">
              <w:rPr>
                <w:rFonts w:cs="Times New Roman"/>
                <w:b/>
                <w:bCs/>
                <w:sz w:val="20"/>
                <w:szCs w:val="20"/>
              </w:rPr>
              <w:t xml:space="preserve"> </w:t>
            </w:r>
          </w:p>
          <w:p w14:paraId="0A66FC04" w14:textId="77777777" w:rsidR="00A17136" w:rsidRPr="00BB53D7" w:rsidRDefault="00A17136" w:rsidP="00C60B05">
            <w:pPr>
              <w:pStyle w:val="Normal1"/>
              <w:spacing w:before="60" w:after="60"/>
              <w:rPr>
                <w:rFonts w:cs="Times New Roman"/>
                <w:sz w:val="20"/>
                <w:szCs w:val="20"/>
              </w:rPr>
            </w:pPr>
            <w:r w:rsidRPr="00BB53D7">
              <w:rPr>
                <w:rFonts w:cs="Times New Roman"/>
                <w:sz w:val="20"/>
                <w:szCs w:val="20"/>
              </w:rPr>
              <w:t xml:space="preserve"> </w:t>
            </w:r>
          </w:p>
        </w:tc>
        <w:tc>
          <w:tcPr>
            <w:tcW w:w="2126" w:type="dxa"/>
            <w:vAlign w:val="center"/>
          </w:tcPr>
          <w:p w14:paraId="2BDEE49F" w14:textId="77777777" w:rsidR="00A17136" w:rsidRPr="00BB53D7" w:rsidRDefault="00A17136" w:rsidP="00C60B05">
            <w:pPr>
              <w:pStyle w:val="Normal1"/>
              <w:spacing w:before="60" w:after="60"/>
              <w:rPr>
                <w:rFonts w:cs="Times New Roman"/>
                <w:sz w:val="20"/>
                <w:szCs w:val="20"/>
              </w:rPr>
            </w:pPr>
            <w:bookmarkStart w:id="82" w:name="_Toc45492032"/>
            <w:bookmarkStart w:id="83" w:name="_Toc46658171"/>
            <w:r w:rsidRPr="00BB53D7">
              <w:rPr>
                <w:rFonts w:cs="Times New Roman"/>
                <w:sz w:val="20"/>
                <w:szCs w:val="20"/>
              </w:rPr>
              <w:t>Estrategias lúdicas</w:t>
            </w:r>
            <w:bookmarkEnd w:id="82"/>
            <w:bookmarkEnd w:id="83"/>
            <w:r w:rsidRPr="00BB53D7">
              <w:rPr>
                <w:rFonts w:cs="Times New Roman"/>
                <w:sz w:val="20"/>
                <w:szCs w:val="20"/>
              </w:rPr>
              <w:t xml:space="preserve"> </w:t>
            </w:r>
          </w:p>
        </w:tc>
        <w:tc>
          <w:tcPr>
            <w:tcW w:w="5528" w:type="dxa"/>
            <w:vAlign w:val="center"/>
          </w:tcPr>
          <w:p w14:paraId="20F55FF6" w14:textId="77777777" w:rsidR="00A17136" w:rsidRPr="00BB53D7" w:rsidRDefault="00A17136" w:rsidP="00C60B05">
            <w:pPr>
              <w:pStyle w:val="Normal1"/>
              <w:spacing w:before="60" w:after="60" w:line="276" w:lineRule="auto"/>
              <w:rPr>
                <w:rFonts w:cs="Times New Roman"/>
                <w:sz w:val="20"/>
                <w:szCs w:val="20"/>
              </w:rPr>
            </w:pPr>
            <w:bookmarkStart w:id="84" w:name="_Toc44798580"/>
            <w:bookmarkStart w:id="85" w:name="_Toc44799833"/>
            <w:bookmarkStart w:id="86" w:name="_Toc45492033"/>
            <w:bookmarkStart w:id="87" w:name="_Toc46658172"/>
            <w:r w:rsidRPr="00BB53D7">
              <w:rPr>
                <w:rFonts w:cs="Times New Roman"/>
                <w:sz w:val="20"/>
                <w:szCs w:val="20"/>
              </w:rPr>
              <w:t>Las estrategias lúdicas son las acciones que planean los docentes, donde intervienen el disfrute, el goce y el placer en la construcción de los conocimientos.</w:t>
            </w:r>
            <w:bookmarkEnd w:id="84"/>
            <w:bookmarkEnd w:id="85"/>
            <w:bookmarkEnd w:id="86"/>
            <w:bookmarkEnd w:id="87"/>
            <w:r w:rsidRPr="00BB53D7">
              <w:rPr>
                <w:rFonts w:cs="Times New Roman"/>
                <w:sz w:val="20"/>
                <w:szCs w:val="20"/>
              </w:rPr>
              <w:t xml:space="preserve"> </w:t>
            </w:r>
          </w:p>
        </w:tc>
      </w:tr>
      <w:tr w:rsidR="00A17136" w:rsidRPr="00BB53D7" w14:paraId="62DA7BCB" w14:textId="77777777" w:rsidTr="00C60B05">
        <w:tc>
          <w:tcPr>
            <w:tcW w:w="1560" w:type="dxa"/>
            <w:vMerge/>
            <w:vAlign w:val="center"/>
          </w:tcPr>
          <w:p w14:paraId="41AC47E1" w14:textId="77777777" w:rsidR="00A17136" w:rsidRPr="00BB53D7" w:rsidRDefault="00A17136" w:rsidP="00C60B05">
            <w:pPr>
              <w:pStyle w:val="Normal1"/>
              <w:spacing w:before="60" w:after="60"/>
              <w:rPr>
                <w:rFonts w:cs="Times New Roman"/>
                <w:sz w:val="20"/>
                <w:szCs w:val="20"/>
              </w:rPr>
            </w:pPr>
          </w:p>
        </w:tc>
        <w:tc>
          <w:tcPr>
            <w:tcW w:w="2126" w:type="dxa"/>
            <w:vAlign w:val="center"/>
          </w:tcPr>
          <w:p w14:paraId="094E6892" w14:textId="77777777" w:rsidR="00A17136" w:rsidRPr="00BB53D7" w:rsidRDefault="00A17136" w:rsidP="00C60B05">
            <w:pPr>
              <w:pStyle w:val="Normal1"/>
              <w:spacing w:before="60" w:after="60"/>
              <w:rPr>
                <w:rFonts w:cs="Times New Roman"/>
                <w:sz w:val="20"/>
                <w:szCs w:val="20"/>
              </w:rPr>
            </w:pPr>
            <w:bookmarkStart w:id="88" w:name="_Toc45492034"/>
            <w:bookmarkStart w:id="89" w:name="_Toc46658173"/>
            <w:r w:rsidRPr="00BB53D7">
              <w:rPr>
                <w:rFonts w:cs="Times New Roman"/>
                <w:sz w:val="20"/>
                <w:szCs w:val="20"/>
              </w:rPr>
              <w:t>Estrategias didácticas</w:t>
            </w:r>
            <w:bookmarkEnd w:id="88"/>
            <w:bookmarkEnd w:id="89"/>
            <w:r w:rsidRPr="00BB53D7">
              <w:rPr>
                <w:rFonts w:cs="Times New Roman"/>
                <w:sz w:val="20"/>
                <w:szCs w:val="20"/>
              </w:rPr>
              <w:t xml:space="preserve"> </w:t>
            </w:r>
          </w:p>
        </w:tc>
        <w:tc>
          <w:tcPr>
            <w:tcW w:w="5528" w:type="dxa"/>
            <w:vAlign w:val="center"/>
          </w:tcPr>
          <w:p w14:paraId="200E6236" w14:textId="77777777" w:rsidR="00A17136" w:rsidRPr="00BB53D7" w:rsidRDefault="00A17136" w:rsidP="00C60B05">
            <w:pPr>
              <w:pStyle w:val="Normal1"/>
              <w:spacing w:before="60" w:after="60" w:line="276" w:lineRule="auto"/>
              <w:rPr>
                <w:rFonts w:cs="Times New Roman"/>
                <w:sz w:val="20"/>
                <w:szCs w:val="20"/>
              </w:rPr>
            </w:pPr>
            <w:bookmarkStart w:id="90" w:name="_Toc44798582"/>
            <w:bookmarkStart w:id="91" w:name="_Toc44799835"/>
            <w:bookmarkStart w:id="92" w:name="_Toc45492035"/>
            <w:bookmarkStart w:id="93" w:name="_Toc46658174"/>
            <w:r w:rsidRPr="00BB53D7">
              <w:rPr>
                <w:rFonts w:cs="Times New Roman"/>
                <w:sz w:val="20"/>
                <w:szCs w:val="20"/>
              </w:rPr>
              <w:t>Las estrategias didácticas son las acciones de los maestros a partir de las cuales los estudiantes construyen los conocimientos; pueden ser estrategias de aprendizaje o de enseñanza.</w:t>
            </w:r>
            <w:bookmarkEnd w:id="90"/>
            <w:bookmarkEnd w:id="91"/>
            <w:bookmarkEnd w:id="92"/>
            <w:bookmarkEnd w:id="93"/>
            <w:r w:rsidRPr="00BB53D7">
              <w:rPr>
                <w:rFonts w:cs="Times New Roman"/>
                <w:sz w:val="20"/>
                <w:szCs w:val="20"/>
              </w:rPr>
              <w:t xml:space="preserve"> </w:t>
            </w:r>
          </w:p>
        </w:tc>
      </w:tr>
      <w:tr w:rsidR="00A17136" w:rsidRPr="00BB53D7" w14:paraId="43225CE0" w14:textId="77777777" w:rsidTr="00C60B05">
        <w:tc>
          <w:tcPr>
            <w:tcW w:w="1560" w:type="dxa"/>
            <w:vMerge w:val="restart"/>
            <w:vAlign w:val="center"/>
          </w:tcPr>
          <w:p w14:paraId="72CC1434" w14:textId="77777777" w:rsidR="00A17136" w:rsidRPr="00BB53D7" w:rsidRDefault="00A17136" w:rsidP="00C60B05">
            <w:pPr>
              <w:pStyle w:val="Normal1"/>
              <w:spacing w:before="60" w:after="60"/>
              <w:rPr>
                <w:rFonts w:cs="Times New Roman"/>
                <w:b/>
                <w:bCs/>
                <w:sz w:val="20"/>
                <w:szCs w:val="20"/>
              </w:rPr>
            </w:pPr>
            <w:bookmarkStart w:id="94" w:name="_Toc45492036"/>
            <w:bookmarkStart w:id="95" w:name="_Toc46658175"/>
            <w:r w:rsidRPr="00BB53D7">
              <w:rPr>
                <w:rFonts w:cs="Times New Roman"/>
                <w:b/>
                <w:bCs/>
                <w:sz w:val="20"/>
                <w:szCs w:val="20"/>
              </w:rPr>
              <w:t>Proceso de aprendizaje</w:t>
            </w:r>
            <w:bookmarkEnd w:id="94"/>
            <w:r w:rsidRPr="00BB53D7">
              <w:rPr>
                <w:rFonts w:cs="Times New Roman"/>
                <w:b/>
                <w:bCs/>
                <w:sz w:val="20"/>
                <w:szCs w:val="20"/>
              </w:rPr>
              <w:t xml:space="preserve"> del idioma inglés</w:t>
            </w:r>
            <w:bookmarkEnd w:id="95"/>
          </w:p>
          <w:p w14:paraId="1A2FF997" w14:textId="77777777" w:rsidR="00A17136" w:rsidRPr="00BB53D7" w:rsidRDefault="00A17136" w:rsidP="00C60B05">
            <w:pPr>
              <w:pStyle w:val="Normal1"/>
              <w:spacing w:before="60" w:after="60"/>
              <w:rPr>
                <w:rFonts w:cs="Times New Roman"/>
                <w:sz w:val="20"/>
                <w:szCs w:val="20"/>
              </w:rPr>
            </w:pPr>
          </w:p>
        </w:tc>
        <w:tc>
          <w:tcPr>
            <w:tcW w:w="2126" w:type="dxa"/>
            <w:vAlign w:val="center"/>
          </w:tcPr>
          <w:p w14:paraId="3D86E282" w14:textId="77777777" w:rsidR="00A17136" w:rsidRPr="00BB53D7" w:rsidRDefault="00A17136" w:rsidP="00C60B05">
            <w:pPr>
              <w:pStyle w:val="Normal1"/>
              <w:spacing w:before="60" w:after="60"/>
              <w:rPr>
                <w:rFonts w:cs="Times New Roman"/>
                <w:sz w:val="20"/>
                <w:szCs w:val="20"/>
              </w:rPr>
            </w:pPr>
            <w:bookmarkStart w:id="96" w:name="_Toc46658176"/>
            <w:r w:rsidRPr="00BB53D7">
              <w:rPr>
                <w:rFonts w:cs="Times New Roman"/>
                <w:sz w:val="20"/>
                <w:szCs w:val="20"/>
              </w:rPr>
              <w:t>Aprendizaje</w:t>
            </w:r>
            <w:bookmarkEnd w:id="96"/>
            <w:r w:rsidRPr="00BB53D7">
              <w:rPr>
                <w:rFonts w:cs="Times New Roman"/>
                <w:sz w:val="20"/>
                <w:szCs w:val="20"/>
              </w:rPr>
              <w:t xml:space="preserve"> </w:t>
            </w:r>
          </w:p>
        </w:tc>
        <w:tc>
          <w:tcPr>
            <w:tcW w:w="5528" w:type="dxa"/>
            <w:vAlign w:val="center"/>
          </w:tcPr>
          <w:p w14:paraId="7AAC6818" w14:textId="77777777" w:rsidR="00A17136" w:rsidRPr="00BB53D7" w:rsidRDefault="00A17136" w:rsidP="00C60B05">
            <w:pPr>
              <w:pStyle w:val="Normal1"/>
              <w:spacing w:before="60" w:after="60" w:line="276" w:lineRule="auto"/>
              <w:rPr>
                <w:rFonts w:cs="Times New Roman"/>
                <w:sz w:val="20"/>
                <w:szCs w:val="20"/>
              </w:rPr>
            </w:pPr>
            <w:bookmarkStart w:id="97" w:name="_Toc44798584"/>
            <w:bookmarkStart w:id="98" w:name="_Toc44799837"/>
            <w:bookmarkStart w:id="99" w:name="_Toc45492037"/>
            <w:bookmarkStart w:id="100" w:name="_Toc46658177"/>
            <w:r w:rsidRPr="00BB53D7">
              <w:rPr>
                <w:rFonts w:cs="Times New Roman"/>
                <w:sz w:val="20"/>
                <w:szCs w:val="20"/>
              </w:rPr>
              <w:t>Es un proceso cognitivo de asimilación, donde los estudiantes unen las nuevas informaciones con saberes previos, a través de un proceso cognitivo.</w:t>
            </w:r>
            <w:bookmarkEnd w:id="97"/>
            <w:bookmarkEnd w:id="98"/>
            <w:bookmarkEnd w:id="99"/>
            <w:bookmarkEnd w:id="100"/>
          </w:p>
        </w:tc>
      </w:tr>
      <w:tr w:rsidR="00A17136" w:rsidRPr="00BB53D7" w14:paraId="154345A6" w14:textId="77777777" w:rsidTr="00C60B05">
        <w:tc>
          <w:tcPr>
            <w:tcW w:w="1560" w:type="dxa"/>
            <w:vMerge/>
            <w:vAlign w:val="center"/>
          </w:tcPr>
          <w:p w14:paraId="1851D678" w14:textId="77777777" w:rsidR="00A17136" w:rsidRPr="00BB53D7" w:rsidRDefault="00A17136" w:rsidP="00C60B05">
            <w:pPr>
              <w:pStyle w:val="Normal1"/>
              <w:spacing w:before="60" w:after="60"/>
              <w:rPr>
                <w:rFonts w:cs="Times New Roman"/>
                <w:i/>
                <w:iCs/>
                <w:sz w:val="20"/>
                <w:szCs w:val="20"/>
              </w:rPr>
            </w:pPr>
          </w:p>
        </w:tc>
        <w:tc>
          <w:tcPr>
            <w:tcW w:w="2126" w:type="dxa"/>
            <w:vAlign w:val="center"/>
          </w:tcPr>
          <w:p w14:paraId="169D6BF3" w14:textId="77777777" w:rsidR="00A17136" w:rsidRPr="00BB53D7" w:rsidRDefault="00A17136" w:rsidP="00C60B05">
            <w:pPr>
              <w:pStyle w:val="Normal1"/>
              <w:spacing w:before="60" w:after="60"/>
              <w:rPr>
                <w:rFonts w:cs="Times New Roman"/>
                <w:sz w:val="20"/>
                <w:szCs w:val="20"/>
              </w:rPr>
            </w:pPr>
            <w:bookmarkStart w:id="101" w:name="_Toc45492038"/>
            <w:bookmarkStart w:id="102" w:name="_Toc46658178"/>
            <w:r w:rsidRPr="00BB53D7">
              <w:rPr>
                <w:rFonts w:cs="Times New Roman"/>
                <w:sz w:val="20"/>
                <w:szCs w:val="20"/>
              </w:rPr>
              <w:t>Estilos de aprendizaje</w:t>
            </w:r>
            <w:bookmarkEnd w:id="101"/>
            <w:bookmarkEnd w:id="102"/>
            <w:r w:rsidRPr="00BB53D7">
              <w:rPr>
                <w:rFonts w:cs="Times New Roman"/>
                <w:sz w:val="20"/>
                <w:szCs w:val="20"/>
              </w:rPr>
              <w:t xml:space="preserve"> </w:t>
            </w:r>
          </w:p>
        </w:tc>
        <w:tc>
          <w:tcPr>
            <w:tcW w:w="5528" w:type="dxa"/>
            <w:vAlign w:val="center"/>
          </w:tcPr>
          <w:p w14:paraId="3042FF27" w14:textId="77777777" w:rsidR="00A17136" w:rsidRPr="00BB53D7" w:rsidRDefault="00A17136" w:rsidP="00C60B05">
            <w:pPr>
              <w:pStyle w:val="Normal1"/>
              <w:spacing w:before="60" w:after="60" w:line="276" w:lineRule="auto"/>
              <w:rPr>
                <w:rFonts w:cs="Times New Roman"/>
                <w:sz w:val="20"/>
                <w:szCs w:val="20"/>
              </w:rPr>
            </w:pPr>
            <w:bookmarkStart w:id="103" w:name="_Toc44798586"/>
            <w:bookmarkStart w:id="104" w:name="_Toc44799839"/>
            <w:bookmarkStart w:id="105" w:name="_Toc45492039"/>
            <w:bookmarkStart w:id="106" w:name="_Toc46658179"/>
            <w:r w:rsidRPr="00BB53D7">
              <w:rPr>
                <w:rFonts w:cs="Times New Roman"/>
                <w:sz w:val="20"/>
                <w:szCs w:val="20"/>
              </w:rPr>
              <w:t>El aprendizaje se puede dar a través de los sentidos. Es así como existen, básicamente, tres estilos o formas de adquirir los conocimientos: el visual, el auditivo y el kinestésico.</w:t>
            </w:r>
            <w:bookmarkEnd w:id="103"/>
            <w:bookmarkEnd w:id="104"/>
            <w:bookmarkEnd w:id="105"/>
            <w:bookmarkEnd w:id="106"/>
            <w:r w:rsidRPr="00BB53D7">
              <w:rPr>
                <w:rFonts w:cs="Times New Roman"/>
                <w:sz w:val="20"/>
                <w:szCs w:val="20"/>
              </w:rPr>
              <w:t xml:space="preserve"> </w:t>
            </w:r>
          </w:p>
        </w:tc>
      </w:tr>
    </w:tbl>
    <w:p w14:paraId="50D3B9E9" w14:textId="77777777" w:rsidR="00A17136" w:rsidRPr="00BB53D7" w:rsidRDefault="00A17136" w:rsidP="00A17136">
      <w:pPr>
        <w:spacing w:before="120"/>
        <w:rPr>
          <w:rFonts w:cs="Times New Roman"/>
          <w:bCs/>
          <w:i/>
          <w:iCs/>
          <w:sz w:val="20"/>
          <w:szCs w:val="20"/>
        </w:rPr>
      </w:pPr>
      <w:r w:rsidRPr="00BB53D7">
        <w:rPr>
          <w:rFonts w:cs="Times New Roman"/>
          <w:bCs/>
          <w:i/>
          <w:iCs/>
          <w:sz w:val="20"/>
          <w:szCs w:val="20"/>
        </w:rPr>
        <w:t xml:space="preserve">Nota. </w:t>
      </w:r>
      <w:r w:rsidRPr="00BB53D7">
        <w:rPr>
          <w:rFonts w:cs="Times New Roman"/>
          <w:bCs/>
          <w:sz w:val="20"/>
          <w:szCs w:val="20"/>
        </w:rPr>
        <w:t>Adaptado de Ruiz Rojas (2014).</w:t>
      </w:r>
    </w:p>
    <w:p w14:paraId="31E96C76" w14:textId="77777777" w:rsidR="006D3013" w:rsidRDefault="006D3013" w:rsidP="00A17136">
      <w:pPr>
        <w:rPr>
          <w:rFonts w:cs="Times New Roman"/>
          <w:b/>
          <w:szCs w:val="24"/>
        </w:rPr>
      </w:pPr>
    </w:p>
    <w:p w14:paraId="658FF9DB" w14:textId="2F8C3C13" w:rsidR="00A17136" w:rsidRPr="00BB53D7" w:rsidRDefault="00154CFC" w:rsidP="00A17136">
      <w:pPr>
        <w:rPr>
          <w:rFonts w:cs="Times New Roman"/>
          <w:b/>
          <w:szCs w:val="24"/>
        </w:rPr>
      </w:pPr>
      <w:r w:rsidRPr="00BB53D7">
        <w:rPr>
          <w:rFonts w:cs="Times New Roman"/>
          <w:b/>
          <w:szCs w:val="24"/>
        </w:rPr>
        <w:t xml:space="preserve">Figura </w:t>
      </w:r>
      <w:r w:rsidR="0087174B">
        <w:rPr>
          <w:rFonts w:cs="Times New Roman"/>
          <w:b/>
          <w:szCs w:val="24"/>
        </w:rPr>
        <w:t>6.</w:t>
      </w:r>
    </w:p>
    <w:p w14:paraId="6FCBC7A8" w14:textId="37B25443" w:rsidR="003E2519" w:rsidRPr="00BB53D7" w:rsidRDefault="00154CFC" w:rsidP="00154CFC">
      <w:pPr>
        <w:pStyle w:val="PrrAPA"/>
        <w:ind w:firstLine="0"/>
        <w:rPr>
          <w:color w:val="000000" w:themeColor="text1"/>
        </w:rPr>
      </w:pPr>
      <w:r w:rsidRPr="00BB53D7">
        <w:rPr>
          <w:i/>
          <w:iCs/>
        </w:rPr>
        <w:t>Portada Normas APA séptima edición 2020 en inglés</w:t>
      </w:r>
    </w:p>
    <w:p w14:paraId="3C2D4428" w14:textId="0E737018" w:rsidR="0027258A" w:rsidRPr="00BB53D7" w:rsidRDefault="00154CFC" w:rsidP="00DC078A">
      <w:pPr>
        <w:jc w:val="center"/>
        <w:rPr>
          <w:rFonts w:cs="Times New Roman"/>
          <w:b/>
          <w:bCs/>
        </w:rPr>
      </w:pPr>
      <w:r w:rsidRPr="00BB53D7">
        <w:rPr>
          <w:rFonts w:cs="Times New Roman"/>
          <w:noProof/>
        </w:rPr>
        <w:drawing>
          <wp:inline distT="0" distB="0" distL="0" distR="0" wp14:anchorId="362F3EFA" wp14:editId="1E307D1D">
            <wp:extent cx="1578634" cy="2051265"/>
            <wp:effectExtent l="0" t="0" r="2540" b="6350"/>
            <wp:docPr id="3" name="Imagen 3" descr="Amazon.com: Publication Manual of the American Psychological Association:  7th Edition, 2020 Copyright (9781433832178): American Psychological  Association: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com: Publication Manual of the American Psychological Association:  7th Edition, 2020 Copyright (9781433832178): American Psychological  Association: Boo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7854" cy="2115222"/>
                    </a:xfrm>
                    <a:prstGeom prst="rect">
                      <a:avLst/>
                    </a:prstGeom>
                    <a:noFill/>
                    <a:ln>
                      <a:noFill/>
                    </a:ln>
                  </pic:spPr>
                </pic:pic>
              </a:graphicData>
            </a:graphic>
          </wp:inline>
        </w:drawing>
      </w:r>
    </w:p>
    <w:p w14:paraId="7C3C2B9C" w14:textId="77777777" w:rsidR="00154CFC" w:rsidRPr="00BB53D7" w:rsidRDefault="00154CFC" w:rsidP="00154CFC">
      <w:pPr>
        <w:spacing w:line="276" w:lineRule="auto"/>
        <w:rPr>
          <w:rFonts w:cs="Times New Roman"/>
        </w:rPr>
      </w:pPr>
      <w:r w:rsidRPr="00BB53D7">
        <w:rPr>
          <w:rFonts w:cs="Times New Roman"/>
          <w:i/>
          <w:sz w:val="20"/>
          <w:szCs w:val="20"/>
        </w:rPr>
        <w:t xml:space="preserve">Nota. </w:t>
      </w:r>
      <w:r w:rsidRPr="00BB53D7">
        <w:rPr>
          <w:rFonts w:cs="Times New Roman"/>
          <w:sz w:val="20"/>
          <w:szCs w:val="20"/>
        </w:rPr>
        <w:t>Fuente https://bit.ly/2IyrZao (American Psychological Association, 2020).</w:t>
      </w:r>
    </w:p>
    <w:p w14:paraId="7D9FF30D" w14:textId="0DE4EB0D" w:rsidR="00154CFC" w:rsidRPr="00BB53D7" w:rsidRDefault="00154CFC" w:rsidP="00DC078A">
      <w:pPr>
        <w:jc w:val="center"/>
        <w:rPr>
          <w:rFonts w:cs="Times New Roman"/>
          <w:b/>
          <w:bCs/>
        </w:rPr>
      </w:pPr>
    </w:p>
    <w:p w14:paraId="221A06D9" w14:textId="7C8D3108" w:rsidR="00154CFC" w:rsidRPr="00BB53D7" w:rsidRDefault="00154CFC" w:rsidP="00154CFC">
      <w:pPr>
        <w:rPr>
          <w:rFonts w:cs="Times New Roman"/>
          <w:b/>
          <w:bCs/>
        </w:rPr>
      </w:pPr>
      <w:r w:rsidRPr="00BB53D7">
        <w:rPr>
          <w:rFonts w:cs="Times New Roman"/>
          <w:b/>
          <w:bCs/>
        </w:rPr>
        <w:lastRenderedPageBreak/>
        <w:t xml:space="preserve">Figura </w:t>
      </w:r>
      <w:r w:rsidR="0087174B">
        <w:rPr>
          <w:rFonts w:cs="Times New Roman"/>
          <w:b/>
          <w:bCs/>
        </w:rPr>
        <w:t>7.</w:t>
      </w:r>
    </w:p>
    <w:p w14:paraId="07677EC2" w14:textId="661AAA5D" w:rsidR="00154CFC" w:rsidRPr="00BB53D7" w:rsidRDefault="00154CFC" w:rsidP="00154CFC">
      <w:pPr>
        <w:rPr>
          <w:rFonts w:cs="Times New Roman"/>
          <w:b/>
          <w:bCs/>
          <w:i/>
          <w:iCs/>
        </w:rPr>
      </w:pPr>
      <w:r w:rsidRPr="00BB53D7">
        <w:rPr>
          <w:rFonts w:cs="Times New Roman"/>
          <w:i/>
          <w:iCs/>
        </w:rPr>
        <w:t>Logo Biblioteca Digital (Repositorio) Universidad de San Buenaventura</w:t>
      </w:r>
    </w:p>
    <w:p w14:paraId="259677B5" w14:textId="7ABFFD16" w:rsidR="00154CFC" w:rsidRPr="00BB53D7" w:rsidRDefault="00154CFC" w:rsidP="00DC078A">
      <w:pPr>
        <w:jc w:val="center"/>
        <w:rPr>
          <w:rFonts w:cs="Times New Roman"/>
          <w:b/>
          <w:bCs/>
        </w:rPr>
      </w:pPr>
      <w:r w:rsidRPr="00BB53D7">
        <w:rPr>
          <w:rFonts w:cs="Times New Roman"/>
          <w:b/>
          <w:noProof/>
          <w:szCs w:val="24"/>
          <w:lang w:eastAsia="es-CO"/>
        </w:rPr>
        <w:drawing>
          <wp:inline distT="0" distB="0" distL="0" distR="0" wp14:anchorId="34416446" wp14:editId="4BB0A2E0">
            <wp:extent cx="3343275" cy="1495676"/>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DUSB.jpg"/>
                    <pic:cNvPicPr/>
                  </pic:nvPicPr>
                  <pic:blipFill>
                    <a:blip r:embed="rId18">
                      <a:extLst>
                        <a:ext uri="{28A0092B-C50C-407E-A947-70E740481C1C}">
                          <a14:useLocalDpi xmlns:a14="http://schemas.microsoft.com/office/drawing/2010/main" val="0"/>
                        </a:ext>
                      </a:extLst>
                    </a:blip>
                    <a:stretch>
                      <a:fillRect/>
                    </a:stretch>
                  </pic:blipFill>
                  <pic:spPr>
                    <a:xfrm>
                      <a:off x="0" y="0"/>
                      <a:ext cx="3393195" cy="1518009"/>
                    </a:xfrm>
                    <a:prstGeom prst="rect">
                      <a:avLst/>
                    </a:prstGeom>
                  </pic:spPr>
                </pic:pic>
              </a:graphicData>
            </a:graphic>
          </wp:inline>
        </w:drawing>
      </w:r>
    </w:p>
    <w:p w14:paraId="3E557F53" w14:textId="6E5651FC" w:rsidR="00154CFC" w:rsidRPr="00BB53D7" w:rsidRDefault="00154CFC" w:rsidP="00154CFC">
      <w:pPr>
        <w:rPr>
          <w:rFonts w:cs="Times New Roman"/>
          <w:sz w:val="20"/>
          <w:szCs w:val="20"/>
        </w:rPr>
      </w:pPr>
      <w:r w:rsidRPr="00BB53D7">
        <w:rPr>
          <w:rFonts w:cs="Times New Roman"/>
          <w:i/>
          <w:sz w:val="20"/>
          <w:szCs w:val="20"/>
        </w:rPr>
        <w:t>Nota.</w:t>
      </w:r>
      <w:r w:rsidRPr="00BB53D7">
        <w:rPr>
          <w:rFonts w:cs="Times New Roman"/>
          <w:sz w:val="20"/>
          <w:szCs w:val="20"/>
        </w:rPr>
        <w:t xml:space="preserve"> Fuente http://bibliotecadigital.usb.edu.co/. Plataforma de acceso abierto en la que se preservan, recuperan y difunden los documentos en texto completo de la producción académica e intelectual Bonaventuriana.</w:t>
      </w:r>
    </w:p>
    <w:p w14:paraId="009417A8" w14:textId="4C5C29D3" w:rsidR="00154CFC" w:rsidRPr="00BB53D7" w:rsidRDefault="00154CFC" w:rsidP="00154CFC">
      <w:pPr>
        <w:jc w:val="center"/>
        <w:rPr>
          <w:rFonts w:cs="Times New Roman"/>
          <w:b/>
          <w:bCs/>
          <w:szCs w:val="24"/>
        </w:rPr>
      </w:pPr>
    </w:p>
    <w:p w14:paraId="06BD5A6D" w14:textId="14D99730" w:rsidR="00154CFC" w:rsidRPr="00BB53D7" w:rsidRDefault="00154CFC" w:rsidP="00154CFC">
      <w:pPr>
        <w:jc w:val="center"/>
        <w:rPr>
          <w:rFonts w:cs="Times New Roman"/>
          <w:b/>
          <w:bCs/>
          <w:szCs w:val="24"/>
        </w:rPr>
      </w:pPr>
      <w:r w:rsidRPr="00BB53D7">
        <w:rPr>
          <w:rFonts w:cs="Times New Roman"/>
          <w:b/>
          <w:bCs/>
          <w:szCs w:val="24"/>
        </w:rPr>
        <w:t>Conclusiones</w:t>
      </w:r>
    </w:p>
    <w:p w14:paraId="7A89CB00" w14:textId="0BEEAE9F" w:rsidR="00154CFC" w:rsidRPr="00BB53D7" w:rsidRDefault="00154CFC" w:rsidP="00154CFC">
      <w:pPr>
        <w:jc w:val="center"/>
        <w:rPr>
          <w:rFonts w:cs="Times New Roman"/>
          <w:b/>
          <w:bCs/>
          <w:szCs w:val="24"/>
        </w:rPr>
      </w:pPr>
      <w:r w:rsidRPr="00BB53D7">
        <w:rPr>
          <w:rFonts w:cs="Times New Roman"/>
          <w:b/>
          <w:bCs/>
          <w:szCs w:val="24"/>
        </w:rPr>
        <w:t xml:space="preserve">Recomendaciones </w:t>
      </w:r>
    </w:p>
    <w:p w14:paraId="17269421" w14:textId="77777777" w:rsidR="00154CFC" w:rsidRPr="00BB53D7" w:rsidRDefault="00154CFC" w:rsidP="00154CFC">
      <w:pPr>
        <w:jc w:val="center"/>
        <w:rPr>
          <w:rFonts w:cs="Times New Roman"/>
          <w:b/>
          <w:bCs/>
          <w:szCs w:val="24"/>
        </w:rPr>
      </w:pPr>
    </w:p>
    <w:p w14:paraId="258235A9" w14:textId="77777777" w:rsidR="00154CFC" w:rsidRPr="00BB53D7" w:rsidRDefault="00154CFC" w:rsidP="00154CFC">
      <w:pPr>
        <w:jc w:val="center"/>
        <w:rPr>
          <w:rFonts w:cs="Times New Roman"/>
          <w:b/>
          <w:bCs/>
          <w:szCs w:val="24"/>
        </w:rPr>
      </w:pPr>
    </w:p>
    <w:p w14:paraId="3F3025CD" w14:textId="77777777" w:rsidR="00154CFC" w:rsidRPr="00BB53D7" w:rsidRDefault="00154CFC" w:rsidP="00154CFC">
      <w:pPr>
        <w:jc w:val="center"/>
        <w:rPr>
          <w:rFonts w:cs="Times New Roman"/>
          <w:b/>
          <w:bCs/>
          <w:szCs w:val="24"/>
        </w:rPr>
      </w:pPr>
    </w:p>
    <w:p w14:paraId="33D0F015" w14:textId="77777777" w:rsidR="00154CFC" w:rsidRPr="00BB53D7" w:rsidRDefault="00154CFC" w:rsidP="00154CFC">
      <w:pPr>
        <w:jc w:val="center"/>
        <w:rPr>
          <w:rFonts w:cs="Times New Roman"/>
          <w:b/>
          <w:bCs/>
          <w:szCs w:val="24"/>
        </w:rPr>
      </w:pPr>
    </w:p>
    <w:p w14:paraId="4D9DBBF1" w14:textId="77777777" w:rsidR="00154CFC" w:rsidRPr="00BB53D7" w:rsidRDefault="00154CFC" w:rsidP="00154CFC">
      <w:pPr>
        <w:jc w:val="center"/>
        <w:rPr>
          <w:rFonts w:cs="Times New Roman"/>
          <w:b/>
          <w:bCs/>
          <w:szCs w:val="24"/>
        </w:rPr>
      </w:pPr>
    </w:p>
    <w:p w14:paraId="2953DD8E" w14:textId="77777777" w:rsidR="00154CFC" w:rsidRPr="00BB53D7" w:rsidRDefault="00154CFC" w:rsidP="00154CFC">
      <w:pPr>
        <w:jc w:val="center"/>
        <w:rPr>
          <w:rFonts w:cs="Times New Roman"/>
          <w:b/>
          <w:bCs/>
          <w:szCs w:val="24"/>
        </w:rPr>
      </w:pPr>
    </w:p>
    <w:p w14:paraId="4343191F" w14:textId="77777777" w:rsidR="00154CFC" w:rsidRPr="00BB53D7" w:rsidRDefault="00154CFC" w:rsidP="00154CFC">
      <w:pPr>
        <w:jc w:val="center"/>
        <w:rPr>
          <w:rFonts w:cs="Times New Roman"/>
          <w:b/>
          <w:bCs/>
          <w:szCs w:val="24"/>
        </w:rPr>
      </w:pPr>
    </w:p>
    <w:p w14:paraId="07E28CB6" w14:textId="77777777" w:rsidR="00154CFC" w:rsidRPr="00BB53D7" w:rsidRDefault="00154CFC" w:rsidP="00154CFC">
      <w:pPr>
        <w:jc w:val="center"/>
        <w:rPr>
          <w:rFonts w:cs="Times New Roman"/>
          <w:b/>
          <w:bCs/>
          <w:szCs w:val="24"/>
        </w:rPr>
      </w:pPr>
    </w:p>
    <w:p w14:paraId="4B8AE2E9" w14:textId="77777777" w:rsidR="00154CFC" w:rsidRPr="00BB53D7" w:rsidRDefault="00154CFC" w:rsidP="00154CFC">
      <w:pPr>
        <w:jc w:val="center"/>
        <w:rPr>
          <w:rFonts w:cs="Times New Roman"/>
          <w:b/>
          <w:bCs/>
          <w:szCs w:val="24"/>
        </w:rPr>
      </w:pPr>
    </w:p>
    <w:p w14:paraId="07229785" w14:textId="77777777" w:rsidR="00154CFC" w:rsidRPr="00BB53D7" w:rsidRDefault="00154CFC" w:rsidP="00154CFC">
      <w:pPr>
        <w:jc w:val="center"/>
        <w:rPr>
          <w:rFonts w:cs="Times New Roman"/>
          <w:b/>
          <w:bCs/>
          <w:szCs w:val="24"/>
        </w:rPr>
      </w:pPr>
    </w:p>
    <w:p w14:paraId="1BA33D01" w14:textId="77777777" w:rsidR="00154CFC" w:rsidRPr="00BB53D7" w:rsidRDefault="00154CFC" w:rsidP="00154CFC">
      <w:pPr>
        <w:jc w:val="center"/>
        <w:rPr>
          <w:rFonts w:cs="Times New Roman"/>
          <w:b/>
          <w:bCs/>
          <w:szCs w:val="24"/>
        </w:rPr>
      </w:pPr>
    </w:p>
    <w:p w14:paraId="15245709" w14:textId="77777777" w:rsidR="00154CFC" w:rsidRPr="00BB53D7" w:rsidRDefault="00154CFC" w:rsidP="00154CFC">
      <w:pPr>
        <w:jc w:val="center"/>
        <w:rPr>
          <w:rFonts w:cs="Times New Roman"/>
          <w:b/>
          <w:bCs/>
          <w:szCs w:val="24"/>
        </w:rPr>
      </w:pPr>
    </w:p>
    <w:p w14:paraId="5AC6A7F5" w14:textId="77777777" w:rsidR="00154CFC" w:rsidRPr="00BB53D7" w:rsidRDefault="00154CFC" w:rsidP="00154CFC">
      <w:pPr>
        <w:jc w:val="center"/>
        <w:rPr>
          <w:rFonts w:cs="Times New Roman"/>
          <w:b/>
          <w:bCs/>
          <w:szCs w:val="24"/>
        </w:rPr>
      </w:pPr>
    </w:p>
    <w:p w14:paraId="5F14E7AD" w14:textId="77777777" w:rsidR="00154CFC" w:rsidRPr="00BB53D7" w:rsidRDefault="00154CFC" w:rsidP="00154CFC">
      <w:pPr>
        <w:jc w:val="center"/>
        <w:rPr>
          <w:rFonts w:cs="Times New Roman"/>
          <w:b/>
          <w:bCs/>
          <w:szCs w:val="24"/>
        </w:rPr>
      </w:pPr>
    </w:p>
    <w:p w14:paraId="29087970" w14:textId="77777777" w:rsidR="00154CFC" w:rsidRPr="00BB53D7" w:rsidRDefault="00154CFC" w:rsidP="00154CFC">
      <w:pPr>
        <w:jc w:val="center"/>
        <w:rPr>
          <w:rFonts w:cs="Times New Roman"/>
          <w:b/>
          <w:bCs/>
          <w:szCs w:val="24"/>
        </w:rPr>
      </w:pPr>
    </w:p>
    <w:p w14:paraId="5EADC6D4" w14:textId="48B968C3" w:rsidR="00154CFC" w:rsidRPr="00BB53D7" w:rsidRDefault="00154CFC" w:rsidP="00154CFC">
      <w:pPr>
        <w:jc w:val="center"/>
        <w:rPr>
          <w:rFonts w:cs="Times New Roman"/>
          <w:b/>
          <w:bCs/>
          <w:szCs w:val="24"/>
        </w:rPr>
      </w:pPr>
      <w:r w:rsidRPr="00BB53D7">
        <w:rPr>
          <w:rFonts w:cs="Times New Roman"/>
          <w:b/>
          <w:bCs/>
          <w:szCs w:val="24"/>
        </w:rPr>
        <w:t xml:space="preserve"> </w:t>
      </w:r>
    </w:p>
    <w:p w14:paraId="66D8AFBE" w14:textId="5EA5D302" w:rsidR="00154CFC" w:rsidRPr="00C15192" w:rsidRDefault="00154CFC" w:rsidP="00154CFC">
      <w:pPr>
        <w:jc w:val="center"/>
        <w:rPr>
          <w:rFonts w:cs="Times New Roman"/>
          <w:b/>
          <w:bCs/>
          <w:szCs w:val="24"/>
          <w:lang w:val="es-MX"/>
        </w:rPr>
      </w:pPr>
      <w:r w:rsidRPr="00BB53D7">
        <w:rPr>
          <w:rFonts w:cs="Times New Roman"/>
          <w:b/>
          <w:bCs/>
          <w:szCs w:val="24"/>
        </w:rPr>
        <w:t>Referencias</w:t>
      </w:r>
      <w:r w:rsidRPr="00C15192">
        <w:rPr>
          <w:rFonts w:cs="Times New Roman"/>
          <w:b/>
          <w:bCs/>
          <w:szCs w:val="24"/>
          <w:lang w:val="es-MX"/>
        </w:rPr>
        <w:t xml:space="preserve"> </w:t>
      </w:r>
    </w:p>
    <w:p w14:paraId="30F2EDA1" w14:textId="62404ED5" w:rsidR="00154CFC" w:rsidRPr="00BB53D7" w:rsidRDefault="00154CFC" w:rsidP="00154CFC">
      <w:pPr>
        <w:pStyle w:val="Bibliografa"/>
        <w:ind w:left="284" w:hanging="284"/>
        <w:rPr>
          <w:rFonts w:cs="Times New Roman"/>
          <w:noProof/>
          <w:lang w:val="en-US"/>
        </w:rPr>
      </w:pPr>
      <w:r w:rsidRPr="00BB53D7">
        <w:rPr>
          <w:rFonts w:cs="Times New Roman"/>
        </w:rPr>
        <w:lastRenderedPageBreak/>
        <w:fldChar w:fldCharType="begin"/>
      </w:r>
      <w:r w:rsidRPr="00C15192">
        <w:rPr>
          <w:rFonts w:cs="Times New Roman"/>
          <w:lang w:val="es-MX"/>
        </w:rPr>
        <w:instrText>BIBLIOGRAPHY</w:instrText>
      </w:r>
      <w:r w:rsidRPr="00BB53D7">
        <w:rPr>
          <w:rFonts w:cs="Times New Roman"/>
        </w:rPr>
        <w:fldChar w:fldCharType="separate"/>
      </w:r>
      <w:r w:rsidRPr="00C15192">
        <w:rPr>
          <w:rFonts w:cs="Times New Roman"/>
          <w:noProof/>
          <w:lang w:val="es-MX"/>
        </w:rPr>
        <w:t xml:space="preserve">Ahrenholz, J., Danilov, C., Herderson, T., &amp; Kim, J. (2008). </w:t>
      </w:r>
      <w:r w:rsidRPr="00BB53D7">
        <w:rPr>
          <w:rFonts w:cs="Times New Roman"/>
          <w:noProof/>
          <w:lang w:val="en-US"/>
        </w:rPr>
        <w:t xml:space="preserve">A real-time network emulator.In Military Communications Conference. </w:t>
      </w:r>
      <w:r w:rsidRPr="00BB53D7">
        <w:rPr>
          <w:rFonts w:cs="Times New Roman"/>
          <w:i/>
          <w:iCs/>
          <w:noProof/>
          <w:lang w:val="en-US"/>
        </w:rPr>
        <w:t>MILCON</w:t>
      </w:r>
      <w:r w:rsidRPr="00BB53D7">
        <w:rPr>
          <w:rFonts w:cs="Times New Roman"/>
          <w:noProof/>
          <w:lang w:val="en-US"/>
        </w:rPr>
        <w:t>, 1-7.</w:t>
      </w:r>
    </w:p>
    <w:p w14:paraId="7292F4AE" w14:textId="77777777" w:rsidR="00154CFC" w:rsidRPr="00BB53D7" w:rsidRDefault="00154CFC" w:rsidP="00154CFC">
      <w:pPr>
        <w:pStyle w:val="Bibliografa"/>
        <w:ind w:left="720" w:hanging="720"/>
        <w:rPr>
          <w:rFonts w:cs="Times New Roman"/>
          <w:noProof/>
          <w:lang w:val="en-US"/>
        </w:rPr>
      </w:pPr>
      <w:r w:rsidRPr="00BB53D7">
        <w:rPr>
          <w:rFonts w:cs="Times New Roman"/>
          <w:noProof/>
          <w:lang w:val="en-US"/>
        </w:rPr>
        <w:t xml:space="preserve">Amine Khelif, M., Lorandel, J., Romain, O., Regnery, M., &amp; Baheux, D. (2019). A Versatile Emulator of MitM for the identification of vulnerabilities of IoT devices, a case of study: smartphones. In A. f. Machinery (Ed.), </w:t>
      </w:r>
      <w:r w:rsidRPr="00BB53D7">
        <w:rPr>
          <w:rFonts w:cs="Times New Roman"/>
          <w:i/>
          <w:iCs/>
          <w:noProof/>
          <w:lang w:val="en-US"/>
        </w:rPr>
        <w:t>3rd International Conference on Future Networks and Distributed Systems</w:t>
      </w:r>
      <w:r w:rsidRPr="00BB53D7">
        <w:rPr>
          <w:rFonts w:cs="Times New Roman"/>
          <w:noProof/>
          <w:lang w:val="en-US"/>
        </w:rPr>
        <w:t>, (pp. 1-6). Paris. Retrieved Abril 2, 2020, from https://dl.acm.org/doi/pdf/10.1145/3341325.3342019</w:t>
      </w:r>
    </w:p>
    <w:p w14:paraId="0AC1A416" w14:textId="77777777" w:rsidR="00154CFC" w:rsidRPr="00BB53D7" w:rsidRDefault="00154CFC" w:rsidP="00154CFC">
      <w:pPr>
        <w:pStyle w:val="Bibliografa"/>
        <w:ind w:left="720" w:hanging="720"/>
        <w:rPr>
          <w:rFonts w:cs="Times New Roman"/>
          <w:noProof/>
          <w:lang w:val="en-US"/>
        </w:rPr>
      </w:pPr>
      <w:r w:rsidRPr="00BB53D7">
        <w:rPr>
          <w:rFonts w:cs="Times New Roman"/>
          <w:noProof/>
        </w:rPr>
        <w:t xml:space="preserve">AprendiendoArduino. (2018, Noviembre 17). </w:t>
      </w:r>
      <w:r w:rsidRPr="00BB53D7">
        <w:rPr>
          <w:rFonts w:cs="Times New Roman"/>
          <w:i/>
          <w:iCs/>
          <w:noProof/>
        </w:rPr>
        <w:t>Protocolos IoT Capa Aplicación</w:t>
      </w:r>
      <w:r w:rsidRPr="00BB53D7">
        <w:rPr>
          <w:rFonts w:cs="Times New Roman"/>
          <w:noProof/>
        </w:rPr>
        <w:t xml:space="preserve">. </w:t>
      </w:r>
      <w:r w:rsidRPr="00BB53D7">
        <w:rPr>
          <w:rFonts w:cs="Times New Roman"/>
          <w:noProof/>
          <w:lang w:val="en-US"/>
        </w:rPr>
        <w:t>Retrieved Abril 14, 2020, from Aprendiendo Arduino: https://aprendiendoarduino.wordpress.com/2018/11/17/protocolos-iot-capa-aplicacion/</w:t>
      </w:r>
    </w:p>
    <w:p w14:paraId="41C0909F" w14:textId="77777777" w:rsidR="00154CFC" w:rsidRPr="00BB53D7" w:rsidRDefault="00154CFC" w:rsidP="00154CFC">
      <w:pPr>
        <w:pStyle w:val="Bibliografa"/>
        <w:ind w:left="720" w:hanging="720"/>
        <w:rPr>
          <w:rFonts w:cs="Times New Roman"/>
          <w:noProof/>
          <w:lang w:val="en-US"/>
        </w:rPr>
      </w:pPr>
      <w:r w:rsidRPr="00BB53D7">
        <w:rPr>
          <w:rFonts w:cs="Times New Roman"/>
          <w:noProof/>
          <w:lang w:val="en-US"/>
        </w:rPr>
        <w:t xml:space="preserve">AWS. (n.d.). </w:t>
      </w:r>
      <w:r w:rsidRPr="00BB53D7">
        <w:rPr>
          <w:rFonts w:cs="Times New Roman"/>
          <w:i/>
          <w:iCs/>
          <w:noProof/>
          <w:lang w:val="en-US"/>
        </w:rPr>
        <w:t>IoT Device Simulator</w:t>
      </w:r>
      <w:r w:rsidRPr="00BB53D7">
        <w:rPr>
          <w:rFonts w:cs="Times New Roman"/>
          <w:noProof/>
          <w:lang w:val="en-US"/>
        </w:rPr>
        <w:t>. Retrieved from IoT Device Simulator: https://aws.amazon.com/es/solutions/implementations/iot-device-simulator/</w:t>
      </w:r>
    </w:p>
    <w:p w14:paraId="1378F92F" w14:textId="77777777" w:rsidR="00154CFC" w:rsidRPr="00BB53D7" w:rsidRDefault="00154CFC" w:rsidP="00154CFC">
      <w:pPr>
        <w:pStyle w:val="Bibliografa"/>
        <w:ind w:left="720" w:hanging="720"/>
        <w:rPr>
          <w:rFonts w:cs="Times New Roman"/>
          <w:noProof/>
        </w:rPr>
      </w:pPr>
      <w:r w:rsidRPr="00BB53D7">
        <w:rPr>
          <w:rFonts w:cs="Times New Roman"/>
          <w:noProof/>
        </w:rPr>
        <w:t xml:space="preserve">Barbara IoT. (2021, Abril 29). </w:t>
      </w:r>
      <w:r w:rsidRPr="00BB53D7">
        <w:rPr>
          <w:rFonts w:cs="Times New Roman"/>
          <w:i/>
          <w:iCs/>
          <w:noProof/>
        </w:rPr>
        <w:t>barbara</w:t>
      </w:r>
      <w:r w:rsidRPr="00BB53D7">
        <w:rPr>
          <w:rFonts w:cs="Times New Roman"/>
          <w:noProof/>
        </w:rPr>
        <w:t>. Retrieved from Protocolos de comunicación en IoT que deberías conocer: https://barbaraiot.com/blog/protocolos-iot-que-deberias-conocer/</w:t>
      </w:r>
    </w:p>
    <w:p w14:paraId="22FC3640" w14:textId="77777777" w:rsidR="00154CFC" w:rsidRPr="00BB53D7" w:rsidRDefault="00154CFC" w:rsidP="00154CFC">
      <w:pPr>
        <w:pStyle w:val="Bibliografa"/>
        <w:ind w:left="720" w:hanging="720"/>
        <w:rPr>
          <w:rFonts w:cs="Times New Roman"/>
          <w:noProof/>
        </w:rPr>
      </w:pPr>
      <w:r w:rsidRPr="00BB53D7">
        <w:rPr>
          <w:rFonts w:cs="Times New Roman"/>
          <w:i/>
          <w:iCs/>
          <w:noProof/>
        </w:rPr>
        <w:t>CambioDigital</w:t>
      </w:r>
      <w:r w:rsidRPr="00BB53D7">
        <w:rPr>
          <w:rFonts w:cs="Times New Roman"/>
          <w:noProof/>
        </w:rPr>
        <w:t>. (2018, diciembre 12). Retrieved marzo 13, 2020, from IoT: Qué necesitan saber los profesionales de la red: https://cambiodigital-ol.com/2018/12/iot-que-necesitan-saber-los-profesionales-de-la-red/</w:t>
      </w:r>
    </w:p>
    <w:p w14:paraId="40B9F53D" w14:textId="77777777" w:rsidR="00154CFC" w:rsidRPr="00BB53D7" w:rsidRDefault="00154CFC" w:rsidP="00154CFC">
      <w:pPr>
        <w:pStyle w:val="Bibliografa"/>
        <w:ind w:left="720" w:hanging="720"/>
        <w:rPr>
          <w:rFonts w:cs="Times New Roman"/>
          <w:noProof/>
          <w:lang w:val="en-US"/>
        </w:rPr>
      </w:pPr>
      <w:r w:rsidRPr="00BB53D7">
        <w:rPr>
          <w:rFonts w:cs="Times New Roman"/>
          <w:noProof/>
          <w:lang w:val="en-US"/>
        </w:rPr>
        <w:t xml:space="preserve">Carlemany, U. (2022, 7 19). </w:t>
      </w:r>
      <w:r w:rsidRPr="00BB53D7">
        <w:rPr>
          <w:rFonts w:cs="Times New Roman"/>
          <w:i/>
          <w:iCs/>
          <w:noProof/>
          <w:lang w:val="en-US"/>
        </w:rPr>
        <w:t>universitatcarlemany</w:t>
      </w:r>
      <w:r w:rsidRPr="00BB53D7">
        <w:rPr>
          <w:rFonts w:cs="Times New Roman"/>
          <w:noProof/>
          <w:lang w:val="en-US"/>
        </w:rPr>
        <w:t>. Retrieved from https://www.universitatcarlemany.com/actualidad/cual-es-la-diferencia-entre-inteligencia-artificial-y-machine-learning#:~:text=La%20IA%2C%20se%20puede%20decir,all%C3%A1%20de%20la%20inteligencia%20humana.</w:t>
      </w:r>
    </w:p>
    <w:p w14:paraId="390203A5" w14:textId="77777777" w:rsidR="00154CFC" w:rsidRPr="00BB53D7" w:rsidRDefault="00154CFC" w:rsidP="00154CFC">
      <w:pPr>
        <w:pStyle w:val="Bibliografa"/>
        <w:ind w:left="720" w:hanging="720"/>
        <w:rPr>
          <w:rFonts w:cs="Times New Roman"/>
          <w:noProof/>
        </w:rPr>
      </w:pPr>
      <w:r w:rsidRPr="00BB53D7">
        <w:rPr>
          <w:rFonts w:cs="Times New Roman"/>
          <w:noProof/>
        </w:rPr>
        <w:t xml:space="preserve">Carlos Gamero Burón, J. L. (2015). </w:t>
      </w:r>
      <w:r w:rsidRPr="00BB53D7">
        <w:rPr>
          <w:rFonts w:cs="Times New Roman"/>
          <w:i/>
          <w:iCs/>
          <w:noProof/>
        </w:rPr>
        <w:t>Modelos probabilísticos para Variables aleatorias continuas.</w:t>
      </w:r>
      <w:r w:rsidRPr="00BB53D7">
        <w:rPr>
          <w:rFonts w:cs="Times New Roman"/>
          <w:noProof/>
        </w:rPr>
        <w:t xml:space="preserve"> Malaga, España.</w:t>
      </w:r>
    </w:p>
    <w:p w14:paraId="1D52ACA8" w14:textId="77777777" w:rsidR="00154CFC" w:rsidRPr="00BB53D7" w:rsidRDefault="00154CFC" w:rsidP="00154CFC">
      <w:pPr>
        <w:pStyle w:val="Bibliografa"/>
        <w:ind w:left="284" w:hanging="284"/>
        <w:rPr>
          <w:rFonts w:cs="Times New Roman"/>
          <w:noProof/>
          <w:lang w:val="en-US"/>
        </w:rPr>
      </w:pPr>
      <w:r w:rsidRPr="00BB53D7">
        <w:rPr>
          <w:rFonts w:cs="Times New Roman"/>
          <w:noProof/>
        </w:rPr>
        <w:t xml:space="preserve">Castellanos Hernández, W. E., &amp; Chacon Osorio, M. E. (2006, Abril 17). Utilización de herramientas software para el modelado y la simulación de redes de comunicaciones. </w:t>
      </w:r>
      <w:r w:rsidRPr="00BB53D7">
        <w:rPr>
          <w:rFonts w:cs="Times New Roman"/>
          <w:i/>
          <w:iCs/>
          <w:noProof/>
          <w:lang w:val="en-US"/>
        </w:rPr>
        <w:t>GTI, V</w:t>
      </w:r>
      <w:r w:rsidRPr="00BB53D7">
        <w:rPr>
          <w:rFonts w:cs="Times New Roman"/>
          <w:noProof/>
          <w:lang w:val="en-US"/>
        </w:rPr>
        <w:t>(11), 74-75. Retrieved Marzo 26, 2020, from https://revistas.uis.edu.co/index.php/revistagti/article/view/1624/2014</w:t>
      </w:r>
    </w:p>
    <w:p w14:paraId="07B66919" w14:textId="77777777" w:rsidR="00154CFC" w:rsidRPr="00BB53D7" w:rsidRDefault="00154CFC" w:rsidP="00154CFC">
      <w:pPr>
        <w:pStyle w:val="Bibliografa"/>
        <w:ind w:left="284" w:hanging="284"/>
        <w:rPr>
          <w:rFonts w:cs="Times New Roman"/>
          <w:noProof/>
        </w:rPr>
      </w:pPr>
      <w:r w:rsidRPr="00BB53D7">
        <w:rPr>
          <w:rFonts w:cs="Times New Roman"/>
          <w:noProof/>
        </w:rPr>
        <w:lastRenderedPageBreak/>
        <w:t xml:space="preserve">Corso, C., &amp; Lorena, C. (2009). </w:t>
      </w:r>
      <w:r w:rsidRPr="00BB53D7">
        <w:rPr>
          <w:rFonts w:cs="Times New Roman"/>
          <w:i/>
          <w:iCs/>
          <w:noProof/>
        </w:rPr>
        <w:t>Aplicacion de algoritmos de clasificacion sepervisan y no supervisada usando Weka.</w:t>
      </w:r>
      <w:r w:rsidRPr="00BB53D7">
        <w:rPr>
          <w:rFonts w:cs="Times New Roman"/>
          <w:noProof/>
        </w:rPr>
        <w:t xml:space="preserve"> cordoba: Universidad Tecnologi Nacional.</w:t>
      </w:r>
    </w:p>
    <w:p w14:paraId="7BEAA32B" w14:textId="77777777" w:rsidR="00154CFC" w:rsidRPr="00BB53D7" w:rsidRDefault="00154CFC" w:rsidP="00154CFC">
      <w:pPr>
        <w:pStyle w:val="Bibliografa"/>
        <w:ind w:left="284" w:hanging="284"/>
        <w:rPr>
          <w:rFonts w:cs="Times New Roman"/>
          <w:noProof/>
        </w:rPr>
      </w:pPr>
      <w:r w:rsidRPr="00BB53D7">
        <w:rPr>
          <w:rFonts w:cs="Times New Roman"/>
          <w:noProof/>
        </w:rPr>
        <w:t xml:space="preserve">Coss Bu, R. (2003). </w:t>
      </w:r>
      <w:r w:rsidRPr="00BB53D7">
        <w:rPr>
          <w:rFonts w:cs="Times New Roman"/>
          <w:i/>
          <w:iCs/>
          <w:noProof/>
        </w:rPr>
        <w:t>Simulación un enfoque practico.</w:t>
      </w:r>
      <w:r w:rsidRPr="00BB53D7">
        <w:rPr>
          <w:rFonts w:cs="Times New Roman"/>
          <w:noProof/>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C15192" w:rsidRDefault="00154CFC" w:rsidP="00154CFC">
      <w:pPr>
        <w:pStyle w:val="Bibliografa"/>
        <w:ind w:left="284" w:hanging="284"/>
        <w:rPr>
          <w:rFonts w:cs="Times New Roman"/>
          <w:noProof/>
          <w:lang w:val="es-MX"/>
        </w:rPr>
      </w:pPr>
      <w:r w:rsidRPr="00BB53D7">
        <w:rPr>
          <w:rFonts w:cs="Times New Roman"/>
          <w:noProof/>
        </w:rPr>
        <w:t xml:space="preserve">Crespo Moreno, J. E. (2018, Noviembre 11). </w:t>
      </w:r>
      <w:r w:rsidRPr="00BB53D7">
        <w:rPr>
          <w:rFonts w:cs="Times New Roman"/>
          <w:i/>
          <w:iCs/>
          <w:noProof/>
        </w:rPr>
        <w:t>Aprendiendo Arduino</w:t>
      </w:r>
      <w:r w:rsidRPr="00BB53D7">
        <w:rPr>
          <w:rFonts w:cs="Times New Roman"/>
          <w:noProof/>
        </w:rPr>
        <w:t xml:space="preserve">. </w:t>
      </w:r>
      <w:r w:rsidRPr="00C15192">
        <w:rPr>
          <w:rFonts w:cs="Times New Roman"/>
          <w:noProof/>
          <w:lang w:val="es-MX"/>
        </w:rPr>
        <w:t>Retrieved Abril 2, 2020, from Arquitecturas IoT: https://aprendiendoarduino.wordpress.com/2018/11/11/arquitecturas-iot/</w:t>
      </w:r>
    </w:p>
    <w:p w14:paraId="763D3C47" w14:textId="3D24AD14" w:rsidR="00154CFC" w:rsidRPr="00BB53D7" w:rsidRDefault="00154CFC" w:rsidP="00154CFC">
      <w:pPr>
        <w:pStyle w:val="Bibliografa"/>
        <w:ind w:left="284" w:hanging="284"/>
        <w:rPr>
          <w:rFonts w:cs="Times New Roman"/>
          <w:noProof/>
          <w:lang w:val="en-US"/>
        </w:rPr>
      </w:pPr>
      <w:r w:rsidRPr="00BB53D7">
        <w:rPr>
          <w:rFonts w:cs="Times New Roman"/>
          <w:noProof/>
        </w:rPr>
        <w:t xml:space="preserve">Cuatro tipos de analítica de retail que todo comercio necesita en 2018. </w:t>
      </w:r>
      <w:r w:rsidRPr="00BB53D7">
        <w:rPr>
          <w:rFonts w:cs="Times New Roman"/>
          <w:noProof/>
          <w:lang w:val="en-US"/>
        </w:rPr>
        <w:t xml:space="preserve">(2018, Agosto 7). </w:t>
      </w:r>
      <w:r w:rsidRPr="00BB53D7">
        <w:rPr>
          <w:rFonts w:cs="Times New Roman"/>
          <w:i/>
          <w:iCs/>
          <w:noProof/>
          <w:lang w:val="en-US"/>
        </w:rPr>
        <w:t>Analitica de retail</w:t>
      </w:r>
      <w:r w:rsidRPr="00BB53D7">
        <w:rPr>
          <w:rFonts w:cs="Times New Roman"/>
          <w:noProof/>
          <w:lang w:val="en-US"/>
        </w:rPr>
        <w:t>. Retrieved from Analitica de retail: http://analiticaderetail.com/tipos-de-analitica-de-retail/</w:t>
      </w:r>
    </w:p>
    <w:p w14:paraId="263E58C5" w14:textId="77777777" w:rsidR="00154CFC" w:rsidRPr="00BB53D7" w:rsidRDefault="00154CFC" w:rsidP="00154CFC">
      <w:pPr>
        <w:pStyle w:val="Bibliografa"/>
        <w:ind w:left="284" w:hanging="284"/>
        <w:rPr>
          <w:rFonts w:cs="Times New Roman"/>
          <w:noProof/>
          <w:lang w:val="en-US"/>
        </w:rPr>
      </w:pPr>
      <w:r w:rsidRPr="00BB53D7">
        <w:rPr>
          <w:rFonts w:cs="Times New Roman"/>
          <w:noProof/>
          <w:lang w:val="en-US"/>
        </w:rPr>
        <w:t xml:space="preserve">Deloitte. (n.d.). </w:t>
      </w:r>
      <w:r w:rsidRPr="00BB53D7">
        <w:rPr>
          <w:rFonts w:cs="Times New Roman"/>
          <w:i/>
          <w:iCs/>
          <w:noProof/>
          <w:lang w:val="en-US"/>
        </w:rPr>
        <w:t>IoT - Internet Of Things</w:t>
      </w:r>
      <w:r w:rsidRPr="00BB53D7">
        <w:rPr>
          <w:rFonts w:cs="Times New Roman"/>
          <w:noProof/>
          <w:lang w:val="en-US"/>
        </w:rPr>
        <w:t>. Retrieved from Deloitte: https://www2.deloitte.com/es/es/pages/technology/articles/IoT-internet-of-things.html</w:t>
      </w:r>
    </w:p>
    <w:p w14:paraId="40E0437A" w14:textId="77777777" w:rsidR="00154CFC" w:rsidRPr="00BB53D7" w:rsidRDefault="00154CFC" w:rsidP="00154CFC">
      <w:pPr>
        <w:pStyle w:val="Bibliografa"/>
        <w:ind w:left="284" w:hanging="284"/>
        <w:rPr>
          <w:rFonts w:cs="Times New Roman"/>
          <w:noProof/>
        </w:rPr>
      </w:pPr>
      <w:r w:rsidRPr="00BB53D7">
        <w:rPr>
          <w:rFonts w:cs="Times New Roman"/>
          <w:noProof/>
        </w:rPr>
        <w:t xml:space="preserve">Diaz, T., Escriba, F., &amp; Murgui, M. (2002). La base de datos BD. </w:t>
      </w:r>
      <w:r w:rsidRPr="00BB53D7">
        <w:rPr>
          <w:rFonts w:cs="Times New Roman"/>
          <w:i/>
          <w:iCs/>
          <w:noProof/>
        </w:rPr>
        <w:t>MORES. Revista de Economia Aplicada</w:t>
      </w:r>
      <w:r w:rsidRPr="00BB53D7">
        <w:rPr>
          <w:rFonts w:cs="Times New Roman"/>
          <w:noProof/>
        </w:rPr>
        <w:t>, 165-184.</w:t>
      </w:r>
    </w:p>
    <w:p w14:paraId="768964DA" w14:textId="77777777" w:rsidR="00154CFC" w:rsidRPr="00BB53D7" w:rsidRDefault="00154CFC" w:rsidP="00154CFC">
      <w:pPr>
        <w:pStyle w:val="Bibliografa"/>
        <w:ind w:left="284" w:hanging="284"/>
        <w:rPr>
          <w:rFonts w:cs="Times New Roman"/>
          <w:noProof/>
          <w:lang w:val="en-US"/>
        </w:rPr>
      </w:pPr>
      <w:r w:rsidRPr="00BB53D7">
        <w:rPr>
          <w:rFonts w:cs="Times New Roman"/>
          <w:noProof/>
        </w:rPr>
        <w:t xml:space="preserve">Dra. Marianella Álvarez Vega, D. L. (2020, 8 8). </w:t>
      </w:r>
      <w:r w:rsidRPr="00BB53D7">
        <w:rPr>
          <w:rFonts w:cs="Times New Roman"/>
          <w:i/>
          <w:iCs/>
          <w:noProof/>
          <w:lang w:val="en-US"/>
        </w:rPr>
        <w:t>Revista Medica Sinergia.</w:t>
      </w:r>
      <w:r w:rsidRPr="00BB53D7">
        <w:rPr>
          <w:rFonts w:cs="Times New Roman"/>
          <w:noProof/>
          <w:lang w:val="en-US"/>
        </w:rPr>
        <w:t xml:space="preserve"> Retrieved from https://www.revistamedicasinergia.com/index.php/rms/article/view/557/923</w:t>
      </w:r>
    </w:p>
    <w:p w14:paraId="0FEEEE9E" w14:textId="77777777" w:rsidR="00154CFC" w:rsidRPr="00BB53D7" w:rsidRDefault="00154CFC" w:rsidP="00154CFC">
      <w:pPr>
        <w:pStyle w:val="Bibliografa"/>
        <w:ind w:left="284" w:hanging="284"/>
        <w:rPr>
          <w:rFonts w:cs="Times New Roman"/>
          <w:noProof/>
          <w:lang w:val="en-US"/>
        </w:rPr>
      </w:pPr>
      <w:r w:rsidRPr="00BB53D7">
        <w:rPr>
          <w:rFonts w:cs="Times New Roman"/>
          <w:noProof/>
          <w:lang w:val="en-US"/>
        </w:rPr>
        <w:t xml:space="preserve">Dunkles, A., Schmidt, O., Finne, N., Erikson, J., Osterlind, F., Tsiftes, N., &amp; Durvy, M. (2011). </w:t>
      </w:r>
      <w:r w:rsidRPr="00BB53D7">
        <w:rPr>
          <w:rFonts w:cs="Times New Roman"/>
          <w:i/>
          <w:iCs/>
          <w:noProof/>
          <w:lang w:val="en-US"/>
        </w:rPr>
        <w:t>The contiki os: The operating system for the internet of things.</w:t>
      </w:r>
      <w:r w:rsidRPr="00BB53D7">
        <w:rPr>
          <w:rFonts w:cs="Times New Roman"/>
          <w:noProof/>
          <w:lang w:val="en-US"/>
        </w:rPr>
        <w:t xml:space="preserve"> Retrieved from Online: http://www. contikios. org</w:t>
      </w:r>
    </w:p>
    <w:p w14:paraId="5C44DAC5" w14:textId="77777777" w:rsidR="00154CFC" w:rsidRPr="00BB53D7" w:rsidRDefault="00154CFC" w:rsidP="00154CFC">
      <w:pPr>
        <w:pStyle w:val="Bibliografa"/>
        <w:ind w:left="284" w:hanging="284"/>
        <w:rPr>
          <w:rFonts w:cs="Times New Roman"/>
          <w:noProof/>
        </w:rPr>
      </w:pPr>
      <w:r w:rsidRPr="00BB53D7">
        <w:rPr>
          <w:rFonts w:cs="Times New Roman"/>
          <w:noProof/>
          <w:lang w:val="en-US"/>
        </w:rPr>
        <w:t xml:space="preserve">editorial, E. (2018, Noviembre 1). </w:t>
      </w:r>
      <w:r w:rsidRPr="00BB53D7">
        <w:rPr>
          <w:rFonts w:cs="Times New Roman"/>
          <w:i/>
          <w:iCs/>
          <w:noProof/>
        </w:rPr>
        <w:t>REPORTEGIGITAL</w:t>
      </w:r>
      <w:r w:rsidRPr="00BB53D7">
        <w:rPr>
          <w:rFonts w:cs="Times New Roman"/>
          <w:noProof/>
        </w:rPr>
        <w:t>. Retrieved from REPORTEGIGITAL: https://reportedigital.com/cloud/analitica-de-datos/</w:t>
      </w:r>
    </w:p>
    <w:p w14:paraId="58899A52" w14:textId="77777777" w:rsidR="00154CFC" w:rsidRPr="00BB53D7" w:rsidRDefault="00154CFC" w:rsidP="00154CFC">
      <w:pPr>
        <w:pStyle w:val="Bibliografa"/>
        <w:ind w:left="284" w:hanging="284"/>
        <w:rPr>
          <w:rFonts w:cs="Times New Roman"/>
          <w:noProof/>
        </w:rPr>
      </w:pPr>
      <w:r w:rsidRPr="00BB53D7">
        <w:rPr>
          <w:rFonts w:cs="Times New Roman"/>
          <w:noProof/>
        </w:rPr>
        <w:t xml:space="preserve">Eduardo García Dunna, H. G. (2013). </w:t>
      </w:r>
      <w:r w:rsidRPr="00BB53D7">
        <w:rPr>
          <w:rFonts w:cs="Times New Roman"/>
          <w:i/>
          <w:iCs/>
          <w:noProof/>
        </w:rPr>
        <w:t>Simulación y análisis de sistemas con ProModel.</w:t>
      </w:r>
      <w:r w:rsidRPr="00BB53D7">
        <w:rPr>
          <w:rFonts w:cs="Times New Roman"/>
          <w:noProof/>
        </w:rPr>
        <w:t xml:space="preserve"> Naucalpan d e Juárez, Estado de México , México : PEARSON. Retrieved from https://jrvargas.files.wordpress.com/2015/04/libro-simulacic3b3n-y-anc3a1lisis-de-sistemas-2da-edicic3b3n.pdf</w:t>
      </w:r>
    </w:p>
    <w:p w14:paraId="31F22511"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Gan, S. (2017). </w:t>
      </w:r>
      <w:r w:rsidRPr="00BB53D7">
        <w:rPr>
          <w:rFonts w:cs="Times New Roman"/>
          <w:i/>
          <w:iCs/>
          <w:noProof/>
          <w:lang w:val="en-US"/>
        </w:rPr>
        <w:t>An IoT simulator in NS3 and a key-based authentication architecture for IoT devices using blockchain.</w:t>
      </w:r>
      <w:r w:rsidRPr="00BB53D7">
        <w:rPr>
          <w:rFonts w:cs="Times New Roman"/>
          <w:noProof/>
          <w:lang w:val="en-US"/>
        </w:rPr>
        <w:t xml:space="preserve"> </w:t>
      </w:r>
      <w:r w:rsidRPr="00BB53D7">
        <w:rPr>
          <w:rFonts w:cs="Times New Roman"/>
          <w:noProof/>
        </w:rPr>
        <w:t xml:space="preserve">Tesis, Instituto Indio de Tecnología Kanpur, Ciencias </w:t>
      </w:r>
      <w:r w:rsidRPr="00BB53D7">
        <w:rPr>
          <w:rFonts w:cs="Times New Roman"/>
          <w:noProof/>
        </w:rPr>
        <w:lastRenderedPageBreak/>
        <w:t xml:space="preserve">informáticas e ingeniería, Kanpur. </w:t>
      </w:r>
      <w:r w:rsidRPr="00BB53D7">
        <w:rPr>
          <w:rFonts w:cs="Times New Roman"/>
          <w:noProof/>
          <w:lang w:val="en-US"/>
        </w:rPr>
        <w:t>Retrieved Abril 2, 2020, from https://security.cse.iitk.ac.in/sites/default/files/12807624_0.pdf</w:t>
      </w:r>
    </w:p>
    <w:p w14:paraId="3184B885"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García Sánchez, Á., &amp; Ortega Mier, M. (2006). </w:t>
      </w:r>
      <w:r w:rsidRPr="00BB53D7">
        <w:rPr>
          <w:rFonts w:cs="Times New Roman"/>
          <w:i/>
          <w:iCs/>
          <w:noProof/>
        </w:rPr>
        <w:t>Introducción a la simulación de sistemas discretos.</w:t>
      </w:r>
      <w:r w:rsidRPr="00BB53D7">
        <w:rPr>
          <w:rFonts w:cs="Times New Roman"/>
          <w:noProof/>
        </w:rPr>
        <w:t xml:space="preserve"> </w:t>
      </w:r>
      <w:r w:rsidRPr="00BB53D7">
        <w:rPr>
          <w:rFonts w:cs="Times New Roman"/>
          <w:noProof/>
          <w:lang w:val="en-US"/>
        </w:rPr>
        <w:t>Retrieved Marzo 25, 2020, from http://www.iol.etsii.upm.es/arch/intro_simulacion.pdf</w:t>
      </w:r>
    </w:p>
    <w:p w14:paraId="4BA79AC3" w14:textId="77777777" w:rsidR="00154CFC" w:rsidRPr="00BB53D7" w:rsidRDefault="00154CFC" w:rsidP="00154CFC">
      <w:pPr>
        <w:pStyle w:val="Bibliografa"/>
        <w:ind w:left="720" w:hanging="284"/>
        <w:rPr>
          <w:rFonts w:cs="Times New Roman"/>
          <w:noProof/>
        </w:rPr>
      </w:pPr>
      <w:r w:rsidRPr="00BB53D7">
        <w:rPr>
          <w:rFonts w:cs="Times New Roman"/>
          <w:noProof/>
        </w:rPr>
        <w:t xml:space="preserve">Garcia, P. (2006). </w:t>
      </w:r>
      <w:r w:rsidRPr="00BB53D7">
        <w:rPr>
          <w:rFonts w:cs="Times New Roman"/>
          <w:i/>
          <w:iCs/>
          <w:noProof/>
        </w:rPr>
        <w:t>TECNICAS DE ANALITICA.</w:t>
      </w:r>
      <w:r w:rsidRPr="00BB53D7">
        <w:rPr>
          <w:rFonts w:cs="Times New Roman"/>
          <w:noProof/>
        </w:rPr>
        <w:t xml:space="preserve"> </w:t>
      </w:r>
    </w:p>
    <w:p w14:paraId="77E8F983" w14:textId="77777777" w:rsidR="00154CFC" w:rsidRPr="00BB53D7" w:rsidRDefault="00154CFC" w:rsidP="00154CFC">
      <w:pPr>
        <w:pStyle w:val="Bibliografa"/>
        <w:ind w:left="720" w:hanging="284"/>
        <w:rPr>
          <w:rFonts w:cs="Times New Roman"/>
          <w:noProof/>
        </w:rPr>
      </w:pPr>
      <w:r w:rsidRPr="00BB53D7">
        <w:rPr>
          <w:rFonts w:cs="Times New Roman"/>
          <w:noProof/>
        </w:rPr>
        <w:t xml:space="preserve">Gibbs, G. (2012). </w:t>
      </w:r>
      <w:r w:rsidRPr="00BB53D7">
        <w:rPr>
          <w:rFonts w:cs="Times New Roman"/>
          <w:i/>
          <w:iCs/>
          <w:noProof/>
        </w:rPr>
        <w:t>Analisis de datos en investigaciones cualitativas .</w:t>
      </w:r>
      <w:r w:rsidRPr="00BB53D7">
        <w:rPr>
          <w:rFonts w:cs="Times New Roman"/>
          <w:noProof/>
        </w:rPr>
        <w:t xml:space="preserve"> Ediciones Morata.</w:t>
      </w:r>
    </w:p>
    <w:p w14:paraId="3FB90C27" w14:textId="77777777" w:rsidR="00154CFC" w:rsidRPr="00BB53D7" w:rsidRDefault="00154CFC" w:rsidP="00154CFC">
      <w:pPr>
        <w:pStyle w:val="Bibliografa"/>
        <w:ind w:left="720" w:hanging="284"/>
        <w:rPr>
          <w:rFonts w:cs="Times New Roman"/>
          <w:noProof/>
        </w:rPr>
      </w:pPr>
      <w:r w:rsidRPr="00BB53D7">
        <w:rPr>
          <w:rFonts w:cs="Times New Roman"/>
          <w:noProof/>
        </w:rPr>
        <w:t xml:space="preserve">Gomez-Aguilar, D., Garcia-Peñalvo, F., &amp; Theron, R. (2014). Analitica visual en learning. </w:t>
      </w:r>
      <w:r w:rsidRPr="00BB53D7">
        <w:rPr>
          <w:rFonts w:cs="Times New Roman"/>
          <w:i/>
          <w:iCs/>
          <w:noProof/>
        </w:rPr>
        <w:t xml:space="preserve">El profesional de la informatica </w:t>
      </w:r>
      <w:r w:rsidRPr="00BB53D7">
        <w:rPr>
          <w:rFonts w:cs="Times New Roman"/>
          <w:noProof/>
        </w:rPr>
        <w:t>, 23(3).</w:t>
      </w:r>
    </w:p>
    <w:p w14:paraId="39140DDC"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t>Hardwarelibre</w:t>
      </w:r>
      <w:r w:rsidRPr="00BB53D7">
        <w:rPr>
          <w:rFonts w:cs="Times New Roman"/>
          <w:noProof/>
          <w:lang w:val="en-US"/>
        </w:rPr>
        <w:t>. (n.d.). Retrieved from Hardwarelibre: https://www.hwlibre.com/iotify-servicio-web-desarrolladores-hardware-libre/#:~:text=As%C3%AD%20hace%20poco%20hemos%20conocido,compatible%20con%20cualquier%20hardware%20libre.</w:t>
      </w:r>
    </w:p>
    <w:p w14:paraId="516474A8" w14:textId="77777777" w:rsidR="00154CFC" w:rsidRPr="00BB53D7" w:rsidRDefault="00154CFC" w:rsidP="00154CFC">
      <w:pPr>
        <w:pStyle w:val="Bibliografa"/>
        <w:ind w:left="720" w:hanging="284"/>
        <w:rPr>
          <w:rFonts w:cs="Times New Roman"/>
          <w:noProof/>
        </w:rPr>
      </w:pPr>
      <w:r w:rsidRPr="00BB53D7">
        <w:rPr>
          <w:rFonts w:cs="Times New Roman"/>
          <w:noProof/>
        </w:rPr>
        <w:t xml:space="preserve">Hassan, F., Domingo-Ferrer, J., &amp; Soria-comas, J. (2018). Anominacion de datos no estrucutrados a traves del reconocimiento de entidades nominadas. </w:t>
      </w:r>
      <w:r w:rsidRPr="00BB53D7">
        <w:rPr>
          <w:rFonts w:cs="Times New Roman"/>
          <w:i/>
          <w:iCs/>
          <w:noProof/>
        </w:rPr>
        <w:t>Actas de la XV Reunni Espaola sobre Criptologa y Seguridad de la informcin-RECSI</w:t>
      </w:r>
      <w:r w:rsidRPr="00BB53D7">
        <w:rPr>
          <w:rFonts w:cs="Times New Roman"/>
          <w:noProof/>
        </w:rPr>
        <w:t>, 102-106.</w:t>
      </w:r>
    </w:p>
    <w:p w14:paraId="15DC32AA" w14:textId="77777777" w:rsidR="00154CFC" w:rsidRPr="00BB53D7" w:rsidRDefault="00154CFC" w:rsidP="00154CFC">
      <w:pPr>
        <w:pStyle w:val="Bibliografa"/>
        <w:ind w:left="720" w:hanging="284"/>
        <w:rPr>
          <w:rFonts w:cs="Times New Roman"/>
          <w:noProof/>
        </w:rPr>
      </w:pPr>
      <w:r w:rsidRPr="00BB53D7">
        <w:rPr>
          <w:rFonts w:cs="Times New Roman"/>
          <w:noProof/>
        </w:rPr>
        <w:t xml:space="preserve">Hergert, M., &amp; Morris, D. (1989). Datos contables para el analisis de la cadena de valor . </w:t>
      </w:r>
      <w:r w:rsidRPr="00BB53D7">
        <w:rPr>
          <w:rFonts w:cs="Times New Roman"/>
          <w:i/>
          <w:iCs/>
          <w:noProof/>
        </w:rPr>
        <w:t>Diario de gestion estrategica</w:t>
      </w:r>
      <w:r w:rsidRPr="00BB53D7">
        <w:rPr>
          <w:rFonts w:cs="Times New Roman"/>
          <w:noProof/>
        </w:rPr>
        <w:t>, 10(29,175-188.</w:t>
      </w:r>
    </w:p>
    <w:p w14:paraId="3B90713C" w14:textId="77777777" w:rsidR="00154CFC" w:rsidRPr="00BB53D7" w:rsidRDefault="00154CFC" w:rsidP="00154CFC">
      <w:pPr>
        <w:pStyle w:val="Bibliografa"/>
        <w:ind w:left="720" w:hanging="284"/>
        <w:rPr>
          <w:rFonts w:cs="Times New Roman"/>
          <w:noProof/>
        </w:rPr>
      </w:pPr>
      <w:r w:rsidRPr="00BB53D7">
        <w:rPr>
          <w:rFonts w:cs="Times New Roman"/>
          <w:noProof/>
        </w:rPr>
        <w:t xml:space="preserve">Hernandez Perez, A. (2013). </w:t>
      </w:r>
      <w:r w:rsidRPr="00BB53D7">
        <w:rPr>
          <w:rFonts w:cs="Times New Roman"/>
          <w:i/>
          <w:iCs/>
          <w:noProof/>
        </w:rPr>
        <w:t>Datos abiertos y repositorios de datos .</w:t>
      </w:r>
      <w:r w:rsidRPr="00BB53D7">
        <w:rPr>
          <w:rFonts w:cs="Times New Roman"/>
          <w:noProof/>
        </w:rPr>
        <w:t xml:space="preserve"> nuevo reto para los bibliotecarios.</w:t>
      </w:r>
    </w:p>
    <w:p w14:paraId="2F54DD98"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Hernandez, C., &amp; Rodriguez, J. (2008). Preprocesamiento de datos estructurados. </w:t>
      </w:r>
      <w:r w:rsidRPr="00BB53D7">
        <w:rPr>
          <w:rFonts w:cs="Times New Roman"/>
          <w:i/>
          <w:iCs/>
          <w:noProof/>
          <w:lang w:val="en-US"/>
        </w:rPr>
        <w:t>Vinculos</w:t>
      </w:r>
      <w:r w:rsidRPr="00BB53D7">
        <w:rPr>
          <w:rFonts w:cs="Times New Roman"/>
          <w:noProof/>
          <w:lang w:val="en-US"/>
        </w:rPr>
        <w:t>, 27-48.</w:t>
      </w:r>
    </w:p>
    <w:p w14:paraId="65C5DF0B"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Huang, Y., Wang, L., Hou, Y., Zhang, W., &amp; Zhang, Y. (2018). </w:t>
      </w:r>
      <w:r w:rsidRPr="00BB53D7">
        <w:rPr>
          <w:rFonts w:cs="Times New Roman"/>
          <w:i/>
          <w:iCs/>
          <w:noProof/>
          <w:lang w:val="en-US"/>
        </w:rPr>
        <w:t>A prototype IOT based wireless sensor network for traffic information monitoring.</w:t>
      </w:r>
      <w:r w:rsidRPr="00BB53D7">
        <w:rPr>
          <w:rFonts w:cs="Times New Roman"/>
          <w:noProof/>
          <w:lang w:val="en-US"/>
        </w:rPr>
        <w:t xml:space="preserve"> International Journal of Pavement Research &amp; Technology.</w:t>
      </w:r>
    </w:p>
    <w:p w14:paraId="730A8621"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t>ibertech</w:t>
      </w:r>
      <w:r w:rsidRPr="00BB53D7">
        <w:rPr>
          <w:rFonts w:cs="Times New Roman"/>
          <w:noProof/>
          <w:lang w:val="en-US"/>
        </w:rPr>
        <w:t>. (2006, 06 45). Retrieved from ibertech: https://www.ibertech.org/analitica-descriptiva-predictiva-y-prescriptiva/</w:t>
      </w:r>
    </w:p>
    <w:p w14:paraId="75C897B9"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t>ibertech</w:t>
      </w:r>
      <w:r w:rsidRPr="00BB53D7">
        <w:rPr>
          <w:rFonts w:cs="Times New Roman"/>
          <w:noProof/>
          <w:lang w:val="en-US"/>
        </w:rPr>
        <w:t>. (2006, 06 18). Retrieved from ibertech: https://www.ibertech.org/analitica-descriptiva-predictiva-y-prescriptiva/</w:t>
      </w:r>
    </w:p>
    <w:p w14:paraId="2B71783D"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t xml:space="preserve">IBM </w:t>
      </w:r>
      <w:r w:rsidRPr="00BB53D7">
        <w:rPr>
          <w:rFonts w:cs="Times New Roman"/>
          <w:noProof/>
          <w:lang w:val="en-US"/>
        </w:rPr>
        <w:t>. (n.d.). Retrieved from IBM : https://www.ibm.com/es-es/cloud?</w:t>
      </w:r>
    </w:p>
    <w:p w14:paraId="3B1E8285" w14:textId="77777777" w:rsidR="00154CFC" w:rsidRPr="00BB53D7" w:rsidRDefault="00154CFC" w:rsidP="00154CFC">
      <w:pPr>
        <w:pStyle w:val="Bibliografa"/>
        <w:ind w:left="720" w:hanging="284"/>
        <w:rPr>
          <w:rFonts w:cs="Times New Roman"/>
          <w:noProof/>
          <w:lang w:val="en-US"/>
        </w:rPr>
      </w:pPr>
      <w:r w:rsidRPr="00BB53D7">
        <w:rPr>
          <w:rFonts w:cs="Times New Roman"/>
          <w:noProof/>
        </w:rPr>
        <w:lastRenderedPageBreak/>
        <w:t xml:space="preserve">Isaac Lera, C. G. (2019). </w:t>
      </w:r>
      <w:r w:rsidRPr="00BB53D7">
        <w:rPr>
          <w:rFonts w:cs="Times New Roman"/>
          <w:i/>
          <w:iCs/>
          <w:noProof/>
        </w:rPr>
        <w:t>YAFS.</w:t>
      </w:r>
      <w:r w:rsidRPr="00BB53D7">
        <w:rPr>
          <w:rFonts w:cs="Times New Roman"/>
          <w:noProof/>
        </w:rPr>
        <w:t xml:space="preserve"> </w:t>
      </w:r>
      <w:r w:rsidRPr="00BB53D7">
        <w:rPr>
          <w:rFonts w:cs="Times New Roman"/>
          <w:noProof/>
          <w:lang w:val="en-US"/>
        </w:rPr>
        <w:t>Palma. Retrieved from https://ieeexplore.ieee.org/stamp/stamp.jsp?tp=&amp;arnumber=8758823</w:t>
      </w:r>
    </w:p>
    <w:p w14:paraId="1C81F14D" w14:textId="704321DC" w:rsidR="00154CFC" w:rsidRPr="00BB53D7" w:rsidRDefault="00154CFC" w:rsidP="00154CFC">
      <w:pPr>
        <w:pStyle w:val="Bibliografa"/>
        <w:ind w:left="720" w:hanging="284"/>
        <w:rPr>
          <w:rFonts w:cs="Times New Roman"/>
          <w:noProof/>
        </w:rPr>
      </w:pPr>
      <w:r w:rsidRPr="00BB53D7">
        <w:rPr>
          <w:rFonts w:cs="Times New Roman"/>
          <w:i/>
          <w:iCs/>
          <w:noProof/>
        </w:rPr>
        <w:t>Itop</w:t>
      </w:r>
      <w:r w:rsidRPr="00BB53D7">
        <w:rPr>
          <w:rFonts w:cs="Times New Roman"/>
          <w:noProof/>
        </w:rPr>
        <w:t>. (2018, agosto 20). Retrieved marzo 13, 2020, from IoT: origen, importancia en el presente y perspectiva de futuro: https://www.itop.es/blog/item/iot-origen-importancia-en-el-presente-y-perspectiva-de-futuro.html</w:t>
      </w:r>
    </w:p>
    <w:p w14:paraId="4012C74D" w14:textId="77777777" w:rsidR="00154CFC" w:rsidRPr="00BB53D7" w:rsidRDefault="00154CFC" w:rsidP="00154CFC">
      <w:pPr>
        <w:pStyle w:val="Bibliografa"/>
        <w:ind w:left="720" w:hanging="284"/>
        <w:rPr>
          <w:rFonts w:cs="Times New Roman"/>
          <w:noProof/>
        </w:rPr>
      </w:pPr>
      <w:r w:rsidRPr="00BB53D7">
        <w:rPr>
          <w:rFonts w:cs="Times New Roman"/>
          <w:noProof/>
        </w:rPr>
        <w:t xml:space="preserve">Joyanes Aguilar, L. (29 de mayo del 2019). </w:t>
      </w:r>
      <w:r w:rsidRPr="00BB53D7">
        <w:rPr>
          <w:rFonts w:cs="Times New Roman"/>
          <w:i/>
          <w:iCs/>
          <w:noProof/>
        </w:rPr>
        <w:t>Inteligencia de negocios y anlitica de datos.</w:t>
      </w:r>
      <w:r w:rsidRPr="00BB53D7">
        <w:rPr>
          <w:rFonts w:cs="Times New Roman"/>
          <w:noProof/>
        </w:rPr>
        <w:t xml:space="preserve"> Bogota: Alfaomega.</w:t>
      </w:r>
    </w:p>
    <w:p w14:paraId="2B74B4E2" w14:textId="77777777" w:rsidR="00154CFC" w:rsidRPr="00BB53D7" w:rsidRDefault="00154CFC" w:rsidP="00154CFC">
      <w:pPr>
        <w:pStyle w:val="Bibliografa"/>
        <w:ind w:left="720" w:hanging="284"/>
        <w:rPr>
          <w:rFonts w:cs="Times New Roman"/>
          <w:noProof/>
        </w:rPr>
      </w:pPr>
      <w:r w:rsidRPr="00BB53D7">
        <w:rPr>
          <w:rFonts w:cs="Times New Roman"/>
          <w:noProof/>
        </w:rPr>
        <w:t xml:space="preserve">Leónardo Darío Bello Parias, L. C. (2000). </w:t>
      </w:r>
      <w:r w:rsidRPr="00BB53D7">
        <w:rPr>
          <w:rFonts w:cs="Times New Roman"/>
          <w:i/>
          <w:iCs/>
          <w:noProof/>
        </w:rPr>
        <w:t>Libro de estadística descriptiva.</w:t>
      </w:r>
      <w:r w:rsidRPr="00BB53D7">
        <w:rPr>
          <w:rFonts w:cs="Times New Roman"/>
          <w:noProof/>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Levis, P., Lee, N., Welsh, M., &amp; Culler, D. (2003). </w:t>
      </w:r>
      <w:r w:rsidRPr="00BB53D7">
        <w:rPr>
          <w:rFonts w:cs="Times New Roman"/>
          <w:i/>
          <w:iCs/>
          <w:noProof/>
          <w:lang w:val="en-US"/>
        </w:rPr>
        <w:t>TOSSIM: Accurate and scalable simulation of entire Tinyos applcations.</w:t>
      </w:r>
      <w:r w:rsidRPr="00BB53D7">
        <w:rPr>
          <w:rFonts w:cs="Times New Roman"/>
          <w:noProof/>
          <w:lang w:val="en-US"/>
        </w:rPr>
        <w:t xml:space="preserve"> In Proceedings of the 1st international conference on Embedded networked sensor systems.ACM.</w:t>
      </w:r>
    </w:p>
    <w:p w14:paraId="7AF8DF54"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Loukides, M. (2011). </w:t>
      </w:r>
      <w:r w:rsidRPr="00BB53D7">
        <w:rPr>
          <w:rFonts w:cs="Times New Roman"/>
          <w:i/>
          <w:iCs/>
          <w:noProof/>
        </w:rPr>
        <w:t>¿Que es la ciencia de datos?</w:t>
      </w:r>
      <w:r w:rsidRPr="00BB53D7">
        <w:rPr>
          <w:rFonts w:cs="Times New Roman"/>
          <w:noProof/>
        </w:rPr>
        <w:t xml:space="preserve"> </w:t>
      </w:r>
      <w:r w:rsidRPr="00BB53D7">
        <w:rPr>
          <w:rFonts w:cs="Times New Roman"/>
          <w:noProof/>
          <w:lang w:val="en-US"/>
        </w:rPr>
        <w:t>O'Reilly Media, Inc.</w:t>
      </w:r>
    </w:p>
    <w:p w14:paraId="389C8616"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Mäkinen, A. (2016). </w:t>
      </w:r>
      <w:r w:rsidRPr="00BB53D7">
        <w:rPr>
          <w:rFonts w:cs="Times New Roman"/>
          <w:i/>
          <w:iCs/>
          <w:noProof/>
          <w:lang w:val="en-US"/>
        </w:rPr>
        <w:t>Emulation of IoT Devices.</w:t>
      </w:r>
      <w:r w:rsidRPr="00BB53D7">
        <w:rPr>
          <w:rFonts w:cs="Times New Roman"/>
          <w:noProof/>
          <w:lang w:val="en-US"/>
        </w:rPr>
        <w:t xml:space="preserve"> Espoo. Retrieved from https://aaltodoc.aalto.fi/bitstream/handle/123456789/23951/master_M%c3%a4kinen_Alli_2016.pdf?sequence=1&amp;isAllowed=y</w:t>
      </w:r>
    </w:p>
    <w:p w14:paraId="67D0DB79" w14:textId="77777777" w:rsidR="00154CFC" w:rsidRPr="00BB53D7" w:rsidRDefault="00154CFC" w:rsidP="00154CFC">
      <w:pPr>
        <w:pStyle w:val="Bibliografa"/>
        <w:ind w:left="720" w:hanging="284"/>
        <w:rPr>
          <w:rFonts w:cs="Times New Roman"/>
          <w:noProof/>
        </w:rPr>
      </w:pPr>
      <w:r w:rsidRPr="00BB53D7">
        <w:rPr>
          <w:rFonts w:cs="Times New Roman"/>
          <w:noProof/>
        </w:rPr>
        <w:t xml:space="preserve">Martin Iglesia, M. (2019, Febrero). </w:t>
      </w:r>
      <w:r w:rsidRPr="00BB53D7">
        <w:rPr>
          <w:rFonts w:cs="Times New Roman"/>
          <w:i/>
          <w:iCs/>
          <w:noProof/>
        </w:rPr>
        <w:t>Archivo Digital UPM.</w:t>
      </w:r>
      <w:r w:rsidRPr="00BB53D7">
        <w:rPr>
          <w:rFonts w:cs="Times New Roman"/>
          <w:noProof/>
        </w:rPr>
        <w:t xml:space="preserve"> Retrieved from Análisis de la simulación de dispositivos, circuitos y sistemas electrónicos para Internet de las cosas (IoT): https://oa.upm.es/54136/</w:t>
      </w:r>
    </w:p>
    <w:p w14:paraId="528096DC" w14:textId="77777777" w:rsidR="00154CFC" w:rsidRPr="00BB53D7" w:rsidRDefault="00154CFC" w:rsidP="00154CFC">
      <w:pPr>
        <w:pStyle w:val="Bibliografa"/>
        <w:ind w:left="720" w:hanging="284"/>
        <w:rPr>
          <w:rFonts w:cs="Times New Roman"/>
          <w:noProof/>
          <w:lang w:val="en-US"/>
        </w:rPr>
      </w:pPr>
      <w:r w:rsidRPr="00BB53D7">
        <w:rPr>
          <w:rFonts w:cs="Times New Roman"/>
          <w:i/>
          <w:iCs/>
          <w:noProof/>
          <w:lang w:val="en-US"/>
        </w:rPr>
        <w:t>MathWorks</w:t>
      </w:r>
      <w:r w:rsidRPr="00BB53D7">
        <w:rPr>
          <w:rFonts w:cs="Times New Roman"/>
          <w:noProof/>
          <w:lang w:val="en-US"/>
        </w:rPr>
        <w:t>. (n.d.). Retrieved from MathWorks: https://www.mathworks.com/solutions/internet-of-things.html</w:t>
      </w:r>
    </w:p>
    <w:p w14:paraId="2A2850F6"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Mehmood, T. (n.d.). </w:t>
      </w:r>
      <w:r w:rsidRPr="00BB53D7">
        <w:rPr>
          <w:rFonts w:cs="Times New Roman"/>
          <w:i/>
          <w:iCs/>
          <w:noProof/>
          <w:lang w:val="en-US"/>
        </w:rPr>
        <w:t>COOJA Network Simulator.</w:t>
      </w:r>
      <w:r w:rsidRPr="00BB53D7">
        <w:rPr>
          <w:rFonts w:cs="Times New Roman"/>
          <w:noProof/>
          <w:lang w:val="en-US"/>
        </w:rPr>
        <w:t xml:space="preserve"> Islamabad. Retrieved from https://arxiv.org/ftp/arxiv/papers/1712/1712.08303.pdf</w:t>
      </w:r>
    </w:p>
    <w:p w14:paraId="67B6BB71"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Micrsoft. (n.d.). </w:t>
      </w:r>
      <w:r w:rsidRPr="00BB53D7">
        <w:rPr>
          <w:rFonts w:cs="Times New Roman"/>
          <w:i/>
          <w:iCs/>
          <w:noProof/>
          <w:lang w:val="en-US"/>
        </w:rPr>
        <w:t>Micrsoft</w:t>
      </w:r>
      <w:r w:rsidRPr="00BB53D7">
        <w:rPr>
          <w:rFonts w:cs="Times New Roman"/>
          <w:noProof/>
          <w:lang w:val="en-US"/>
        </w:rPr>
        <w:t>. Retrieved from https://azure.microsoft.com/es-es/overview/machine-learning-algorithms/#overview</w:t>
      </w:r>
    </w:p>
    <w:p w14:paraId="6841C23A"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Myriam Muñoz de ózak, S. F. (1991). PROCESOS ESTOCÁSTICOS CON DOS PARÁMETROS I. 72-74. </w:t>
      </w:r>
      <w:r w:rsidRPr="00BB53D7">
        <w:rPr>
          <w:rFonts w:cs="Times New Roman"/>
          <w:noProof/>
          <w:lang w:val="en-US"/>
        </w:rPr>
        <w:t>Retrieved from https://revistas.unal.edu.co/index.php/estad/article/viewFile/9955/10486</w:t>
      </w:r>
    </w:p>
    <w:p w14:paraId="3DC525A7" w14:textId="77777777" w:rsidR="00154CFC" w:rsidRPr="00BB53D7" w:rsidRDefault="00154CFC" w:rsidP="00154CFC">
      <w:pPr>
        <w:pStyle w:val="Bibliografa"/>
        <w:ind w:left="720" w:hanging="284"/>
        <w:rPr>
          <w:rFonts w:cs="Times New Roman"/>
          <w:noProof/>
        </w:rPr>
      </w:pPr>
      <w:r w:rsidRPr="00BB53D7">
        <w:rPr>
          <w:rFonts w:cs="Times New Roman"/>
          <w:noProof/>
        </w:rPr>
        <w:lastRenderedPageBreak/>
        <w:t xml:space="preserve">NEO.LCC. (n.d.). </w:t>
      </w:r>
      <w:r w:rsidRPr="00BB53D7">
        <w:rPr>
          <w:rFonts w:cs="Times New Roman"/>
          <w:i/>
          <w:iCs/>
          <w:noProof/>
        </w:rPr>
        <w:t>Protocolos de transporte</w:t>
      </w:r>
      <w:r w:rsidRPr="00BB53D7">
        <w:rPr>
          <w:rFonts w:cs="Times New Roman"/>
          <w:noProof/>
        </w:rPr>
        <w:t>. Retrieved Abril 14, 2020, from Herramientas WEB para la enseñanza de protocolos de comunicación: http://neo.lcc.uma.es/evirtual/cdd/tutorial/transporte/protrans.html</w:t>
      </w:r>
    </w:p>
    <w:p w14:paraId="4F4257CD" w14:textId="77777777" w:rsidR="00154CFC" w:rsidRPr="00BB53D7" w:rsidRDefault="00154CFC" w:rsidP="00154CFC">
      <w:pPr>
        <w:pStyle w:val="Bibliografa"/>
        <w:ind w:left="720" w:hanging="284"/>
        <w:rPr>
          <w:rFonts w:cs="Times New Roman"/>
          <w:noProof/>
        </w:rPr>
      </w:pPr>
      <w:r w:rsidRPr="00BB53D7">
        <w:rPr>
          <w:rFonts w:cs="Times New Roman"/>
          <w:noProof/>
        </w:rPr>
        <w:t xml:space="preserve">Nigro, O., Corti, D., &amp; Terren, D. (2004). </w:t>
      </w:r>
      <w:r w:rsidRPr="00BB53D7">
        <w:rPr>
          <w:rFonts w:cs="Times New Roman"/>
          <w:i/>
          <w:iCs/>
          <w:noProof/>
        </w:rPr>
        <w:t>Knowledge Discovery in Databases.</w:t>
      </w:r>
      <w:r w:rsidRPr="00BB53D7">
        <w:rPr>
          <w:rFonts w:cs="Times New Roman"/>
          <w:noProof/>
        </w:rPr>
        <w:t xml:space="preserve"> Un proceso centrado ene el usuario. In VI Woorkshop de investigadores en Ciencias de lamComputacion.</w:t>
      </w:r>
    </w:p>
    <w:p w14:paraId="3F2F2F09"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NSNAM. (2011). </w:t>
      </w:r>
      <w:r w:rsidRPr="00BB53D7">
        <w:rPr>
          <w:rFonts w:cs="Times New Roman"/>
          <w:i/>
          <w:iCs/>
          <w:noProof/>
          <w:lang w:val="en-US"/>
        </w:rPr>
        <w:t>NS-3 Network Simulator</w:t>
      </w:r>
      <w:r w:rsidRPr="00BB53D7">
        <w:rPr>
          <w:rFonts w:cs="Times New Roman"/>
          <w:noProof/>
          <w:lang w:val="en-US"/>
        </w:rPr>
        <w:t>. Retrieved Abril 2, 2020, from NS-3: https://www.nsnam.org/</w:t>
      </w:r>
    </w:p>
    <w:p w14:paraId="102C44C3" w14:textId="77777777" w:rsidR="00154CFC" w:rsidRPr="00BB53D7" w:rsidRDefault="00154CFC" w:rsidP="00154CFC">
      <w:pPr>
        <w:pStyle w:val="Bibliografa"/>
        <w:ind w:left="720" w:hanging="284"/>
        <w:rPr>
          <w:rFonts w:cs="Times New Roman"/>
          <w:noProof/>
        </w:rPr>
      </w:pPr>
      <w:r w:rsidRPr="00BB53D7">
        <w:rPr>
          <w:rFonts w:cs="Times New Roman"/>
          <w:noProof/>
        </w:rPr>
        <w:t xml:space="preserve">Oracle. (2022). </w:t>
      </w:r>
      <w:r w:rsidRPr="00BB53D7">
        <w:rPr>
          <w:rFonts w:cs="Times New Roman"/>
          <w:i/>
          <w:iCs/>
          <w:noProof/>
        </w:rPr>
        <w:t>www.oracle.com</w:t>
      </w:r>
      <w:r w:rsidRPr="00BB53D7">
        <w:rPr>
          <w:rFonts w:cs="Times New Roman"/>
          <w:noProof/>
        </w:rPr>
        <w:t>. Obtenido de https://www.oracle.com/co/artificial-intelligence/what-is-ai/</w:t>
      </w:r>
    </w:p>
    <w:p w14:paraId="0D56B42D" w14:textId="77777777" w:rsidR="00154CFC" w:rsidRPr="00BB53D7" w:rsidRDefault="00154CFC" w:rsidP="00154CFC">
      <w:pPr>
        <w:pStyle w:val="Bibliografa"/>
        <w:ind w:left="720" w:hanging="284"/>
        <w:rPr>
          <w:rFonts w:cs="Times New Roman"/>
          <w:noProof/>
        </w:rPr>
      </w:pPr>
      <w:r w:rsidRPr="00BB53D7">
        <w:rPr>
          <w:rFonts w:cs="Times New Roman"/>
          <w:noProof/>
        </w:rPr>
        <w:t xml:space="preserve">Peña, S. (2017). </w:t>
      </w:r>
      <w:r w:rsidRPr="00BB53D7">
        <w:rPr>
          <w:rFonts w:cs="Times New Roman"/>
          <w:i/>
          <w:iCs/>
          <w:noProof/>
        </w:rPr>
        <w:t>Análisis de Datos.</w:t>
      </w:r>
      <w:r w:rsidRPr="00BB53D7">
        <w:rPr>
          <w:rFonts w:cs="Times New Roman"/>
          <w:noProof/>
        </w:rPr>
        <w:t xml:space="preserve"> Bogota D.C: Areandino.</w:t>
      </w:r>
    </w:p>
    <w:p w14:paraId="524AD2D3"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Prado, J. (n.d.). </w:t>
      </w:r>
      <w:r w:rsidRPr="00BB53D7">
        <w:rPr>
          <w:rFonts w:cs="Times New Roman"/>
          <w:i/>
          <w:iCs/>
          <w:noProof/>
          <w:lang w:val="en-US"/>
        </w:rPr>
        <w:t>VALTX</w:t>
      </w:r>
      <w:r w:rsidRPr="00BB53D7">
        <w:rPr>
          <w:rFonts w:cs="Times New Roman"/>
          <w:noProof/>
          <w:lang w:val="en-US"/>
        </w:rPr>
        <w:t>. Retrieved from VALTX: https://www.valtx.pe/blog/que-es-la-analitica-de-datos-y-como-puede-impactar-positivamente-en-tu-negocio</w:t>
      </w:r>
    </w:p>
    <w:p w14:paraId="1B86D680" w14:textId="77777777" w:rsidR="00154CFC" w:rsidRPr="00BB53D7" w:rsidRDefault="00154CFC" w:rsidP="00154CFC">
      <w:pPr>
        <w:pStyle w:val="Bibliografa"/>
        <w:ind w:left="720" w:hanging="284"/>
        <w:rPr>
          <w:rFonts w:cs="Times New Roman"/>
          <w:noProof/>
        </w:rPr>
      </w:pPr>
      <w:r w:rsidRPr="00BB53D7">
        <w:rPr>
          <w:rFonts w:cs="Times New Roman"/>
          <w:noProof/>
        </w:rPr>
        <w:t xml:space="preserve">Quintero, J. (2006). La cadena de valor : Una herramienta de pensamiento estraegico. </w:t>
      </w:r>
      <w:r w:rsidRPr="00BB53D7">
        <w:rPr>
          <w:rFonts w:cs="Times New Roman"/>
          <w:i/>
          <w:iCs/>
          <w:noProof/>
        </w:rPr>
        <w:t>Telos</w:t>
      </w:r>
      <w:r w:rsidRPr="00BB53D7">
        <w:rPr>
          <w:rFonts w:cs="Times New Roman"/>
          <w:noProof/>
        </w:rPr>
        <w:t>, 14.</w:t>
      </w:r>
    </w:p>
    <w:p w14:paraId="1EDFAAEB" w14:textId="77777777" w:rsidR="00154CFC" w:rsidRPr="00BB53D7" w:rsidRDefault="00154CFC" w:rsidP="00154CFC">
      <w:pPr>
        <w:pStyle w:val="Bibliografa"/>
        <w:ind w:left="720" w:hanging="284"/>
        <w:rPr>
          <w:rFonts w:cs="Times New Roman"/>
          <w:noProof/>
        </w:rPr>
      </w:pPr>
      <w:r w:rsidRPr="00BB53D7">
        <w:rPr>
          <w:rFonts w:cs="Times New Roman"/>
          <w:noProof/>
        </w:rPr>
        <w:t xml:space="preserve">Quiñones Cuenca, M., González Jaramillo, V., Torres, R., &amp; Miguel , J. (2017). </w:t>
      </w:r>
      <w:r w:rsidRPr="00BB53D7">
        <w:rPr>
          <w:rFonts w:cs="Times New Roman"/>
          <w:i/>
          <w:iCs/>
          <w:noProof/>
        </w:rPr>
        <w:t>Sistema de Monitoreo de variables medioambientales usando una red de sensores inalámbricos y plataformas de Internet de las Cosas.</w:t>
      </w:r>
      <w:r w:rsidRPr="00BB53D7">
        <w:rPr>
          <w:rFonts w:cs="Times New Roman"/>
          <w:noProof/>
        </w:rPr>
        <w:t xml:space="preserve"> Universidad Técnica Particular de Loja, Departamento de Ingeniería, Loja. Retrieved Abril 14, 2020, from http://scielo.senescyt.gob.ec/scielo.php?script=sci_arttext&amp;pid=S1390-65422017000100329</w:t>
      </w:r>
    </w:p>
    <w:p w14:paraId="05ACB89D"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Raposo, J. (2007). </w:t>
      </w:r>
      <w:r w:rsidRPr="00BB53D7">
        <w:rPr>
          <w:rFonts w:cs="Times New Roman"/>
          <w:i/>
          <w:iCs/>
          <w:noProof/>
        </w:rPr>
        <w:t>Tecnicas de mantenimeiento automatico de programas envoltorio para fuentes de datos web semiestrucuturadas.</w:t>
      </w:r>
      <w:r w:rsidRPr="00BB53D7">
        <w:rPr>
          <w:rFonts w:cs="Times New Roman"/>
          <w:noProof/>
        </w:rPr>
        <w:t xml:space="preserve"> </w:t>
      </w:r>
      <w:r w:rsidRPr="00BB53D7">
        <w:rPr>
          <w:rFonts w:cs="Times New Roman"/>
          <w:noProof/>
          <w:lang w:val="en-US"/>
        </w:rPr>
        <w:t>Coruña: Doctoral dissertation.</w:t>
      </w:r>
    </w:p>
    <w:p w14:paraId="4E331E33"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Riverder Tecnologies. (2017). </w:t>
      </w:r>
      <w:r w:rsidRPr="00BB53D7">
        <w:rPr>
          <w:rFonts w:cs="Times New Roman"/>
          <w:i/>
          <w:iCs/>
          <w:noProof/>
          <w:lang w:val="en-US"/>
        </w:rPr>
        <w:t>opnet simulator</w:t>
      </w:r>
      <w:r w:rsidRPr="00BB53D7">
        <w:rPr>
          <w:rFonts w:cs="Times New Roman"/>
          <w:noProof/>
          <w:lang w:val="en-US"/>
        </w:rPr>
        <w:t>. Retrieved from https://www.riverbed.com/in/products/steelcentral/opnet.html</w:t>
      </w:r>
    </w:p>
    <w:p w14:paraId="1A1A6917" w14:textId="77777777" w:rsidR="00154CFC" w:rsidRPr="00BB53D7" w:rsidRDefault="00154CFC" w:rsidP="00154CFC">
      <w:pPr>
        <w:pStyle w:val="Bibliografa"/>
        <w:ind w:left="720" w:hanging="284"/>
        <w:rPr>
          <w:rFonts w:cs="Times New Roman"/>
          <w:noProof/>
        </w:rPr>
      </w:pPr>
      <w:r w:rsidRPr="00BB53D7">
        <w:rPr>
          <w:rFonts w:cs="Times New Roman"/>
          <w:noProof/>
        </w:rPr>
        <w:t xml:space="preserve">Robles Solano, D. (2021, Marzo). </w:t>
      </w:r>
      <w:r w:rsidRPr="00BB53D7">
        <w:rPr>
          <w:rFonts w:cs="Times New Roman"/>
          <w:i/>
          <w:iCs/>
          <w:noProof/>
        </w:rPr>
        <w:t>Repositorio Digital.</w:t>
      </w:r>
      <w:r w:rsidRPr="00BB53D7">
        <w:rPr>
          <w:rFonts w:cs="Times New Roman"/>
          <w:noProof/>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BB53D7" w:rsidRDefault="00154CFC" w:rsidP="00154CFC">
      <w:pPr>
        <w:pStyle w:val="Bibliografa"/>
        <w:ind w:left="720" w:hanging="284"/>
        <w:rPr>
          <w:rFonts w:cs="Times New Roman"/>
          <w:noProof/>
        </w:rPr>
      </w:pPr>
      <w:r w:rsidRPr="00BB53D7">
        <w:rPr>
          <w:rFonts w:cs="Times New Roman"/>
          <w:noProof/>
        </w:rPr>
        <w:lastRenderedPageBreak/>
        <w:t xml:space="preserve">Rodríguez Moreno, E. S., &amp; López Ordoñez, V. F. (2017). </w:t>
      </w:r>
      <w:r w:rsidRPr="00BB53D7">
        <w:rPr>
          <w:rFonts w:cs="Times New Roman"/>
          <w:i/>
          <w:iCs/>
          <w:noProof/>
        </w:rPr>
        <w:t>Diseño e implmentación de un sistema inteligente para un edificio.</w:t>
      </w:r>
      <w:r w:rsidRPr="00BB53D7">
        <w:rPr>
          <w:rFonts w:cs="Times New Roman"/>
          <w:noProof/>
        </w:rPr>
        <w:t xml:space="preserve"> Tesis de grado, Universidad Francisco Jose de Caldas, Facultad de Ingeniería, Bogotá. Retrieved Marzo 25, 2020</w:t>
      </w:r>
    </w:p>
    <w:p w14:paraId="2C1CCFCB"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Roldán Carrasco, Á. (2007). </w:t>
      </w:r>
      <w:r w:rsidRPr="00BB53D7">
        <w:rPr>
          <w:rFonts w:cs="Times New Roman"/>
          <w:i/>
          <w:iCs/>
          <w:noProof/>
        </w:rPr>
        <w:t>Emulador de Gameboy para dispositivos móviles.</w:t>
      </w:r>
      <w:r w:rsidRPr="00BB53D7">
        <w:rPr>
          <w:rFonts w:cs="Times New Roman"/>
          <w:noProof/>
        </w:rPr>
        <w:t xml:space="preserve"> Tesis, Escuela Superior de Ingeniería Informática, Departamento de Informática, Ciudad Real. </w:t>
      </w:r>
      <w:r w:rsidRPr="00BB53D7">
        <w:rPr>
          <w:rFonts w:cs="Times New Roman"/>
          <w:noProof/>
          <w:lang w:val="en-US"/>
        </w:rPr>
        <w:t>Retrieved Marzo 25, 2020, from https://www.esi.uclm.es/www/cglez/downloads/pfc/pfcaroldan.pdf</w:t>
      </w:r>
    </w:p>
    <w:p w14:paraId="685C5E36" w14:textId="77777777" w:rsidR="00154CFC" w:rsidRPr="00BB53D7" w:rsidRDefault="00154CFC" w:rsidP="00154CFC">
      <w:pPr>
        <w:pStyle w:val="Bibliografa"/>
        <w:ind w:left="720" w:hanging="284"/>
        <w:rPr>
          <w:rFonts w:cs="Times New Roman"/>
          <w:noProof/>
        </w:rPr>
      </w:pPr>
      <w:r w:rsidRPr="00BB53D7">
        <w:rPr>
          <w:rFonts w:cs="Times New Roman"/>
          <w:noProof/>
        </w:rPr>
        <w:t xml:space="preserve">Ruz Nieto, A. (2021). </w:t>
      </w:r>
      <w:r w:rsidRPr="00BB53D7">
        <w:rPr>
          <w:rFonts w:cs="Times New Roman"/>
          <w:i/>
          <w:iCs/>
          <w:noProof/>
        </w:rPr>
        <w:t>Repositorio Digital.</w:t>
      </w:r>
      <w:r w:rsidRPr="00BB53D7">
        <w:rPr>
          <w:rFonts w:cs="Times New Roman"/>
          <w:noProof/>
        </w:rPr>
        <w:t xml:space="preserve"> Retrieved from Simulación realista de comunicaciones IoT en entornos urbanos: https://repositorio.upct.es/handle/10317/9646</w:t>
      </w:r>
    </w:p>
    <w:p w14:paraId="3A9728B1" w14:textId="77777777" w:rsidR="00154CFC" w:rsidRPr="00BB53D7" w:rsidRDefault="00154CFC" w:rsidP="00154CFC">
      <w:pPr>
        <w:pStyle w:val="Bibliografa"/>
        <w:ind w:left="720" w:hanging="284"/>
        <w:rPr>
          <w:rFonts w:cs="Times New Roman"/>
          <w:noProof/>
        </w:rPr>
      </w:pPr>
      <w:r w:rsidRPr="00BB53D7">
        <w:rPr>
          <w:rFonts w:cs="Times New Roman"/>
          <w:noProof/>
        </w:rPr>
        <w:t xml:space="preserve">Sánchez Martín, A. A., Barreto Santamaría, L. E., Ochoa Ortiz, J. J., &amp; Villanueva Navarro, S. E. (2019). </w:t>
      </w:r>
      <w:r w:rsidRPr="00BB53D7">
        <w:rPr>
          <w:rFonts w:cs="Times New Roman"/>
          <w:i/>
          <w:iCs/>
          <w:noProof/>
        </w:rPr>
        <w:t>Emulador para desarrollo de proyectos IoT y analiticas.</w:t>
      </w:r>
      <w:r w:rsidRPr="00BB53D7">
        <w:rPr>
          <w:rFonts w:cs="Times New Roman"/>
          <w:noProof/>
        </w:rPr>
        <w:t xml:space="preserve"> PREGUNTAR, Universidad Distrital Francisco José de Caldas, Bogotá. Retrieved marzo 13, 2020</w:t>
      </w:r>
    </w:p>
    <w:p w14:paraId="5400D76E" w14:textId="77777777" w:rsidR="00154CFC" w:rsidRPr="00BB53D7" w:rsidRDefault="00154CFC" w:rsidP="00154CFC">
      <w:pPr>
        <w:pStyle w:val="Bibliografa"/>
        <w:ind w:left="720" w:hanging="284"/>
        <w:rPr>
          <w:rFonts w:cs="Times New Roman"/>
          <w:noProof/>
        </w:rPr>
      </w:pPr>
      <w:r w:rsidRPr="00BB53D7">
        <w:rPr>
          <w:rFonts w:cs="Times New Roman"/>
          <w:noProof/>
        </w:rPr>
        <w:t xml:space="preserve">Sandoval, L. J. (2018, 4 16). ALGORITMOS DE APRENDIZAJE AUTOMÁTICO PARA ANÁLISIS Y. </w:t>
      </w:r>
      <w:r w:rsidRPr="00BB53D7">
        <w:rPr>
          <w:rFonts w:cs="Times New Roman"/>
          <w:i/>
          <w:iCs/>
          <w:noProof/>
        </w:rPr>
        <w:t>ITCA FEPADE</w:t>
      </w:r>
      <w:r w:rsidRPr="00BB53D7">
        <w:rPr>
          <w:rFonts w:cs="Times New Roman"/>
          <w:noProof/>
        </w:rPr>
        <w:t>, pp. 36-40.</w:t>
      </w:r>
    </w:p>
    <w:p w14:paraId="138DFB7B" w14:textId="77777777" w:rsidR="00154CFC" w:rsidRPr="00BB53D7" w:rsidRDefault="00154CFC" w:rsidP="00154CFC">
      <w:pPr>
        <w:pStyle w:val="Bibliografa"/>
        <w:ind w:left="720" w:hanging="284"/>
        <w:rPr>
          <w:rFonts w:cs="Times New Roman"/>
          <w:noProof/>
        </w:rPr>
      </w:pPr>
      <w:bookmarkStart w:id="107" w:name="_Hlk127619164"/>
      <w:r w:rsidRPr="00BB53D7">
        <w:rPr>
          <w:rFonts w:cs="Times New Roman"/>
          <w:noProof/>
        </w:rPr>
        <w:t>Sandy E. Abasolo, M. A. (2013)</w:t>
      </w:r>
      <w:bookmarkEnd w:id="107"/>
      <w:r w:rsidRPr="00BB53D7">
        <w:rPr>
          <w:rFonts w:cs="Times New Roman"/>
          <w:noProof/>
        </w:rPr>
        <w:t xml:space="preserve">. </w:t>
      </w:r>
      <w:r w:rsidRPr="00BB53D7">
        <w:rPr>
          <w:rFonts w:cs="Times New Roman"/>
          <w:i/>
          <w:iCs/>
          <w:noProof/>
        </w:rPr>
        <w:t>Evaluación del modelo de referencia de “Internet of Things” (IoT), mediante la implantación de arquitecturas basadas en plataformas comerciales, open hardware y conectividad IPv6.</w:t>
      </w:r>
      <w:r w:rsidRPr="00BB53D7">
        <w:rPr>
          <w:rFonts w:cs="Times New Roman"/>
          <w:noProof/>
        </w:rPr>
        <w:t xml:space="preserve"> </w:t>
      </w:r>
    </w:p>
    <w:p w14:paraId="2955D457" w14:textId="52B8B895" w:rsidR="00154CFC" w:rsidRPr="00BB53D7" w:rsidRDefault="00154CFC" w:rsidP="00154CFC">
      <w:pPr>
        <w:pStyle w:val="Bibliografa"/>
        <w:ind w:left="720" w:hanging="284"/>
        <w:rPr>
          <w:rFonts w:cs="Times New Roman"/>
          <w:noProof/>
          <w:szCs w:val="24"/>
        </w:rPr>
      </w:pPr>
      <w:r w:rsidRPr="00BB53D7">
        <w:rPr>
          <w:rFonts w:cs="Times New Roman"/>
          <w:noProof/>
        </w:rPr>
        <w:t xml:space="preserve">Semle, A. (2016, Septiembre). Protocolos IIoT para considerar. </w:t>
      </w:r>
      <w:r w:rsidRPr="00BB53D7">
        <w:rPr>
          <w:rFonts w:cs="Times New Roman"/>
          <w:i/>
          <w:iCs/>
          <w:noProof/>
        </w:rPr>
        <w:t>AADECA Revista</w:t>
      </w:r>
      <w:r w:rsidRPr="00BB53D7">
        <w:rPr>
          <w:rFonts w:cs="Times New Roman"/>
          <w:noProof/>
        </w:rPr>
        <w:t>, 32-35. Retrieved Marzo 25, 2020, from https://editores-srl.com.ar/sites/default/files/aa2_semle_protocolos_ilot.pdf</w:t>
      </w:r>
    </w:p>
    <w:p w14:paraId="4D732785" w14:textId="77777777" w:rsidR="00154CFC" w:rsidRPr="00BB53D7" w:rsidRDefault="00154CFC" w:rsidP="00154CFC">
      <w:pPr>
        <w:pStyle w:val="Bibliografa"/>
        <w:ind w:left="720" w:hanging="284"/>
        <w:rPr>
          <w:rFonts w:cs="Times New Roman"/>
          <w:noProof/>
        </w:rPr>
      </w:pPr>
      <w:r w:rsidRPr="00BB53D7">
        <w:rPr>
          <w:rFonts w:cs="Times New Roman"/>
          <w:noProof/>
        </w:rPr>
        <w:t xml:space="preserve">Snoke, J., &amp; HalanLarochelle. (2012). Practica y optimizacion de algoritmos de aprendizaje automatico. </w:t>
      </w:r>
      <w:r w:rsidRPr="00BB53D7">
        <w:rPr>
          <w:rFonts w:cs="Times New Roman"/>
          <w:i/>
          <w:iCs/>
          <w:noProof/>
        </w:rPr>
        <w:t>Avances en sistemas de procesamiento de informacion neuronal</w:t>
      </w:r>
      <w:r w:rsidRPr="00BB53D7">
        <w:rPr>
          <w:rFonts w:cs="Times New Roman"/>
          <w:noProof/>
        </w:rPr>
        <w:t>, 2951-2959.</w:t>
      </w:r>
    </w:p>
    <w:p w14:paraId="55C00716" w14:textId="77777777" w:rsidR="00154CFC" w:rsidRPr="00BB53D7" w:rsidRDefault="00154CFC" w:rsidP="00154CFC">
      <w:pPr>
        <w:pStyle w:val="Bibliografa"/>
        <w:ind w:left="720" w:hanging="284"/>
        <w:rPr>
          <w:rFonts w:cs="Times New Roman"/>
          <w:noProof/>
          <w:lang w:val="en-US"/>
        </w:rPr>
      </w:pPr>
      <w:r w:rsidRPr="00BB53D7">
        <w:rPr>
          <w:rFonts w:cs="Times New Roman"/>
          <w:noProof/>
        </w:rPr>
        <w:t xml:space="preserve">Tetcos. (2017). </w:t>
      </w:r>
      <w:r w:rsidRPr="00BB53D7">
        <w:rPr>
          <w:rFonts w:cs="Times New Roman"/>
          <w:i/>
          <w:iCs/>
          <w:noProof/>
        </w:rPr>
        <w:t>Netsim emulator</w:t>
      </w:r>
      <w:r w:rsidRPr="00BB53D7">
        <w:rPr>
          <w:rFonts w:cs="Times New Roman"/>
          <w:noProof/>
        </w:rPr>
        <w:t xml:space="preserve">. </w:t>
      </w:r>
      <w:r w:rsidRPr="00BB53D7">
        <w:rPr>
          <w:rFonts w:cs="Times New Roman"/>
          <w:noProof/>
          <w:lang w:val="en-US"/>
        </w:rPr>
        <w:t>Retrieved from http://tetcos.com/</w:t>
      </w:r>
    </w:p>
    <w:p w14:paraId="42DCB4CD" w14:textId="77777777" w:rsidR="00154CFC" w:rsidRPr="00BB53D7" w:rsidRDefault="00154CFC" w:rsidP="00154CFC">
      <w:pPr>
        <w:pStyle w:val="Bibliografa"/>
        <w:ind w:left="720" w:hanging="284"/>
        <w:rPr>
          <w:rFonts w:cs="Times New Roman"/>
          <w:noProof/>
        </w:rPr>
      </w:pPr>
      <w:r w:rsidRPr="00BB53D7">
        <w:rPr>
          <w:rFonts w:cs="Times New Roman"/>
          <w:noProof/>
          <w:lang w:val="en-US"/>
        </w:rPr>
        <w:t xml:space="preserve">Timarán-Pereira. (2016). </w:t>
      </w:r>
      <w:r w:rsidRPr="00BB53D7">
        <w:rPr>
          <w:rFonts w:cs="Times New Roman"/>
          <w:i/>
          <w:iCs/>
          <w:noProof/>
          <w:lang w:val="en-US"/>
        </w:rPr>
        <w:t>The Process of Knowledge Discovery on Databases .</w:t>
      </w:r>
      <w:r w:rsidRPr="00BB53D7">
        <w:rPr>
          <w:rFonts w:cs="Times New Roman"/>
          <w:noProof/>
          <w:lang w:val="en-US"/>
        </w:rPr>
        <w:t xml:space="preserve"> </w:t>
      </w:r>
      <w:r w:rsidRPr="00BB53D7">
        <w:rPr>
          <w:rFonts w:cs="Times New Roman"/>
          <w:noProof/>
        </w:rPr>
        <w:t>Bogota : Ediciones .</w:t>
      </w:r>
    </w:p>
    <w:p w14:paraId="28110633" w14:textId="77777777" w:rsidR="00154CFC" w:rsidRPr="00BB53D7" w:rsidRDefault="00154CFC" w:rsidP="00154CFC">
      <w:pPr>
        <w:pStyle w:val="Bibliografa"/>
        <w:ind w:left="720" w:hanging="284"/>
        <w:rPr>
          <w:rFonts w:cs="Times New Roman"/>
          <w:noProof/>
        </w:rPr>
      </w:pPr>
      <w:r w:rsidRPr="00BB53D7">
        <w:rPr>
          <w:rFonts w:cs="Times New Roman"/>
          <w:noProof/>
        </w:rPr>
        <w:t xml:space="preserve">Torres Bataller, J. (2016). </w:t>
      </w:r>
      <w:r w:rsidRPr="00BB53D7">
        <w:rPr>
          <w:rFonts w:cs="Times New Roman"/>
          <w:i/>
          <w:iCs/>
          <w:noProof/>
        </w:rPr>
        <w:t>Desarrollo de una solucion para la simulacion de entornos IoT.</w:t>
      </w:r>
      <w:r w:rsidRPr="00BB53D7">
        <w:rPr>
          <w:rFonts w:cs="Times New Roman"/>
          <w:noProof/>
        </w:rPr>
        <w:t xml:space="preserve"> </w:t>
      </w:r>
    </w:p>
    <w:p w14:paraId="30279152" w14:textId="77777777" w:rsidR="00154CFC" w:rsidRPr="00BB53D7" w:rsidRDefault="00154CFC" w:rsidP="00154CFC">
      <w:pPr>
        <w:pStyle w:val="Bibliografa"/>
        <w:ind w:left="720" w:hanging="284"/>
        <w:rPr>
          <w:rFonts w:cs="Times New Roman"/>
          <w:noProof/>
          <w:lang w:val="en-US"/>
        </w:rPr>
      </w:pPr>
      <w:r w:rsidRPr="00BB53D7">
        <w:rPr>
          <w:rFonts w:cs="Times New Roman"/>
          <w:noProof/>
        </w:rPr>
        <w:lastRenderedPageBreak/>
        <w:t xml:space="preserve">Universidad de Alcalá. (2019). </w:t>
      </w:r>
      <w:r w:rsidRPr="00BB53D7">
        <w:rPr>
          <w:rFonts w:cs="Times New Roman"/>
          <w:i/>
          <w:iCs/>
          <w:noProof/>
        </w:rPr>
        <w:t>¿Por qué actualmente es tan importante el IoT?</w:t>
      </w:r>
      <w:r w:rsidRPr="00BB53D7">
        <w:rPr>
          <w:rFonts w:cs="Times New Roman"/>
          <w:noProof/>
        </w:rPr>
        <w:t xml:space="preserve"> </w:t>
      </w:r>
      <w:r w:rsidRPr="00BB53D7">
        <w:rPr>
          <w:rFonts w:cs="Times New Roman"/>
          <w:noProof/>
          <w:lang w:val="en-US"/>
        </w:rPr>
        <w:t>Retrieved marzo 13, 2020, from Máster en industria 4.0: https://www.masterindustria40.com/importancia-iot-master/</w:t>
      </w:r>
    </w:p>
    <w:p w14:paraId="78FEB281" w14:textId="77777777" w:rsidR="00154CFC" w:rsidRPr="00BB53D7" w:rsidRDefault="00154CFC" w:rsidP="00154CFC">
      <w:pPr>
        <w:pStyle w:val="Bibliografa"/>
        <w:ind w:left="720" w:hanging="284"/>
        <w:rPr>
          <w:rFonts w:cs="Times New Roman"/>
          <w:noProof/>
          <w:lang w:val="en-US"/>
        </w:rPr>
      </w:pPr>
      <w:r w:rsidRPr="00BB53D7">
        <w:rPr>
          <w:rFonts w:cs="Times New Roman"/>
          <w:noProof/>
          <w:lang w:val="en-US"/>
        </w:rPr>
        <w:t xml:space="preserve">Varga, A. (2016). </w:t>
      </w:r>
      <w:r w:rsidRPr="00BB53D7">
        <w:rPr>
          <w:rFonts w:cs="Times New Roman"/>
          <w:i/>
          <w:iCs/>
          <w:noProof/>
          <w:lang w:val="en-US"/>
        </w:rPr>
        <w:t>In Modeling and tools for network simulation.</w:t>
      </w:r>
      <w:r w:rsidRPr="00BB53D7">
        <w:rPr>
          <w:rFonts w:cs="Times New Roman"/>
          <w:noProof/>
          <w:lang w:val="en-US"/>
        </w:rPr>
        <w:t xml:space="preserve"> Berlin,Heidelberg: Springer.</w:t>
      </w:r>
    </w:p>
    <w:p w14:paraId="5E12F626" w14:textId="77777777" w:rsidR="00154CFC" w:rsidRPr="00BB53D7" w:rsidRDefault="00154CFC" w:rsidP="00154CFC">
      <w:pPr>
        <w:pStyle w:val="Bibliografa"/>
        <w:ind w:left="720" w:hanging="284"/>
        <w:rPr>
          <w:rFonts w:cs="Times New Roman"/>
          <w:noProof/>
          <w:lang w:val="en-US"/>
        </w:rPr>
      </w:pPr>
      <w:bookmarkStart w:id="108" w:name="_Hlk127619045"/>
      <w:r w:rsidRPr="00BB53D7">
        <w:rPr>
          <w:rFonts w:cs="Times New Roman"/>
          <w:noProof/>
          <w:lang w:val="en-US"/>
        </w:rPr>
        <w:t>Xia, F., Yang, L., Wang, L., &amp; Vinel, A. (2012).</w:t>
      </w:r>
      <w:bookmarkEnd w:id="108"/>
      <w:r w:rsidRPr="00BB53D7">
        <w:rPr>
          <w:rFonts w:cs="Times New Roman"/>
          <w:noProof/>
          <w:lang w:val="en-US"/>
        </w:rPr>
        <w:t xml:space="preserve"> </w:t>
      </w:r>
      <w:r w:rsidRPr="00BB53D7">
        <w:rPr>
          <w:rFonts w:cs="Times New Roman"/>
          <w:i/>
          <w:iCs/>
          <w:noProof/>
          <w:lang w:val="en-US"/>
        </w:rPr>
        <w:t>Internet of Things.</w:t>
      </w:r>
      <w:r w:rsidRPr="00BB53D7">
        <w:rPr>
          <w:rFonts w:cs="Times New Roman"/>
          <w:noProof/>
          <w:lang w:val="en-US"/>
        </w:rPr>
        <w:t xml:space="preserve"> International journal of communication systems. doi:10.1002/dac.2417</w:t>
      </w:r>
    </w:p>
    <w:p w14:paraId="1879F03D" w14:textId="77777777" w:rsidR="00154CFC" w:rsidRPr="00C15192" w:rsidRDefault="00154CFC" w:rsidP="00154CFC">
      <w:pPr>
        <w:pStyle w:val="Bibliografa"/>
        <w:ind w:left="720" w:hanging="284"/>
        <w:rPr>
          <w:rFonts w:cs="Times New Roman"/>
          <w:noProof/>
          <w:lang w:val="es-MX"/>
        </w:rPr>
      </w:pPr>
      <w:r w:rsidRPr="00BB53D7">
        <w:rPr>
          <w:rFonts w:cs="Times New Roman"/>
          <w:noProof/>
        </w:rPr>
        <w:t xml:space="preserve">Yacchirema Vargas, D. C., &amp; Palau Salvador, C. E. (n.d.). </w:t>
      </w:r>
      <w:r w:rsidRPr="00BB53D7">
        <w:rPr>
          <w:rFonts w:cs="Times New Roman"/>
          <w:i/>
          <w:iCs/>
          <w:noProof/>
          <w:lang w:val="en-US"/>
        </w:rPr>
        <w:t>Smart IoT Gateway For Heterogeneous Devices Interoperability</w:t>
      </w:r>
      <w:r w:rsidRPr="00BB53D7">
        <w:rPr>
          <w:rFonts w:cs="Times New Roman"/>
          <w:noProof/>
          <w:lang w:val="en-US"/>
        </w:rPr>
        <w:t xml:space="preserve"> (Octava ed., Vol. 14). </w:t>
      </w:r>
      <w:r w:rsidRPr="00C15192">
        <w:rPr>
          <w:rFonts w:cs="Times New Roman"/>
          <w:noProof/>
          <w:lang w:val="es-MX"/>
        </w:rPr>
        <w:t>IEEE Latin America Transactions. doi:10.1109/TLA.2016.7786378</w:t>
      </w:r>
    </w:p>
    <w:p w14:paraId="4E68A562" w14:textId="15143A8B" w:rsidR="00154CFC" w:rsidRPr="00BB53D7" w:rsidRDefault="00154CFC" w:rsidP="00154CFC">
      <w:pPr>
        <w:jc w:val="center"/>
        <w:rPr>
          <w:rFonts w:cs="Times New Roman"/>
          <w:b/>
          <w:bCs/>
        </w:rPr>
      </w:pPr>
      <w:r w:rsidRPr="00BB53D7">
        <w:rPr>
          <w:rFonts w:cs="Times New Roman"/>
          <w:b/>
          <w:bCs/>
        </w:rPr>
        <w:fldChar w:fldCharType="end"/>
      </w:r>
    </w:p>
    <w:p w14:paraId="44169CAB" w14:textId="32853279" w:rsidR="00154CFC" w:rsidRPr="00BB53D7" w:rsidRDefault="00154CFC" w:rsidP="00154CFC">
      <w:pPr>
        <w:jc w:val="center"/>
        <w:rPr>
          <w:rFonts w:cs="Times New Roman"/>
          <w:b/>
          <w:bCs/>
        </w:rPr>
      </w:pPr>
    </w:p>
    <w:p w14:paraId="3AEE2A71" w14:textId="5DDF0CC3" w:rsidR="00154CFC" w:rsidRPr="00BB53D7" w:rsidRDefault="00154CFC" w:rsidP="00154CFC">
      <w:pPr>
        <w:jc w:val="center"/>
        <w:rPr>
          <w:rFonts w:cs="Times New Roman"/>
          <w:b/>
          <w:bCs/>
        </w:rPr>
      </w:pPr>
    </w:p>
    <w:p w14:paraId="50F97B44" w14:textId="0DFAC529" w:rsidR="00154CFC" w:rsidRPr="00BB53D7" w:rsidRDefault="00154CFC" w:rsidP="00154CFC">
      <w:pPr>
        <w:jc w:val="center"/>
        <w:rPr>
          <w:rFonts w:cs="Times New Roman"/>
          <w:b/>
          <w:bCs/>
        </w:rPr>
      </w:pPr>
    </w:p>
    <w:p w14:paraId="686A671F" w14:textId="5502F710" w:rsidR="00154CFC" w:rsidRPr="00BB53D7" w:rsidRDefault="00154CFC" w:rsidP="00154CFC">
      <w:pPr>
        <w:jc w:val="center"/>
        <w:rPr>
          <w:rFonts w:cs="Times New Roman"/>
          <w:b/>
          <w:bCs/>
        </w:rPr>
      </w:pPr>
    </w:p>
    <w:p w14:paraId="6DCD02BE" w14:textId="6CEF1C5F" w:rsidR="00154CFC" w:rsidRPr="00BB53D7" w:rsidRDefault="00154CFC" w:rsidP="00154CFC">
      <w:pPr>
        <w:jc w:val="center"/>
        <w:rPr>
          <w:rFonts w:cs="Times New Roman"/>
          <w:b/>
          <w:bCs/>
        </w:rPr>
      </w:pPr>
    </w:p>
    <w:p w14:paraId="2C205157" w14:textId="6EDD2E93" w:rsidR="00154CFC" w:rsidRPr="00BB53D7" w:rsidRDefault="00154CFC" w:rsidP="00154CFC">
      <w:pPr>
        <w:jc w:val="center"/>
        <w:rPr>
          <w:rFonts w:cs="Times New Roman"/>
          <w:b/>
          <w:bCs/>
        </w:rPr>
      </w:pPr>
    </w:p>
    <w:p w14:paraId="3650B18B" w14:textId="50B7E9F3" w:rsidR="00154CFC" w:rsidRPr="00BB53D7" w:rsidRDefault="00154CFC" w:rsidP="00154CFC">
      <w:pPr>
        <w:jc w:val="center"/>
        <w:rPr>
          <w:rFonts w:cs="Times New Roman"/>
          <w:b/>
          <w:bCs/>
        </w:rPr>
      </w:pPr>
    </w:p>
    <w:p w14:paraId="3A9701EB" w14:textId="4E316AC3" w:rsidR="00154CFC" w:rsidRPr="00BB53D7" w:rsidRDefault="00154CFC" w:rsidP="00154CFC">
      <w:pPr>
        <w:jc w:val="center"/>
        <w:rPr>
          <w:rFonts w:cs="Times New Roman"/>
          <w:b/>
          <w:bCs/>
        </w:rPr>
      </w:pPr>
    </w:p>
    <w:p w14:paraId="58D9A53D" w14:textId="5E8A7AF4" w:rsidR="00154CFC" w:rsidRDefault="00154CFC" w:rsidP="00154CFC">
      <w:pPr>
        <w:jc w:val="center"/>
        <w:rPr>
          <w:rFonts w:cs="Times New Roman"/>
          <w:b/>
          <w:bCs/>
        </w:rPr>
      </w:pPr>
    </w:p>
    <w:p w14:paraId="019BDDE7" w14:textId="539C92AD" w:rsidR="006D3013" w:rsidRDefault="006D3013" w:rsidP="00154CFC">
      <w:pPr>
        <w:jc w:val="center"/>
        <w:rPr>
          <w:rFonts w:cs="Times New Roman"/>
          <w:b/>
          <w:bCs/>
        </w:rPr>
      </w:pPr>
    </w:p>
    <w:p w14:paraId="38B3D3B0" w14:textId="65CCC7E6" w:rsidR="006D3013" w:rsidRDefault="006D3013" w:rsidP="00154CFC">
      <w:pPr>
        <w:jc w:val="center"/>
        <w:rPr>
          <w:rFonts w:cs="Times New Roman"/>
          <w:b/>
          <w:bCs/>
        </w:rPr>
      </w:pPr>
    </w:p>
    <w:p w14:paraId="7C1DAEE6" w14:textId="19CBA06C" w:rsidR="006D3013" w:rsidRDefault="006D3013" w:rsidP="00154CFC">
      <w:pPr>
        <w:jc w:val="center"/>
        <w:rPr>
          <w:rFonts w:cs="Times New Roman"/>
          <w:b/>
          <w:bCs/>
        </w:rPr>
      </w:pPr>
    </w:p>
    <w:p w14:paraId="33D6143F" w14:textId="77777777" w:rsidR="006D3013" w:rsidRPr="00BB53D7" w:rsidRDefault="006D3013" w:rsidP="00154CFC">
      <w:pPr>
        <w:jc w:val="center"/>
        <w:rPr>
          <w:rFonts w:cs="Times New Roman"/>
          <w:b/>
          <w:bCs/>
        </w:rPr>
      </w:pPr>
    </w:p>
    <w:p w14:paraId="420A2954" w14:textId="1AE04FD0" w:rsidR="00154CFC" w:rsidRPr="00BB53D7" w:rsidRDefault="00154CFC" w:rsidP="00154CFC">
      <w:pPr>
        <w:jc w:val="center"/>
        <w:rPr>
          <w:rFonts w:cs="Times New Roman"/>
          <w:b/>
          <w:bCs/>
        </w:rPr>
      </w:pPr>
    </w:p>
    <w:p w14:paraId="2A629F4D" w14:textId="2486246A" w:rsidR="00154CFC" w:rsidRPr="00BB53D7" w:rsidRDefault="00154CFC" w:rsidP="00154CFC">
      <w:pPr>
        <w:jc w:val="center"/>
        <w:rPr>
          <w:rFonts w:cs="Times New Roman"/>
          <w:b/>
          <w:bCs/>
        </w:rPr>
      </w:pPr>
    </w:p>
    <w:p w14:paraId="492FCF5F" w14:textId="4A3359AF" w:rsidR="00154CFC" w:rsidRPr="00BB53D7" w:rsidRDefault="00154CFC" w:rsidP="00154CFC">
      <w:pPr>
        <w:jc w:val="center"/>
        <w:rPr>
          <w:rFonts w:cs="Times New Roman"/>
          <w:b/>
          <w:bCs/>
        </w:rPr>
      </w:pPr>
    </w:p>
    <w:p w14:paraId="2F04772D" w14:textId="595CC2B4" w:rsidR="00154CFC" w:rsidRPr="00BB53D7" w:rsidRDefault="00154CFC" w:rsidP="00154CFC">
      <w:pPr>
        <w:jc w:val="center"/>
        <w:rPr>
          <w:rFonts w:cs="Times New Roman"/>
          <w:b/>
          <w:bCs/>
        </w:rPr>
      </w:pPr>
    </w:p>
    <w:p w14:paraId="56A6468F" w14:textId="43EDCD9E" w:rsidR="00154CFC" w:rsidRPr="00BB53D7" w:rsidRDefault="00154CFC" w:rsidP="00154CFC">
      <w:pPr>
        <w:jc w:val="center"/>
        <w:rPr>
          <w:rFonts w:cs="Times New Roman"/>
          <w:b/>
          <w:bCs/>
        </w:rPr>
      </w:pPr>
    </w:p>
    <w:p w14:paraId="59A8D5F6" w14:textId="77777777" w:rsidR="003064BF" w:rsidRDefault="003064BF" w:rsidP="00785CED">
      <w:pPr>
        <w:jc w:val="center"/>
        <w:rPr>
          <w:rFonts w:cs="Times New Roman"/>
          <w:b/>
        </w:rPr>
      </w:pPr>
      <w:bookmarkStart w:id="109" w:name="_Toc440985144"/>
    </w:p>
    <w:p w14:paraId="6148AA2C" w14:textId="178B64DB" w:rsidR="00785CED" w:rsidRPr="00BB53D7" w:rsidRDefault="00154CFC" w:rsidP="00785CED">
      <w:pPr>
        <w:jc w:val="center"/>
        <w:rPr>
          <w:rFonts w:cs="Times New Roman"/>
          <w:b/>
        </w:rPr>
      </w:pPr>
      <w:r w:rsidRPr="00BB53D7">
        <w:rPr>
          <w:rFonts w:cs="Times New Roman"/>
          <w:b/>
        </w:rPr>
        <w:lastRenderedPageBreak/>
        <w:t>Anexos</w:t>
      </w:r>
      <w:bookmarkEnd w:id="109"/>
      <w:r w:rsidRPr="00BB53D7">
        <w:rPr>
          <w:rFonts w:cs="Times New Roman"/>
          <w:b/>
        </w:rPr>
        <w:t xml:space="preserve"> 1</w:t>
      </w:r>
    </w:p>
    <w:p w14:paraId="76762FA8" w14:textId="7868A32B" w:rsidR="00785CED" w:rsidRPr="00BB53D7" w:rsidRDefault="00785CED" w:rsidP="00785CED">
      <w:pPr>
        <w:jc w:val="center"/>
        <w:rPr>
          <w:rFonts w:cs="Times New Roman"/>
          <w:b/>
        </w:rPr>
      </w:pPr>
      <w:r w:rsidRPr="00BB53D7">
        <w:rPr>
          <w:rFonts w:cs="Times New Roman"/>
          <w:b/>
          <w:bCs/>
        </w:rPr>
        <w:t xml:space="preserve">Gestor de citas y referencias de Microsoft Word </w:t>
      </w:r>
      <w:r w:rsidRPr="00BB53D7">
        <w:rPr>
          <w:rFonts w:cs="Times New Roman"/>
          <w:noProof/>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2F0F2928" w14:textId="77777777" w:rsidR="00785CED" w:rsidRPr="00BB53D7" w:rsidRDefault="00785CED" w:rsidP="00785CED">
      <w:pPr>
        <w:jc w:val="left"/>
        <w:rPr>
          <w:rFonts w:cs="Times New Roman"/>
          <w:b/>
          <w:szCs w:val="24"/>
        </w:rPr>
      </w:pPr>
    </w:p>
    <w:p w14:paraId="73AAB760" w14:textId="77777777" w:rsidR="00785CED" w:rsidRPr="00BB53D7" w:rsidRDefault="00785CED" w:rsidP="00785CED">
      <w:pPr>
        <w:jc w:val="center"/>
        <w:rPr>
          <w:rFonts w:cs="Times New Roman"/>
          <w:b/>
          <w:szCs w:val="24"/>
        </w:rPr>
      </w:pPr>
      <w:r w:rsidRPr="00BB53D7">
        <w:rPr>
          <w:rFonts w:cs="Times New Roman"/>
          <w:szCs w:val="24"/>
        </w:rPr>
        <w:t>Ingresar las fuentes: Referencias &gt; Administrar fuentes &gt; Nuevo:</w:t>
      </w:r>
      <w:r w:rsidRPr="00BB53D7">
        <w:rPr>
          <w:rFonts w:cs="Times New Roman"/>
          <w:noProof/>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49C187" w14:textId="77777777" w:rsidR="00785CED" w:rsidRPr="00BB53D7" w:rsidRDefault="00785CED" w:rsidP="00785CED">
      <w:pPr>
        <w:spacing w:after="120"/>
        <w:jc w:val="center"/>
        <w:rPr>
          <w:rFonts w:cs="Times New Roman"/>
          <w:b/>
          <w:szCs w:val="24"/>
        </w:rPr>
      </w:pPr>
      <w:r w:rsidRPr="00BB53D7">
        <w:rPr>
          <w:rFonts w:cs="Times New Roman"/>
          <w:szCs w:val="24"/>
        </w:rPr>
        <w:t>Insertar cita en el texto: Referencias &gt; Insertar cita &gt; Clic en fuente seleccionada:</w:t>
      </w:r>
      <w:r w:rsidRPr="00BB53D7">
        <w:rPr>
          <w:rFonts w:cs="Times New Roman"/>
          <w:noProof/>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92485C" w14:textId="77777777" w:rsidR="00785CED" w:rsidRPr="00BB53D7" w:rsidRDefault="00785CED" w:rsidP="00785CED">
      <w:pPr>
        <w:jc w:val="center"/>
        <w:rPr>
          <w:rFonts w:cs="Times New Roman"/>
          <w:szCs w:val="24"/>
        </w:rPr>
      </w:pPr>
      <w:r w:rsidRPr="00BB53D7">
        <w:rPr>
          <w:rFonts w:cs="Times New Roman"/>
          <w:szCs w:val="24"/>
        </w:rPr>
        <w:t>Cita insertada dentro del texto:</w:t>
      </w:r>
    </w:p>
    <w:p w14:paraId="7DEED60C" w14:textId="77777777" w:rsidR="00785CED" w:rsidRPr="00BB53D7" w:rsidRDefault="00785CED" w:rsidP="00785CED">
      <w:pPr>
        <w:jc w:val="center"/>
        <w:rPr>
          <w:rFonts w:cs="Times New Roman"/>
          <w:szCs w:val="24"/>
        </w:rPr>
      </w:pPr>
    </w:p>
    <w:p w14:paraId="4E968863" w14:textId="77777777" w:rsidR="00785CED" w:rsidRPr="00BB53D7" w:rsidRDefault="00785CED" w:rsidP="00785CED">
      <w:pPr>
        <w:pStyle w:val="PrrAPA"/>
      </w:pPr>
      <w:r w:rsidRPr="00BB53D7">
        <w:lastRenderedPageBreak/>
        <w:t>Algunas experiencias significativas se han descrito mediante la pedagogía en hospitales con niños en edad preescolar (Alonso et al., 2006).</w:t>
      </w:r>
    </w:p>
    <w:p w14:paraId="7FFB2BE2" w14:textId="77777777" w:rsidR="00785CED" w:rsidRPr="00BB53D7" w:rsidRDefault="00785CED" w:rsidP="00785CED">
      <w:pPr>
        <w:jc w:val="center"/>
        <w:rPr>
          <w:rFonts w:cs="Times New Roman"/>
          <w:b/>
          <w:szCs w:val="24"/>
        </w:rPr>
      </w:pPr>
    </w:p>
    <w:p w14:paraId="61CF68D9" w14:textId="77777777" w:rsidR="00785CED" w:rsidRPr="00BB53D7" w:rsidRDefault="00785CED" w:rsidP="00785CED">
      <w:pPr>
        <w:spacing w:after="120"/>
        <w:jc w:val="center"/>
        <w:rPr>
          <w:rFonts w:cs="Times New Roman"/>
          <w:b/>
          <w:szCs w:val="24"/>
        </w:rPr>
      </w:pPr>
      <w:r w:rsidRPr="00BB53D7">
        <w:rPr>
          <w:rFonts w:cs="Times New Roman"/>
          <w:szCs w:val="24"/>
        </w:rPr>
        <w:t>Insertar referencias (bibliografía): Referencias &gt; Bibliografía &gt; Referencias</w:t>
      </w:r>
      <w:r w:rsidRPr="00BB53D7">
        <w:rPr>
          <w:rFonts w:cs="Times New Roman"/>
          <w:noProof/>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CF62E76" w14:textId="77777777" w:rsidR="00785CED" w:rsidRPr="00BB53D7" w:rsidRDefault="00785CED" w:rsidP="00785CED">
      <w:pPr>
        <w:jc w:val="center"/>
        <w:rPr>
          <w:rFonts w:cs="Times New Roman"/>
          <w:szCs w:val="24"/>
        </w:rPr>
      </w:pPr>
      <w:r w:rsidRPr="00BB53D7">
        <w:rPr>
          <w:rFonts w:cs="Times New Roman"/>
          <w:szCs w:val="24"/>
        </w:rPr>
        <w:t>Sección Referencias insertada:</w:t>
      </w:r>
    </w:p>
    <w:p w14:paraId="3B6158B5" w14:textId="77777777" w:rsidR="00785CED" w:rsidRPr="00BB53D7" w:rsidRDefault="00785CED" w:rsidP="00785CED">
      <w:pPr>
        <w:jc w:val="center"/>
        <w:rPr>
          <w:rFonts w:cs="Times New Roman"/>
          <w:b/>
          <w:szCs w:val="24"/>
        </w:rPr>
      </w:pPr>
      <w:r w:rsidRPr="00BB53D7">
        <w:rPr>
          <w:rFonts w:cs="Times New Roman"/>
          <w:noProof/>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094EAB4" w14:textId="77777777" w:rsidR="00785CED" w:rsidRPr="00BB53D7" w:rsidRDefault="00785CED" w:rsidP="00785CED">
      <w:pPr>
        <w:ind w:firstLine="708"/>
        <w:rPr>
          <w:rFonts w:cs="Times New Roman"/>
        </w:rPr>
      </w:pPr>
    </w:p>
    <w:p w14:paraId="748F8ED2" w14:textId="1C6B2404" w:rsidR="00785CED" w:rsidRPr="00BB53D7" w:rsidRDefault="00785CED" w:rsidP="00785CED">
      <w:pPr>
        <w:ind w:firstLine="708"/>
        <w:rPr>
          <w:rFonts w:cs="Times New Roman"/>
          <w:szCs w:val="24"/>
        </w:rPr>
      </w:pPr>
      <w:r w:rsidRPr="00BB53D7">
        <w:rPr>
          <w:rFonts w:cs="Times New Roman"/>
          <w:szCs w:val="24"/>
        </w:rPr>
        <w:lastRenderedPageBreak/>
        <w: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t>
      </w:r>
      <w:hyperlink r:id="rId24" w:history="1">
        <w:r w:rsidRPr="00BB53D7">
          <w:rPr>
            <w:rStyle w:val="Hipervnculo"/>
            <w:rFonts w:cs="Times New Roman"/>
            <w:szCs w:val="24"/>
          </w:rPr>
          <w:t>https://www.legalbluebook.com/</w:t>
        </w:r>
      </w:hyperlink>
      <w:r w:rsidRPr="00BB53D7">
        <w:rPr>
          <w:rFonts w:cs="Times New Roman"/>
          <w:szCs w:val="24"/>
        </w:rPr>
        <w: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r w:rsidR="006D3013">
        <w:rPr>
          <w:rFonts w:cs="Times New Roman"/>
          <w:szCs w:val="24"/>
        </w:rPr>
        <w:t xml:space="preserve"> </w:t>
      </w:r>
      <w:r w:rsidRPr="00BB53D7">
        <w:rPr>
          <w:rFonts w:cs="Times New Roman"/>
          <w:szCs w:val="24"/>
        </w:rPr>
        <w:t>(ver Anexo 1)</w:t>
      </w:r>
    </w:p>
    <w:p w14:paraId="24E3B5C6" w14:textId="4EC1462B" w:rsidR="00785CED" w:rsidRPr="00BB53D7" w:rsidRDefault="00785CED" w:rsidP="00785CED">
      <w:pPr>
        <w:ind w:firstLine="708"/>
        <w:rPr>
          <w:rFonts w:cs="Times New Roman"/>
          <w:szCs w:val="24"/>
        </w:rPr>
      </w:pPr>
    </w:p>
    <w:p w14:paraId="67ADC645" w14:textId="77777777" w:rsidR="00785CED" w:rsidRPr="00BB53D7" w:rsidRDefault="00785CED" w:rsidP="00785CED">
      <w:pPr>
        <w:ind w:firstLine="708"/>
        <w:rPr>
          <w:rFonts w:cs="Times New Roman"/>
          <w:szCs w:val="24"/>
        </w:rPr>
      </w:pPr>
    </w:p>
    <w:p w14:paraId="04C97EF0" w14:textId="41177396" w:rsidR="00785CED" w:rsidRPr="00BB53D7" w:rsidRDefault="00785CED" w:rsidP="00785CED">
      <w:pPr>
        <w:ind w:firstLine="708"/>
        <w:rPr>
          <w:rFonts w:cs="Times New Roman"/>
          <w:szCs w:val="24"/>
        </w:rPr>
      </w:pPr>
    </w:p>
    <w:p w14:paraId="3BBA1663" w14:textId="1CC80F91" w:rsidR="00785CED" w:rsidRPr="00BB53D7" w:rsidRDefault="00785CED" w:rsidP="00785CED">
      <w:pPr>
        <w:ind w:firstLine="708"/>
        <w:rPr>
          <w:rFonts w:cs="Times New Roman"/>
          <w:szCs w:val="24"/>
        </w:rPr>
      </w:pPr>
    </w:p>
    <w:p w14:paraId="4209EC3E" w14:textId="11B8D3B4" w:rsidR="00785CED" w:rsidRPr="00BB53D7" w:rsidRDefault="00785CED" w:rsidP="00785CED">
      <w:pPr>
        <w:ind w:firstLine="708"/>
        <w:rPr>
          <w:rFonts w:cs="Times New Roman"/>
          <w:szCs w:val="24"/>
        </w:rPr>
      </w:pPr>
    </w:p>
    <w:p w14:paraId="7A9E574F" w14:textId="27887760" w:rsidR="00785CED" w:rsidRPr="00BB53D7" w:rsidRDefault="00785CED" w:rsidP="00785CED">
      <w:pPr>
        <w:ind w:firstLine="708"/>
        <w:rPr>
          <w:rFonts w:cs="Times New Roman"/>
          <w:szCs w:val="24"/>
        </w:rPr>
      </w:pPr>
    </w:p>
    <w:p w14:paraId="39585326" w14:textId="0C7AB844" w:rsidR="00785CED" w:rsidRPr="00BB53D7" w:rsidRDefault="00785CED" w:rsidP="00785CED">
      <w:pPr>
        <w:ind w:firstLine="708"/>
        <w:rPr>
          <w:rFonts w:cs="Times New Roman"/>
          <w:szCs w:val="24"/>
        </w:rPr>
      </w:pPr>
    </w:p>
    <w:p w14:paraId="5AFBCBEA" w14:textId="08CAA73A" w:rsidR="00785CED" w:rsidRPr="00BB53D7" w:rsidRDefault="00785CED" w:rsidP="00785CED">
      <w:pPr>
        <w:ind w:firstLine="708"/>
        <w:rPr>
          <w:rFonts w:cs="Times New Roman"/>
          <w:szCs w:val="24"/>
        </w:rPr>
      </w:pPr>
    </w:p>
    <w:p w14:paraId="617E2007" w14:textId="3E9FA314" w:rsidR="00785CED" w:rsidRPr="00BB53D7" w:rsidRDefault="00785CED" w:rsidP="00785CED">
      <w:pPr>
        <w:ind w:firstLine="708"/>
        <w:rPr>
          <w:rFonts w:cs="Times New Roman"/>
          <w:szCs w:val="24"/>
        </w:rPr>
      </w:pPr>
    </w:p>
    <w:p w14:paraId="0D401DBF" w14:textId="6FC1D5F1" w:rsidR="00785CED" w:rsidRPr="00BB53D7" w:rsidRDefault="00785CED" w:rsidP="00785CED">
      <w:pPr>
        <w:ind w:firstLine="708"/>
        <w:rPr>
          <w:rFonts w:cs="Times New Roman"/>
          <w:szCs w:val="24"/>
        </w:rPr>
      </w:pPr>
    </w:p>
    <w:p w14:paraId="7A39692C" w14:textId="77777777" w:rsidR="00785CED" w:rsidRPr="00BB53D7" w:rsidRDefault="00785CED" w:rsidP="00785CED">
      <w:pPr>
        <w:ind w:firstLine="708"/>
        <w:rPr>
          <w:rFonts w:cs="Times New Roman"/>
          <w:szCs w:val="24"/>
        </w:rPr>
      </w:pPr>
    </w:p>
    <w:p w14:paraId="406576D4" w14:textId="0F8C7EF5" w:rsidR="00785CED" w:rsidRPr="00BB53D7" w:rsidRDefault="00785CED" w:rsidP="00785CED">
      <w:pPr>
        <w:ind w:firstLine="708"/>
        <w:rPr>
          <w:rFonts w:cs="Times New Roman"/>
          <w:szCs w:val="24"/>
        </w:rPr>
      </w:pPr>
    </w:p>
    <w:p w14:paraId="506126E2" w14:textId="77777777" w:rsidR="00785CED" w:rsidRPr="00BB53D7" w:rsidRDefault="00785CED" w:rsidP="00785CED">
      <w:pPr>
        <w:jc w:val="center"/>
        <w:rPr>
          <w:rFonts w:cs="Times New Roman"/>
          <w:b/>
          <w:szCs w:val="24"/>
        </w:rPr>
        <w:sectPr w:rsidR="00785CED" w:rsidRPr="00BB53D7" w:rsidSect="00785CED">
          <w:pgSz w:w="12240" w:h="15840"/>
          <w:pgMar w:top="1418" w:right="1701" w:bottom="1418" w:left="1701" w:header="709" w:footer="709" w:gutter="0"/>
          <w:cols w:space="708"/>
          <w:docGrid w:linePitch="360"/>
        </w:sectPr>
      </w:pPr>
    </w:p>
    <w:p w14:paraId="1E44A46C" w14:textId="77777777" w:rsidR="00785CED" w:rsidRPr="00BB53D7" w:rsidRDefault="00785CED" w:rsidP="00785CED">
      <w:pPr>
        <w:jc w:val="center"/>
        <w:rPr>
          <w:rFonts w:cs="Times New Roman"/>
          <w:b/>
          <w:szCs w:val="24"/>
        </w:rPr>
      </w:pPr>
      <w:r w:rsidRPr="00BB53D7">
        <w:rPr>
          <w:rFonts w:cs="Times New Roman"/>
          <w:b/>
          <w:szCs w:val="24"/>
        </w:rPr>
        <w:lastRenderedPageBreak/>
        <w:t xml:space="preserve">Anexo 2. </w:t>
      </w:r>
    </w:p>
    <w:p w14:paraId="4A64979A" w14:textId="77777777" w:rsidR="00785CED" w:rsidRPr="00BB53D7" w:rsidRDefault="00785CED" w:rsidP="00785CED">
      <w:pPr>
        <w:jc w:val="center"/>
        <w:rPr>
          <w:rFonts w:cs="Times New Roman"/>
          <w:b/>
          <w:szCs w:val="24"/>
        </w:rPr>
      </w:pPr>
      <w:r w:rsidRPr="00BB53D7">
        <w:rPr>
          <w:rFonts w:cs="Times New Roman"/>
          <w:b/>
          <w:szCs w:val="24"/>
        </w:rPr>
        <w:t>Citas y referencias de material legal (leyes, decretos, sentencias, etc.)</w:t>
      </w:r>
    </w:p>
    <w:p w14:paraId="1BEF2B9D" w14:textId="4168D8C3" w:rsidR="00785CED" w:rsidRPr="00BB53D7" w:rsidRDefault="00785CED" w:rsidP="00785CED">
      <w:pPr>
        <w:ind w:firstLine="708"/>
        <w:rPr>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B53D7" w14:paraId="2E0C0DD4" w14:textId="77777777" w:rsidTr="00C60B05">
        <w:tc>
          <w:tcPr>
            <w:tcW w:w="4253" w:type="dxa"/>
            <w:tcBorders>
              <w:left w:val="nil"/>
              <w:right w:val="nil"/>
            </w:tcBorders>
            <w:vAlign w:val="center"/>
          </w:tcPr>
          <w:p w14:paraId="22B9E8D3" w14:textId="77777777" w:rsidR="00785CED" w:rsidRPr="00BB53D7" w:rsidRDefault="00785CED" w:rsidP="00C60B05">
            <w:pPr>
              <w:spacing w:before="60" w:after="60" w:line="276" w:lineRule="auto"/>
              <w:jc w:val="center"/>
              <w:rPr>
                <w:rFonts w:cs="Times New Roman"/>
                <w:b/>
                <w:sz w:val="20"/>
                <w:szCs w:val="20"/>
              </w:rPr>
            </w:pPr>
            <w:r w:rsidRPr="00BB53D7">
              <w:rPr>
                <w:rFonts w:cs="Times New Roman"/>
                <w:b/>
                <w:sz w:val="20"/>
                <w:szCs w:val="20"/>
              </w:rPr>
              <w:t>Cita (al interior del texto)</w:t>
            </w:r>
          </w:p>
        </w:tc>
        <w:tc>
          <w:tcPr>
            <w:tcW w:w="8647" w:type="dxa"/>
            <w:tcBorders>
              <w:left w:val="nil"/>
              <w:right w:val="nil"/>
            </w:tcBorders>
            <w:vAlign w:val="center"/>
          </w:tcPr>
          <w:p w14:paraId="5125B135" w14:textId="77777777" w:rsidR="00785CED" w:rsidRPr="00BB53D7" w:rsidRDefault="00785CED" w:rsidP="00C60B05">
            <w:pPr>
              <w:spacing w:before="60" w:after="60" w:line="276" w:lineRule="auto"/>
              <w:jc w:val="center"/>
              <w:rPr>
                <w:rFonts w:cs="Times New Roman"/>
                <w:b/>
                <w:sz w:val="20"/>
                <w:szCs w:val="20"/>
              </w:rPr>
            </w:pPr>
            <w:r w:rsidRPr="00BB53D7">
              <w:rPr>
                <w:rFonts w:cs="Times New Roman"/>
                <w:b/>
                <w:sz w:val="20"/>
                <w:szCs w:val="20"/>
              </w:rPr>
              <w:t>Referencias</w:t>
            </w:r>
          </w:p>
        </w:tc>
      </w:tr>
      <w:tr w:rsidR="00785CED" w:rsidRPr="00BB53D7" w14:paraId="672D884A" w14:textId="77777777" w:rsidTr="00C60B05">
        <w:tc>
          <w:tcPr>
            <w:tcW w:w="4253" w:type="dxa"/>
            <w:tcBorders>
              <w:left w:val="nil"/>
              <w:right w:val="nil"/>
            </w:tcBorders>
            <w:vAlign w:val="center"/>
          </w:tcPr>
          <w:p w14:paraId="1F7B541C"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Presidencia de la República, 1991)</w:t>
            </w:r>
          </w:p>
        </w:tc>
        <w:tc>
          <w:tcPr>
            <w:tcW w:w="8647" w:type="dxa"/>
            <w:tcBorders>
              <w:left w:val="nil"/>
              <w:right w:val="nil"/>
            </w:tcBorders>
            <w:vAlign w:val="center"/>
          </w:tcPr>
          <w:p w14:paraId="595684B2"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Presidencia de la República. (1991). </w:t>
            </w:r>
            <w:r w:rsidRPr="00BB53D7">
              <w:rPr>
                <w:rFonts w:cs="Times New Roman"/>
                <w:i/>
                <w:iCs/>
                <w:noProof/>
                <w:sz w:val="20"/>
                <w:szCs w:val="20"/>
              </w:rPr>
              <w:t>Constitución Política de Colombia.</w:t>
            </w:r>
            <w:r w:rsidRPr="00BB53D7">
              <w:rPr>
                <w:rFonts w:cs="Times New Roman"/>
                <w:noProof/>
                <w:sz w:val="20"/>
                <w:szCs w:val="20"/>
              </w:rPr>
              <w:t xml:space="preserve"> Presidencia de la República.</w:t>
            </w:r>
          </w:p>
        </w:tc>
      </w:tr>
      <w:tr w:rsidR="00785CED" w:rsidRPr="00BB53D7" w14:paraId="44F20D6E" w14:textId="77777777" w:rsidTr="00C60B05">
        <w:tc>
          <w:tcPr>
            <w:tcW w:w="4253" w:type="dxa"/>
            <w:tcBorders>
              <w:left w:val="nil"/>
              <w:right w:val="nil"/>
            </w:tcBorders>
            <w:vAlign w:val="center"/>
          </w:tcPr>
          <w:p w14:paraId="58D260BD"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Congreso de la República, 1994)</w:t>
            </w:r>
          </w:p>
        </w:tc>
        <w:tc>
          <w:tcPr>
            <w:tcW w:w="8647" w:type="dxa"/>
            <w:tcBorders>
              <w:left w:val="nil"/>
              <w:right w:val="nil"/>
            </w:tcBorders>
            <w:vAlign w:val="center"/>
          </w:tcPr>
          <w:p w14:paraId="19D6150B"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Congreso de la República. (1994). </w:t>
            </w:r>
            <w:r w:rsidRPr="00BB53D7">
              <w:rPr>
                <w:rFonts w:cs="Times New Roman"/>
                <w:i/>
                <w:iCs/>
                <w:noProof/>
                <w:sz w:val="20"/>
                <w:szCs w:val="20"/>
              </w:rPr>
              <w:t>Ley 133 de 1994 (mayo 23): por la cual se desarrolla el Decreto de Libertad Religiosa y de Cultos, reconocido en el artículo 19 de la Constitución Política</w:t>
            </w:r>
            <w:r w:rsidRPr="00BB53D7">
              <w:rPr>
                <w:rFonts w:cs="Times New Roman"/>
                <w:noProof/>
                <w:sz w:val="20"/>
                <w:szCs w:val="20"/>
              </w:rPr>
              <w:t>. Diario Oficial.</w:t>
            </w:r>
          </w:p>
        </w:tc>
      </w:tr>
      <w:tr w:rsidR="00785CED" w:rsidRPr="00BB53D7" w14:paraId="1ABBEB44" w14:textId="77777777" w:rsidTr="00C60B05">
        <w:tc>
          <w:tcPr>
            <w:tcW w:w="4253" w:type="dxa"/>
            <w:tcBorders>
              <w:left w:val="nil"/>
              <w:right w:val="nil"/>
            </w:tcBorders>
            <w:vAlign w:val="center"/>
          </w:tcPr>
          <w:p w14:paraId="14FA04EA"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Presidencia de la República, 1998)</w:t>
            </w:r>
          </w:p>
        </w:tc>
        <w:tc>
          <w:tcPr>
            <w:tcW w:w="8647" w:type="dxa"/>
            <w:tcBorders>
              <w:left w:val="nil"/>
              <w:right w:val="nil"/>
            </w:tcBorders>
            <w:vAlign w:val="center"/>
          </w:tcPr>
          <w:p w14:paraId="569B3137"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Presidencia de la República. (1998). </w:t>
            </w:r>
            <w:r w:rsidRPr="00BB53D7">
              <w:rPr>
                <w:rFonts w:cs="Times New Roman"/>
                <w:i/>
                <w:iCs/>
                <w:noProof/>
                <w:sz w:val="20"/>
                <w:szCs w:val="20"/>
              </w:rPr>
              <w:t>Decreto 1504 de 1998: por el cual se Reglamenta el Manejo del Espacio Público en los Planes de Ordenamiento Territorial</w:t>
            </w:r>
            <w:r w:rsidRPr="00BB53D7">
              <w:rPr>
                <w:rFonts w:cs="Times New Roman"/>
                <w:noProof/>
                <w:sz w:val="20"/>
                <w:szCs w:val="20"/>
              </w:rPr>
              <w:t>. Diario Oficial.</w:t>
            </w:r>
          </w:p>
        </w:tc>
      </w:tr>
      <w:tr w:rsidR="00785CED" w:rsidRPr="00BB53D7" w14:paraId="3355B524" w14:textId="77777777" w:rsidTr="00C60B05">
        <w:tc>
          <w:tcPr>
            <w:tcW w:w="4253" w:type="dxa"/>
            <w:tcBorders>
              <w:left w:val="nil"/>
              <w:right w:val="nil"/>
            </w:tcBorders>
            <w:vAlign w:val="center"/>
          </w:tcPr>
          <w:p w14:paraId="363D52D7"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Congreso de la República, 2014)</w:t>
            </w:r>
          </w:p>
        </w:tc>
        <w:tc>
          <w:tcPr>
            <w:tcW w:w="8647" w:type="dxa"/>
            <w:tcBorders>
              <w:left w:val="nil"/>
              <w:right w:val="nil"/>
            </w:tcBorders>
            <w:vAlign w:val="center"/>
          </w:tcPr>
          <w:p w14:paraId="699FD25A"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Congreso de la República. (2014). </w:t>
            </w:r>
            <w:r w:rsidRPr="00BB53D7">
              <w:rPr>
                <w:rFonts w:cs="Times New Roman"/>
                <w:i/>
                <w:iCs/>
                <w:noProof/>
                <w:sz w:val="20"/>
                <w:szCs w:val="20"/>
              </w:rPr>
              <w: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t>
            </w:r>
            <w:r w:rsidRPr="00BB53D7">
              <w:rPr>
                <w:rFonts w:cs="Times New Roman"/>
                <w:noProof/>
                <w:sz w:val="20"/>
                <w:szCs w:val="20"/>
              </w:rPr>
              <w:t>. Diario Oficial.</w:t>
            </w:r>
          </w:p>
        </w:tc>
      </w:tr>
      <w:tr w:rsidR="00785CED" w:rsidRPr="00BB53D7" w14:paraId="04298E0A" w14:textId="77777777" w:rsidTr="00C60B05">
        <w:tc>
          <w:tcPr>
            <w:tcW w:w="4253" w:type="dxa"/>
            <w:tcBorders>
              <w:left w:val="nil"/>
              <w:right w:val="nil"/>
            </w:tcBorders>
            <w:vAlign w:val="center"/>
          </w:tcPr>
          <w:p w14:paraId="7A12F5E0"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Corte Constitucional, 2003a)</w:t>
            </w:r>
          </w:p>
        </w:tc>
        <w:tc>
          <w:tcPr>
            <w:tcW w:w="8647" w:type="dxa"/>
            <w:tcBorders>
              <w:left w:val="nil"/>
              <w:right w:val="nil"/>
            </w:tcBorders>
            <w:vAlign w:val="center"/>
          </w:tcPr>
          <w:p w14:paraId="446F7D5F"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Corte Constitucional. (2003a). </w:t>
            </w:r>
            <w:r w:rsidRPr="00BB53D7">
              <w:rPr>
                <w:rFonts w:cs="Times New Roman"/>
                <w:i/>
                <w:iCs/>
                <w:noProof/>
                <w:sz w:val="20"/>
                <w:szCs w:val="20"/>
              </w:rPr>
              <w:t>Sentencia SU.805 de 2003: vía de hecho en proceso de lanzamiento por ocupacion de hecho / debido proceso de querellados - vulneración por actuaciones arbitrarias. M. P. Jaime Córdoba Triviño</w:t>
            </w:r>
            <w:r w:rsidRPr="00BB53D7">
              <w:rPr>
                <w:rFonts w:cs="Times New Roman"/>
                <w:noProof/>
                <w:sz w:val="20"/>
                <w:szCs w:val="20"/>
              </w:rPr>
              <w:t>. Corte Constitucional.</w:t>
            </w:r>
          </w:p>
        </w:tc>
      </w:tr>
      <w:tr w:rsidR="00785CED" w:rsidRPr="00BB53D7" w14:paraId="0C16701B" w14:textId="77777777" w:rsidTr="00C60B05">
        <w:tc>
          <w:tcPr>
            <w:tcW w:w="4253" w:type="dxa"/>
            <w:tcBorders>
              <w:left w:val="nil"/>
              <w:right w:val="nil"/>
            </w:tcBorders>
            <w:vAlign w:val="center"/>
          </w:tcPr>
          <w:p w14:paraId="493AD805"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Corte Constitucional, 2003b)</w:t>
            </w:r>
          </w:p>
        </w:tc>
        <w:tc>
          <w:tcPr>
            <w:tcW w:w="8647" w:type="dxa"/>
            <w:tcBorders>
              <w:left w:val="nil"/>
              <w:right w:val="nil"/>
            </w:tcBorders>
            <w:vAlign w:val="center"/>
          </w:tcPr>
          <w:p w14:paraId="717E0F1B"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Corte Constitucional. (2003b). </w:t>
            </w:r>
            <w:r w:rsidRPr="00BB53D7">
              <w:rPr>
                <w:rFonts w:cs="Times New Roman"/>
                <w:i/>
                <w:iCs/>
                <w:noProof/>
                <w:sz w:val="20"/>
                <w:szCs w:val="20"/>
              </w:rPr>
              <w:t>Sentencia T-361 de 2003: acción de tutela instaurada por Elkis Patricia Jiménez Castro contra la Universidad Cooperativa de Colombia – Seccional Santa Marta. M. P. Manuel José Cepeda Espinosa</w:t>
            </w:r>
            <w:r w:rsidRPr="00BB53D7">
              <w:rPr>
                <w:rFonts w:cs="Times New Roman"/>
                <w:noProof/>
                <w:sz w:val="20"/>
                <w:szCs w:val="20"/>
              </w:rPr>
              <w:t>. Corte Constitucional.</w:t>
            </w:r>
          </w:p>
        </w:tc>
      </w:tr>
      <w:tr w:rsidR="00785CED" w:rsidRPr="00BB53D7" w14:paraId="68FEB64E" w14:textId="77777777" w:rsidTr="00C60B05">
        <w:tc>
          <w:tcPr>
            <w:tcW w:w="4253" w:type="dxa"/>
            <w:tcBorders>
              <w:left w:val="nil"/>
              <w:right w:val="nil"/>
            </w:tcBorders>
            <w:vAlign w:val="center"/>
          </w:tcPr>
          <w:p w14:paraId="53D7617F"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Corte Constitucional, 2006)</w:t>
            </w:r>
          </w:p>
        </w:tc>
        <w:tc>
          <w:tcPr>
            <w:tcW w:w="8647" w:type="dxa"/>
            <w:tcBorders>
              <w:left w:val="nil"/>
              <w:right w:val="nil"/>
            </w:tcBorders>
            <w:vAlign w:val="center"/>
          </w:tcPr>
          <w:p w14:paraId="08C42CFE"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Corte Constitucional. (2006). </w:t>
            </w:r>
            <w:r w:rsidRPr="00BB53D7">
              <w:rPr>
                <w:rFonts w:cs="Times New Roman"/>
                <w:i/>
                <w:iCs/>
                <w:noProof/>
                <w:sz w:val="20"/>
                <w:szCs w:val="20"/>
              </w:rPr>
              <w:t>Sentencia T-264 de 2006: acción de tutela instaurada por Fanny Stella Lesmes Galarza, en representación de su menor hijo Paul Andrés Rodríguez Lesmes contra la Universidad de los Andes. M. P. Jaime Araújo Rentería</w:t>
            </w:r>
            <w:r w:rsidRPr="00BB53D7">
              <w:rPr>
                <w:rFonts w:cs="Times New Roman"/>
                <w:noProof/>
                <w:sz w:val="20"/>
                <w:szCs w:val="20"/>
              </w:rPr>
              <w:t>. Corte Constitucional.</w:t>
            </w:r>
          </w:p>
        </w:tc>
      </w:tr>
      <w:tr w:rsidR="00785CED" w:rsidRPr="00BB53D7" w14:paraId="54A580CD" w14:textId="77777777" w:rsidTr="00C60B05">
        <w:tc>
          <w:tcPr>
            <w:tcW w:w="4253" w:type="dxa"/>
            <w:tcBorders>
              <w:left w:val="nil"/>
              <w:right w:val="nil"/>
            </w:tcBorders>
            <w:vAlign w:val="center"/>
          </w:tcPr>
          <w:p w14:paraId="0EA4CAB8"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Ministerio de Salud y Protección Social, 2012)</w:t>
            </w:r>
          </w:p>
        </w:tc>
        <w:tc>
          <w:tcPr>
            <w:tcW w:w="8647" w:type="dxa"/>
            <w:tcBorders>
              <w:left w:val="nil"/>
              <w:right w:val="nil"/>
            </w:tcBorders>
            <w:vAlign w:val="center"/>
          </w:tcPr>
          <w:p w14:paraId="6301BC66"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Salud y Protección Social. (2012). </w:t>
            </w:r>
            <w:r w:rsidRPr="00BB53D7">
              <w:rPr>
                <w:rFonts w:cs="Times New Roman"/>
                <w:i/>
                <w:iCs/>
                <w:noProof/>
                <w:sz w:val="20"/>
                <w:szCs w:val="20"/>
              </w:rPr>
              <w:t>Resolución 4331 de 2012 (diciembre 19): por medio de la cual se adiciona y modifica parcialmente la Resolución 3047 de 2008 modificada por la resolución 416 de 2009</w:t>
            </w:r>
            <w:r w:rsidRPr="00BB53D7">
              <w:rPr>
                <w:rFonts w:cs="Times New Roman"/>
                <w:noProof/>
                <w:sz w:val="20"/>
                <w:szCs w:val="20"/>
              </w:rPr>
              <w:t>. Diario Oficial.</w:t>
            </w:r>
          </w:p>
        </w:tc>
      </w:tr>
      <w:tr w:rsidR="00785CED" w:rsidRPr="00BB53D7" w14:paraId="73092E88" w14:textId="77777777" w:rsidTr="00C60B05">
        <w:tc>
          <w:tcPr>
            <w:tcW w:w="4253" w:type="dxa"/>
            <w:tcBorders>
              <w:left w:val="nil"/>
              <w:right w:val="nil"/>
            </w:tcBorders>
            <w:vAlign w:val="center"/>
          </w:tcPr>
          <w:p w14:paraId="6C4B19F4"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lastRenderedPageBreak/>
              <w:t>(Colombia. Ministerio de Hacienda y Crédito Público. Superintendencia Financiera, 2006)</w:t>
            </w:r>
          </w:p>
        </w:tc>
        <w:tc>
          <w:tcPr>
            <w:tcW w:w="8647" w:type="dxa"/>
            <w:tcBorders>
              <w:left w:val="nil"/>
              <w:right w:val="nil"/>
            </w:tcBorders>
            <w:vAlign w:val="center"/>
          </w:tcPr>
          <w:p w14:paraId="182F8B8C"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Hacienda y Crédito Público. Superintendencia Financiera. (2006). </w:t>
            </w:r>
            <w:r w:rsidRPr="00BB53D7">
              <w:rPr>
                <w:rFonts w:cs="Times New Roman"/>
                <w:i/>
                <w:iCs/>
                <w:noProof/>
                <w:sz w:val="20"/>
                <w:szCs w:val="20"/>
              </w:rPr>
              <w:t>Circular Externa 048 de 2006 (diciembre 22)</w:t>
            </w:r>
            <w:r w:rsidRPr="00BB53D7">
              <w:rPr>
                <w:rFonts w:cs="Times New Roman"/>
                <w:noProof/>
                <w:sz w:val="20"/>
                <w:szCs w:val="20"/>
              </w:rPr>
              <w:t>. Superfinanciera.</w:t>
            </w:r>
          </w:p>
        </w:tc>
      </w:tr>
      <w:tr w:rsidR="00785CED" w:rsidRPr="00BB53D7" w14:paraId="5B731144" w14:textId="77777777" w:rsidTr="00C60B05">
        <w:tc>
          <w:tcPr>
            <w:tcW w:w="4253" w:type="dxa"/>
            <w:tcBorders>
              <w:left w:val="nil"/>
              <w:right w:val="nil"/>
            </w:tcBorders>
            <w:vAlign w:val="center"/>
          </w:tcPr>
          <w:p w14:paraId="424B0BD8"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Ministerio de Minas y Energía, 2010)</w:t>
            </w:r>
          </w:p>
        </w:tc>
        <w:tc>
          <w:tcPr>
            <w:tcW w:w="8647" w:type="dxa"/>
            <w:tcBorders>
              <w:left w:val="nil"/>
              <w:right w:val="nil"/>
            </w:tcBorders>
            <w:vAlign w:val="center"/>
          </w:tcPr>
          <w:p w14:paraId="541241CC"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Minas y Energía. (2010). </w:t>
            </w:r>
            <w:r w:rsidRPr="00BB53D7">
              <w:rPr>
                <w:rFonts w:cs="Times New Roman"/>
                <w:i/>
                <w:iCs/>
                <w:noProof/>
                <w:sz w:val="20"/>
                <w:szCs w:val="20"/>
              </w:rPr>
              <w:t>Reglamento técnico de iluminación y alumbrado público</w:t>
            </w:r>
            <w:r w:rsidRPr="00BB53D7">
              <w:rPr>
                <w:rFonts w:cs="Times New Roman"/>
                <w:noProof/>
                <w:sz w:val="20"/>
                <w:szCs w:val="20"/>
              </w:rPr>
              <w:t>. Ministerio de Minas y Energía.</w:t>
            </w:r>
          </w:p>
        </w:tc>
      </w:tr>
      <w:tr w:rsidR="00785CED" w:rsidRPr="00BB53D7" w14:paraId="30CA06DB" w14:textId="77777777" w:rsidTr="00C60B05">
        <w:tc>
          <w:tcPr>
            <w:tcW w:w="4253" w:type="dxa"/>
            <w:tcBorders>
              <w:left w:val="nil"/>
              <w:right w:val="nil"/>
            </w:tcBorders>
            <w:vAlign w:val="center"/>
          </w:tcPr>
          <w:p w14:paraId="686A3598"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(España. Ministerio de Trabajo y Asuntos Sociales. Instituto Nacional de Seguridad e Higiene en el Trabajo, 1996)</w:t>
            </w:r>
          </w:p>
        </w:tc>
        <w:tc>
          <w:tcPr>
            <w:tcW w:w="8647" w:type="dxa"/>
            <w:tcBorders>
              <w:left w:val="nil"/>
              <w:right w:val="nil"/>
            </w:tcBorders>
            <w:vAlign w:val="center"/>
          </w:tcPr>
          <w:p w14:paraId="4D96E488" w14:textId="77777777" w:rsidR="00785CED" w:rsidRPr="00BB53D7" w:rsidRDefault="00785CED" w:rsidP="00C60B05">
            <w:pPr>
              <w:spacing w:before="60" w:after="60" w:line="276" w:lineRule="auto"/>
              <w:ind w:left="482" w:hanging="482"/>
              <w:rPr>
                <w:rFonts w:cs="Times New Roman"/>
                <w:b/>
                <w:sz w:val="20"/>
                <w:szCs w:val="20"/>
              </w:rPr>
            </w:pPr>
            <w:r w:rsidRPr="00BB53D7">
              <w:rPr>
                <w:rFonts w:cs="Times New Roman"/>
                <w:noProof/>
                <w:sz w:val="20"/>
                <w:szCs w:val="20"/>
              </w:rPr>
              <w:t xml:space="preserve">España. Ministerio de Trabajo y Asuntos Sociales. Instituto Nacional de Seguridad e Higiene en el Trabajo. (1996). </w:t>
            </w:r>
            <w:r w:rsidRPr="00BB53D7">
              <w:rPr>
                <w:rFonts w:cs="Times New Roman"/>
                <w:i/>
                <w:iCs/>
                <w:noProof/>
                <w:sz w:val="20"/>
                <w:szCs w:val="20"/>
              </w:rPr>
              <w:t>Evaluación de riesgos laborales</w:t>
            </w:r>
            <w:r w:rsidRPr="00BB53D7">
              <w:rPr>
                <w:rFonts w:cs="Times New Roman"/>
                <w:noProof/>
                <w:sz w:val="20"/>
                <w:szCs w:val="20"/>
              </w:rPr>
              <w:t>. INSHT.</w:t>
            </w:r>
          </w:p>
        </w:tc>
      </w:tr>
      <w:tr w:rsidR="00785CED" w:rsidRPr="00BB53D7" w14:paraId="3992A91F" w14:textId="77777777" w:rsidTr="00C60B05">
        <w:tc>
          <w:tcPr>
            <w:tcW w:w="4253" w:type="dxa"/>
            <w:tcBorders>
              <w:left w:val="nil"/>
              <w:right w:val="nil"/>
            </w:tcBorders>
            <w:vAlign w:val="center"/>
          </w:tcPr>
          <w:p w14:paraId="5175C40B"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Ministerio de Ambiente, Vivienda y Desarrollo Territorial, 2007)</w:t>
            </w:r>
          </w:p>
        </w:tc>
        <w:tc>
          <w:tcPr>
            <w:tcW w:w="8647" w:type="dxa"/>
            <w:tcBorders>
              <w:left w:val="nil"/>
              <w:right w:val="nil"/>
            </w:tcBorders>
            <w:vAlign w:val="center"/>
          </w:tcPr>
          <w:p w14:paraId="2DEEB496"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Ambiente, Vivienda y Desarrollo Territorial. (2007). </w:t>
            </w:r>
            <w:r w:rsidRPr="00BB53D7">
              <w:rPr>
                <w:rFonts w:cs="Times New Roman"/>
                <w:i/>
                <w:iCs/>
                <w:noProof/>
                <w:sz w:val="20"/>
                <w:szCs w:val="20"/>
              </w:rPr>
              <w: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t>
            </w:r>
            <w:r w:rsidRPr="00BB53D7">
              <w:rPr>
                <w:rFonts w:cs="Times New Roman"/>
                <w:noProof/>
                <w:sz w:val="20"/>
                <w:szCs w:val="20"/>
              </w:rPr>
              <w:t xml:space="preserve"> Diario Oficial.</w:t>
            </w:r>
          </w:p>
        </w:tc>
      </w:tr>
      <w:tr w:rsidR="00785CED" w:rsidRPr="00BB53D7" w14:paraId="6298A419" w14:textId="77777777" w:rsidTr="00C60B05">
        <w:tc>
          <w:tcPr>
            <w:tcW w:w="4253" w:type="dxa"/>
            <w:tcBorders>
              <w:left w:val="nil"/>
              <w:right w:val="nil"/>
            </w:tcBorders>
            <w:vAlign w:val="center"/>
          </w:tcPr>
          <w:p w14:paraId="4A6EE0CE" w14:textId="77777777" w:rsidR="00785CED" w:rsidRPr="00BB53D7" w:rsidRDefault="00785CED" w:rsidP="00C60B05">
            <w:pPr>
              <w:spacing w:before="60" w:after="60" w:line="276" w:lineRule="auto"/>
              <w:jc w:val="left"/>
              <w:rPr>
                <w:rFonts w:cs="Times New Roman"/>
                <w:b/>
                <w:sz w:val="20"/>
                <w:szCs w:val="20"/>
              </w:rPr>
            </w:pPr>
            <w:r w:rsidRPr="00BB53D7">
              <w:rPr>
                <w:rFonts w:cs="Times New Roman"/>
                <w:sz w:val="20"/>
                <w:szCs w:val="20"/>
              </w:rPr>
              <w:t>(Colombia. Ministerio de Comunicaciones, 2001)</w:t>
            </w:r>
          </w:p>
        </w:tc>
        <w:tc>
          <w:tcPr>
            <w:tcW w:w="8647" w:type="dxa"/>
            <w:tcBorders>
              <w:left w:val="nil"/>
              <w:right w:val="nil"/>
            </w:tcBorders>
            <w:vAlign w:val="center"/>
          </w:tcPr>
          <w:p w14:paraId="1AB310CF"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Comunicaciones. (2001). </w:t>
            </w:r>
            <w:r w:rsidRPr="00BB53D7">
              <w:rPr>
                <w:rFonts w:cs="Times New Roman"/>
                <w:i/>
                <w:iCs/>
                <w:noProof/>
                <w:sz w:val="20"/>
                <w:szCs w:val="20"/>
              </w:rPr>
              <w:t>Resolución 000797 DE 2001 (junio 8): por la cual se atribuyen unas bandas de frecuencias radioeléctricas para su libre utilización dentro del territorio nacional</w:t>
            </w:r>
            <w:r w:rsidRPr="00BB53D7">
              <w:rPr>
                <w:rFonts w:cs="Times New Roman"/>
                <w:noProof/>
                <w:sz w:val="20"/>
                <w:szCs w:val="20"/>
              </w:rPr>
              <w:t>. Diario Oficial.</w:t>
            </w:r>
          </w:p>
        </w:tc>
      </w:tr>
      <w:tr w:rsidR="00785CED" w:rsidRPr="00BB53D7" w14:paraId="67A0B931" w14:textId="77777777" w:rsidTr="00C60B05">
        <w:tc>
          <w:tcPr>
            <w:tcW w:w="4253" w:type="dxa"/>
            <w:tcBorders>
              <w:left w:val="nil"/>
              <w:right w:val="nil"/>
            </w:tcBorders>
            <w:vAlign w:val="center"/>
          </w:tcPr>
          <w:p w14:paraId="14DC3730"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Ministerio de Educación Nacional, 2006)</w:t>
            </w:r>
          </w:p>
        </w:tc>
        <w:tc>
          <w:tcPr>
            <w:tcW w:w="8647" w:type="dxa"/>
            <w:tcBorders>
              <w:left w:val="nil"/>
              <w:right w:val="nil"/>
            </w:tcBorders>
            <w:vAlign w:val="center"/>
          </w:tcPr>
          <w:p w14:paraId="5F3DF9B0"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Ministerio de Educación Nacional. (2006). </w:t>
            </w:r>
            <w:r w:rsidRPr="00BB53D7">
              <w:rPr>
                <w:rFonts w:cs="Times New Roman"/>
                <w:i/>
                <w:iCs/>
                <w:noProof/>
                <w:sz w:val="20"/>
                <w:szCs w:val="20"/>
              </w:rPr>
              <w:t>Plan Decenal de Educación 2006-2016: Pacto Social por la Educación</w:t>
            </w:r>
            <w:r w:rsidRPr="00BB53D7">
              <w:rPr>
                <w:rFonts w:cs="Times New Roman"/>
                <w:noProof/>
                <w:sz w:val="20"/>
                <w:szCs w:val="20"/>
              </w:rPr>
              <w:t>. Ministerio de Educación Nacional.</w:t>
            </w:r>
          </w:p>
        </w:tc>
      </w:tr>
      <w:tr w:rsidR="00785CED" w:rsidRPr="00BB53D7" w14:paraId="1150A9AD" w14:textId="77777777" w:rsidTr="00C60B05">
        <w:tc>
          <w:tcPr>
            <w:tcW w:w="4253" w:type="dxa"/>
            <w:tcBorders>
              <w:left w:val="nil"/>
              <w:right w:val="nil"/>
            </w:tcBorders>
            <w:vAlign w:val="center"/>
          </w:tcPr>
          <w:p w14:paraId="1BED67FE"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Congreso de la República, 2010)</w:t>
            </w:r>
          </w:p>
        </w:tc>
        <w:tc>
          <w:tcPr>
            <w:tcW w:w="8647" w:type="dxa"/>
            <w:tcBorders>
              <w:left w:val="nil"/>
              <w:right w:val="nil"/>
            </w:tcBorders>
            <w:vAlign w:val="center"/>
          </w:tcPr>
          <w:p w14:paraId="7DBB30EB"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Congreso de la República. (2010). </w:t>
            </w:r>
            <w:r w:rsidRPr="00BB53D7">
              <w:rPr>
                <w:rFonts w:cs="Times New Roman"/>
                <w:i/>
                <w:iCs/>
                <w:noProof/>
                <w:sz w:val="20"/>
                <w:szCs w:val="20"/>
              </w:rPr>
              <w:t>Código penal y de procedimiento penal anotado</w:t>
            </w:r>
            <w:r w:rsidRPr="00BB53D7">
              <w:rPr>
                <w:rFonts w:cs="Times New Roman"/>
                <w:noProof/>
                <w:sz w:val="20"/>
                <w:szCs w:val="20"/>
              </w:rPr>
              <w:t>. Leyer.</w:t>
            </w:r>
          </w:p>
        </w:tc>
      </w:tr>
      <w:tr w:rsidR="00785CED" w:rsidRPr="00BB53D7" w14:paraId="7C738909" w14:textId="77777777" w:rsidTr="00C60B05">
        <w:tc>
          <w:tcPr>
            <w:tcW w:w="4253" w:type="dxa"/>
            <w:tcBorders>
              <w:left w:val="nil"/>
              <w:right w:val="nil"/>
            </w:tcBorders>
            <w:vAlign w:val="center"/>
          </w:tcPr>
          <w:p w14:paraId="5E8A0087"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Congreso de la República, 2006)</w:t>
            </w:r>
          </w:p>
        </w:tc>
        <w:tc>
          <w:tcPr>
            <w:tcW w:w="8647" w:type="dxa"/>
            <w:tcBorders>
              <w:left w:val="nil"/>
              <w:right w:val="nil"/>
            </w:tcBorders>
            <w:vAlign w:val="center"/>
          </w:tcPr>
          <w:p w14:paraId="6F431B19"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Congreso de la República. (2006). </w:t>
            </w:r>
            <w:r w:rsidRPr="00BB53D7">
              <w:rPr>
                <w:rFonts w:cs="Times New Roman"/>
                <w:i/>
                <w:iCs/>
                <w:noProof/>
                <w:sz w:val="20"/>
                <w:szCs w:val="20"/>
              </w:rPr>
              <w:t>Ley 1098 de 2006 (noviembre 8): por la cual se expide el Código de la Infancia y la Adolescencia en Colombia</w:t>
            </w:r>
            <w:r w:rsidRPr="00BB53D7">
              <w:rPr>
                <w:rFonts w:cs="Times New Roman"/>
                <w:noProof/>
                <w:sz w:val="20"/>
                <w:szCs w:val="20"/>
              </w:rPr>
              <w:t>. Diario Oficial.</w:t>
            </w:r>
          </w:p>
        </w:tc>
      </w:tr>
      <w:tr w:rsidR="00785CED" w:rsidRPr="00BB53D7" w14:paraId="452E66AB" w14:textId="77777777" w:rsidTr="00C60B05">
        <w:tc>
          <w:tcPr>
            <w:tcW w:w="4253" w:type="dxa"/>
            <w:tcBorders>
              <w:left w:val="nil"/>
              <w:right w:val="nil"/>
            </w:tcBorders>
            <w:vAlign w:val="center"/>
          </w:tcPr>
          <w:p w14:paraId="775D2151"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Contraloría General de la Nación, 2003)</w:t>
            </w:r>
          </w:p>
        </w:tc>
        <w:tc>
          <w:tcPr>
            <w:tcW w:w="8647" w:type="dxa"/>
            <w:tcBorders>
              <w:left w:val="nil"/>
              <w:right w:val="nil"/>
            </w:tcBorders>
            <w:vAlign w:val="center"/>
          </w:tcPr>
          <w:p w14:paraId="4AD414CA"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Contraloría General de la Nación. (2003). </w:t>
            </w:r>
            <w:r w:rsidRPr="00BB53D7">
              <w:rPr>
                <w:rFonts w:cs="Times New Roman"/>
                <w:i/>
                <w:iCs/>
                <w:noProof/>
                <w:sz w:val="20"/>
                <w:szCs w:val="20"/>
              </w:rPr>
              <w:t>La deserción escolar en la educación básica media</w:t>
            </w:r>
            <w:r w:rsidRPr="00BB53D7">
              <w:rPr>
                <w:rFonts w:cs="Times New Roman"/>
                <w:noProof/>
                <w:sz w:val="20"/>
                <w:szCs w:val="20"/>
              </w:rPr>
              <w:t>. Contraloría General de la Nación.</w:t>
            </w:r>
          </w:p>
        </w:tc>
      </w:tr>
      <w:tr w:rsidR="00785CED" w:rsidRPr="00BB53D7" w14:paraId="794B1D0A" w14:textId="77777777" w:rsidTr="00C60B05">
        <w:tc>
          <w:tcPr>
            <w:tcW w:w="4253" w:type="dxa"/>
            <w:tcBorders>
              <w:left w:val="nil"/>
              <w:right w:val="nil"/>
            </w:tcBorders>
            <w:vAlign w:val="center"/>
          </w:tcPr>
          <w:p w14:paraId="20258D6F"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Unidad Nacional para la Gestión del Riesgo de Desastres, 2012)</w:t>
            </w:r>
          </w:p>
        </w:tc>
        <w:tc>
          <w:tcPr>
            <w:tcW w:w="8647" w:type="dxa"/>
            <w:tcBorders>
              <w:left w:val="nil"/>
              <w:right w:val="nil"/>
            </w:tcBorders>
            <w:vAlign w:val="center"/>
          </w:tcPr>
          <w:p w14:paraId="5BAF9099"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Unidad Nacional para la Gestión del Riesgo de Desastres. (2012). </w:t>
            </w:r>
            <w:r w:rsidRPr="00BB53D7">
              <w:rPr>
                <w:rFonts w:cs="Times New Roman"/>
                <w:i/>
                <w:iCs/>
                <w:noProof/>
                <w:sz w:val="20"/>
                <w:szCs w:val="20"/>
              </w:rPr>
              <w:t>Guía para la formulación del Plan Municipal de Gestión del Riesgo de Desastres</w:t>
            </w:r>
            <w:r w:rsidRPr="00BB53D7">
              <w:rPr>
                <w:rFonts w:cs="Times New Roman"/>
                <w:noProof/>
                <w:sz w:val="20"/>
                <w:szCs w:val="20"/>
              </w:rPr>
              <w:t>. Sistema Nacional de Gestión del Riesgo de Desastres.</w:t>
            </w:r>
          </w:p>
        </w:tc>
      </w:tr>
      <w:tr w:rsidR="00785CED" w:rsidRPr="00BB53D7" w14:paraId="34536FCA" w14:textId="77777777" w:rsidTr="00C60B05">
        <w:tc>
          <w:tcPr>
            <w:tcW w:w="4253" w:type="dxa"/>
            <w:tcBorders>
              <w:left w:val="nil"/>
              <w:right w:val="nil"/>
            </w:tcBorders>
            <w:vAlign w:val="center"/>
          </w:tcPr>
          <w:p w14:paraId="51A5F235"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Departamento Administrativo Nacional de Estadística, 2011)</w:t>
            </w:r>
          </w:p>
        </w:tc>
        <w:tc>
          <w:tcPr>
            <w:tcW w:w="8647" w:type="dxa"/>
            <w:tcBorders>
              <w:left w:val="nil"/>
              <w:right w:val="nil"/>
            </w:tcBorders>
            <w:vAlign w:val="center"/>
          </w:tcPr>
          <w:p w14:paraId="6649B28B"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Departamento Administrativo Nacional de Estadística. (2011). </w:t>
            </w:r>
            <w:r w:rsidRPr="00BB53D7">
              <w:rPr>
                <w:rFonts w:cs="Times New Roman"/>
                <w:i/>
                <w:iCs/>
                <w:noProof/>
                <w:sz w:val="20"/>
                <w:szCs w:val="20"/>
              </w:rPr>
              <w:t>Encuesta de convivencia escolar y circunstancias que la afectan - ECECA, para estudiantes de 5</w:t>
            </w:r>
            <w:r w:rsidRPr="00BB53D7">
              <w:rPr>
                <w:rFonts w:cs="Times New Roman"/>
                <w:i/>
                <w:iCs/>
                <w:noProof/>
                <w:sz w:val="20"/>
                <w:szCs w:val="20"/>
                <w:vertAlign w:val="superscript"/>
              </w:rPr>
              <w:t>o</w:t>
            </w:r>
            <w:r w:rsidRPr="00BB53D7">
              <w:rPr>
                <w:rFonts w:cs="Times New Roman"/>
                <w:i/>
                <w:iCs/>
                <w:noProof/>
                <w:sz w:val="20"/>
                <w:szCs w:val="20"/>
              </w:rPr>
              <w:t xml:space="preserve"> a 11</w:t>
            </w:r>
            <w:r w:rsidRPr="00BB53D7">
              <w:rPr>
                <w:rFonts w:cs="Times New Roman"/>
                <w:i/>
                <w:iCs/>
                <w:noProof/>
                <w:sz w:val="20"/>
                <w:szCs w:val="20"/>
                <w:vertAlign w:val="superscript"/>
              </w:rPr>
              <w:t>o</w:t>
            </w:r>
            <w:r w:rsidRPr="00BB53D7">
              <w:rPr>
                <w:rFonts w:cs="Times New Roman"/>
                <w:i/>
                <w:iCs/>
                <w:noProof/>
                <w:sz w:val="20"/>
                <w:szCs w:val="20"/>
              </w:rPr>
              <w:t xml:space="preserve"> de Bogotá</w:t>
            </w:r>
            <w:r w:rsidRPr="00BB53D7">
              <w:rPr>
                <w:rFonts w:cs="Times New Roman"/>
                <w:noProof/>
                <w:sz w:val="20"/>
                <w:szCs w:val="20"/>
              </w:rPr>
              <w:t>. DANE.</w:t>
            </w:r>
          </w:p>
        </w:tc>
      </w:tr>
      <w:tr w:rsidR="00785CED" w:rsidRPr="00BB53D7" w14:paraId="580134E5" w14:textId="77777777" w:rsidTr="00C60B05">
        <w:tc>
          <w:tcPr>
            <w:tcW w:w="4253" w:type="dxa"/>
            <w:tcBorders>
              <w:left w:val="nil"/>
              <w:right w:val="nil"/>
            </w:tcBorders>
            <w:vAlign w:val="center"/>
          </w:tcPr>
          <w:p w14:paraId="7FF4646E"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lastRenderedPageBreak/>
              <w:t>(Colombia. Departamento Administrativo de Ciencia, Tecnología e Innovación, 2015)</w:t>
            </w:r>
          </w:p>
        </w:tc>
        <w:tc>
          <w:tcPr>
            <w:tcW w:w="8647" w:type="dxa"/>
            <w:tcBorders>
              <w:left w:val="nil"/>
              <w:right w:val="nil"/>
            </w:tcBorders>
            <w:vAlign w:val="center"/>
          </w:tcPr>
          <w:p w14:paraId="5DBDDE2C"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noProof/>
                <w:sz w:val="20"/>
                <w:szCs w:val="20"/>
              </w:rPr>
            </w:pPr>
            <w:r w:rsidRPr="00BB53D7">
              <w:rPr>
                <w:rFonts w:cs="Times New Roman"/>
                <w:noProof/>
                <w:sz w:val="20"/>
                <w:szCs w:val="20"/>
              </w:rPr>
              <w:t xml:space="preserve">Colombia. Departamento Administrativo de Ciencia Tecnología e Innovación. (2015). </w:t>
            </w:r>
            <w:r w:rsidRPr="00BB53D7">
              <w:rPr>
                <w:rFonts w:cs="Times New Roman"/>
                <w:i/>
                <w:iCs/>
                <w:noProof/>
                <w:sz w:val="20"/>
                <w:szCs w:val="20"/>
              </w:rPr>
              <w:t>Resultados finales de la Convocatoria Nacional para el Reconocimiento y Medición de Grupos de Investigación, Desarrollo Tecnológico o de Innovación y para el Reconocimiento de Investigadores del SNCTeI</w:t>
            </w:r>
            <w:r w:rsidRPr="00BB53D7">
              <w:rPr>
                <w:rFonts w:cs="Times New Roman"/>
                <w:noProof/>
                <w:sz w:val="20"/>
                <w:szCs w:val="20"/>
              </w:rPr>
              <w:t>. Colciencias.</w:t>
            </w:r>
          </w:p>
        </w:tc>
      </w:tr>
      <w:tr w:rsidR="00785CED" w:rsidRPr="00BB53D7" w14:paraId="6F621964" w14:textId="77777777" w:rsidTr="00C60B05">
        <w:tc>
          <w:tcPr>
            <w:tcW w:w="4253" w:type="dxa"/>
            <w:tcBorders>
              <w:left w:val="nil"/>
              <w:right w:val="nil"/>
            </w:tcBorders>
            <w:vAlign w:val="center"/>
          </w:tcPr>
          <w:p w14:paraId="41571925" w14:textId="77777777" w:rsidR="00785CED" w:rsidRPr="00BB53D7" w:rsidRDefault="00785CED" w:rsidP="00C60B05">
            <w:pPr>
              <w:spacing w:before="60" w:after="60" w:line="276" w:lineRule="auto"/>
              <w:jc w:val="left"/>
              <w:rPr>
                <w:rFonts w:cs="Times New Roman"/>
                <w:sz w:val="20"/>
                <w:szCs w:val="20"/>
              </w:rPr>
            </w:pPr>
            <w:r w:rsidRPr="00BB53D7">
              <w:rPr>
                <w:rFonts w:cs="Times New Roman"/>
                <w:sz w:val="20"/>
                <w:szCs w:val="20"/>
              </w:rPr>
              <w:t>(Colombia. Procuraduría General de la Nación, 2012)</w:t>
            </w:r>
          </w:p>
        </w:tc>
        <w:tc>
          <w:tcPr>
            <w:tcW w:w="8647" w:type="dxa"/>
            <w:tcBorders>
              <w:left w:val="nil"/>
              <w:right w:val="nil"/>
            </w:tcBorders>
            <w:vAlign w:val="center"/>
          </w:tcPr>
          <w:p w14:paraId="456C861E" w14:textId="77777777" w:rsidR="00785CED" w:rsidRPr="00BB53D7" w:rsidRDefault="00785CED" w:rsidP="00C60B05">
            <w:pPr>
              <w:widowControl w:val="0"/>
              <w:autoSpaceDE w:val="0"/>
              <w:autoSpaceDN w:val="0"/>
              <w:adjustRightInd w:val="0"/>
              <w:spacing w:before="60" w:after="60" w:line="276" w:lineRule="auto"/>
              <w:ind w:left="480" w:hanging="480"/>
              <w:rPr>
                <w:rFonts w:cs="Times New Roman"/>
                <w:b/>
                <w:sz w:val="20"/>
                <w:szCs w:val="20"/>
              </w:rPr>
            </w:pPr>
            <w:r w:rsidRPr="00BB53D7">
              <w:rPr>
                <w:rFonts w:cs="Times New Roman"/>
                <w:noProof/>
                <w:sz w:val="20"/>
                <w:szCs w:val="20"/>
              </w:rPr>
              <w:t xml:space="preserve">Colombia. Procuraduría General de la Nación. (2012). </w:t>
            </w:r>
            <w:r w:rsidRPr="00BB53D7">
              <w:rPr>
                <w:rFonts w:cs="Times New Roman"/>
                <w:i/>
                <w:iCs/>
                <w:noProof/>
                <w:sz w:val="20"/>
                <w:szCs w:val="20"/>
              </w:rPr>
              <w:t>Financiamiento del Sistema General de Seguridad Social en Salud: seguimiento y control preventivo a las políticas públicas</w:t>
            </w:r>
            <w:r w:rsidRPr="00BB53D7">
              <w:rPr>
                <w:rFonts w:cs="Times New Roman"/>
                <w:noProof/>
                <w:sz w:val="20"/>
                <w:szCs w:val="20"/>
              </w:rPr>
              <w:t>. Procuraduría General de la Nación.</w:t>
            </w:r>
          </w:p>
        </w:tc>
      </w:tr>
    </w:tbl>
    <w:p w14:paraId="6E50898D" w14:textId="77777777" w:rsidR="00785CED" w:rsidRPr="00BB53D7" w:rsidRDefault="00785CED" w:rsidP="00785CED">
      <w:pPr>
        <w:ind w:firstLine="708"/>
        <w:rPr>
          <w:rFonts w:cs="Times New Roman"/>
          <w:szCs w:val="24"/>
        </w:rPr>
      </w:pPr>
    </w:p>
    <w:p w14:paraId="3BFF892C" w14:textId="3A1D9B85" w:rsidR="00154CFC" w:rsidRPr="00BB53D7" w:rsidRDefault="00154CFC" w:rsidP="00154CFC">
      <w:pPr>
        <w:jc w:val="center"/>
        <w:rPr>
          <w:rFonts w:cs="Times New Roman"/>
          <w:b/>
          <w:bCs/>
          <w:szCs w:val="24"/>
        </w:rPr>
      </w:pPr>
    </w:p>
    <w:p w14:paraId="1CE41AFB" w14:textId="75EBC49B" w:rsidR="00785CED" w:rsidRPr="00BB53D7" w:rsidRDefault="00785CED" w:rsidP="00154CFC">
      <w:pPr>
        <w:jc w:val="center"/>
        <w:rPr>
          <w:rFonts w:cs="Times New Roman"/>
          <w:b/>
          <w:bCs/>
          <w:szCs w:val="24"/>
        </w:rPr>
      </w:pPr>
    </w:p>
    <w:p w14:paraId="70E25BB4" w14:textId="36E4E9B9" w:rsidR="00785CED" w:rsidRPr="00BB53D7" w:rsidRDefault="00785CED" w:rsidP="00154CFC">
      <w:pPr>
        <w:jc w:val="center"/>
        <w:rPr>
          <w:rFonts w:cs="Times New Roman"/>
          <w:b/>
          <w:bCs/>
          <w:szCs w:val="24"/>
        </w:rPr>
      </w:pPr>
    </w:p>
    <w:p w14:paraId="06E73640" w14:textId="6F18F922" w:rsidR="00785CED" w:rsidRPr="00BB53D7" w:rsidRDefault="00785CED" w:rsidP="00154CFC">
      <w:pPr>
        <w:jc w:val="center"/>
        <w:rPr>
          <w:rFonts w:cs="Times New Roman"/>
          <w:b/>
          <w:bCs/>
          <w:szCs w:val="24"/>
        </w:rPr>
      </w:pPr>
    </w:p>
    <w:p w14:paraId="2C1A7CEC" w14:textId="0F372F0C" w:rsidR="00785CED" w:rsidRPr="00BB53D7" w:rsidRDefault="00785CED" w:rsidP="00154CFC">
      <w:pPr>
        <w:jc w:val="center"/>
        <w:rPr>
          <w:rFonts w:cs="Times New Roman"/>
          <w:b/>
          <w:bCs/>
          <w:szCs w:val="24"/>
        </w:rPr>
      </w:pPr>
    </w:p>
    <w:p w14:paraId="53149382" w14:textId="576BCC40" w:rsidR="00785CED" w:rsidRPr="00BB53D7" w:rsidRDefault="00785CED" w:rsidP="00154CFC">
      <w:pPr>
        <w:jc w:val="center"/>
        <w:rPr>
          <w:rFonts w:cs="Times New Roman"/>
          <w:b/>
          <w:bCs/>
          <w:szCs w:val="24"/>
        </w:rPr>
      </w:pPr>
    </w:p>
    <w:p w14:paraId="5D878DE9" w14:textId="345C1B9B" w:rsidR="00785CED" w:rsidRPr="00BB53D7" w:rsidRDefault="00785CED" w:rsidP="00154CFC">
      <w:pPr>
        <w:jc w:val="center"/>
        <w:rPr>
          <w:rFonts w:cs="Times New Roman"/>
          <w:b/>
          <w:bCs/>
          <w:szCs w:val="24"/>
        </w:rPr>
      </w:pPr>
    </w:p>
    <w:p w14:paraId="4C9BDBBB" w14:textId="12496748" w:rsidR="00785CED" w:rsidRPr="00BB53D7" w:rsidRDefault="00785CED" w:rsidP="00154CFC">
      <w:pPr>
        <w:jc w:val="center"/>
        <w:rPr>
          <w:rFonts w:cs="Times New Roman"/>
          <w:b/>
          <w:bCs/>
          <w:szCs w:val="24"/>
        </w:rPr>
      </w:pPr>
    </w:p>
    <w:p w14:paraId="250C0089" w14:textId="587D5744" w:rsidR="00785CED" w:rsidRPr="00BB53D7" w:rsidRDefault="00785CED" w:rsidP="00154CFC">
      <w:pPr>
        <w:jc w:val="center"/>
        <w:rPr>
          <w:rFonts w:cs="Times New Roman"/>
          <w:b/>
          <w:bCs/>
          <w:szCs w:val="24"/>
        </w:rPr>
      </w:pPr>
    </w:p>
    <w:p w14:paraId="5B89C130" w14:textId="4EC54772" w:rsidR="00785CED" w:rsidRPr="00BB53D7" w:rsidRDefault="00785CED" w:rsidP="00154CFC">
      <w:pPr>
        <w:jc w:val="center"/>
        <w:rPr>
          <w:rFonts w:cs="Times New Roman"/>
          <w:b/>
          <w:bCs/>
          <w:szCs w:val="24"/>
        </w:rPr>
      </w:pPr>
    </w:p>
    <w:p w14:paraId="0152C7AB" w14:textId="5FC2AA22" w:rsidR="00785CED" w:rsidRPr="00BB53D7" w:rsidRDefault="00785CED" w:rsidP="00154CFC">
      <w:pPr>
        <w:jc w:val="center"/>
        <w:rPr>
          <w:rFonts w:cs="Times New Roman"/>
          <w:b/>
          <w:bCs/>
          <w:szCs w:val="24"/>
        </w:rPr>
      </w:pPr>
    </w:p>
    <w:p w14:paraId="4A05D157" w14:textId="5C3CC6A1" w:rsidR="00785CED" w:rsidRPr="00BB53D7" w:rsidRDefault="00785CED" w:rsidP="00154CFC">
      <w:pPr>
        <w:jc w:val="center"/>
        <w:rPr>
          <w:rFonts w:cs="Times New Roman"/>
          <w:b/>
          <w:bCs/>
          <w:szCs w:val="24"/>
        </w:rPr>
      </w:pPr>
    </w:p>
    <w:p w14:paraId="229CE808" w14:textId="787E30B4" w:rsidR="00785CED" w:rsidRPr="00BB53D7" w:rsidRDefault="00785CED" w:rsidP="00154CFC">
      <w:pPr>
        <w:jc w:val="center"/>
        <w:rPr>
          <w:rFonts w:cs="Times New Roman"/>
          <w:b/>
          <w:bCs/>
          <w:szCs w:val="24"/>
        </w:rPr>
      </w:pPr>
    </w:p>
    <w:p w14:paraId="1C1F5344" w14:textId="78CA2480" w:rsidR="00785CED" w:rsidRPr="00BB53D7" w:rsidRDefault="00785CED" w:rsidP="00154CFC">
      <w:pPr>
        <w:jc w:val="center"/>
        <w:rPr>
          <w:rFonts w:cs="Times New Roman"/>
          <w:b/>
          <w:bCs/>
          <w:szCs w:val="24"/>
        </w:rPr>
      </w:pPr>
    </w:p>
    <w:p w14:paraId="7DE749AB" w14:textId="2D021909" w:rsidR="00785CED" w:rsidRPr="00BB53D7" w:rsidRDefault="00785CED" w:rsidP="00154CFC">
      <w:pPr>
        <w:jc w:val="center"/>
        <w:rPr>
          <w:rFonts w:cs="Times New Roman"/>
          <w:b/>
          <w:bCs/>
          <w:szCs w:val="24"/>
        </w:rPr>
      </w:pPr>
    </w:p>
    <w:p w14:paraId="0E2BD2FC" w14:textId="77777777" w:rsidR="00785CED" w:rsidRPr="00BB53D7" w:rsidRDefault="00785CED" w:rsidP="00154CFC">
      <w:pPr>
        <w:jc w:val="center"/>
        <w:rPr>
          <w:rFonts w:cs="Times New Roman"/>
          <w:b/>
          <w:bCs/>
          <w:szCs w:val="24"/>
        </w:rPr>
        <w:sectPr w:rsidR="00785CED" w:rsidRPr="00BB53D7" w:rsidSect="00785CED">
          <w:pgSz w:w="15840" w:h="12240" w:orient="landscape"/>
          <w:pgMar w:top="1701" w:right="1418" w:bottom="1701" w:left="1418" w:header="709" w:footer="709" w:gutter="0"/>
          <w:cols w:space="708"/>
          <w:docGrid w:linePitch="360"/>
        </w:sectPr>
      </w:pPr>
    </w:p>
    <w:p w14:paraId="53F59EBC" w14:textId="77777777" w:rsidR="00785CED" w:rsidRPr="00BB53D7" w:rsidRDefault="00785CED" w:rsidP="00785CED">
      <w:pPr>
        <w:jc w:val="center"/>
        <w:rPr>
          <w:rFonts w:cs="Times New Roman"/>
          <w:b/>
        </w:rPr>
      </w:pPr>
      <w:r w:rsidRPr="00BB53D7">
        <w:rPr>
          <w:rFonts w:cs="Times New Roman"/>
          <w:b/>
        </w:rPr>
        <w:lastRenderedPageBreak/>
        <w:t xml:space="preserve">Anexo 3. </w:t>
      </w:r>
    </w:p>
    <w:p w14:paraId="6AEA8591" w14:textId="46FF8748" w:rsidR="00785CED" w:rsidRPr="00BB53D7" w:rsidRDefault="00785CED" w:rsidP="00785CED">
      <w:pPr>
        <w:jc w:val="center"/>
        <w:rPr>
          <w:rFonts w:cs="Times New Roman"/>
        </w:rPr>
      </w:pPr>
      <w:r w:rsidRPr="00BB53D7">
        <w:rPr>
          <w:rFonts w:cs="Times New Roman"/>
          <w:b/>
        </w:rPr>
        <w:t>Ortografía y gramática</w:t>
      </w:r>
    </w:p>
    <w:p w14:paraId="4212F643" w14:textId="77777777" w:rsidR="00785CED" w:rsidRPr="00BB53D7" w:rsidRDefault="00785CED" w:rsidP="00785CED">
      <w:pPr>
        <w:rPr>
          <w:rFonts w:cs="Times New Roman"/>
        </w:rPr>
      </w:pPr>
    </w:p>
    <w:p w14:paraId="6C7E3DD5" w14:textId="77777777" w:rsidR="00785CED" w:rsidRPr="00BB53D7" w:rsidRDefault="00785CED" w:rsidP="00785CED">
      <w:pPr>
        <w:ind w:firstLine="360"/>
        <w:rPr>
          <w:rFonts w:cs="Times New Roman"/>
          <w:szCs w:val="24"/>
        </w:rPr>
      </w:pPr>
      <w:r w:rsidRPr="00BB53D7">
        <w:rPr>
          <w:rFonts w:cs="Times New Roman"/>
        </w:rPr>
        <w:t>L</w:t>
      </w:r>
      <w:r w:rsidRPr="00BB53D7">
        <w:rPr>
          <w:rFonts w:cs="Times New Roman"/>
          <w:szCs w:val="24"/>
        </w:rPr>
        <w: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sidRPr="00BB53D7">
        <w:rPr>
          <w:rFonts w:cs="Times New Roman"/>
          <w:sz w:val="32"/>
          <w:szCs w:val="32"/>
        </w:rPr>
        <w:t>F7</w:t>
      </w:r>
      <w:r w:rsidRPr="00BB53D7">
        <w:rPr>
          <w:rFonts w:cs="Times New Roman"/>
          <w:szCs w:val="24"/>
        </w:rPr>
        <w:t>. Tendrá dos tipos de sugerencias: Gramática y Ortografía, donde tendrás la opción de:</w:t>
      </w:r>
    </w:p>
    <w:p w14:paraId="4216F7E2" w14:textId="77777777" w:rsidR="00785CED" w:rsidRPr="00BB53D7" w:rsidRDefault="00785CED" w:rsidP="00785CED">
      <w:pPr>
        <w:jc w:val="center"/>
        <w:rPr>
          <w:rFonts w:cs="Times New Roman"/>
          <w:b/>
          <w:szCs w:val="24"/>
        </w:rPr>
      </w:pPr>
    </w:p>
    <w:p w14:paraId="06307B56" w14:textId="77777777" w:rsidR="00785CED" w:rsidRPr="00BB53D7" w:rsidRDefault="00785CED" w:rsidP="00785CED">
      <w:pPr>
        <w:pStyle w:val="Prrafodelista"/>
        <w:numPr>
          <w:ilvl w:val="0"/>
          <w:numId w:val="7"/>
        </w:numPr>
        <w:ind w:left="360"/>
        <w:rPr>
          <w:rFonts w:cs="Times New Roman"/>
          <w:szCs w:val="24"/>
        </w:rPr>
      </w:pPr>
      <w:r w:rsidRPr="00BB53D7">
        <w:rPr>
          <w:rFonts w:cs="Times New Roman"/>
          <w:szCs w:val="24"/>
        </w:rPr>
        <w:t>“Cambiar”, si consideras que efectivamente había un error, ejemplo (mas, sin tilde):</w:t>
      </w:r>
    </w:p>
    <w:p w14:paraId="3249718F" w14:textId="17B69D7D" w:rsidR="00785CED" w:rsidRPr="00BB53D7" w:rsidRDefault="00785CED" w:rsidP="00154CFC">
      <w:pPr>
        <w:jc w:val="center"/>
        <w:rPr>
          <w:rFonts w:cs="Times New Roman"/>
          <w:b/>
          <w:bCs/>
          <w:szCs w:val="24"/>
        </w:rPr>
      </w:pPr>
      <w:r w:rsidRPr="00BB53D7">
        <w:rPr>
          <w:rFonts w:cs="Times New Roman"/>
          <w:noProof/>
          <w:lang w:eastAsia="es-CO"/>
        </w:rPr>
        <w:drawing>
          <wp:inline distT="0" distB="0" distL="0" distR="0" wp14:anchorId="606E72EB" wp14:editId="083B8508">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912D21" w14:textId="77777777" w:rsidR="00785CED" w:rsidRPr="00BB53D7" w:rsidRDefault="00785CED" w:rsidP="00785CED">
      <w:pPr>
        <w:pStyle w:val="Prrafodelista"/>
        <w:numPr>
          <w:ilvl w:val="0"/>
          <w:numId w:val="7"/>
        </w:numPr>
        <w:ind w:left="360"/>
        <w:rPr>
          <w:rFonts w:cs="Times New Roman"/>
          <w:b/>
          <w:szCs w:val="24"/>
        </w:rPr>
      </w:pPr>
      <w:r w:rsidRPr="00BB53D7">
        <w:rPr>
          <w:rFonts w:cs="Times New Roman"/>
          <w:szCs w:val="24"/>
        </w:rPr>
        <w:t>“Omitir”, si a pesar de la sugerencia consideras que está correctamente, ejemplo (desadaptativos):</w:t>
      </w:r>
    </w:p>
    <w:p w14:paraId="637D17B7" w14:textId="77777777" w:rsidR="00785CED" w:rsidRPr="00BB53D7" w:rsidRDefault="00785CED" w:rsidP="00785CED">
      <w:pPr>
        <w:jc w:val="center"/>
        <w:rPr>
          <w:rFonts w:cs="Times New Roman"/>
          <w:b/>
          <w:szCs w:val="24"/>
        </w:rPr>
      </w:pPr>
      <w:r w:rsidRPr="00BB53D7">
        <w:rPr>
          <w:rFonts w:cs="Times New Roman"/>
          <w:noProof/>
          <w:lang w:eastAsia="es-CO"/>
        </w:rPr>
        <w:lastRenderedPageBreak/>
        <w:drawing>
          <wp:inline distT="0" distB="0" distL="0" distR="0" wp14:anchorId="6904B735" wp14:editId="74F548DD">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03A152" w14:textId="77777777" w:rsidR="00785CED" w:rsidRPr="00BB53D7" w:rsidRDefault="00785CED" w:rsidP="00785CED">
      <w:pPr>
        <w:pStyle w:val="Prrafodelista"/>
        <w:numPr>
          <w:ilvl w:val="0"/>
          <w:numId w:val="7"/>
        </w:numPr>
        <w:rPr>
          <w:rFonts w:cs="Times New Roman"/>
          <w:szCs w:val="24"/>
        </w:rPr>
      </w:pPr>
      <w:r w:rsidRPr="00BB53D7">
        <w:rPr>
          <w:rFonts w:cs="Times New Roman"/>
          <w:szCs w:val="24"/>
        </w:rPr>
        <w:t>“Omitir todo” si deseas ignorar la sugerencia de esa palabra u oración en todo el texto.</w:t>
      </w:r>
    </w:p>
    <w:p w14:paraId="13509877" w14:textId="77777777" w:rsidR="00785CED" w:rsidRPr="00BB53D7" w:rsidRDefault="00785CED" w:rsidP="00785CED">
      <w:pPr>
        <w:pStyle w:val="Prrafodelista"/>
        <w:numPr>
          <w:ilvl w:val="0"/>
          <w:numId w:val="7"/>
        </w:numPr>
        <w:rPr>
          <w:rFonts w:cs="Times New Roman"/>
          <w:szCs w:val="24"/>
        </w:rPr>
      </w:pPr>
      <w:r w:rsidRPr="00BB53D7">
        <w:rPr>
          <w:rFonts w:cs="Times New Roman"/>
          <w:szCs w:val="24"/>
        </w:rPr>
        <w:t>“Agregar” si deseas incluir esa palabra en el diccionario en futuras revisiones.</w:t>
      </w:r>
    </w:p>
    <w:p w14:paraId="15F5C042" w14:textId="77777777" w:rsidR="00785CED" w:rsidRPr="00BB53D7" w:rsidRDefault="00785CED" w:rsidP="00785CED">
      <w:pPr>
        <w:jc w:val="center"/>
        <w:rPr>
          <w:rFonts w:cs="Times New Roman"/>
          <w:b/>
          <w:szCs w:val="24"/>
        </w:rPr>
      </w:pPr>
      <w:r w:rsidRPr="00BB53D7">
        <w:rPr>
          <w:rFonts w:cs="Times New Roman"/>
          <w:noProof/>
          <w:lang w:eastAsia="es-CO"/>
        </w:rPr>
        <w:drawing>
          <wp:inline distT="0" distB="0" distL="0" distR="0" wp14:anchorId="00F9339C" wp14:editId="733D9BBF">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0FDD7234" w14:textId="77777777" w:rsidR="00785CED" w:rsidRPr="00BB53D7" w:rsidRDefault="00785CED" w:rsidP="00785CED">
      <w:pPr>
        <w:rPr>
          <w:rFonts w:cs="Times New Roman"/>
          <w:szCs w:val="24"/>
        </w:rPr>
      </w:pPr>
      <w:r w:rsidRPr="00BB53D7">
        <w:rPr>
          <w:rFonts w:cs="Times New Roman"/>
          <w:szCs w:val="24"/>
        </w:rPr>
        <w:tab/>
        <w:t>Ten precaución en aceptar cambios sugeridos, pues Microsoft Word no tiene la capacidad completa de interpretar con precisión algunos aspectos de la redacción o gramática en lengua española.</w:t>
      </w:r>
    </w:p>
    <w:p w14:paraId="3D7300A5" w14:textId="77777777" w:rsidR="00785CED" w:rsidRPr="00BB53D7" w:rsidRDefault="00785CED" w:rsidP="00785CED">
      <w:pPr>
        <w:rPr>
          <w:rFonts w:cs="Times New Roman"/>
          <w:b/>
          <w:szCs w:val="24"/>
        </w:rPr>
      </w:pPr>
    </w:p>
    <w:p w14:paraId="7FEC85EA" w14:textId="77777777" w:rsidR="00785CED" w:rsidRPr="00BB53D7" w:rsidRDefault="00785CED" w:rsidP="00785CED">
      <w:pPr>
        <w:rPr>
          <w:rFonts w:cs="Times New Roman"/>
          <w:b/>
          <w:szCs w:val="24"/>
        </w:rPr>
      </w:pPr>
    </w:p>
    <w:p w14:paraId="2FDA6941" w14:textId="12BB6969" w:rsidR="00785CED" w:rsidRPr="00BB53D7" w:rsidRDefault="00785CED" w:rsidP="00785CED">
      <w:pPr>
        <w:rPr>
          <w:rFonts w:cs="Times New Roman"/>
          <w:b/>
          <w:szCs w:val="24"/>
        </w:rPr>
      </w:pPr>
    </w:p>
    <w:p w14:paraId="3AC79AFD" w14:textId="1691BE72" w:rsidR="00785CED" w:rsidRPr="00BB53D7" w:rsidRDefault="00785CED" w:rsidP="00785CED">
      <w:pPr>
        <w:rPr>
          <w:rFonts w:cs="Times New Roman"/>
          <w:b/>
          <w:szCs w:val="24"/>
        </w:rPr>
      </w:pPr>
    </w:p>
    <w:p w14:paraId="4B0650F9" w14:textId="77777777" w:rsidR="003A3C4F" w:rsidRDefault="003A3C4F" w:rsidP="003064BF">
      <w:pPr>
        <w:jc w:val="center"/>
        <w:rPr>
          <w:rFonts w:cs="Times New Roman"/>
          <w:b/>
          <w:szCs w:val="24"/>
        </w:rPr>
      </w:pPr>
    </w:p>
    <w:p w14:paraId="29FD6565" w14:textId="796C4E57" w:rsidR="003064BF" w:rsidRDefault="00785CED" w:rsidP="003064BF">
      <w:pPr>
        <w:jc w:val="center"/>
        <w:rPr>
          <w:rFonts w:cs="Times New Roman"/>
          <w:b/>
          <w:szCs w:val="24"/>
        </w:rPr>
      </w:pPr>
      <w:r w:rsidRPr="00BB53D7">
        <w:rPr>
          <w:rFonts w:cs="Times New Roman"/>
          <w:b/>
          <w:szCs w:val="24"/>
        </w:rPr>
        <w:lastRenderedPageBreak/>
        <w:t>Anexo 4.</w:t>
      </w:r>
    </w:p>
    <w:p w14:paraId="4017617B" w14:textId="5C2F9F41" w:rsidR="00785CED" w:rsidRPr="00BB53D7" w:rsidRDefault="00785CED" w:rsidP="003064BF">
      <w:pPr>
        <w:jc w:val="center"/>
        <w:rPr>
          <w:rFonts w:cs="Times New Roman"/>
          <w:b/>
          <w:szCs w:val="24"/>
        </w:rPr>
      </w:pPr>
      <w:r w:rsidRPr="00BB53D7">
        <w:rPr>
          <w:rFonts w:cs="Times New Roman"/>
          <w:b/>
          <w:szCs w:val="24"/>
        </w:rPr>
        <w:t>Buscar, reemplazar y eliminar espacios (o palabras)</w:t>
      </w:r>
    </w:p>
    <w:p w14:paraId="5C037257" w14:textId="77777777" w:rsidR="00785CED" w:rsidRPr="00BB53D7" w:rsidRDefault="00785CED" w:rsidP="00785CED">
      <w:pPr>
        <w:rPr>
          <w:rFonts w:cs="Times New Roman"/>
          <w:szCs w:val="24"/>
        </w:rPr>
      </w:pPr>
    </w:p>
    <w:p w14:paraId="0B465876" w14:textId="77777777" w:rsidR="00785CED" w:rsidRPr="00BB53D7" w:rsidRDefault="00785CED" w:rsidP="00785CED">
      <w:pPr>
        <w:ind w:firstLine="708"/>
        <w:rPr>
          <w:rFonts w:cs="Times New Roman"/>
          <w:szCs w:val="24"/>
        </w:rPr>
      </w:pPr>
      <w:r w:rsidRPr="00BB53D7">
        <w:rPr>
          <w:rFonts w:cs="Times New Roman"/>
          <w:szCs w:val="24"/>
        </w:rPr>
        <w: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t>
      </w:r>
    </w:p>
    <w:p w14:paraId="24BC6D14" w14:textId="77777777" w:rsidR="00785CED" w:rsidRPr="00BB53D7" w:rsidRDefault="00785CED" w:rsidP="00785CED">
      <w:pPr>
        <w:ind w:firstLine="708"/>
        <w:rPr>
          <w:rFonts w:cs="Times New Roman"/>
          <w:szCs w:val="24"/>
        </w:rPr>
      </w:pPr>
      <w:r w:rsidRPr="00BB53D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BB1534F" w14:textId="77777777" w:rsidR="00785CED" w:rsidRPr="00BB53D7" w:rsidRDefault="00785CED" w:rsidP="00785CED">
      <w:pPr>
        <w:ind w:firstLine="708"/>
        <w:rPr>
          <w:rFonts w:cs="Times New Roman"/>
          <w:szCs w:val="24"/>
        </w:rPr>
      </w:pPr>
      <w:r w:rsidRPr="00BB53D7">
        <w:rPr>
          <w:rFonts w:cs="Times New Roman"/>
          <w:szCs w:val="24"/>
        </w:rPr>
        <w:t>Word notificará cuántos espacios dobles se eliminaron y se han reemplazado por un espacio.</w:t>
      </w:r>
    </w:p>
    <w:p w14:paraId="0CD5DCA3"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37E1217" w14:textId="77777777" w:rsidR="00785CED" w:rsidRPr="00BB53D7" w:rsidRDefault="00785CED" w:rsidP="00785CED">
      <w:pPr>
        <w:ind w:firstLine="708"/>
        <w:rPr>
          <w:rFonts w:cs="Times New Roman"/>
          <w:szCs w:val="24"/>
        </w:rPr>
      </w:pPr>
      <w:r w:rsidRPr="00BB53D7">
        <w:rPr>
          <w:rFonts w:cs="Times New Roman"/>
          <w:szCs w:val="24"/>
        </w:rPr>
        <w:t>Haz clic en “Reemplazar todos” para eliminar dobles espacios que quedan, por ejemplo, de triples o cuádruples espacios anteriores, hasta que aparezca este mensaje:</w:t>
      </w:r>
    </w:p>
    <w:p w14:paraId="1688AAAA"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05AC014" w14:textId="77777777" w:rsidR="003064BF" w:rsidRDefault="00785CED" w:rsidP="003064BF">
      <w:pPr>
        <w:jc w:val="center"/>
        <w:rPr>
          <w:rFonts w:cs="Times New Roman"/>
          <w:b/>
          <w:szCs w:val="24"/>
        </w:rPr>
      </w:pPr>
      <w:r w:rsidRPr="00BB53D7">
        <w:rPr>
          <w:rFonts w:cs="Times New Roman"/>
          <w:b/>
          <w:szCs w:val="24"/>
        </w:rPr>
        <w:lastRenderedPageBreak/>
        <w:t>Anexo 5.</w:t>
      </w:r>
    </w:p>
    <w:p w14:paraId="10E751A9" w14:textId="4487AAF0" w:rsidR="00785CED" w:rsidRPr="00BB53D7" w:rsidRDefault="00785CED" w:rsidP="003064BF">
      <w:pPr>
        <w:jc w:val="center"/>
        <w:rPr>
          <w:rFonts w:cs="Times New Roman"/>
          <w:b/>
          <w:szCs w:val="24"/>
        </w:rPr>
      </w:pPr>
      <w:r w:rsidRPr="00BB53D7">
        <w:rPr>
          <w:rFonts w:cs="Times New Roman"/>
          <w:b/>
          <w:szCs w:val="24"/>
        </w:rPr>
        <w:t>Atajos de teclado útiles en Microsoft Word</w:t>
      </w:r>
    </w:p>
    <w:p w14:paraId="2DAFB930" w14:textId="6C6C7C11" w:rsidR="00785CED" w:rsidRPr="003A3C4F" w:rsidRDefault="00785CED" w:rsidP="003A3C4F">
      <w:pPr>
        <w:rPr>
          <w:rFonts w:cs="Times New Roman"/>
          <w:b/>
          <w:szCs w:val="24"/>
        </w:rPr>
      </w:pPr>
      <w:r w:rsidRPr="00BB53D7">
        <w:rPr>
          <w:rFonts w:cs="Times New Roman"/>
          <w:b/>
          <w:szCs w:val="24"/>
        </w:rPr>
        <w:t>Ctrl +</w:t>
      </w:r>
      <w:r w:rsidR="003A3C4F">
        <w:rPr>
          <w:rFonts w:cs="Times New Roman"/>
          <w:b/>
          <w:szCs w:val="24"/>
        </w:rPr>
        <w:t xml:space="preserve">                                                           </w:t>
      </w:r>
      <w:r w:rsidRPr="00BB53D7">
        <w:rPr>
          <w:rFonts w:cs="Times New Roman"/>
          <w:szCs w:val="24"/>
        </w:rPr>
        <w:t>A= Abrir</w:t>
      </w:r>
    </w:p>
    <w:p w14:paraId="49602155" w14:textId="77777777" w:rsidR="00785CED" w:rsidRPr="00BB53D7" w:rsidRDefault="00785CED" w:rsidP="003A3C4F">
      <w:pPr>
        <w:jc w:val="center"/>
        <w:rPr>
          <w:rFonts w:cs="Times New Roman"/>
          <w:szCs w:val="24"/>
        </w:rPr>
      </w:pPr>
      <w:r w:rsidRPr="00BB53D7">
        <w:rPr>
          <w:rFonts w:cs="Times New Roman"/>
          <w:szCs w:val="24"/>
        </w:rPr>
        <w:t>B= Buscar</w:t>
      </w:r>
    </w:p>
    <w:p w14:paraId="07EB8AE1" w14:textId="77777777" w:rsidR="00785CED" w:rsidRPr="00BB53D7" w:rsidRDefault="00785CED" w:rsidP="003A3C4F">
      <w:pPr>
        <w:jc w:val="center"/>
        <w:rPr>
          <w:rFonts w:cs="Times New Roman"/>
          <w:szCs w:val="24"/>
        </w:rPr>
      </w:pPr>
      <w:r w:rsidRPr="00BB53D7">
        <w:rPr>
          <w:rFonts w:cs="Times New Roman"/>
          <w:szCs w:val="24"/>
        </w:rPr>
        <w:t>C= Copiar</w:t>
      </w:r>
    </w:p>
    <w:p w14:paraId="723B9AC6" w14:textId="77F858F3" w:rsidR="00785CED" w:rsidRPr="00BB53D7" w:rsidRDefault="00785CED" w:rsidP="003A3C4F">
      <w:pPr>
        <w:jc w:val="center"/>
        <w:rPr>
          <w:rFonts w:cs="Times New Roman"/>
          <w:szCs w:val="24"/>
        </w:rPr>
      </w:pPr>
      <w:r w:rsidRPr="00BB53D7">
        <w:rPr>
          <w:rFonts w:cs="Times New Roman"/>
          <w:szCs w:val="24"/>
        </w:rPr>
        <w:t>D= Alinear derecha</w:t>
      </w:r>
    </w:p>
    <w:p w14:paraId="73AD913E" w14:textId="77777777" w:rsidR="00785CED" w:rsidRPr="00BB53D7" w:rsidRDefault="00785CED" w:rsidP="003A3C4F">
      <w:pPr>
        <w:jc w:val="center"/>
        <w:rPr>
          <w:rFonts w:cs="Times New Roman"/>
          <w:szCs w:val="24"/>
        </w:rPr>
      </w:pPr>
      <w:r w:rsidRPr="00BB53D7">
        <w:rPr>
          <w:rFonts w:cs="Times New Roman"/>
          <w:szCs w:val="24"/>
        </w:rPr>
        <w:t>E= Seleccionar todo</w:t>
      </w:r>
    </w:p>
    <w:p w14:paraId="64A9E657" w14:textId="77777777" w:rsidR="00785CED" w:rsidRPr="00BB53D7" w:rsidRDefault="00785CED" w:rsidP="003A3C4F">
      <w:pPr>
        <w:jc w:val="center"/>
        <w:rPr>
          <w:rFonts w:cs="Times New Roman"/>
          <w:szCs w:val="24"/>
        </w:rPr>
      </w:pPr>
      <w:r w:rsidRPr="00BB53D7">
        <w:rPr>
          <w:rFonts w:cs="Times New Roman"/>
          <w:szCs w:val="24"/>
        </w:rPr>
        <w:t>G= Guardar</w:t>
      </w:r>
    </w:p>
    <w:p w14:paraId="64F68A52" w14:textId="77777777" w:rsidR="00785CED" w:rsidRPr="00BB53D7" w:rsidRDefault="00785CED" w:rsidP="003A3C4F">
      <w:pPr>
        <w:jc w:val="center"/>
        <w:rPr>
          <w:rFonts w:cs="Times New Roman"/>
          <w:szCs w:val="24"/>
        </w:rPr>
      </w:pPr>
      <w:r w:rsidRPr="00BB53D7">
        <w:rPr>
          <w:rFonts w:cs="Times New Roman"/>
          <w:szCs w:val="24"/>
        </w:rPr>
        <w:t>H= Sangría</w:t>
      </w:r>
    </w:p>
    <w:p w14:paraId="61254926" w14:textId="77777777" w:rsidR="00785CED" w:rsidRPr="00BB53D7" w:rsidRDefault="00785CED" w:rsidP="003A3C4F">
      <w:pPr>
        <w:jc w:val="center"/>
        <w:rPr>
          <w:rFonts w:cs="Times New Roman"/>
          <w:szCs w:val="24"/>
        </w:rPr>
      </w:pPr>
      <w:r w:rsidRPr="00BB53D7">
        <w:rPr>
          <w:rFonts w:cs="Times New Roman"/>
          <w:szCs w:val="24"/>
        </w:rPr>
        <w:t>I= Ir a página</w:t>
      </w:r>
    </w:p>
    <w:p w14:paraId="6E741D14" w14:textId="77777777" w:rsidR="00785CED" w:rsidRPr="00BB53D7" w:rsidRDefault="00785CED" w:rsidP="003A3C4F">
      <w:pPr>
        <w:jc w:val="center"/>
        <w:rPr>
          <w:rFonts w:cs="Times New Roman"/>
          <w:szCs w:val="24"/>
        </w:rPr>
      </w:pPr>
      <w:r w:rsidRPr="00BB53D7">
        <w:rPr>
          <w:rFonts w:cs="Times New Roman"/>
          <w:szCs w:val="24"/>
        </w:rPr>
        <w:t>J= Justificar</w:t>
      </w:r>
    </w:p>
    <w:p w14:paraId="778C8624" w14:textId="77777777" w:rsidR="00785CED" w:rsidRPr="00BB53D7" w:rsidRDefault="00785CED" w:rsidP="003A3C4F">
      <w:pPr>
        <w:jc w:val="center"/>
        <w:rPr>
          <w:rFonts w:cs="Times New Roman"/>
          <w:szCs w:val="24"/>
        </w:rPr>
      </w:pPr>
      <w:r w:rsidRPr="00BB53D7">
        <w:rPr>
          <w:rFonts w:cs="Times New Roman"/>
          <w:szCs w:val="24"/>
        </w:rPr>
        <w:t>K= Cursiva</w:t>
      </w:r>
    </w:p>
    <w:p w14:paraId="65031946" w14:textId="77777777" w:rsidR="00785CED" w:rsidRPr="00BB53D7" w:rsidRDefault="00785CED" w:rsidP="003A3C4F">
      <w:pPr>
        <w:jc w:val="center"/>
        <w:rPr>
          <w:rFonts w:cs="Times New Roman"/>
          <w:szCs w:val="24"/>
        </w:rPr>
      </w:pPr>
      <w:r w:rsidRPr="00BB53D7">
        <w:rPr>
          <w:rFonts w:cs="Times New Roman"/>
          <w:szCs w:val="24"/>
        </w:rPr>
        <w:t>L= Reemplazar</w:t>
      </w:r>
    </w:p>
    <w:p w14:paraId="42ED788F" w14:textId="77777777" w:rsidR="00785CED" w:rsidRPr="00BB53D7" w:rsidRDefault="00785CED" w:rsidP="003A3C4F">
      <w:pPr>
        <w:jc w:val="center"/>
        <w:rPr>
          <w:rFonts w:cs="Times New Roman"/>
          <w:szCs w:val="24"/>
        </w:rPr>
      </w:pPr>
      <w:r w:rsidRPr="00BB53D7">
        <w:rPr>
          <w:rFonts w:cs="Times New Roman"/>
          <w:szCs w:val="24"/>
        </w:rPr>
        <w:t>M= Formato</w:t>
      </w:r>
    </w:p>
    <w:p w14:paraId="2B36CF88" w14:textId="77777777" w:rsidR="00785CED" w:rsidRPr="00BB53D7" w:rsidRDefault="00785CED" w:rsidP="003A3C4F">
      <w:pPr>
        <w:jc w:val="center"/>
        <w:rPr>
          <w:rFonts w:cs="Times New Roman"/>
          <w:szCs w:val="24"/>
        </w:rPr>
      </w:pPr>
      <w:r w:rsidRPr="00BB53D7">
        <w:rPr>
          <w:rFonts w:cs="Times New Roman"/>
          <w:szCs w:val="24"/>
        </w:rPr>
        <w:t>N= Negrilla</w:t>
      </w:r>
    </w:p>
    <w:p w14:paraId="70C4561E" w14:textId="77777777" w:rsidR="00785CED" w:rsidRPr="00BB53D7" w:rsidRDefault="00785CED" w:rsidP="003A3C4F">
      <w:pPr>
        <w:jc w:val="center"/>
        <w:rPr>
          <w:rFonts w:cs="Times New Roman"/>
          <w:szCs w:val="24"/>
        </w:rPr>
      </w:pPr>
      <w:r w:rsidRPr="00BB53D7">
        <w:rPr>
          <w:rFonts w:cs="Times New Roman"/>
          <w:szCs w:val="24"/>
        </w:rPr>
        <w:t>O= Disminuir tamaño</w:t>
      </w:r>
    </w:p>
    <w:p w14:paraId="3728A234" w14:textId="77777777" w:rsidR="00785CED" w:rsidRPr="00BB53D7" w:rsidRDefault="00785CED" w:rsidP="003A3C4F">
      <w:pPr>
        <w:jc w:val="center"/>
        <w:rPr>
          <w:rFonts w:cs="Times New Roman"/>
          <w:szCs w:val="24"/>
        </w:rPr>
      </w:pPr>
      <w:r w:rsidRPr="00BB53D7">
        <w:rPr>
          <w:rFonts w:cs="Times New Roman"/>
          <w:szCs w:val="24"/>
        </w:rPr>
        <w:t>P= Imprimir</w:t>
      </w:r>
    </w:p>
    <w:p w14:paraId="2CE36E8C" w14:textId="77777777" w:rsidR="00785CED" w:rsidRPr="00BB53D7" w:rsidRDefault="00785CED" w:rsidP="003A3C4F">
      <w:pPr>
        <w:jc w:val="center"/>
        <w:rPr>
          <w:rFonts w:cs="Times New Roman"/>
          <w:szCs w:val="24"/>
        </w:rPr>
      </w:pPr>
      <w:r w:rsidRPr="00BB53D7">
        <w:rPr>
          <w:rFonts w:cs="Times New Roman"/>
          <w:szCs w:val="24"/>
        </w:rPr>
        <w:t>Q= Alinear izquierda</w:t>
      </w:r>
    </w:p>
    <w:p w14:paraId="2C14B98B" w14:textId="77777777" w:rsidR="00785CED" w:rsidRPr="00BB53D7" w:rsidRDefault="00785CED" w:rsidP="003A3C4F">
      <w:pPr>
        <w:jc w:val="center"/>
        <w:rPr>
          <w:rFonts w:cs="Times New Roman"/>
          <w:szCs w:val="24"/>
        </w:rPr>
      </w:pPr>
      <w:r w:rsidRPr="00BB53D7">
        <w:rPr>
          <w:rFonts w:cs="Times New Roman"/>
          <w:szCs w:val="24"/>
        </w:rPr>
        <w:t>R= Cerrar documento</w:t>
      </w:r>
    </w:p>
    <w:p w14:paraId="321EC451" w14:textId="77777777" w:rsidR="00785CED" w:rsidRPr="00BB53D7" w:rsidRDefault="00785CED" w:rsidP="003A3C4F">
      <w:pPr>
        <w:jc w:val="center"/>
        <w:rPr>
          <w:rFonts w:cs="Times New Roman"/>
          <w:szCs w:val="24"/>
        </w:rPr>
      </w:pPr>
      <w:r w:rsidRPr="00BB53D7">
        <w:rPr>
          <w:rFonts w:cs="Times New Roman"/>
          <w:szCs w:val="24"/>
        </w:rPr>
        <w:t>S= Subrayado</w:t>
      </w:r>
    </w:p>
    <w:p w14:paraId="615E2174" w14:textId="77777777" w:rsidR="00785CED" w:rsidRPr="00BB53D7" w:rsidRDefault="00785CED" w:rsidP="003A3C4F">
      <w:pPr>
        <w:jc w:val="center"/>
        <w:rPr>
          <w:rFonts w:cs="Times New Roman"/>
          <w:szCs w:val="24"/>
        </w:rPr>
      </w:pPr>
      <w:r w:rsidRPr="00BB53D7">
        <w:rPr>
          <w:rFonts w:cs="Times New Roman"/>
          <w:szCs w:val="24"/>
        </w:rPr>
        <w:t>T= Centrar</w:t>
      </w:r>
    </w:p>
    <w:p w14:paraId="73364AA9" w14:textId="77777777" w:rsidR="00785CED" w:rsidRPr="00BB53D7" w:rsidRDefault="00785CED" w:rsidP="003A3C4F">
      <w:pPr>
        <w:jc w:val="center"/>
        <w:rPr>
          <w:rFonts w:cs="Times New Roman"/>
          <w:szCs w:val="24"/>
        </w:rPr>
      </w:pPr>
      <w:r w:rsidRPr="00BB53D7">
        <w:rPr>
          <w:rFonts w:cs="Times New Roman"/>
          <w:szCs w:val="24"/>
        </w:rPr>
        <w:t>U= Nuevo documento</w:t>
      </w:r>
    </w:p>
    <w:p w14:paraId="04DB2857" w14:textId="77777777" w:rsidR="00785CED" w:rsidRPr="00BB53D7" w:rsidRDefault="00785CED" w:rsidP="003A3C4F">
      <w:pPr>
        <w:jc w:val="center"/>
        <w:rPr>
          <w:rFonts w:cs="Times New Roman"/>
          <w:szCs w:val="24"/>
        </w:rPr>
      </w:pPr>
      <w:r w:rsidRPr="00BB53D7">
        <w:rPr>
          <w:rFonts w:cs="Times New Roman"/>
          <w:szCs w:val="24"/>
        </w:rPr>
        <w:t>V= Pegar</w:t>
      </w:r>
    </w:p>
    <w:p w14:paraId="66A7374B" w14:textId="77777777" w:rsidR="00785CED" w:rsidRPr="00BB53D7" w:rsidRDefault="00785CED" w:rsidP="003A3C4F">
      <w:pPr>
        <w:jc w:val="center"/>
        <w:rPr>
          <w:rFonts w:cs="Times New Roman"/>
          <w:szCs w:val="24"/>
        </w:rPr>
      </w:pPr>
      <w:r w:rsidRPr="00BB53D7">
        <w:rPr>
          <w:rFonts w:cs="Times New Roman"/>
          <w:szCs w:val="24"/>
        </w:rPr>
        <w:t>X=Cortar</w:t>
      </w:r>
    </w:p>
    <w:p w14:paraId="38012019" w14:textId="77777777" w:rsidR="00785CED" w:rsidRPr="00BB53D7" w:rsidRDefault="00785CED" w:rsidP="003A3C4F">
      <w:pPr>
        <w:jc w:val="center"/>
        <w:rPr>
          <w:rFonts w:cs="Times New Roman"/>
          <w:szCs w:val="24"/>
        </w:rPr>
      </w:pPr>
      <w:r w:rsidRPr="00BB53D7">
        <w:rPr>
          <w:rFonts w:cs="Times New Roman"/>
          <w:szCs w:val="24"/>
        </w:rPr>
        <w:t>Y= Rehacer</w:t>
      </w:r>
    </w:p>
    <w:p w14:paraId="1E392F7C" w14:textId="77777777" w:rsidR="00785CED" w:rsidRPr="00BB53D7" w:rsidRDefault="00785CED" w:rsidP="003A3C4F">
      <w:pPr>
        <w:ind w:firstLine="708"/>
        <w:jc w:val="center"/>
        <w:rPr>
          <w:rFonts w:cs="Times New Roman"/>
          <w:szCs w:val="24"/>
        </w:rPr>
      </w:pPr>
      <w:r w:rsidRPr="00BB53D7">
        <w:rPr>
          <w:rFonts w:cs="Times New Roman"/>
          <w:szCs w:val="24"/>
        </w:rPr>
        <w:t>Z= Deshacer</w:t>
      </w:r>
    </w:p>
    <w:p w14:paraId="5D4A487A" w14:textId="77777777" w:rsidR="003A3C4F" w:rsidRPr="00BB53D7" w:rsidRDefault="003A3C4F" w:rsidP="003A3C4F">
      <w:pPr>
        <w:ind w:firstLine="708"/>
        <w:jc w:val="center"/>
        <w:rPr>
          <w:rFonts w:cs="Times New Roman"/>
          <w:szCs w:val="24"/>
        </w:rPr>
      </w:pPr>
      <w:r w:rsidRPr="00BB53D7">
        <w:rPr>
          <w:rFonts w:cs="Times New Roman"/>
          <w:szCs w:val="24"/>
        </w:rPr>
        <w:t>Lista completa de atajos https://bit.ly/3oHliCj</w:t>
      </w:r>
    </w:p>
    <w:p w14:paraId="12DF57B4" w14:textId="77777777" w:rsidR="00785CED" w:rsidRPr="00BB53D7" w:rsidRDefault="00785CED" w:rsidP="00785CED">
      <w:pPr>
        <w:ind w:firstLine="708"/>
        <w:jc w:val="center"/>
        <w:rPr>
          <w:rFonts w:cs="Times New Roman"/>
          <w:szCs w:val="24"/>
        </w:rPr>
        <w:sectPr w:rsidR="00785CED" w:rsidRPr="00BB53D7" w:rsidSect="003A3C4F">
          <w:type w:val="continuous"/>
          <w:pgSz w:w="12240" w:h="15840"/>
          <w:pgMar w:top="1418" w:right="1418" w:bottom="1418" w:left="1418" w:header="709" w:footer="709" w:gutter="0"/>
          <w:cols w:space="708"/>
          <w:docGrid w:linePitch="360"/>
        </w:sectPr>
      </w:pPr>
    </w:p>
    <w:p w14:paraId="5048CFC3" w14:textId="77777777" w:rsidR="003A3C4F" w:rsidRDefault="00785CED" w:rsidP="003A3C4F">
      <w:pPr>
        <w:jc w:val="center"/>
        <w:rPr>
          <w:rFonts w:cs="Times New Roman"/>
          <w:b/>
          <w:szCs w:val="24"/>
        </w:rPr>
      </w:pPr>
      <w:r w:rsidRPr="00BB53D7">
        <w:rPr>
          <w:rFonts w:cs="Times New Roman"/>
          <w:b/>
          <w:szCs w:val="24"/>
        </w:rPr>
        <w:lastRenderedPageBreak/>
        <w:t xml:space="preserve">Anexo 6. </w:t>
      </w:r>
    </w:p>
    <w:p w14:paraId="65B37778" w14:textId="4045C950" w:rsidR="00785CED" w:rsidRPr="00BB53D7" w:rsidRDefault="00785CED" w:rsidP="003A3C4F">
      <w:pPr>
        <w:jc w:val="center"/>
        <w:rPr>
          <w:rFonts w:cs="Times New Roman"/>
          <w:b/>
          <w:szCs w:val="24"/>
        </w:rPr>
      </w:pPr>
      <w:r w:rsidRPr="00BB53D7">
        <w:rPr>
          <w:rFonts w:cs="Times New Roman"/>
          <w:b/>
          <w:szCs w:val="24"/>
        </w:rPr>
        <w:t>Sinónimos y antónimos</w:t>
      </w:r>
    </w:p>
    <w:p w14:paraId="30FB2D6E" w14:textId="77777777" w:rsidR="00785CED" w:rsidRPr="00BB53D7" w:rsidRDefault="00785CED" w:rsidP="00785CED">
      <w:pPr>
        <w:ind w:firstLine="708"/>
        <w:jc w:val="center"/>
        <w:rPr>
          <w:rFonts w:cs="Times New Roman"/>
          <w:szCs w:val="24"/>
        </w:rPr>
      </w:pPr>
    </w:p>
    <w:p w14:paraId="2F0AB1F3" w14:textId="77777777" w:rsidR="00785CED" w:rsidRPr="00BB53D7" w:rsidRDefault="00785CED" w:rsidP="00785CED">
      <w:pPr>
        <w:ind w:firstLine="708"/>
        <w:rPr>
          <w:rFonts w:cs="Times New Roman"/>
          <w:szCs w:val="24"/>
        </w:rPr>
      </w:pPr>
      <w:r w:rsidRPr="00BB53D7">
        <w:rPr>
          <w:rFonts w:cs="Times New Roman"/>
          <w:szCs w:val="24"/>
        </w:rPr>
        <w:t>Constantemente surgen inconvenientes al redactar una oración, al no tener la palabra adecuada, un sinónimo o un antónimo. Microsoft Word apoya estas inquietudes, así:</w:t>
      </w:r>
    </w:p>
    <w:p w14:paraId="48597AB6" w14:textId="77777777" w:rsidR="00785CED" w:rsidRPr="00BB53D7" w:rsidRDefault="00785CED" w:rsidP="00785CED">
      <w:pPr>
        <w:jc w:val="right"/>
        <w:rPr>
          <w:rFonts w:cs="Times New Roman"/>
          <w:szCs w:val="24"/>
        </w:rPr>
      </w:pPr>
      <w:r w:rsidRPr="00BB53D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7777777" w:rsidR="00785CED" w:rsidRDefault="00785CED" w:rsidP="00785CED">
                            <w:r>
                              <w:rPr>
                                <w:noProof/>
                                <w:lang w:eastAsia="es-CO"/>
                              </w:rPr>
                              <w:drawing>
                                <wp:inline distT="0" distB="0" distL="0" distR="0" wp14:anchorId="1981BDA3" wp14:editId="2154D861">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7777777" w:rsidR="00785CED" w:rsidRDefault="00785CED" w:rsidP="00785CED">
                      <w:r>
                        <w:rPr>
                          <w:noProof/>
                          <w:lang w:eastAsia="es-CO"/>
                        </w:rPr>
                        <w:drawing>
                          <wp:inline distT="0" distB="0" distL="0" distR="0" wp14:anchorId="1981BDA3" wp14:editId="2154D861">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B53D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4EEC45BD">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r w:rsidRPr="00BB53D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77777777" w:rsidR="00785CED" w:rsidRDefault="00785CED" w:rsidP="00785CED">
                            <w:r>
                              <w:rPr>
                                <w:noProof/>
                                <w:lang w:eastAsia="es-CO"/>
                              </w:rPr>
                              <w:drawing>
                                <wp:inline distT="0" distB="0" distL="0" distR="0" wp14:anchorId="1A4576B1" wp14:editId="75E728DB">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77777777" w:rsidR="00785CED" w:rsidRDefault="00785CED" w:rsidP="00785CED">
                      <w:r>
                        <w:rPr>
                          <w:noProof/>
                          <w:lang w:eastAsia="es-CO"/>
                        </w:rPr>
                        <w:drawing>
                          <wp:inline distT="0" distB="0" distL="0" distR="0" wp14:anchorId="1A4576B1" wp14:editId="75E728DB">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2BC5843E" w14:textId="77777777" w:rsidR="00785CED" w:rsidRPr="00BB53D7" w:rsidRDefault="00785CED" w:rsidP="00785CED">
      <w:pPr>
        <w:ind w:firstLine="708"/>
        <w:jc w:val="right"/>
        <w:rPr>
          <w:rFonts w:cs="Times New Roman"/>
          <w:szCs w:val="24"/>
        </w:rPr>
      </w:pPr>
    </w:p>
    <w:p w14:paraId="536EF61F" w14:textId="77777777" w:rsidR="00785CED" w:rsidRPr="00BB53D7" w:rsidRDefault="00785CED" w:rsidP="00785CED">
      <w:pPr>
        <w:ind w:firstLine="708"/>
        <w:rPr>
          <w:rFonts w:cs="Times New Roman"/>
          <w:szCs w:val="24"/>
        </w:rPr>
      </w:pPr>
    </w:p>
    <w:p w14:paraId="54A6AA33" w14:textId="18DC4BFC" w:rsidR="00785CED" w:rsidRPr="00BB53D7" w:rsidRDefault="00785CED" w:rsidP="00785CED">
      <w:pPr>
        <w:jc w:val="center"/>
        <w:rPr>
          <w:rFonts w:cs="Times New Roman"/>
          <w:b/>
          <w:szCs w:val="24"/>
        </w:rPr>
      </w:pPr>
      <w:r w:rsidRPr="00BB53D7">
        <w:rPr>
          <w:rFonts w:cs="Times New Roman"/>
          <w:b/>
          <w:szCs w:val="24"/>
        </w:rPr>
        <w:lastRenderedPageBreak/>
        <w:t>Anexo 7.</w:t>
      </w:r>
    </w:p>
    <w:p w14:paraId="395E2F92" w14:textId="21304A7F" w:rsidR="00785CED" w:rsidRPr="00BB53D7" w:rsidRDefault="00785CED" w:rsidP="00785CED">
      <w:pPr>
        <w:jc w:val="center"/>
        <w:rPr>
          <w:rFonts w:cs="Times New Roman"/>
          <w:b/>
          <w:szCs w:val="24"/>
        </w:rPr>
      </w:pPr>
      <w:r w:rsidRPr="00BB53D7">
        <w:rPr>
          <w:rFonts w:cs="Times New Roman"/>
          <w:b/>
          <w:szCs w:val="24"/>
        </w:rPr>
        <w:t>Copiar y pegar sin formato</w:t>
      </w:r>
    </w:p>
    <w:p w14:paraId="6D53D4FE" w14:textId="77777777" w:rsidR="00785CED" w:rsidRPr="00BB53D7" w:rsidRDefault="00785CED" w:rsidP="00785CED">
      <w:pPr>
        <w:ind w:firstLine="708"/>
        <w:jc w:val="center"/>
        <w:rPr>
          <w:rFonts w:cs="Times New Roman"/>
          <w:szCs w:val="24"/>
        </w:rPr>
      </w:pPr>
    </w:p>
    <w:p w14:paraId="441F1620" w14:textId="67CC5BB8" w:rsidR="00785CED" w:rsidRPr="00BB53D7" w:rsidRDefault="00785CED" w:rsidP="00785CED">
      <w:pPr>
        <w:ind w:firstLine="708"/>
        <w:rPr>
          <w:rFonts w:cs="Times New Roman"/>
          <w:szCs w:val="24"/>
        </w:rPr>
      </w:pPr>
      <w:r w:rsidRPr="00BB53D7">
        <w:rPr>
          <w:rFonts w:cs="Times New Roman"/>
          <w:szCs w:val="24"/>
        </w:rPr>
        <w: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t>
      </w:r>
    </w:p>
    <w:p w14:paraId="25E78DF8" w14:textId="70475B36" w:rsidR="00785CED" w:rsidRPr="00BB53D7" w:rsidRDefault="00785CED" w:rsidP="00785CED">
      <w:pPr>
        <w:ind w:firstLine="708"/>
        <w:rPr>
          <w:rFonts w:cs="Times New Roman"/>
          <w:szCs w:val="24"/>
        </w:rPr>
      </w:pPr>
      <w:r w:rsidRPr="00BB53D7">
        <w:rPr>
          <w:rFonts w:cs="Times New Roman"/>
          <w:noProof/>
          <w:lang w:eastAsia="es-CO"/>
        </w:rPr>
        <w:drawing>
          <wp:inline distT="0" distB="0" distL="0" distR="0" wp14:anchorId="4C92C999" wp14:editId="364CCF7E">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E2AE282" w14:textId="77777777" w:rsidR="00785CED" w:rsidRPr="00BB53D7" w:rsidRDefault="00785CED" w:rsidP="00785CED">
      <w:pPr>
        <w:jc w:val="left"/>
        <w:rPr>
          <w:rFonts w:cs="Times New Roman"/>
          <w:b/>
          <w:szCs w:val="24"/>
        </w:rPr>
      </w:pPr>
    </w:p>
    <w:p w14:paraId="218B6613" w14:textId="77777777" w:rsidR="00785CED" w:rsidRPr="00BB53D7" w:rsidRDefault="00785CED" w:rsidP="00785CED">
      <w:pPr>
        <w:jc w:val="left"/>
        <w:rPr>
          <w:rFonts w:cs="Times New Roman"/>
          <w:b/>
          <w:szCs w:val="24"/>
        </w:rPr>
      </w:pPr>
    </w:p>
    <w:p w14:paraId="1DC53950" w14:textId="77777777" w:rsidR="00785CED" w:rsidRPr="00BB53D7" w:rsidRDefault="00785CED" w:rsidP="00785CED">
      <w:pPr>
        <w:jc w:val="left"/>
        <w:rPr>
          <w:rFonts w:cs="Times New Roman"/>
          <w:b/>
          <w:szCs w:val="24"/>
        </w:rPr>
      </w:pPr>
    </w:p>
    <w:p w14:paraId="1FE5E845" w14:textId="77777777" w:rsidR="00785CED" w:rsidRPr="00BB53D7" w:rsidRDefault="00785CED" w:rsidP="00785CED">
      <w:pPr>
        <w:jc w:val="left"/>
        <w:rPr>
          <w:rFonts w:cs="Times New Roman"/>
          <w:b/>
          <w:szCs w:val="24"/>
        </w:rPr>
      </w:pPr>
    </w:p>
    <w:p w14:paraId="42F1B4AE" w14:textId="77777777" w:rsidR="00785CED" w:rsidRPr="00BB53D7" w:rsidRDefault="00785CED" w:rsidP="00785CED">
      <w:pPr>
        <w:jc w:val="left"/>
        <w:rPr>
          <w:rFonts w:cs="Times New Roman"/>
          <w:b/>
          <w:szCs w:val="24"/>
        </w:rPr>
      </w:pPr>
    </w:p>
    <w:p w14:paraId="0A988D97" w14:textId="77777777" w:rsidR="00785CED" w:rsidRPr="00BB53D7" w:rsidRDefault="00785CED" w:rsidP="00785CED">
      <w:pPr>
        <w:jc w:val="left"/>
        <w:rPr>
          <w:rFonts w:cs="Times New Roman"/>
          <w:b/>
          <w:szCs w:val="24"/>
        </w:rPr>
      </w:pPr>
    </w:p>
    <w:p w14:paraId="5C9CACA6" w14:textId="77777777" w:rsidR="00785CED" w:rsidRPr="00BB53D7" w:rsidRDefault="00785CED" w:rsidP="00785CED">
      <w:pPr>
        <w:jc w:val="left"/>
        <w:rPr>
          <w:rFonts w:cs="Times New Roman"/>
          <w:b/>
          <w:szCs w:val="24"/>
        </w:rPr>
      </w:pPr>
    </w:p>
    <w:p w14:paraId="6551A0B3" w14:textId="77777777" w:rsidR="00785CED" w:rsidRPr="00BB53D7" w:rsidRDefault="00785CED" w:rsidP="00785CED">
      <w:pPr>
        <w:jc w:val="center"/>
        <w:rPr>
          <w:rFonts w:cs="Times New Roman"/>
          <w:b/>
          <w:szCs w:val="24"/>
        </w:rPr>
      </w:pPr>
      <w:r w:rsidRPr="00BB53D7">
        <w:rPr>
          <w:rFonts w:cs="Times New Roman"/>
          <w:b/>
          <w:szCs w:val="24"/>
        </w:rPr>
        <w:lastRenderedPageBreak/>
        <w:t>Anexo 8.</w:t>
      </w:r>
    </w:p>
    <w:p w14:paraId="4DF0DDFC" w14:textId="078ED1E4" w:rsidR="00785CED" w:rsidRPr="00BB53D7" w:rsidRDefault="00785CED" w:rsidP="00785CED">
      <w:pPr>
        <w:jc w:val="center"/>
        <w:rPr>
          <w:rFonts w:cs="Times New Roman"/>
          <w:b/>
          <w:szCs w:val="24"/>
        </w:rPr>
      </w:pPr>
      <w:r w:rsidRPr="00BB53D7">
        <w:rPr>
          <w:rFonts w:cs="Times New Roman"/>
          <w:b/>
          <w:szCs w:val="24"/>
        </w:rPr>
        <w:t>Comparar dos documentos</w:t>
      </w:r>
    </w:p>
    <w:p w14:paraId="2C80EABC" w14:textId="77777777" w:rsidR="00785CED" w:rsidRPr="00BB53D7" w:rsidRDefault="00785CED" w:rsidP="00785CED">
      <w:pPr>
        <w:ind w:firstLine="708"/>
        <w:jc w:val="left"/>
        <w:rPr>
          <w:rFonts w:cs="Times New Roman"/>
          <w:szCs w:val="24"/>
        </w:rPr>
      </w:pPr>
    </w:p>
    <w:p w14:paraId="68B9EE22" w14:textId="77777777" w:rsidR="00785CED" w:rsidRPr="00BB53D7" w:rsidRDefault="00785CED" w:rsidP="00785CED">
      <w:pPr>
        <w:ind w:firstLine="708"/>
        <w:rPr>
          <w:rFonts w:cs="Times New Roman"/>
          <w:szCs w:val="24"/>
        </w:rPr>
      </w:pPr>
      <w:r w:rsidRPr="00BB53D7">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3FF18543"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50FD1558" wp14:editId="1828BBD2">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F923F4C" w14:textId="77777777" w:rsidR="00785CED" w:rsidRPr="00BB53D7" w:rsidRDefault="00785CED" w:rsidP="00785CED">
      <w:pPr>
        <w:ind w:firstLine="708"/>
        <w:rPr>
          <w:rFonts w:cs="Times New Roman"/>
          <w:szCs w:val="24"/>
        </w:rPr>
      </w:pPr>
      <w:r w:rsidRPr="00BB53D7">
        <w:rPr>
          <w:rFonts w:cs="Times New Roman"/>
          <w:szCs w:val="24"/>
        </w:rPr>
        <w:t>Busca la ruta en tu dispositivo donde se encuentra el documento original (izquierda) y luego el mismo procedimiento con el documento revisado (derecha). &gt; clic en Aceptar.</w:t>
      </w:r>
    </w:p>
    <w:p w14:paraId="189305ED"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6DBA1B83" wp14:editId="17BE6196">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B571B3B" w14:textId="77777777" w:rsidR="00785CED" w:rsidRPr="00BB53D7" w:rsidRDefault="00785CED" w:rsidP="00785CED">
      <w:pPr>
        <w:ind w:firstLine="708"/>
        <w:rPr>
          <w:rFonts w:cs="Times New Roman"/>
          <w:szCs w:val="24"/>
        </w:rPr>
      </w:pPr>
      <w:r w:rsidRPr="00BB53D7">
        <w:rPr>
          <w:rFonts w:cs="Times New Roman"/>
          <w:szCs w:val="24"/>
        </w:rPr>
        <w:t>Posteriormente aparece el informe con la cantidad de revisiones hechas en el documento:</w:t>
      </w:r>
    </w:p>
    <w:p w14:paraId="37BC80DF" w14:textId="77777777" w:rsidR="00785CED" w:rsidRPr="00BB53D7" w:rsidRDefault="00785CED" w:rsidP="00785CED">
      <w:pPr>
        <w:ind w:firstLine="708"/>
        <w:jc w:val="center"/>
        <w:rPr>
          <w:rFonts w:cs="Times New Roman"/>
          <w:szCs w:val="24"/>
        </w:rPr>
      </w:pPr>
      <w:r w:rsidRPr="00BB53D7">
        <w:rPr>
          <w:rFonts w:cs="Times New Roman"/>
          <w:noProof/>
          <w:szCs w:val="24"/>
          <w:lang w:eastAsia="es-CO"/>
        </w:rPr>
        <w:drawing>
          <wp:inline distT="0" distB="0" distL="0" distR="0" wp14:anchorId="7DB267AB" wp14:editId="40400375">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55A8CE11" w14:textId="77777777" w:rsidR="00785CED" w:rsidRPr="00BB53D7" w:rsidRDefault="00785CED" w:rsidP="00785CED">
      <w:pPr>
        <w:jc w:val="left"/>
        <w:rPr>
          <w:rFonts w:cs="Times New Roman"/>
          <w:b/>
          <w:szCs w:val="24"/>
        </w:rPr>
      </w:pPr>
    </w:p>
    <w:p w14:paraId="3E4303DA" w14:textId="77777777" w:rsidR="00785CED" w:rsidRPr="00BB53D7" w:rsidRDefault="00785CED" w:rsidP="00785CED">
      <w:pPr>
        <w:jc w:val="center"/>
        <w:rPr>
          <w:rFonts w:cs="Times New Roman"/>
          <w:b/>
          <w:szCs w:val="24"/>
        </w:rPr>
      </w:pPr>
      <w:r w:rsidRPr="00BB53D7">
        <w:rPr>
          <w:rFonts w:cs="Times New Roman"/>
          <w:b/>
          <w:szCs w:val="24"/>
        </w:rPr>
        <w:t xml:space="preserve">Anexo 9. </w:t>
      </w:r>
    </w:p>
    <w:p w14:paraId="47F640F6" w14:textId="0D16C9A9" w:rsidR="00785CED" w:rsidRPr="00BB53D7" w:rsidRDefault="00785CED" w:rsidP="00785CED">
      <w:pPr>
        <w:jc w:val="center"/>
        <w:rPr>
          <w:rFonts w:cs="Times New Roman"/>
          <w:b/>
          <w:szCs w:val="24"/>
        </w:rPr>
      </w:pPr>
      <w:r w:rsidRPr="00BB53D7">
        <w:rPr>
          <w:rFonts w:cs="Times New Roman"/>
          <w:b/>
          <w:szCs w:val="24"/>
        </w:rPr>
        <w:t>Control de cambios</w:t>
      </w:r>
    </w:p>
    <w:p w14:paraId="4D26EE97" w14:textId="77777777" w:rsidR="00785CED" w:rsidRPr="00BB53D7" w:rsidRDefault="00785CED" w:rsidP="00785CED">
      <w:pPr>
        <w:ind w:firstLine="708"/>
        <w:jc w:val="center"/>
        <w:rPr>
          <w:rFonts w:cs="Times New Roman"/>
          <w:szCs w:val="24"/>
        </w:rPr>
      </w:pPr>
    </w:p>
    <w:p w14:paraId="699BECCC" w14:textId="77777777" w:rsidR="00785CED" w:rsidRPr="00BB53D7" w:rsidRDefault="00785CED" w:rsidP="00785CED">
      <w:pPr>
        <w:ind w:firstLine="708"/>
        <w:rPr>
          <w:rFonts w:cs="Times New Roman"/>
          <w:szCs w:val="24"/>
        </w:rPr>
      </w:pPr>
      <w:r w:rsidRPr="00BB53D7">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1DD83510" w14:textId="77777777" w:rsidR="00785CED" w:rsidRPr="00BB53D7" w:rsidRDefault="00785CED" w:rsidP="00785CED">
      <w:pPr>
        <w:ind w:firstLine="708"/>
        <w:rPr>
          <w:rFonts w:cs="Times New Roman"/>
          <w:szCs w:val="24"/>
        </w:rPr>
      </w:pPr>
    </w:p>
    <w:p w14:paraId="0A787052" w14:textId="77777777" w:rsidR="00785CED" w:rsidRPr="00BB53D7" w:rsidRDefault="00785CED" w:rsidP="00785CED">
      <w:pPr>
        <w:rPr>
          <w:rFonts w:cs="Times New Roman"/>
          <w:szCs w:val="24"/>
        </w:rPr>
      </w:pPr>
      <w:r w:rsidRPr="00BB53D7">
        <w:rPr>
          <w:rFonts w:cs="Times New Roman"/>
          <w:b/>
          <w:szCs w:val="24"/>
        </w:rPr>
        <w:t>Modo asesor:</w:t>
      </w:r>
      <w:r w:rsidRPr="00BB53D7">
        <w:rPr>
          <w:rFonts w:cs="Times New Roman"/>
          <w:szCs w:val="24"/>
        </w:rPr>
        <w:t xml:space="preserve"> el asesor corrige los errores; es visible lo que se pretende eliminar con tachado guion medio (color rojo) y la sugerencia con guion bajo (color verde):</w:t>
      </w:r>
    </w:p>
    <w:p w14:paraId="4979B488"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72D16E8D" wp14:editId="678B0943">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0FAED4" w14:textId="77777777" w:rsidR="00785CED" w:rsidRPr="00BB53D7" w:rsidRDefault="00785CED" w:rsidP="00785CED">
      <w:pPr>
        <w:rPr>
          <w:rFonts w:cs="Times New Roman"/>
          <w:szCs w:val="24"/>
        </w:rPr>
      </w:pPr>
      <w:r w:rsidRPr="00BB53D7">
        <w:rPr>
          <w:rFonts w:cs="Times New Roman"/>
          <w:b/>
          <w:szCs w:val="24"/>
        </w:rPr>
        <w:t>Modo estudiante:</w:t>
      </w:r>
      <w:r w:rsidRPr="00BB53D7">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49B591BD" w14:textId="2D437AE9" w:rsidR="00785CED" w:rsidRPr="003A3C4F" w:rsidRDefault="00785CED" w:rsidP="003A3C4F">
      <w:pPr>
        <w:ind w:firstLine="708"/>
        <w:jc w:val="center"/>
        <w:rPr>
          <w:rFonts w:cs="Times New Roman"/>
          <w:szCs w:val="24"/>
        </w:rPr>
      </w:pPr>
      <w:r w:rsidRPr="00BB53D7">
        <w:rPr>
          <w:rFonts w:cs="Times New Roman"/>
          <w:noProof/>
          <w:lang w:eastAsia="es-CO"/>
        </w:rPr>
        <w:drawing>
          <wp:inline distT="0" distB="0" distL="0" distR="0" wp14:anchorId="5BEF3ADC" wp14:editId="7BE00089">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39439D0" w14:textId="77777777" w:rsidR="00785CED" w:rsidRPr="00BB53D7" w:rsidRDefault="00785CED" w:rsidP="00785CED">
      <w:pPr>
        <w:jc w:val="center"/>
        <w:rPr>
          <w:rFonts w:cs="Times New Roman"/>
          <w:b/>
          <w:szCs w:val="24"/>
        </w:rPr>
      </w:pPr>
      <w:r w:rsidRPr="00BB53D7">
        <w:rPr>
          <w:rFonts w:cs="Times New Roman"/>
          <w:b/>
          <w:szCs w:val="24"/>
        </w:rPr>
        <w:lastRenderedPageBreak/>
        <w:t>Anexo 10.</w:t>
      </w:r>
    </w:p>
    <w:p w14:paraId="13E1219A" w14:textId="254BAF63" w:rsidR="00785CED" w:rsidRPr="00BB53D7" w:rsidRDefault="00785CED" w:rsidP="00785CED">
      <w:pPr>
        <w:jc w:val="center"/>
        <w:rPr>
          <w:rFonts w:cs="Times New Roman"/>
          <w:b/>
          <w:szCs w:val="24"/>
        </w:rPr>
      </w:pPr>
      <w:r w:rsidRPr="00BB53D7">
        <w:rPr>
          <w:rFonts w:cs="Times New Roman"/>
          <w:b/>
          <w:szCs w:val="24"/>
        </w:rPr>
        <w:t xml:space="preserve"> Insertar salto de página</w:t>
      </w:r>
    </w:p>
    <w:p w14:paraId="06E0DBD5" w14:textId="77777777" w:rsidR="00785CED" w:rsidRPr="00BB53D7" w:rsidRDefault="00785CED" w:rsidP="00785CED">
      <w:pPr>
        <w:ind w:firstLine="708"/>
        <w:rPr>
          <w:rFonts w:cs="Times New Roman"/>
          <w:szCs w:val="24"/>
        </w:rPr>
      </w:pPr>
    </w:p>
    <w:p w14:paraId="3536A6E2" w14:textId="34C1B8F2" w:rsidR="00785CED" w:rsidRPr="00BB53D7" w:rsidRDefault="00785CED" w:rsidP="00785CED">
      <w:pPr>
        <w:ind w:firstLine="708"/>
        <w:rPr>
          <w:rFonts w:cs="Times New Roman"/>
          <w:szCs w:val="24"/>
        </w:rPr>
      </w:pPr>
      <w:r w:rsidRPr="00BB53D7">
        <w:rPr>
          <w:rFonts w:cs="Times New Roman"/>
          <w:szCs w:val="24"/>
        </w:rPr>
        <w: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t>
      </w:r>
    </w:p>
    <w:p w14:paraId="0CAD02DF" w14:textId="77777777" w:rsidR="00785CED" w:rsidRPr="00BB53D7" w:rsidRDefault="00785CED" w:rsidP="00785CED">
      <w:pPr>
        <w:ind w:firstLine="708"/>
        <w:jc w:val="center"/>
        <w:rPr>
          <w:rFonts w:cs="Times New Roman"/>
          <w:szCs w:val="24"/>
        </w:rPr>
      </w:pPr>
      <w:r w:rsidRPr="00BB53D7">
        <w:rPr>
          <w:rFonts w:cs="Times New Roman"/>
          <w:noProof/>
          <w:lang w:eastAsia="es-CO"/>
        </w:rPr>
        <w:drawing>
          <wp:inline distT="0" distB="0" distL="0" distR="0" wp14:anchorId="5E3E7630" wp14:editId="1D48E95B">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453E586" w14:textId="77777777" w:rsidR="00785CED" w:rsidRPr="00BB53D7" w:rsidRDefault="00785CED" w:rsidP="00785CED">
      <w:pPr>
        <w:ind w:firstLine="708"/>
        <w:jc w:val="left"/>
        <w:rPr>
          <w:rFonts w:cs="Times New Roman"/>
          <w:szCs w:val="24"/>
        </w:rPr>
      </w:pPr>
    </w:p>
    <w:p w14:paraId="66B8E03D" w14:textId="77777777" w:rsidR="00785CED" w:rsidRPr="00BB53D7" w:rsidRDefault="00785CED" w:rsidP="00785CED">
      <w:pPr>
        <w:jc w:val="left"/>
        <w:rPr>
          <w:rFonts w:cs="Times New Roman"/>
          <w:b/>
          <w:szCs w:val="24"/>
        </w:rPr>
      </w:pPr>
    </w:p>
    <w:p w14:paraId="7C1D6276" w14:textId="77777777" w:rsidR="00785CED" w:rsidRPr="00BB53D7" w:rsidRDefault="00785CED" w:rsidP="00785CED">
      <w:pPr>
        <w:jc w:val="left"/>
        <w:rPr>
          <w:rFonts w:cs="Times New Roman"/>
          <w:b/>
          <w:szCs w:val="24"/>
        </w:rPr>
      </w:pPr>
    </w:p>
    <w:p w14:paraId="41FD72EE" w14:textId="77777777" w:rsidR="00785CED" w:rsidRPr="00BB53D7" w:rsidRDefault="00785CED" w:rsidP="00785CED">
      <w:pPr>
        <w:jc w:val="left"/>
        <w:rPr>
          <w:rFonts w:cs="Times New Roman"/>
          <w:b/>
          <w:szCs w:val="24"/>
        </w:rPr>
      </w:pPr>
    </w:p>
    <w:p w14:paraId="2917418E" w14:textId="77777777" w:rsidR="00785CED" w:rsidRPr="00BB53D7" w:rsidRDefault="00785CED" w:rsidP="00785CED">
      <w:pPr>
        <w:jc w:val="left"/>
        <w:rPr>
          <w:rFonts w:cs="Times New Roman"/>
          <w:b/>
          <w:szCs w:val="24"/>
        </w:rPr>
      </w:pPr>
    </w:p>
    <w:p w14:paraId="70108229" w14:textId="77777777" w:rsidR="00785CED" w:rsidRPr="00BB53D7" w:rsidRDefault="00785CED" w:rsidP="00785CED">
      <w:pPr>
        <w:jc w:val="left"/>
        <w:rPr>
          <w:rFonts w:cs="Times New Roman"/>
          <w:b/>
          <w:szCs w:val="24"/>
        </w:rPr>
      </w:pPr>
    </w:p>
    <w:p w14:paraId="7305D8BE" w14:textId="77777777" w:rsidR="00785CED" w:rsidRPr="00BB53D7" w:rsidRDefault="00785CED" w:rsidP="00785CED">
      <w:pPr>
        <w:jc w:val="left"/>
        <w:rPr>
          <w:rFonts w:cs="Times New Roman"/>
          <w:b/>
          <w:szCs w:val="24"/>
        </w:rPr>
      </w:pPr>
    </w:p>
    <w:p w14:paraId="64DE2146" w14:textId="77777777" w:rsidR="00785CED" w:rsidRPr="00BB53D7" w:rsidRDefault="00785CED" w:rsidP="00785CED">
      <w:pPr>
        <w:jc w:val="left"/>
        <w:rPr>
          <w:rFonts w:cs="Times New Roman"/>
          <w:b/>
          <w:szCs w:val="24"/>
        </w:rPr>
      </w:pPr>
    </w:p>
    <w:p w14:paraId="3A014413" w14:textId="77777777" w:rsidR="00785CED" w:rsidRPr="00BB53D7" w:rsidRDefault="00785CED" w:rsidP="00785CED">
      <w:pPr>
        <w:jc w:val="left"/>
        <w:rPr>
          <w:rFonts w:cs="Times New Roman"/>
          <w:b/>
          <w:szCs w:val="24"/>
        </w:rPr>
      </w:pPr>
    </w:p>
    <w:p w14:paraId="7947C688" w14:textId="77777777" w:rsidR="00785CED" w:rsidRPr="00BB53D7" w:rsidRDefault="00785CED" w:rsidP="00785CED">
      <w:pPr>
        <w:jc w:val="left"/>
        <w:rPr>
          <w:rFonts w:cs="Times New Roman"/>
          <w:b/>
          <w:szCs w:val="24"/>
        </w:rPr>
      </w:pPr>
    </w:p>
    <w:p w14:paraId="583927C4" w14:textId="77777777" w:rsidR="00785CED" w:rsidRPr="00BB53D7" w:rsidRDefault="00785CED" w:rsidP="00785CED">
      <w:pPr>
        <w:jc w:val="left"/>
        <w:rPr>
          <w:rFonts w:cs="Times New Roman"/>
          <w:b/>
          <w:szCs w:val="24"/>
        </w:rPr>
      </w:pPr>
    </w:p>
    <w:p w14:paraId="4C7A77B2" w14:textId="77777777" w:rsidR="00785CED" w:rsidRPr="00BB53D7" w:rsidRDefault="00785CED" w:rsidP="00785CED">
      <w:pPr>
        <w:jc w:val="left"/>
        <w:rPr>
          <w:rFonts w:cs="Times New Roman"/>
          <w:b/>
          <w:szCs w:val="24"/>
        </w:rPr>
      </w:pPr>
    </w:p>
    <w:p w14:paraId="1542A4F6" w14:textId="77777777" w:rsidR="00785CED" w:rsidRPr="00BB53D7" w:rsidRDefault="00785CED" w:rsidP="00785CED">
      <w:pPr>
        <w:jc w:val="left"/>
        <w:rPr>
          <w:rFonts w:cs="Times New Roman"/>
          <w:b/>
          <w:szCs w:val="24"/>
        </w:rPr>
      </w:pPr>
    </w:p>
    <w:p w14:paraId="18EF58E4" w14:textId="77777777" w:rsidR="00785CED" w:rsidRPr="00BB53D7" w:rsidRDefault="00785CED" w:rsidP="00785CED">
      <w:pPr>
        <w:jc w:val="left"/>
        <w:rPr>
          <w:rFonts w:cs="Times New Roman"/>
          <w:b/>
          <w:szCs w:val="24"/>
        </w:rPr>
      </w:pPr>
    </w:p>
    <w:p w14:paraId="63A8F575" w14:textId="77777777" w:rsidR="00785CED" w:rsidRPr="00BB53D7" w:rsidRDefault="00785CED" w:rsidP="00785CED">
      <w:pPr>
        <w:jc w:val="left"/>
        <w:rPr>
          <w:rFonts w:cs="Times New Roman"/>
          <w:b/>
          <w:szCs w:val="24"/>
        </w:rPr>
      </w:pPr>
    </w:p>
    <w:p w14:paraId="42F06DD5" w14:textId="77777777" w:rsidR="00785CED" w:rsidRPr="00BB53D7" w:rsidRDefault="00785CED" w:rsidP="00785CED">
      <w:pPr>
        <w:jc w:val="left"/>
        <w:rPr>
          <w:rFonts w:cs="Times New Roman"/>
          <w:b/>
          <w:szCs w:val="24"/>
        </w:rPr>
      </w:pPr>
    </w:p>
    <w:p w14:paraId="04509F70" w14:textId="77777777" w:rsidR="00785CED" w:rsidRPr="00BB53D7" w:rsidRDefault="00785CED" w:rsidP="00785CED">
      <w:pPr>
        <w:jc w:val="left"/>
        <w:rPr>
          <w:rFonts w:cs="Times New Roman"/>
          <w:b/>
          <w:szCs w:val="24"/>
        </w:rPr>
      </w:pPr>
    </w:p>
    <w:p w14:paraId="604E0F81" w14:textId="2DB5AEF7" w:rsidR="00785CED" w:rsidRPr="00BB53D7" w:rsidRDefault="00785CED" w:rsidP="00785CED">
      <w:pPr>
        <w:jc w:val="center"/>
        <w:rPr>
          <w:rFonts w:cs="Times New Roman"/>
          <w:b/>
          <w:szCs w:val="24"/>
        </w:rPr>
      </w:pPr>
      <w:r w:rsidRPr="00BB53D7">
        <w:rPr>
          <w:rFonts w:cs="Times New Roman"/>
          <w:b/>
          <w:szCs w:val="24"/>
        </w:rPr>
        <w:lastRenderedPageBreak/>
        <w:t>Anexo 11.</w:t>
      </w:r>
    </w:p>
    <w:p w14:paraId="01992E95" w14:textId="240148AE" w:rsidR="00785CED" w:rsidRPr="00BB53D7" w:rsidRDefault="00785CED" w:rsidP="00785CED">
      <w:pPr>
        <w:jc w:val="center"/>
        <w:rPr>
          <w:rFonts w:cs="Times New Roman"/>
          <w:b/>
          <w:szCs w:val="24"/>
        </w:rPr>
      </w:pPr>
      <w:r w:rsidRPr="00BB53D7">
        <w:rPr>
          <w:rFonts w:cs="Times New Roman"/>
          <w:b/>
          <w:szCs w:val="24"/>
        </w:rPr>
        <w:t>Recortar y abreviar direcciones web largas</w:t>
      </w:r>
    </w:p>
    <w:p w14:paraId="6C9CC8FE" w14:textId="77777777" w:rsidR="00785CED" w:rsidRPr="00BB53D7" w:rsidRDefault="00785CED" w:rsidP="00785CED">
      <w:pPr>
        <w:ind w:firstLine="708"/>
        <w:jc w:val="left"/>
        <w:rPr>
          <w:rFonts w:cs="Times New Roman"/>
          <w:szCs w:val="24"/>
        </w:rPr>
      </w:pPr>
    </w:p>
    <w:p w14:paraId="55D7A153" w14:textId="77777777" w:rsidR="00785CED" w:rsidRPr="00BB53D7" w:rsidRDefault="00785CED" w:rsidP="00785CED">
      <w:pPr>
        <w:ind w:firstLine="708"/>
        <w:rPr>
          <w:rFonts w:cs="Times New Roman"/>
          <w:szCs w:val="24"/>
        </w:rPr>
      </w:pPr>
      <w:r w:rsidRPr="00BB53D7">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4C54C57E" w14:textId="77777777" w:rsidR="00785CED" w:rsidRPr="00BB53D7" w:rsidRDefault="00785CED" w:rsidP="00785CED">
      <w:pPr>
        <w:jc w:val="left"/>
        <w:rPr>
          <w:rFonts w:cs="Times New Roman"/>
          <w:szCs w:val="24"/>
        </w:rPr>
      </w:pPr>
      <w:r w:rsidRPr="00BB53D7">
        <w:rPr>
          <w:rFonts w:cs="Times New Roman"/>
          <w:b/>
          <w:bCs/>
          <w:szCs w:val="24"/>
        </w:rPr>
        <w:t>Largo</w:t>
      </w:r>
      <w:r w:rsidRPr="00BB53D7">
        <w:rPr>
          <w:rFonts w:cs="Times New Roman"/>
          <w:szCs w:val="24"/>
        </w:rPr>
        <w:t>: https://www.youtube.com/watch?reload=9&amp;v=tRH59E1aybE&amp;feature=youtu.be</w:t>
      </w:r>
    </w:p>
    <w:p w14:paraId="6B295288" w14:textId="77777777" w:rsidR="00785CED" w:rsidRPr="00BB53D7" w:rsidRDefault="00785CED" w:rsidP="00785CED">
      <w:pPr>
        <w:rPr>
          <w:rFonts w:cs="Times New Roman"/>
          <w:szCs w:val="24"/>
        </w:rPr>
      </w:pPr>
      <w:r w:rsidRPr="00BB53D7">
        <w:rPr>
          <w:rFonts w:cs="Times New Roman"/>
          <w:b/>
          <w:bCs/>
          <w:szCs w:val="24"/>
        </w:rPr>
        <w:t>Corto</w:t>
      </w:r>
      <w:r w:rsidRPr="00BB53D7">
        <w:rPr>
          <w:rFonts w:cs="Times New Roman"/>
          <w:szCs w:val="24"/>
        </w:rPr>
        <w:t>: https://bit.ly/3abhsgE</w:t>
      </w:r>
    </w:p>
    <w:p w14:paraId="2B500A7E" w14:textId="77777777" w:rsidR="00785CED" w:rsidRPr="00BB53D7" w:rsidRDefault="00785CED" w:rsidP="00785CED">
      <w:pPr>
        <w:ind w:firstLine="708"/>
        <w:rPr>
          <w:rFonts w:cs="Times New Roman"/>
          <w:szCs w:val="24"/>
        </w:rPr>
      </w:pPr>
      <w:r w:rsidRPr="00BB53D7">
        <w:rPr>
          <w:rFonts w:cs="Times New Roman"/>
          <w:szCs w:val="24"/>
        </w:rPr>
        <w:t>Utiliza una herramienta en línea para hacer de este enlace mucho más corto. Existe gran variedad de ellos, recomendamos algunos.</w:t>
      </w:r>
    </w:p>
    <w:p w14:paraId="38AF4A95" w14:textId="77777777" w:rsidR="00785CED" w:rsidRPr="00BB53D7" w:rsidRDefault="00785CED" w:rsidP="00785CED">
      <w:pPr>
        <w:ind w:firstLine="708"/>
        <w:rPr>
          <w:rFonts w:cs="Times New Roman"/>
          <w:szCs w:val="24"/>
        </w:rPr>
      </w:pPr>
    </w:p>
    <w:p w14:paraId="37CD028E" w14:textId="543550CA" w:rsidR="00785CED" w:rsidRPr="00BB53D7" w:rsidRDefault="00785CED" w:rsidP="00785CED">
      <w:pPr>
        <w:jc w:val="left"/>
        <w:rPr>
          <w:rFonts w:cs="Times New Roman"/>
          <w:szCs w:val="24"/>
        </w:rPr>
      </w:pPr>
      <w:r w:rsidRPr="00BB53D7">
        <w:rPr>
          <w:rFonts w:cs="Times New Roman"/>
          <w:szCs w:val="24"/>
        </w:rPr>
        <w:t>https://cutt.ly/</w:t>
      </w:r>
      <w:r w:rsidRPr="00BB53D7">
        <w:rPr>
          <w:rFonts w:cs="Times New Roman"/>
          <w:szCs w:val="24"/>
        </w:rPr>
        <w:tab/>
      </w:r>
      <w:r w:rsidRPr="00BB53D7">
        <w:rPr>
          <w:rFonts w:cs="Times New Roman"/>
          <w:szCs w:val="24"/>
        </w:rPr>
        <w:tab/>
        <w:t>https://bitly.com/</w:t>
      </w:r>
      <w:r w:rsidRPr="00BB53D7">
        <w:rPr>
          <w:rFonts w:cs="Times New Roman"/>
          <w:szCs w:val="24"/>
        </w:rPr>
        <w:tab/>
        <w:t xml:space="preserve"> https://tiny.cc/</w:t>
      </w:r>
      <w:r w:rsidRPr="00BB53D7">
        <w:rPr>
          <w:rFonts w:cs="Times New Roman"/>
          <w:szCs w:val="24"/>
        </w:rPr>
        <w:tab/>
        <w:t>https://tinyurl.com/</w:t>
      </w:r>
    </w:p>
    <w:p w14:paraId="4EE7E5EA" w14:textId="77777777" w:rsidR="00785CED" w:rsidRPr="00BB53D7" w:rsidRDefault="00785CED" w:rsidP="00785CED">
      <w:pPr>
        <w:jc w:val="center"/>
        <w:rPr>
          <w:rFonts w:cs="Times New Roman"/>
          <w:szCs w:val="24"/>
        </w:rPr>
      </w:pPr>
    </w:p>
    <w:p w14:paraId="316C242A" w14:textId="77777777" w:rsidR="00785CED" w:rsidRPr="00BB53D7" w:rsidRDefault="00785CED" w:rsidP="00785CED">
      <w:pPr>
        <w:jc w:val="center"/>
        <w:rPr>
          <w:rFonts w:cs="Times New Roman"/>
          <w:szCs w:val="24"/>
        </w:rPr>
      </w:pPr>
      <w:r w:rsidRPr="00BB53D7">
        <w:rPr>
          <w:rFonts w:cs="Times New Roman"/>
          <w:szCs w:val="24"/>
        </w:rPr>
        <w:t>Ejemplo realizado con Bitly https://bitly.com/</w:t>
      </w:r>
    </w:p>
    <w:p w14:paraId="1CB43727" w14:textId="77777777" w:rsidR="00785CED" w:rsidRPr="00BB53D7" w:rsidRDefault="00785CED" w:rsidP="00785CED">
      <w:pPr>
        <w:jc w:val="center"/>
        <w:rPr>
          <w:rFonts w:cs="Times New Roman"/>
          <w:szCs w:val="24"/>
        </w:rPr>
      </w:pPr>
    </w:p>
    <w:p w14:paraId="48B4891E" w14:textId="77777777" w:rsidR="00785CED" w:rsidRPr="00BB53D7" w:rsidRDefault="00785CED" w:rsidP="00785CED">
      <w:pPr>
        <w:pStyle w:val="PrrAPA"/>
      </w:pPr>
      <w:r w:rsidRPr="00BB53D7">
        <w:t>Copiar y pega la URL larga en la casilla Shorten your link &gt; Clic en Shorten &gt; Posteriormente aparece la nueva URL corta &gt; Clic en Copy &gt; Pégala en el lugar del texto que la necesites.</w:t>
      </w:r>
    </w:p>
    <w:p w14:paraId="7C83235F" w14:textId="77777777" w:rsidR="00785CED" w:rsidRPr="00BB53D7" w:rsidRDefault="00785CED" w:rsidP="00785CED">
      <w:pPr>
        <w:ind w:firstLine="708"/>
        <w:rPr>
          <w:rFonts w:cs="Times New Roman"/>
          <w:szCs w:val="24"/>
        </w:rPr>
      </w:pPr>
    </w:p>
    <w:p w14:paraId="77A09B38" w14:textId="77777777" w:rsidR="00785CED" w:rsidRPr="00BB53D7" w:rsidRDefault="00785CED" w:rsidP="00785CED">
      <w:pPr>
        <w:ind w:firstLine="708"/>
        <w:rPr>
          <w:rFonts w:cs="Times New Roman"/>
          <w:szCs w:val="24"/>
        </w:rPr>
      </w:pPr>
    </w:p>
    <w:p w14:paraId="48D9D2AA" w14:textId="77777777" w:rsidR="00785CED" w:rsidRPr="00BB53D7" w:rsidRDefault="00785CED" w:rsidP="00785CED">
      <w:pPr>
        <w:rPr>
          <w:rFonts w:cs="Times New Roman"/>
          <w:b/>
          <w:szCs w:val="24"/>
        </w:rPr>
      </w:pPr>
    </w:p>
    <w:p w14:paraId="53C47A35" w14:textId="77777777" w:rsidR="00785CED" w:rsidRPr="00154CFC" w:rsidRDefault="00785CED" w:rsidP="00154CFC">
      <w:pPr>
        <w:jc w:val="center"/>
        <w:rPr>
          <w:rFonts w:cs="Times New Roman"/>
          <w:b/>
          <w:bCs/>
          <w:szCs w:val="24"/>
        </w:rPr>
      </w:pPr>
    </w:p>
    <w:sectPr w:rsidR="00785CED" w:rsidRPr="00154CFC" w:rsidSect="003A3C4F">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DC470" w14:textId="77777777" w:rsidR="007874C3" w:rsidRDefault="007874C3" w:rsidP="00AC054D">
      <w:pPr>
        <w:spacing w:line="240" w:lineRule="auto"/>
      </w:pPr>
      <w:r>
        <w:separator/>
      </w:r>
    </w:p>
  </w:endnote>
  <w:endnote w:type="continuationSeparator" w:id="0">
    <w:p w14:paraId="39B2873D" w14:textId="77777777" w:rsidR="007874C3" w:rsidRDefault="007874C3"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800CD" w14:textId="77777777" w:rsidR="007874C3" w:rsidRDefault="007874C3" w:rsidP="00AC054D">
      <w:pPr>
        <w:spacing w:line="240" w:lineRule="auto"/>
      </w:pPr>
      <w:r>
        <w:separator/>
      </w:r>
    </w:p>
  </w:footnote>
  <w:footnote w:type="continuationSeparator" w:id="0">
    <w:p w14:paraId="12AC0D81" w14:textId="77777777" w:rsidR="007874C3" w:rsidRDefault="007874C3" w:rsidP="00AC0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3"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4"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5" w15:restartNumberingAfterBreak="0">
    <w:nsid w:val="27372635"/>
    <w:multiLevelType w:val="hybridMultilevel"/>
    <w:tmpl w:val="DA6CF9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7"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9"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6"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9"/>
  </w:num>
  <w:num w:numId="2" w16cid:durableId="882983744">
    <w:abstractNumId w:val="0"/>
  </w:num>
  <w:num w:numId="3" w16cid:durableId="1638146490">
    <w:abstractNumId w:val="11"/>
  </w:num>
  <w:num w:numId="4" w16cid:durableId="860319274">
    <w:abstractNumId w:val="16"/>
  </w:num>
  <w:num w:numId="5" w16cid:durableId="368530367">
    <w:abstractNumId w:val="14"/>
  </w:num>
  <w:num w:numId="6" w16cid:durableId="1471707097">
    <w:abstractNumId w:val="13"/>
  </w:num>
  <w:num w:numId="7" w16cid:durableId="1395087245">
    <w:abstractNumId w:val="10"/>
  </w:num>
  <w:num w:numId="8" w16cid:durableId="559906459">
    <w:abstractNumId w:val="3"/>
  </w:num>
  <w:num w:numId="9" w16cid:durableId="1273585212">
    <w:abstractNumId w:val="6"/>
  </w:num>
  <w:num w:numId="10" w16cid:durableId="1902714599">
    <w:abstractNumId w:val="15"/>
  </w:num>
  <w:num w:numId="11" w16cid:durableId="1203713819">
    <w:abstractNumId w:val="2"/>
  </w:num>
  <w:num w:numId="12" w16cid:durableId="1026949411">
    <w:abstractNumId w:val="4"/>
  </w:num>
  <w:num w:numId="13" w16cid:durableId="1084761755">
    <w:abstractNumId w:val="8"/>
  </w:num>
  <w:num w:numId="14" w16cid:durableId="927466749">
    <w:abstractNumId w:val="1"/>
  </w:num>
  <w:num w:numId="15" w16cid:durableId="1067263459">
    <w:abstractNumId w:val="5"/>
  </w:num>
  <w:num w:numId="16" w16cid:durableId="332072067">
    <w:abstractNumId w:val="7"/>
  </w:num>
  <w:num w:numId="17" w16cid:durableId="14156675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51F84"/>
    <w:rsid w:val="00154CFC"/>
    <w:rsid w:val="00195997"/>
    <w:rsid w:val="001B5C1C"/>
    <w:rsid w:val="001D52B1"/>
    <w:rsid w:val="00227468"/>
    <w:rsid w:val="0027258A"/>
    <w:rsid w:val="003064BF"/>
    <w:rsid w:val="00311749"/>
    <w:rsid w:val="003128E3"/>
    <w:rsid w:val="00330818"/>
    <w:rsid w:val="00337CA2"/>
    <w:rsid w:val="003A3C4F"/>
    <w:rsid w:val="003A651E"/>
    <w:rsid w:val="003E24BD"/>
    <w:rsid w:val="003E2519"/>
    <w:rsid w:val="00401A7C"/>
    <w:rsid w:val="004E3955"/>
    <w:rsid w:val="00511483"/>
    <w:rsid w:val="00530057"/>
    <w:rsid w:val="0054601F"/>
    <w:rsid w:val="005707EF"/>
    <w:rsid w:val="005814B4"/>
    <w:rsid w:val="006D3013"/>
    <w:rsid w:val="007743C4"/>
    <w:rsid w:val="00785CED"/>
    <w:rsid w:val="007874C3"/>
    <w:rsid w:val="007A5D17"/>
    <w:rsid w:val="007A700C"/>
    <w:rsid w:val="007B3228"/>
    <w:rsid w:val="007E2CE8"/>
    <w:rsid w:val="007F0032"/>
    <w:rsid w:val="008429A4"/>
    <w:rsid w:val="0085500C"/>
    <w:rsid w:val="0087052D"/>
    <w:rsid w:val="0087174B"/>
    <w:rsid w:val="008E714E"/>
    <w:rsid w:val="00996369"/>
    <w:rsid w:val="00A17136"/>
    <w:rsid w:val="00A2571A"/>
    <w:rsid w:val="00A3385F"/>
    <w:rsid w:val="00AA1CC1"/>
    <w:rsid w:val="00AC0534"/>
    <w:rsid w:val="00AC054D"/>
    <w:rsid w:val="00AC67EC"/>
    <w:rsid w:val="00B048F9"/>
    <w:rsid w:val="00B40FCE"/>
    <w:rsid w:val="00B533FC"/>
    <w:rsid w:val="00BB53D7"/>
    <w:rsid w:val="00C01A29"/>
    <w:rsid w:val="00C15192"/>
    <w:rsid w:val="00C24553"/>
    <w:rsid w:val="00C87BD4"/>
    <w:rsid w:val="00D5049C"/>
    <w:rsid w:val="00D843F5"/>
    <w:rsid w:val="00D85674"/>
    <w:rsid w:val="00DC078A"/>
    <w:rsid w:val="00DD010B"/>
    <w:rsid w:val="00E07D42"/>
    <w:rsid w:val="00EA3225"/>
    <w:rsid w:val="00F0205D"/>
    <w:rsid w:val="00F02665"/>
    <w:rsid w:val="00F91A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814B4"/>
    <w:pPr>
      <w:spacing w:after="120" w:line="240" w:lineRule="auto"/>
      <w:jc w:val="left"/>
    </w:pPr>
    <w:rPr>
      <w:i/>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semiHidden/>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legalbluebook.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1A2095"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1A2095"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1A2095"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1A2095"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1A2095"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1A2095"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1A2095"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1A2095"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1A2095"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16706E"/>
    <w:rsid w:val="001A2095"/>
    <w:rsid w:val="00DF56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2</b:RefOrder>
  </b:Source>
  <b:Source>
    <b:Tag>IBM</b:Tag>
    <b:SourceType>InternetSite</b:SourceType>
    <b:Guid>{005333AE-38ED-4CFB-A387-57536C475EEB}</b:Guid>
    <b:Title>IBM </b:Title>
    <b:InternetSiteTitle>IBM </b:InternetSiteTitle>
    <b:URL>https://www.ibm.com/es-es/cloud?</b:URL>
    <b:RefOrder>3</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4</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10</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11</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12</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13</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14</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15</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16</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17</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18</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19</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20</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23</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24</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26</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28</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30</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31</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32</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39</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40</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41</b:RefOrder>
  </b:Source>
  <b:Source>
    <b:Tag>Mat</b:Tag>
    <b:SourceType>InternetSite</b:SourceType>
    <b:Guid>{E8AB39BC-4DFA-4837-A628-58E93E9E8803}</b:Guid>
    <b:Title>MathWorks</b:Title>
    <b:InternetSiteTitle>MathWorks</b:InternetSiteTitle>
    <b:URL>https://www.mathworks.com/solutions/internet-of-things.html</b:URL>
    <b:RefOrder>42</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43</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44</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46</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47</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50</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51</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52</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53</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54</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55</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56</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57</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58</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59</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60</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61</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62</b:RefOrder>
  </b:Source>
  <b:Source>
    <b:Tag>Tet17</b:Tag>
    <b:SourceType>InternetSite</b:SourceType>
    <b:Guid>{69B7CA85-8E51-4CD7-AC43-31B5D9ECB12F}</b:Guid>
    <b:Author>
      <b:Author>
        <b:Corporate>Tetcos</b:Corporate>
      </b:Author>
    </b:Author>
    <b:Title>Netsim emulator</b:Title>
    <b:Year>2017</b:Year>
    <b:URL>http://tetcos.com/</b:URL>
    <b:RefOrder>63</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64</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65</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66</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67</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68</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69</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70</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71</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72</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73</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34</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35</b:RefOrder>
  </b:Source>
</b:Sources>
</file>

<file path=customXml/itemProps1.xml><?xml version="1.0" encoding="utf-8"?>
<ds:datastoreItem xmlns:ds="http://schemas.openxmlformats.org/officeDocument/2006/customXml" ds:itemID="{412CFCA4-F5E8-4EFD-AEFB-AE8503A98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75</Pages>
  <Words>14170</Words>
  <Characters>77940</Characters>
  <Application>Microsoft Office Word</Application>
  <DocSecurity>0</DocSecurity>
  <Lines>649</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JUAN ESTEBAN CONTRERAS DIAZ</cp:lastModifiedBy>
  <cp:revision>16</cp:revision>
  <dcterms:created xsi:type="dcterms:W3CDTF">2023-02-19T00:14:00Z</dcterms:created>
  <dcterms:modified xsi:type="dcterms:W3CDTF">2023-02-20T01:48:00Z</dcterms:modified>
</cp:coreProperties>
</file>