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92161" w14:textId="12F61284" w:rsidR="003259AE" w:rsidRDefault="001122DE" w:rsidP="003259AE">
      <w:pPr>
        <w:spacing w:line="276" w:lineRule="auto"/>
        <w:rPr>
          <w:rFonts w:ascii="Arial" w:hAnsi="Arial" w:cs="Arial"/>
          <w:b/>
          <w:bCs/>
          <w:sz w:val="28"/>
          <w:szCs w:val="28"/>
        </w:rPr>
      </w:pPr>
      <w:r w:rsidRPr="00F3251B">
        <w:rPr>
          <w:rFonts w:ascii="Arial" w:hAnsi="Arial" w:cs="Arial"/>
          <w:b/>
          <w:bCs/>
          <w:sz w:val="28"/>
          <w:szCs w:val="28"/>
        </w:rPr>
        <w:t>AMERICAN EXPRESS CREDIT DEFAULT PROJECT</w:t>
      </w:r>
    </w:p>
    <w:p w14:paraId="474AC05F" w14:textId="77777777" w:rsidR="001122DE" w:rsidRPr="00F3251B" w:rsidRDefault="001122DE" w:rsidP="003259AE">
      <w:pPr>
        <w:spacing w:line="276" w:lineRule="auto"/>
        <w:rPr>
          <w:rFonts w:ascii="Arial" w:hAnsi="Arial" w:cs="Arial"/>
          <w:b/>
          <w:bCs/>
          <w:sz w:val="28"/>
          <w:szCs w:val="28"/>
        </w:rPr>
      </w:pPr>
    </w:p>
    <w:p w14:paraId="37B258DE" w14:textId="4DD94961" w:rsidR="00D85814" w:rsidRPr="00F3251B" w:rsidRDefault="00D85814" w:rsidP="003259AE">
      <w:pPr>
        <w:spacing w:line="276" w:lineRule="auto"/>
        <w:rPr>
          <w:rFonts w:ascii="Arial" w:hAnsi="Arial" w:cs="Arial"/>
          <w:b/>
          <w:bCs/>
          <w:u w:val="single"/>
        </w:rPr>
      </w:pPr>
      <w:r w:rsidRPr="00F3251B">
        <w:rPr>
          <w:rFonts w:ascii="Arial" w:hAnsi="Arial" w:cs="Arial"/>
          <w:b/>
          <w:bCs/>
          <w:u w:val="single"/>
        </w:rPr>
        <w:t>Table of Contents</w:t>
      </w:r>
    </w:p>
    <w:p w14:paraId="3BE2529A" w14:textId="2C55DF89" w:rsidR="00D85814" w:rsidRPr="003259AE" w:rsidRDefault="00000000" w:rsidP="003259AE">
      <w:pPr>
        <w:pStyle w:val="ListParagraph"/>
        <w:numPr>
          <w:ilvl w:val="0"/>
          <w:numId w:val="1"/>
        </w:numPr>
        <w:spacing w:line="276" w:lineRule="auto"/>
        <w:rPr>
          <w:rFonts w:ascii="Arial" w:hAnsi="Arial" w:cs="Arial"/>
        </w:rPr>
      </w:pPr>
      <w:hyperlink w:anchor="Introduction" w:history="1">
        <w:r w:rsidR="00D85814" w:rsidRPr="003259AE">
          <w:rPr>
            <w:rStyle w:val="Hyperlink"/>
            <w:rFonts w:ascii="Arial" w:hAnsi="Arial" w:cs="Arial"/>
          </w:rPr>
          <w:t>Introduction</w:t>
        </w:r>
      </w:hyperlink>
    </w:p>
    <w:p w14:paraId="2A8FBD8B" w14:textId="65A429A8" w:rsidR="00D85814" w:rsidRPr="003259AE" w:rsidRDefault="00D85814" w:rsidP="003259AE">
      <w:pPr>
        <w:pStyle w:val="ListParagraph"/>
        <w:numPr>
          <w:ilvl w:val="1"/>
          <w:numId w:val="1"/>
        </w:numPr>
        <w:spacing w:line="276" w:lineRule="auto"/>
        <w:rPr>
          <w:rFonts w:ascii="Arial" w:hAnsi="Arial" w:cs="Arial"/>
        </w:rPr>
      </w:pPr>
      <w:r w:rsidRPr="003259AE">
        <w:rPr>
          <w:rFonts w:ascii="Arial" w:hAnsi="Arial" w:cs="Arial"/>
        </w:rPr>
        <w:t xml:space="preserve">  </w:t>
      </w:r>
      <w:hyperlink w:anchor="Business" w:history="1">
        <w:r w:rsidRPr="00B131A3">
          <w:rPr>
            <w:rStyle w:val="Hyperlink"/>
            <w:rFonts w:ascii="Arial" w:hAnsi="Arial" w:cs="Arial"/>
          </w:rPr>
          <w:t>Business Problem</w:t>
        </w:r>
      </w:hyperlink>
    </w:p>
    <w:p w14:paraId="3C051144" w14:textId="753305C3" w:rsidR="003259AE" w:rsidRPr="003259AE" w:rsidRDefault="00000000" w:rsidP="003259AE">
      <w:pPr>
        <w:pStyle w:val="ListParagraph"/>
        <w:numPr>
          <w:ilvl w:val="0"/>
          <w:numId w:val="1"/>
        </w:numPr>
        <w:spacing w:line="276" w:lineRule="auto"/>
        <w:rPr>
          <w:rFonts w:ascii="Arial" w:hAnsi="Arial" w:cs="Arial"/>
        </w:rPr>
      </w:pPr>
      <w:hyperlink w:anchor="DataWrangling" w:history="1">
        <w:r w:rsidR="003259AE" w:rsidRPr="00E7258D">
          <w:rPr>
            <w:rStyle w:val="Hyperlink"/>
            <w:rFonts w:ascii="Arial" w:hAnsi="Arial" w:cs="Arial"/>
          </w:rPr>
          <w:t xml:space="preserve">Data </w:t>
        </w:r>
        <w:r w:rsidR="00B131A3" w:rsidRPr="00E7258D">
          <w:rPr>
            <w:rStyle w:val="Hyperlink"/>
            <w:rFonts w:ascii="Arial" w:hAnsi="Arial" w:cs="Arial"/>
          </w:rPr>
          <w:t>W</w:t>
        </w:r>
        <w:r w:rsidR="003259AE" w:rsidRPr="00E7258D">
          <w:rPr>
            <w:rStyle w:val="Hyperlink"/>
            <w:rFonts w:ascii="Arial" w:hAnsi="Arial" w:cs="Arial"/>
          </w:rPr>
          <w:t>rangling</w:t>
        </w:r>
      </w:hyperlink>
    </w:p>
    <w:p w14:paraId="08697BF4" w14:textId="24BEFC14" w:rsidR="003259AE" w:rsidRPr="003259AE" w:rsidRDefault="00000000" w:rsidP="003259AE">
      <w:pPr>
        <w:pStyle w:val="ListParagraph"/>
        <w:numPr>
          <w:ilvl w:val="0"/>
          <w:numId w:val="1"/>
        </w:numPr>
        <w:spacing w:line="276" w:lineRule="auto"/>
        <w:rPr>
          <w:rFonts w:ascii="Arial" w:hAnsi="Arial" w:cs="Arial"/>
        </w:rPr>
      </w:pPr>
      <w:hyperlink w:anchor="EDA" w:history="1">
        <w:r w:rsidR="00D85814" w:rsidRPr="00F3251B">
          <w:rPr>
            <w:rStyle w:val="Hyperlink"/>
            <w:rFonts w:ascii="Arial" w:hAnsi="Arial" w:cs="Arial"/>
          </w:rPr>
          <w:t>Exploratory Data Analysis</w:t>
        </w:r>
      </w:hyperlink>
    </w:p>
    <w:p w14:paraId="212864A4" w14:textId="426E9421" w:rsidR="003259AE" w:rsidRDefault="00000000" w:rsidP="003259AE">
      <w:pPr>
        <w:pStyle w:val="ListParagraph"/>
        <w:numPr>
          <w:ilvl w:val="0"/>
          <w:numId w:val="1"/>
        </w:numPr>
        <w:spacing w:line="276" w:lineRule="auto"/>
        <w:rPr>
          <w:rFonts w:ascii="Arial" w:hAnsi="Arial" w:cs="Arial"/>
        </w:rPr>
      </w:pPr>
      <w:hyperlink w:anchor="DataPrep" w:history="1">
        <w:r w:rsidR="00D85814" w:rsidRPr="00523F5F">
          <w:rPr>
            <w:rStyle w:val="Hyperlink"/>
            <w:rFonts w:ascii="Arial" w:hAnsi="Arial" w:cs="Arial"/>
          </w:rPr>
          <w:t>Data Preprocessing and Training</w:t>
        </w:r>
      </w:hyperlink>
    </w:p>
    <w:p w14:paraId="3EB86634" w14:textId="71BDD026" w:rsidR="000F680D" w:rsidRDefault="00000000" w:rsidP="000F680D">
      <w:pPr>
        <w:pStyle w:val="ListParagraph"/>
        <w:numPr>
          <w:ilvl w:val="1"/>
          <w:numId w:val="1"/>
        </w:numPr>
        <w:spacing w:line="276" w:lineRule="auto"/>
        <w:rPr>
          <w:rFonts w:ascii="Arial" w:hAnsi="Arial" w:cs="Arial"/>
        </w:rPr>
      </w:pPr>
      <w:hyperlink w:anchor="Multicollinearity" w:history="1">
        <w:r w:rsidR="000F680D" w:rsidRPr="00F10D6A">
          <w:rPr>
            <w:rStyle w:val="Hyperlink"/>
            <w:rFonts w:ascii="Arial" w:hAnsi="Arial" w:cs="Arial"/>
          </w:rPr>
          <w:t>Multicollinearity: Feature Selection</w:t>
        </w:r>
      </w:hyperlink>
    </w:p>
    <w:p w14:paraId="6466C001" w14:textId="2B6BE998" w:rsidR="004316EA" w:rsidRDefault="00000000" w:rsidP="000F680D">
      <w:pPr>
        <w:pStyle w:val="ListParagraph"/>
        <w:numPr>
          <w:ilvl w:val="1"/>
          <w:numId w:val="1"/>
        </w:numPr>
        <w:spacing w:line="276" w:lineRule="auto"/>
        <w:rPr>
          <w:rFonts w:ascii="Arial" w:hAnsi="Arial" w:cs="Arial"/>
        </w:rPr>
      </w:pPr>
      <w:hyperlink w:anchor="Scaling" w:history="1">
        <w:r w:rsidR="004316EA" w:rsidRPr="00335795">
          <w:rPr>
            <w:rStyle w:val="Hyperlink"/>
            <w:rFonts w:ascii="Arial" w:hAnsi="Arial" w:cs="Arial"/>
          </w:rPr>
          <w:t xml:space="preserve">Scaling Dataset: </w:t>
        </w:r>
        <w:proofErr w:type="spellStart"/>
        <w:r w:rsidR="004316EA" w:rsidRPr="00335795">
          <w:rPr>
            <w:rStyle w:val="Hyperlink"/>
            <w:rFonts w:ascii="Arial" w:hAnsi="Arial" w:cs="Arial"/>
          </w:rPr>
          <w:t>MinMaxScaler</w:t>
        </w:r>
        <w:proofErr w:type="spellEnd"/>
      </w:hyperlink>
    </w:p>
    <w:p w14:paraId="6AD951F1" w14:textId="405D2CAD" w:rsidR="004316EA" w:rsidRPr="003259AE" w:rsidRDefault="00000000" w:rsidP="000F680D">
      <w:pPr>
        <w:pStyle w:val="ListParagraph"/>
        <w:numPr>
          <w:ilvl w:val="1"/>
          <w:numId w:val="1"/>
        </w:numPr>
        <w:spacing w:line="276" w:lineRule="auto"/>
        <w:rPr>
          <w:rFonts w:ascii="Arial" w:hAnsi="Arial" w:cs="Arial"/>
        </w:rPr>
      </w:pPr>
      <w:hyperlink w:anchor="ClassImb" w:history="1">
        <w:r w:rsidR="004316EA" w:rsidRPr="000B3274">
          <w:rPr>
            <w:rStyle w:val="Hyperlink"/>
            <w:rFonts w:ascii="Arial" w:hAnsi="Arial" w:cs="Arial"/>
          </w:rPr>
          <w:t>Class Imbalance: SMOTE</w:t>
        </w:r>
      </w:hyperlink>
    </w:p>
    <w:p w14:paraId="276F4744" w14:textId="08F76682" w:rsidR="003259AE" w:rsidRDefault="00000000" w:rsidP="003259AE">
      <w:pPr>
        <w:pStyle w:val="ListParagraph"/>
        <w:numPr>
          <w:ilvl w:val="0"/>
          <w:numId w:val="1"/>
        </w:numPr>
        <w:spacing w:line="276" w:lineRule="auto"/>
        <w:rPr>
          <w:rFonts w:ascii="Arial" w:hAnsi="Arial" w:cs="Arial"/>
        </w:rPr>
      </w:pPr>
      <w:hyperlink w:anchor="Modeling" w:history="1">
        <w:r w:rsidR="00D85814" w:rsidRPr="000B3274">
          <w:rPr>
            <w:rStyle w:val="Hyperlink"/>
            <w:rFonts w:ascii="Arial" w:hAnsi="Arial" w:cs="Arial"/>
          </w:rPr>
          <w:t>Modeling</w:t>
        </w:r>
      </w:hyperlink>
    </w:p>
    <w:p w14:paraId="0FC08AFE" w14:textId="0D2B4B62" w:rsidR="00077471" w:rsidRDefault="00000000" w:rsidP="00077471">
      <w:pPr>
        <w:pStyle w:val="ListParagraph"/>
        <w:numPr>
          <w:ilvl w:val="1"/>
          <w:numId w:val="1"/>
        </w:numPr>
        <w:spacing w:line="276" w:lineRule="auto"/>
        <w:rPr>
          <w:rFonts w:ascii="Arial" w:hAnsi="Arial" w:cs="Arial"/>
        </w:rPr>
      </w:pPr>
      <w:hyperlink w:anchor="Metrics" w:history="1">
        <w:r w:rsidR="00077471" w:rsidRPr="000B3274">
          <w:rPr>
            <w:rStyle w:val="Hyperlink"/>
            <w:rFonts w:ascii="Arial" w:hAnsi="Arial" w:cs="Arial"/>
          </w:rPr>
          <w:t>Metrics</w:t>
        </w:r>
      </w:hyperlink>
    </w:p>
    <w:p w14:paraId="76ADBAC5" w14:textId="36E08A8B" w:rsidR="00077471" w:rsidRDefault="00000000" w:rsidP="00077471">
      <w:pPr>
        <w:pStyle w:val="ListParagraph"/>
        <w:numPr>
          <w:ilvl w:val="1"/>
          <w:numId w:val="1"/>
        </w:numPr>
        <w:spacing w:line="276" w:lineRule="auto"/>
        <w:rPr>
          <w:rFonts w:ascii="Arial" w:hAnsi="Arial" w:cs="Arial"/>
        </w:rPr>
      </w:pPr>
      <w:hyperlink w:anchor="Hyper" w:history="1">
        <w:r w:rsidR="00077471" w:rsidRPr="000B3274">
          <w:rPr>
            <w:rStyle w:val="Hyperlink"/>
            <w:rFonts w:ascii="Arial" w:hAnsi="Arial" w:cs="Arial"/>
          </w:rPr>
          <w:t>Hyperparameter Tunning</w:t>
        </w:r>
      </w:hyperlink>
    </w:p>
    <w:p w14:paraId="3113C3DA" w14:textId="0B57053D" w:rsidR="00077471" w:rsidRPr="00077471" w:rsidRDefault="00000000" w:rsidP="00077471">
      <w:pPr>
        <w:pStyle w:val="ListParagraph"/>
        <w:numPr>
          <w:ilvl w:val="1"/>
          <w:numId w:val="1"/>
        </w:numPr>
        <w:spacing w:line="276" w:lineRule="auto"/>
        <w:rPr>
          <w:rFonts w:ascii="Arial" w:hAnsi="Arial" w:cs="Arial"/>
        </w:rPr>
      </w:pPr>
      <w:hyperlink w:anchor="ModelSelection" w:history="1">
        <w:r w:rsidR="00077471" w:rsidRPr="000B3274">
          <w:rPr>
            <w:rStyle w:val="Hyperlink"/>
            <w:rFonts w:ascii="Arial" w:hAnsi="Arial" w:cs="Arial"/>
          </w:rPr>
          <w:t>Model Selection</w:t>
        </w:r>
      </w:hyperlink>
    </w:p>
    <w:p w14:paraId="27DC4540" w14:textId="5C86DFFB" w:rsidR="003259AE" w:rsidRDefault="00D85814" w:rsidP="003259AE">
      <w:pPr>
        <w:pStyle w:val="ListParagraph"/>
        <w:numPr>
          <w:ilvl w:val="0"/>
          <w:numId w:val="1"/>
        </w:numPr>
        <w:spacing w:line="276" w:lineRule="auto"/>
        <w:rPr>
          <w:rFonts w:ascii="Arial" w:hAnsi="Arial" w:cs="Arial"/>
        </w:rPr>
      </w:pPr>
      <w:r w:rsidRPr="003259AE">
        <w:rPr>
          <w:rFonts w:ascii="Arial" w:hAnsi="Arial" w:cs="Arial"/>
        </w:rPr>
        <w:t>Conclusions</w:t>
      </w:r>
      <w:r w:rsidR="00077471">
        <w:rPr>
          <w:rFonts w:ascii="Arial" w:hAnsi="Arial" w:cs="Arial"/>
        </w:rPr>
        <w:t xml:space="preserve"> and Recommendations</w:t>
      </w:r>
    </w:p>
    <w:p w14:paraId="651606C9" w14:textId="1234A766" w:rsidR="00077471" w:rsidRDefault="00077471" w:rsidP="00077471">
      <w:pPr>
        <w:pStyle w:val="ListParagraph"/>
        <w:numPr>
          <w:ilvl w:val="1"/>
          <w:numId w:val="1"/>
        </w:numPr>
        <w:spacing w:line="276" w:lineRule="auto"/>
        <w:rPr>
          <w:rFonts w:ascii="Arial" w:hAnsi="Arial" w:cs="Arial"/>
        </w:rPr>
      </w:pPr>
      <w:r>
        <w:rPr>
          <w:rFonts w:ascii="Arial" w:hAnsi="Arial" w:cs="Arial"/>
        </w:rPr>
        <w:t>Deployment: Test Dataset</w:t>
      </w:r>
    </w:p>
    <w:p w14:paraId="611929C6" w14:textId="0F5F004E" w:rsidR="00077471" w:rsidRDefault="00077471" w:rsidP="00077471">
      <w:pPr>
        <w:pStyle w:val="ListParagraph"/>
        <w:numPr>
          <w:ilvl w:val="1"/>
          <w:numId w:val="1"/>
        </w:numPr>
        <w:spacing w:line="276" w:lineRule="auto"/>
        <w:rPr>
          <w:rFonts w:ascii="Arial" w:hAnsi="Arial" w:cs="Arial"/>
        </w:rPr>
      </w:pPr>
      <w:r>
        <w:rPr>
          <w:rFonts w:ascii="Arial" w:hAnsi="Arial" w:cs="Arial"/>
        </w:rPr>
        <w:t>Insights</w:t>
      </w:r>
    </w:p>
    <w:p w14:paraId="438C5186" w14:textId="3B8C2F65" w:rsidR="00077471" w:rsidRPr="00077471" w:rsidRDefault="00077471" w:rsidP="00077471">
      <w:pPr>
        <w:pStyle w:val="ListParagraph"/>
        <w:numPr>
          <w:ilvl w:val="0"/>
          <w:numId w:val="1"/>
        </w:numPr>
        <w:spacing w:line="276" w:lineRule="auto"/>
        <w:rPr>
          <w:rFonts w:ascii="Arial" w:hAnsi="Arial" w:cs="Arial"/>
        </w:rPr>
      </w:pPr>
      <w:r>
        <w:rPr>
          <w:rFonts w:ascii="Arial" w:hAnsi="Arial" w:cs="Arial"/>
        </w:rPr>
        <w:t>Further Research</w:t>
      </w:r>
    </w:p>
    <w:p w14:paraId="25F87B29" w14:textId="1909CBCD" w:rsidR="009B1CB7" w:rsidRPr="003259AE" w:rsidRDefault="009B1CB7" w:rsidP="003259AE">
      <w:pPr>
        <w:pStyle w:val="ListParagraph"/>
        <w:numPr>
          <w:ilvl w:val="0"/>
          <w:numId w:val="1"/>
        </w:numPr>
        <w:spacing w:line="276" w:lineRule="auto"/>
        <w:rPr>
          <w:rFonts w:ascii="Arial" w:hAnsi="Arial" w:cs="Arial"/>
        </w:rPr>
      </w:pPr>
      <w:r w:rsidRPr="003259AE">
        <w:rPr>
          <w:rFonts w:ascii="Arial" w:hAnsi="Arial" w:cs="Arial"/>
        </w:rPr>
        <w:t>References</w:t>
      </w:r>
    </w:p>
    <w:p w14:paraId="5E126CEB" w14:textId="77777777" w:rsidR="00D85814" w:rsidRDefault="00D85814" w:rsidP="00895937">
      <w:pPr>
        <w:rPr>
          <w:rFonts w:ascii="Arial" w:hAnsi="Arial" w:cs="Arial"/>
          <w:b/>
          <w:bCs/>
        </w:rPr>
      </w:pPr>
    </w:p>
    <w:p w14:paraId="2C09B6D6" w14:textId="77777777" w:rsidR="00D85814" w:rsidRDefault="00D85814" w:rsidP="00895937">
      <w:pPr>
        <w:rPr>
          <w:rFonts w:ascii="Arial" w:hAnsi="Arial" w:cs="Arial"/>
          <w:b/>
          <w:bCs/>
        </w:rPr>
      </w:pPr>
    </w:p>
    <w:p w14:paraId="5AB36FD4" w14:textId="6D074E6C" w:rsidR="009B1CB7" w:rsidRDefault="00D85814" w:rsidP="009B1CB7">
      <w:pPr>
        <w:pStyle w:val="ListParagraph"/>
        <w:numPr>
          <w:ilvl w:val="0"/>
          <w:numId w:val="2"/>
        </w:numPr>
        <w:rPr>
          <w:rFonts w:ascii="Arial" w:hAnsi="Arial" w:cs="Arial"/>
          <w:b/>
          <w:bCs/>
        </w:rPr>
      </w:pPr>
      <w:bookmarkStart w:id="0" w:name="Introduction"/>
      <w:r w:rsidRPr="00D85814">
        <w:rPr>
          <w:rFonts w:ascii="Arial" w:hAnsi="Arial" w:cs="Arial"/>
          <w:b/>
          <w:bCs/>
        </w:rPr>
        <w:t>Introduction</w:t>
      </w:r>
    </w:p>
    <w:p w14:paraId="0FB20BCC" w14:textId="04FACF02" w:rsidR="002B1F63" w:rsidRPr="009B1CB7" w:rsidRDefault="002B1F63" w:rsidP="002B1F63">
      <w:pPr>
        <w:pStyle w:val="ListParagraph"/>
        <w:ind w:left="360"/>
        <w:rPr>
          <w:rFonts w:ascii="Arial" w:hAnsi="Arial" w:cs="Arial"/>
          <w:b/>
          <w:bCs/>
        </w:rPr>
      </w:pPr>
      <w:r>
        <w:rPr>
          <w:rFonts w:ascii="Arial" w:hAnsi="Arial" w:cs="Arial"/>
          <w:b/>
          <w:bCs/>
        </w:rPr>
        <w:t>Business Context</w:t>
      </w:r>
    </w:p>
    <w:bookmarkEnd w:id="0"/>
    <w:p w14:paraId="734CCC62" w14:textId="77777777" w:rsidR="009B1CB7" w:rsidRPr="009B1CB7" w:rsidRDefault="009B1CB7" w:rsidP="009B1CB7">
      <w:pPr>
        <w:rPr>
          <w:rFonts w:ascii="Arial" w:hAnsi="Arial" w:cs="Arial"/>
        </w:rPr>
      </w:pPr>
    </w:p>
    <w:p w14:paraId="6449C9DB" w14:textId="77777777" w:rsidR="009B1CB7" w:rsidRPr="009B1CB7" w:rsidRDefault="009B1CB7" w:rsidP="00443258">
      <w:pPr>
        <w:ind w:firstLine="360"/>
        <w:jc w:val="both"/>
        <w:rPr>
          <w:rFonts w:ascii="Arial" w:hAnsi="Arial" w:cs="Arial"/>
          <w:sz w:val="22"/>
          <w:szCs w:val="22"/>
        </w:rPr>
      </w:pPr>
      <w:r w:rsidRPr="009B1CB7">
        <w:rPr>
          <w:rFonts w:ascii="Arial" w:hAnsi="Arial" w:cs="Arial"/>
          <w:sz w:val="22"/>
          <w:szCs w:val="22"/>
        </w:rPr>
        <w:t>Credit cards have become a cornerstone of modern financial transactions, offering a blend of convenience and security that is unparalleled. The global embrace of credit cards has not only propelled consumer spending but also fostered business growth by streamlining payment processes.</w:t>
      </w:r>
    </w:p>
    <w:p w14:paraId="7DD1B2F1" w14:textId="77777777" w:rsidR="009B1CB7" w:rsidRPr="009B1CB7" w:rsidRDefault="009B1CB7" w:rsidP="009B1CB7">
      <w:pPr>
        <w:jc w:val="both"/>
        <w:rPr>
          <w:rFonts w:ascii="Arial" w:hAnsi="Arial" w:cs="Arial"/>
          <w:sz w:val="22"/>
          <w:szCs w:val="22"/>
        </w:rPr>
      </w:pPr>
    </w:p>
    <w:p w14:paraId="70CAC654" w14:textId="77777777" w:rsidR="009B1CB7" w:rsidRPr="009B1CB7" w:rsidRDefault="009B1CB7" w:rsidP="00443258">
      <w:pPr>
        <w:ind w:firstLine="360"/>
        <w:jc w:val="both"/>
        <w:rPr>
          <w:rFonts w:ascii="Arial" w:hAnsi="Arial" w:cs="Arial"/>
          <w:sz w:val="22"/>
          <w:szCs w:val="22"/>
        </w:rPr>
      </w:pPr>
      <w:r w:rsidRPr="009B1CB7">
        <w:rPr>
          <w:rFonts w:ascii="Arial" w:hAnsi="Arial" w:cs="Arial"/>
          <w:sz w:val="22"/>
          <w:szCs w:val="22"/>
        </w:rPr>
        <w:t>American Express, with a market capitalization of $121.80 billion, is a key player in this sector, boasting a robust rewards system that has endeared it to both individuals and businesses. However, the proliferation of credit card usage also ushers in the risk of credit defaults, a challenge that is not unique to American Express but is a shared concern across the financial industry.</w:t>
      </w:r>
    </w:p>
    <w:p w14:paraId="2E276B3E" w14:textId="77777777" w:rsidR="009B1CB7" w:rsidRPr="009B1CB7" w:rsidRDefault="009B1CB7" w:rsidP="009B1CB7">
      <w:pPr>
        <w:jc w:val="both"/>
        <w:rPr>
          <w:rFonts w:ascii="Arial" w:hAnsi="Arial" w:cs="Arial"/>
          <w:sz w:val="22"/>
          <w:szCs w:val="22"/>
        </w:rPr>
      </w:pPr>
    </w:p>
    <w:p w14:paraId="394A0490" w14:textId="104A6623" w:rsidR="009B1CB7" w:rsidRPr="009B1CB7" w:rsidRDefault="009B1CB7" w:rsidP="00443258">
      <w:pPr>
        <w:ind w:firstLine="360"/>
        <w:jc w:val="both"/>
        <w:rPr>
          <w:rFonts w:ascii="Arial" w:hAnsi="Arial" w:cs="Arial"/>
          <w:sz w:val="22"/>
          <w:szCs w:val="22"/>
        </w:rPr>
      </w:pPr>
      <w:r w:rsidRPr="009B1CB7">
        <w:rPr>
          <w:rFonts w:ascii="Arial" w:hAnsi="Arial" w:cs="Arial"/>
          <w:sz w:val="22"/>
          <w:szCs w:val="22"/>
        </w:rPr>
        <w:t>Recent data elucidates the gravity of credit defaults, with credit card delinquencies reaching 3.8% and credit card and car loan defaults hitting a 10-year high in 2023 (Equifax, 2023 as cited in NY Post, 2023). The scenario is further exacerbated as credit card balances soared by $45 billion from Q1 to Q2 2023, marking a troubling 4.6% quarterly increase and pushing the total credit card debt past the $1 trillion mark (Federal Reserve Bank of New York, 2023). Moreover, the aftermath of aggressive loan growth has set the stage for more pronounced changes in the consumer credit market in 2023 (TransUnion, 2023)</w:t>
      </w:r>
      <w:r w:rsidRPr="009B1CB7">
        <w:rPr>
          <w:rFonts w:ascii="Arial" w:eastAsia="MS Gothic" w:hAnsi="Arial" w:cs="Arial"/>
          <w:sz w:val="22"/>
          <w:szCs w:val="22"/>
        </w:rPr>
        <w:t>.</w:t>
      </w:r>
    </w:p>
    <w:p w14:paraId="679DD663" w14:textId="77777777" w:rsidR="009B1CB7" w:rsidRPr="009B1CB7" w:rsidRDefault="009B1CB7" w:rsidP="009B1CB7">
      <w:pPr>
        <w:jc w:val="both"/>
        <w:rPr>
          <w:rFonts w:ascii="Arial" w:hAnsi="Arial" w:cs="Arial"/>
          <w:sz w:val="22"/>
          <w:szCs w:val="22"/>
        </w:rPr>
      </w:pPr>
    </w:p>
    <w:p w14:paraId="2D367825" w14:textId="500DE625" w:rsidR="009B1CB7" w:rsidRPr="009B1CB7" w:rsidRDefault="009B1CB7" w:rsidP="00443258">
      <w:pPr>
        <w:ind w:firstLine="360"/>
        <w:jc w:val="both"/>
        <w:rPr>
          <w:rFonts w:ascii="Arial" w:hAnsi="Arial" w:cs="Arial"/>
          <w:sz w:val="22"/>
          <w:szCs w:val="22"/>
        </w:rPr>
      </w:pPr>
      <w:r w:rsidRPr="009B1CB7">
        <w:rPr>
          <w:rFonts w:ascii="Arial" w:hAnsi="Arial" w:cs="Arial"/>
          <w:sz w:val="22"/>
          <w:szCs w:val="22"/>
        </w:rPr>
        <w:t xml:space="preserve">American Express has been navigating through these financial headwinds, as evidenced by its recent financial performances. In Q2 2023, the company reported a 12% rise in earnings per </w:t>
      </w:r>
      <w:r w:rsidRPr="009B1CB7">
        <w:rPr>
          <w:rFonts w:ascii="Arial" w:hAnsi="Arial" w:cs="Arial"/>
          <w:sz w:val="22"/>
          <w:szCs w:val="22"/>
        </w:rPr>
        <w:lastRenderedPageBreak/>
        <w:t>share to a record $2.89, with a net income of $2.2 billion (American Express Company, 2023a). Despite the challenges, the company's revenue in Q1 2023 increased by 22% to a record $14.3 billion, primarily driven by strong card member spending (American Express Company, 2023b). This resilient performance underscores the company’s adept management and innovative strategies, a testament being its ranking as the No. 1 on Fast Company’s list of the World’s Most Innovative Companies for 2023 in the 'Personal Finance' category (American Express Company, 2023c).</w:t>
      </w:r>
    </w:p>
    <w:p w14:paraId="1DABF7AA" w14:textId="77777777" w:rsidR="009B1CB7" w:rsidRPr="009B1CB7" w:rsidRDefault="009B1CB7" w:rsidP="009B1CB7">
      <w:pPr>
        <w:jc w:val="both"/>
        <w:rPr>
          <w:rFonts w:ascii="Arial" w:hAnsi="Arial" w:cs="Arial"/>
          <w:sz w:val="22"/>
          <w:szCs w:val="22"/>
        </w:rPr>
      </w:pPr>
    </w:p>
    <w:p w14:paraId="6948EE86" w14:textId="77777777" w:rsidR="009B1CB7" w:rsidRDefault="009B1CB7" w:rsidP="00443258">
      <w:pPr>
        <w:ind w:firstLine="360"/>
        <w:jc w:val="both"/>
        <w:rPr>
          <w:rFonts w:ascii="Arial" w:hAnsi="Arial" w:cs="Arial"/>
          <w:sz w:val="22"/>
          <w:szCs w:val="22"/>
        </w:rPr>
      </w:pPr>
      <w:proofErr w:type="gramStart"/>
      <w:r w:rsidRPr="009B1CB7">
        <w:rPr>
          <w:rFonts w:ascii="Arial" w:hAnsi="Arial" w:cs="Arial"/>
          <w:sz w:val="22"/>
          <w:szCs w:val="22"/>
        </w:rPr>
        <w:t>In light of</w:t>
      </w:r>
      <w:proofErr w:type="gramEnd"/>
      <w:r w:rsidRPr="009B1CB7">
        <w:rPr>
          <w:rFonts w:ascii="Arial" w:hAnsi="Arial" w:cs="Arial"/>
          <w:sz w:val="22"/>
          <w:szCs w:val="22"/>
        </w:rPr>
        <w:t xml:space="preserve"> the above, this project aims to leverage data science to mitigate the risk of credit defaults for American Express. Specifically, we aspire to develop a predictive model to forecast the likelihood of a customer defaulting on their credit card payments, defined as failing to settle their balance for 120 days or more. Through this endeavor, we intend to provide actionable insights that could aid American Express in proactively managing credit default risks, thereby safeguarding its revenue </w:t>
      </w:r>
      <w:proofErr w:type="gramStart"/>
      <w:r w:rsidRPr="009B1CB7">
        <w:rPr>
          <w:rFonts w:ascii="Arial" w:hAnsi="Arial" w:cs="Arial"/>
          <w:sz w:val="22"/>
          <w:szCs w:val="22"/>
        </w:rPr>
        <w:t>streams</w:t>
      </w:r>
      <w:proofErr w:type="gramEnd"/>
      <w:r w:rsidRPr="009B1CB7">
        <w:rPr>
          <w:rFonts w:ascii="Arial" w:hAnsi="Arial" w:cs="Arial"/>
          <w:sz w:val="22"/>
          <w:szCs w:val="22"/>
        </w:rPr>
        <w:t xml:space="preserve"> and bolstering its financial stability in a fluctuating economic landscape.</w:t>
      </w:r>
    </w:p>
    <w:p w14:paraId="3BD75B7E" w14:textId="77777777" w:rsidR="003259AE" w:rsidRDefault="003259AE" w:rsidP="009B1CB7">
      <w:pPr>
        <w:jc w:val="both"/>
        <w:rPr>
          <w:rFonts w:ascii="Arial" w:hAnsi="Arial" w:cs="Arial"/>
          <w:sz w:val="22"/>
          <w:szCs w:val="22"/>
        </w:rPr>
      </w:pPr>
    </w:p>
    <w:p w14:paraId="0A903C43" w14:textId="4389F9CD" w:rsidR="003259AE" w:rsidRPr="00844AD0" w:rsidRDefault="00B131A3" w:rsidP="002454BE">
      <w:pPr>
        <w:pStyle w:val="ListParagraph"/>
        <w:numPr>
          <w:ilvl w:val="0"/>
          <w:numId w:val="4"/>
        </w:numPr>
        <w:jc w:val="both"/>
        <w:rPr>
          <w:rFonts w:ascii="Arial" w:hAnsi="Arial" w:cs="Arial"/>
          <w:b/>
          <w:bCs/>
          <w:sz w:val="22"/>
          <w:szCs w:val="22"/>
        </w:rPr>
      </w:pPr>
      <w:bookmarkStart w:id="1" w:name="Business"/>
      <w:r w:rsidRPr="00844AD0">
        <w:rPr>
          <w:rFonts w:ascii="Arial" w:hAnsi="Arial" w:cs="Arial"/>
          <w:b/>
          <w:bCs/>
          <w:sz w:val="22"/>
          <w:szCs w:val="22"/>
        </w:rPr>
        <w:t>Business Problem</w:t>
      </w:r>
    </w:p>
    <w:p w14:paraId="563901BF" w14:textId="658310A1" w:rsidR="00844AD0" w:rsidRPr="00844AD0" w:rsidRDefault="00844AD0" w:rsidP="00844AD0">
      <w:pPr>
        <w:ind w:left="360"/>
        <w:jc w:val="both"/>
        <w:rPr>
          <w:rFonts w:ascii="Arial" w:hAnsi="Arial" w:cs="Arial"/>
          <w:sz w:val="22"/>
          <w:szCs w:val="22"/>
        </w:rPr>
      </w:pPr>
    </w:p>
    <w:p w14:paraId="6404F23F" w14:textId="36A5859C" w:rsidR="00844AD0" w:rsidRPr="00844AD0" w:rsidRDefault="00844AD0" w:rsidP="00443258">
      <w:pPr>
        <w:pStyle w:val="ListParagraph"/>
        <w:ind w:firstLine="720"/>
        <w:jc w:val="both"/>
        <w:rPr>
          <w:rFonts w:ascii="Arial" w:hAnsi="Arial" w:cs="Arial"/>
          <w:sz w:val="22"/>
          <w:szCs w:val="22"/>
        </w:rPr>
      </w:pPr>
      <w:r>
        <w:rPr>
          <w:rFonts w:ascii="Arial" w:hAnsi="Arial" w:cs="Arial"/>
          <w:sz w:val="22"/>
          <w:szCs w:val="22"/>
        </w:rPr>
        <w:t>As I mentioned above, c</w:t>
      </w:r>
      <w:r w:rsidRPr="00844AD0">
        <w:rPr>
          <w:rFonts w:ascii="Arial" w:hAnsi="Arial" w:cs="Arial"/>
          <w:sz w:val="22"/>
          <w:szCs w:val="22"/>
        </w:rPr>
        <w:t>redit defaults pose a significant risk to American Express, affecting its financial stability and the trust built with its clientele. Specifically, the failure of cardholders to settle their outstanding balances beyond 120 days results in financial losses and potentially tarnishes the company's credit rating. In the fiercely competitive financial market, a proactive approach to mitigate credit default risks is imperative for sustaining a robust customer base and ensuring financial health.</w:t>
      </w:r>
    </w:p>
    <w:p w14:paraId="2CCE5060" w14:textId="77777777" w:rsidR="00844AD0" w:rsidRPr="00844AD0" w:rsidRDefault="00844AD0" w:rsidP="00844AD0">
      <w:pPr>
        <w:pStyle w:val="ListParagraph"/>
        <w:jc w:val="both"/>
        <w:rPr>
          <w:rFonts w:ascii="Arial" w:hAnsi="Arial" w:cs="Arial"/>
          <w:sz w:val="22"/>
          <w:szCs w:val="22"/>
        </w:rPr>
      </w:pPr>
    </w:p>
    <w:p w14:paraId="01EE4586" w14:textId="6007FBF8" w:rsidR="00844AD0" w:rsidRDefault="00844AD0" w:rsidP="00443258">
      <w:pPr>
        <w:pStyle w:val="ListParagraph"/>
        <w:ind w:firstLine="720"/>
        <w:jc w:val="both"/>
        <w:rPr>
          <w:rFonts w:ascii="Arial" w:hAnsi="Arial" w:cs="Arial"/>
          <w:sz w:val="22"/>
          <w:szCs w:val="22"/>
        </w:rPr>
      </w:pPr>
      <w:r w:rsidRPr="00844AD0">
        <w:rPr>
          <w:rFonts w:ascii="Arial" w:hAnsi="Arial" w:cs="Arial"/>
          <w:sz w:val="22"/>
          <w:szCs w:val="22"/>
        </w:rPr>
        <w:t>To address this challenge, our project aims to harness data science to develop a classification model</w:t>
      </w:r>
      <w:r w:rsidR="00E7258D">
        <w:rPr>
          <w:rFonts w:ascii="Arial" w:hAnsi="Arial" w:cs="Arial"/>
          <w:sz w:val="22"/>
          <w:szCs w:val="22"/>
        </w:rPr>
        <w:t xml:space="preserve"> using an American Express customers data from 2021</w:t>
      </w:r>
      <w:r w:rsidRPr="00844AD0">
        <w:rPr>
          <w:rFonts w:ascii="Arial" w:hAnsi="Arial" w:cs="Arial"/>
          <w:sz w:val="22"/>
          <w:szCs w:val="22"/>
        </w:rPr>
        <w:t>. Leveraging customer characteristics, this model intends to accurately predict the likelihood of a customer defaulting on their credit card payments. This initiative is a stride towards enabling American Express to devise targeted strategies for preventing credit defaults, thereby fostering a more financially secure and trust-worthy customer-issuer relationship.</w:t>
      </w:r>
    </w:p>
    <w:p w14:paraId="7AE25724" w14:textId="77777777" w:rsidR="00E7258D" w:rsidRPr="00E7258D" w:rsidRDefault="00E7258D" w:rsidP="00E7258D">
      <w:pPr>
        <w:jc w:val="both"/>
        <w:rPr>
          <w:rFonts w:ascii="Arial" w:hAnsi="Arial" w:cs="Arial"/>
          <w:sz w:val="22"/>
          <w:szCs w:val="22"/>
        </w:rPr>
      </w:pPr>
    </w:p>
    <w:p w14:paraId="3A7642B6" w14:textId="5504CFB5" w:rsidR="00D85814" w:rsidRPr="00E7258D" w:rsidRDefault="00E7258D" w:rsidP="00E7258D">
      <w:pPr>
        <w:pStyle w:val="ListParagraph"/>
        <w:numPr>
          <w:ilvl w:val="0"/>
          <w:numId w:val="2"/>
        </w:numPr>
        <w:rPr>
          <w:rFonts w:ascii="Arial" w:hAnsi="Arial" w:cs="Arial"/>
          <w:b/>
          <w:bCs/>
        </w:rPr>
      </w:pPr>
      <w:bookmarkStart w:id="2" w:name="DataWrangling"/>
      <w:bookmarkEnd w:id="1"/>
      <w:r>
        <w:rPr>
          <w:rFonts w:ascii="Arial" w:hAnsi="Arial" w:cs="Arial"/>
          <w:b/>
          <w:bCs/>
        </w:rPr>
        <w:t>Data Wrangling</w:t>
      </w:r>
    </w:p>
    <w:bookmarkEnd w:id="2"/>
    <w:p w14:paraId="60B36085" w14:textId="77777777" w:rsidR="00D85814" w:rsidRDefault="00D85814" w:rsidP="00895937">
      <w:pPr>
        <w:rPr>
          <w:rFonts w:ascii="Arial" w:hAnsi="Arial" w:cs="Arial"/>
          <w:b/>
          <w:bCs/>
        </w:rPr>
      </w:pPr>
    </w:p>
    <w:p w14:paraId="28AF38C4" w14:textId="3A050E55" w:rsidR="00E7258D" w:rsidRDefault="00E77874" w:rsidP="00443258">
      <w:pPr>
        <w:ind w:firstLine="360"/>
        <w:rPr>
          <w:rFonts w:ascii="Arial" w:hAnsi="Arial" w:cs="Arial"/>
          <w:sz w:val="22"/>
          <w:szCs w:val="22"/>
        </w:rPr>
      </w:pPr>
      <w:r>
        <w:rPr>
          <w:rFonts w:ascii="Arial" w:hAnsi="Arial" w:cs="Arial"/>
          <w:sz w:val="22"/>
          <w:szCs w:val="22"/>
        </w:rPr>
        <w:t xml:space="preserve">In this stage, we load the data from a csv file, we then perform </w:t>
      </w:r>
      <w:r w:rsidR="008A5C9D">
        <w:rPr>
          <w:rFonts w:ascii="Arial" w:hAnsi="Arial" w:cs="Arial"/>
          <w:sz w:val="22"/>
          <w:szCs w:val="22"/>
        </w:rPr>
        <w:t xml:space="preserve">techniques to clean the data so that it is optimally designed for futures steps such as EDA, </w:t>
      </w:r>
      <w:proofErr w:type="gramStart"/>
      <w:r w:rsidR="008A5C9D">
        <w:rPr>
          <w:rFonts w:ascii="Arial" w:hAnsi="Arial" w:cs="Arial"/>
          <w:sz w:val="22"/>
          <w:szCs w:val="22"/>
        </w:rPr>
        <w:t>preprocessing</w:t>
      </w:r>
      <w:proofErr w:type="gramEnd"/>
      <w:r w:rsidR="008A5C9D">
        <w:rPr>
          <w:rFonts w:ascii="Arial" w:hAnsi="Arial" w:cs="Arial"/>
          <w:sz w:val="22"/>
          <w:szCs w:val="22"/>
        </w:rPr>
        <w:t xml:space="preserve"> and modeling. The dataset contained </w:t>
      </w:r>
      <w:r w:rsidR="008A5C9D" w:rsidRPr="008A5C9D">
        <w:rPr>
          <w:rFonts w:ascii="Arial" w:hAnsi="Arial" w:cs="Arial"/>
          <w:sz w:val="22"/>
          <w:szCs w:val="22"/>
        </w:rPr>
        <w:t>45,528 records spread across 19 columns</w:t>
      </w:r>
      <w:r w:rsidR="00443258">
        <w:rPr>
          <w:rFonts w:ascii="Arial" w:hAnsi="Arial" w:cs="Arial"/>
          <w:sz w:val="22"/>
          <w:szCs w:val="22"/>
        </w:rPr>
        <w:t xml:space="preserve">, meaning, there are 18 variables to consider as possible features for predictions. </w:t>
      </w:r>
      <w:r w:rsidR="00051E6B" w:rsidRPr="00051E6B">
        <w:rPr>
          <w:rFonts w:ascii="Arial" w:hAnsi="Arial" w:cs="Arial"/>
          <w:sz w:val="22"/>
          <w:szCs w:val="22"/>
        </w:rPr>
        <w:t xml:space="preserve">Preliminary analysis using methods like </w:t>
      </w:r>
      <w:proofErr w:type="gramStart"/>
      <w:r w:rsidR="00051E6B" w:rsidRPr="00051E6B">
        <w:rPr>
          <w:rFonts w:ascii="Arial" w:hAnsi="Arial" w:cs="Arial"/>
          <w:b/>
          <w:bCs/>
          <w:sz w:val="22"/>
          <w:szCs w:val="22"/>
        </w:rPr>
        <w:t>info(</w:t>
      </w:r>
      <w:proofErr w:type="gramEnd"/>
      <w:r w:rsidR="00051E6B" w:rsidRPr="00051E6B">
        <w:rPr>
          <w:rFonts w:ascii="Arial" w:hAnsi="Arial" w:cs="Arial"/>
          <w:b/>
          <w:bCs/>
          <w:sz w:val="22"/>
          <w:szCs w:val="22"/>
        </w:rPr>
        <w:t>)</w:t>
      </w:r>
      <w:r w:rsidR="00051E6B" w:rsidRPr="00051E6B">
        <w:rPr>
          <w:rFonts w:ascii="Arial" w:hAnsi="Arial" w:cs="Arial"/>
          <w:sz w:val="22"/>
          <w:szCs w:val="22"/>
        </w:rPr>
        <w:t xml:space="preserve"> and </w:t>
      </w:r>
      <w:r w:rsidR="00051E6B" w:rsidRPr="00051E6B">
        <w:rPr>
          <w:rFonts w:ascii="Arial" w:hAnsi="Arial" w:cs="Arial"/>
          <w:b/>
          <w:bCs/>
          <w:sz w:val="22"/>
          <w:szCs w:val="22"/>
        </w:rPr>
        <w:t>describe()</w:t>
      </w:r>
      <w:r w:rsidR="00051E6B" w:rsidRPr="00051E6B">
        <w:rPr>
          <w:rFonts w:ascii="Arial" w:hAnsi="Arial" w:cs="Arial"/>
          <w:sz w:val="22"/>
          <w:szCs w:val="22"/>
        </w:rPr>
        <w:t xml:space="preserve"> showcased a blend of object, int64, and float64 data types. Some columns were found to have missing data. Attributes in the dataset encompass </w:t>
      </w:r>
      <w:proofErr w:type="spellStart"/>
      <w:r w:rsidR="00051E6B" w:rsidRPr="00864ED4">
        <w:rPr>
          <w:rFonts w:ascii="Arial" w:hAnsi="Arial" w:cs="Arial"/>
          <w:b/>
          <w:bCs/>
          <w:sz w:val="22"/>
          <w:szCs w:val="22"/>
        </w:rPr>
        <w:t>customer_id</w:t>
      </w:r>
      <w:proofErr w:type="spellEnd"/>
      <w:r w:rsidR="00051E6B" w:rsidRPr="00864ED4">
        <w:rPr>
          <w:rFonts w:ascii="Arial" w:hAnsi="Arial" w:cs="Arial"/>
          <w:b/>
          <w:bCs/>
          <w:sz w:val="22"/>
          <w:szCs w:val="22"/>
        </w:rPr>
        <w:t xml:space="preserve">, age, gender, </w:t>
      </w:r>
      <w:proofErr w:type="spellStart"/>
      <w:r w:rsidR="00051E6B" w:rsidRPr="00864ED4">
        <w:rPr>
          <w:rFonts w:ascii="Arial" w:hAnsi="Arial" w:cs="Arial"/>
          <w:b/>
          <w:bCs/>
          <w:sz w:val="22"/>
          <w:szCs w:val="22"/>
        </w:rPr>
        <w:t>owns_car</w:t>
      </w:r>
      <w:proofErr w:type="spellEnd"/>
      <w:r w:rsidR="00051E6B" w:rsidRPr="00864ED4">
        <w:rPr>
          <w:rFonts w:ascii="Arial" w:hAnsi="Arial" w:cs="Arial"/>
          <w:b/>
          <w:bCs/>
          <w:sz w:val="22"/>
          <w:szCs w:val="22"/>
        </w:rPr>
        <w:t xml:space="preserve">, </w:t>
      </w:r>
      <w:proofErr w:type="spellStart"/>
      <w:r w:rsidR="00051E6B" w:rsidRPr="00864ED4">
        <w:rPr>
          <w:rFonts w:ascii="Arial" w:hAnsi="Arial" w:cs="Arial"/>
          <w:b/>
          <w:bCs/>
          <w:sz w:val="22"/>
          <w:szCs w:val="22"/>
        </w:rPr>
        <w:t>owns_house</w:t>
      </w:r>
      <w:proofErr w:type="spellEnd"/>
      <w:r w:rsidR="00051E6B" w:rsidRPr="00864ED4">
        <w:rPr>
          <w:rFonts w:ascii="Arial" w:hAnsi="Arial" w:cs="Arial"/>
          <w:b/>
          <w:bCs/>
          <w:sz w:val="22"/>
          <w:szCs w:val="22"/>
        </w:rPr>
        <w:t xml:space="preserve">, </w:t>
      </w:r>
      <w:proofErr w:type="spellStart"/>
      <w:r w:rsidR="00051E6B" w:rsidRPr="00864ED4">
        <w:rPr>
          <w:rFonts w:ascii="Arial" w:hAnsi="Arial" w:cs="Arial"/>
          <w:b/>
          <w:bCs/>
          <w:sz w:val="22"/>
          <w:szCs w:val="22"/>
        </w:rPr>
        <w:t>no_of_children</w:t>
      </w:r>
      <w:proofErr w:type="spellEnd"/>
      <w:r w:rsidR="00051E6B" w:rsidRPr="00864ED4">
        <w:rPr>
          <w:rFonts w:ascii="Arial" w:hAnsi="Arial" w:cs="Arial"/>
          <w:b/>
          <w:bCs/>
          <w:sz w:val="22"/>
          <w:szCs w:val="22"/>
        </w:rPr>
        <w:t xml:space="preserve">, </w:t>
      </w:r>
      <w:proofErr w:type="spellStart"/>
      <w:r w:rsidR="00051E6B" w:rsidRPr="00864ED4">
        <w:rPr>
          <w:rFonts w:ascii="Arial" w:hAnsi="Arial" w:cs="Arial"/>
          <w:b/>
          <w:bCs/>
          <w:sz w:val="22"/>
          <w:szCs w:val="22"/>
        </w:rPr>
        <w:t>net_yearly_income</w:t>
      </w:r>
      <w:proofErr w:type="spellEnd"/>
      <w:r w:rsidR="00051E6B" w:rsidRPr="00864ED4">
        <w:rPr>
          <w:rFonts w:ascii="Arial" w:hAnsi="Arial" w:cs="Arial"/>
          <w:b/>
          <w:bCs/>
          <w:sz w:val="22"/>
          <w:szCs w:val="22"/>
        </w:rPr>
        <w:t xml:space="preserve">, </w:t>
      </w:r>
      <w:proofErr w:type="spellStart"/>
      <w:r w:rsidR="00051E6B" w:rsidRPr="00864ED4">
        <w:rPr>
          <w:rFonts w:ascii="Arial" w:hAnsi="Arial" w:cs="Arial"/>
          <w:b/>
          <w:bCs/>
          <w:sz w:val="22"/>
          <w:szCs w:val="22"/>
        </w:rPr>
        <w:t>occupation_type</w:t>
      </w:r>
      <w:proofErr w:type="spellEnd"/>
      <w:r w:rsidR="00051E6B" w:rsidRPr="00864ED4">
        <w:rPr>
          <w:rFonts w:ascii="Arial" w:hAnsi="Arial" w:cs="Arial"/>
          <w:b/>
          <w:bCs/>
          <w:sz w:val="22"/>
          <w:szCs w:val="22"/>
        </w:rPr>
        <w:t xml:space="preserve">, </w:t>
      </w:r>
      <w:proofErr w:type="spellStart"/>
      <w:r w:rsidR="00051E6B" w:rsidRPr="00864ED4">
        <w:rPr>
          <w:rFonts w:ascii="Arial" w:hAnsi="Arial" w:cs="Arial"/>
          <w:b/>
          <w:bCs/>
          <w:sz w:val="22"/>
          <w:szCs w:val="22"/>
        </w:rPr>
        <w:t>credit_limit</w:t>
      </w:r>
      <w:proofErr w:type="spellEnd"/>
      <w:r w:rsidR="00051E6B" w:rsidRPr="00864ED4">
        <w:rPr>
          <w:rFonts w:ascii="Arial" w:hAnsi="Arial" w:cs="Arial"/>
          <w:b/>
          <w:bCs/>
          <w:sz w:val="22"/>
          <w:szCs w:val="22"/>
        </w:rPr>
        <w:t xml:space="preserve">, </w:t>
      </w:r>
      <w:proofErr w:type="spellStart"/>
      <w:r w:rsidR="00051E6B" w:rsidRPr="00864ED4">
        <w:rPr>
          <w:rFonts w:ascii="Arial" w:hAnsi="Arial" w:cs="Arial"/>
          <w:b/>
          <w:bCs/>
          <w:sz w:val="22"/>
          <w:szCs w:val="22"/>
        </w:rPr>
        <w:t>credit_score</w:t>
      </w:r>
      <w:proofErr w:type="spellEnd"/>
      <w:r w:rsidR="00051E6B" w:rsidRPr="00051E6B">
        <w:rPr>
          <w:rFonts w:ascii="Arial" w:hAnsi="Arial" w:cs="Arial"/>
          <w:sz w:val="22"/>
          <w:szCs w:val="22"/>
        </w:rPr>
        <w:t>, a</w:t>
      </w:r>
      <w:r w:rsidR="00051E6B">
        <w:rPr>
          <w:rFonts w:ascii="Arial" w:hAnsi="Arial" w:cs="Arial"/>
          <w:sz w:val="22"/>
          <w:szCs w:val="22"/>
        </w:rPr>
        <w:t xml:space="preserve">mongst </w:t>
      </w:r>
      <w:r w:rsidR="0038477C">
        <w:rPr>
          <w:rFonts w:ascii="Arial" w:hAnsi="Arial" w:cs="Arial"/>
          <w:sz w:val="22"/>
          <w:szCs w:val="22"/>
        </w:rPr>
        <w:t>other</w:t>
      </w:r>
      <w:r w:rsidR="00630FE7">
        <w:rPr>
          <w:rFonts w:ascii="Arial" w:hAnsi="Arial" w:cs="Arial"/>
          <w:sz w:val="22"/>
          <w:szCs w:val="22"/>
        </w:rPr>
        <w:t xml:space="preserve"> variables. </w:t>
      </w:r>
    </w:p>
    <w:p w14:paraId="0E3A2CDB" w14:textId="77777777" w:rsidR="00E57C82" w:rsidRDefault="00E57C82" w:rsidP="00443258">
      <w:pPr>
        <w:ind w:firstLine="360"/>
        <w:rPr>
          <w:rFonts w:ascii="Arial" w:hAnsi="Arial" w:cs="Arial"/>
          <w:sz w:val="22"/>
          <w:szCs w:val="22"/>
        </w:rPr>
      </w:pPr>
    </w:p>
    <w:p w14:paraId="5BDEA061" w14:textId="2EB814A3" w:rsidR="0038477C" w:rsidRDefault="00630FE7" w:rsidP="0038477C">
      <w:pPr>
        <w:ind w:firstLine="360"/>
        <w:jc w:val="both"/>
        <w:rPr>
          <w:rFonts w:ascii="Arial" w:hAnsi="Arial" w:cs="Arial"/>
          <w:sz w:val="22"/>
          <w:szCs w:val="22"/>
        </w:rPr>
      </w:pPr>
      <w:r>
        <w:rPr>
          <w:rFonts w:ascii="Arial" w:hAnsi="Arial" w:cs="Arial"/>
          <w:sz w:val="22"/>
          <w:szCs w:val="22"/>
        </w:rPr>
        <w:t xml:space="preserve">To get a tidy dataset for exploratory data analysis, we needed to standardize </w:t>
      </w:r>
      <w:r w:rsidR="0038477C">
        <w:rPr>
          <w:rFonts w:ascii="Arial" w:hAnsi="Arial" w:cs="Arial"/>
          <w:sz w:val="22"/>
          <w:szCs w:val="22"/>
        </w:rPr>
        <w:t>nomenclatures</w:t>
      </w:r>
      <w:r>
        <w:rPr>
          <w:rFonts w:ascii="Arial" w:hAnsi="Arial" w:cs="Arial"/>
          <w:sz w:val="22"/>
          <w:szCs w:val="22"/>
        </w:rPr>
        <w:t xml:space="preserve">, profile it and </w:t>
      </w:r>
      <w:r w:rsidR="0038477C">
        <w:rPr>
          <w:rFonts w:ascii="Arial" w:hAnsi="Arial" w:cs="Arial"/>
          <w:sz w:val="22"/>
          <w:szCs w:val="22"/>
        </w:rPr>
        <w:t>handle some of the missing values if possible. Diving deeper into the nullity of the matrix presented in the data, s</w:t>
      </w:r>
      <w:r w:rsidR="0038477C" w:rsidRPr="0038477C">
        <w:rPr>
          <w:rFonts w:ascii="Arial" w:hAnsi="Arial" w:cs="Arial"/>
          <w:sz w:val="22"/>
          <w:szCs w:val="22"/>
        </w:rPr>
        <w:t xml:space="preserve">everal columns had missing entries, with </w:t>
      </w:r>
      <w:proofErr w:type="spellStart"/>
      <w:r w:rsidR="0038477C" w:rsidRPr="0038477C">
        <w:rPr>
          <w:rFonts w:ascii="Arial" w:hAnsi="Arial" w:cs="Arial"/>
          <w:b/>
          <w:bCs/>
          <w:sz w:val="22"/>
          <w:szCs w:val="22"/>
        </w:rPr>
        <w:t>no_of_children</w:t>
      </w:r>
      <w:proofErr w:type="spellEnd"/>
      <w:r w:rsidR="0038477C" w:rsidRPr="0038477C">
        <w:rPr>
          <w:rFonts w:ascii="Arial" w:hAnsi="Arial" w:cs="Arial"/>
          <w:sz w:val="22"/>
          <w:szCs w:val="22"/>
        </w:rPr>
        <w:t xml:space="preserve"> having the highest percentage of missing values (1.7%). </w:t>
      </w:r>
      <w:r w:rsidR="000F1D8B">
        <w:rPr>
          <w:rFonts w:ascii="Arial" w:hAnsi="Arial" w:cs="Arial"/>
          <w:sz w:val="22"/>
          <w:szCs w:val="22"/>
        </w:rPr>
        <w:t>Below is a figure taken out of the pandas profiling report I created as HTML file to portrait an overview of the data.</w:t>
      </w:r>
    </w:p>
    <w:p w14:paraId="38A24F4E" w14:textId="1D94FDFE" w:rsidR="000F1D8B" w:rsidRDefault="000F1D8B" w:rsidP="0038477C">
      <w:pPr>
        <w:ind w:firstLine="360"/>
        <w:jc w:val="both"/>
        <w:rPr>
          <w:rFonts w:ascii="Arial" w:hAnsi="Arial" w:cs="Arial"/>
          <w:sz w:val="22"/>
          <w:szCs w:val="22"/>
        </w:rPr>
      </w:pPr>
      <w:r>
        <w:rPr>
          <w:rFonts w:ascii="Arial" w:hAnsi="Arial" w:cs="Arial"/>
          <w:noProof/>
          <w:sz w:val="22"/>
          <w:szCs w:val="22"/>
        </w:rPr>
        <w:lastRenderedPageBreak/>
        <w:drawing>
          <wp:inline distT="0" distB="0" distL="0" distR="0" wp14:anchorId="77E0C6D2" wp14:editId="09F295D1">
            <wp:extent cx="5943600" cy="2383155"/>
            <wp:effectExtent l="0" t="0" r="0" b="4445"/>
            <wp:docPr id="2916932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693268" name="Picture 29169326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383155"/>
                    </a:xfrm>
                    <a:prstGeom prst="rect">
                      <a:avLst/>
                    </a:prstGeom>
                  </pic:spPr>
                </pic:pic>
              </a:graphicData>
            </a:graphic>
          </wp:inline>
        </w:drawing>
      </w:r>
    </w:p>
    <w:p w14:paraId="47BBE37C" w14:textId="77777777" w:rsidR="000F1D8B" w:rsidRDefault="000F1D8B" w:rsidP="0038477C">
      <w:pPr>
        <w:ind w:firstLine="360"/>
        <w:jc w:val="both"/>
        <w:rPr>
          <w:rFonts w:ascii="Arial" w:hAnsi="Arial" w:cs="Arial"/>
          <w:sz w:val="22"/>
          <w:szCs w:val="22"/>
        </w:rPr>
      </w:pPr>
    </w:p>
    <w:p w14:paraId="7920475D" w14:textId="77777777" w:rsidR="000F1D8B" w:rsidRDefault="000F1D8B" w:rsidP="0038477C">
      <w:pPr>
        <w:ind w:firstLine="360"/>
        <w:jc w:val="both"/>
        <w:rPr>
          <w:rFonts w:ascii="Arial" w:hAnsi="Arial" w:cs="Arial"/>
          <w:sz w:val="22"/>
          <w:szCs w:val="22"/>
        </w:rPr>
      </w:pPr>
    </w:p>
    <w:p w14:paraId="6DB5523A" w14:textId="5FD126AB" w:rsidR="00E7258D" w:rsidRDefault="0038477C" w:rsidP="00E57C82">
      <w:pPr>
        <w:ind w:firstLine="360"/>
        <w:jc w:val="both"/>
        <w:rPr>
          <w:rFonts w:ascii="Arial" w:hAnsi="Arial" w:cs="Arial"/>
          <w:sz w:val="22"/>
          <w:szCs w:val="22"/>
        </w:rPr>
      </w:pPr>
      <w:r w:rsidRPr="0038477C">
        <w:rPr>
          <w:rFonts w:ascii="Arial" w:hAnsi="Arial" w:cs="Arial"/>
          <w:sz w:val="22"/>
          <w:szCs w:val="22"/>
        </w:rPr>
        <w:t xml:space="preserve">The columns </w:t>
      </w:r>
      <w:proofErr w:type="spellStart"/>
      <w:proofErr w:type="gramStart"/>
      <w:r w:rsidRPr="0038477C">
        <w:rPr>
          <w:rFonts w:ascii="Arial" w:hAnsi="Arial" w:cs="Arial"/>
          <w:b/>
          <w:bCs/>
          <w:sz w:val="22"/>
          <w:szCs w:val="22"/>
        </w:rPr>
        <w:t>owns</w:t>
      </w:r>
      <w:proofErr w:type="gramEnd"/>
      <w:r w:rsidRPr="0038477C">
        <w:rPr>
          <w:rFonts w:ascii="Arial" w:hAnsi="Arial" w:cs="Arial"/>
          <w:b/>
          <w:bCs/>
          <w:sz w:val="22"/>
          <w:szCs w:val="22"/>
        </w:rPr>
        <w:t>_car</w:t>
      </w:r>
      <w:proofErr w:type="spellEnd"/>
      <w:r w:rsidRPr="0038477C">
        <w:rPr>
          <w:rFonts w:ascii="Arial" w:hAnsi="Arial" w:cs="Arial"/>
          <w:sz w:val="22"/>
          <w:szCs w:val="22"/>
        </w:rPr>
        <w:t xml:space="preserve">, </w:t>
      </w:r>
      <w:proofErr w:type="spellStart"/>
      <w:r w:rsidRPr="0038477C">
        <w:rPr>
          <w:rFonts w:ascii="Arial" w:hAnsi="Arial" w:cs="Arial"/>
          <w:b/>
          <w:bCs/>
          <w:sz w:val="22"/>
          <w:szCs w:val="22"/>
        </w:rPr>
        <w:t>no_of_days_employed</w:t>
      </w:r>
      <w:proofErr w:type="spellEnd"/>
      <w:r w:rsidRPr="0038477C">
        <w:rPr>
          <w:rFonts w:ascii="Arial" w:hAnsi="Arial" w:cs="Arial"/>
          <w:sz w:val="22"/>
          <w:szCs w:val="22"/>
        </w:rPr>
        <w:t xml:space="preserve">, </w:t>
      </w:r>
      <w:proofErr w:type="spellStart"/>
      <w:r w:rsidRPr="0038477C">
        <w:rPr>
          <w:rFonts w:ascii="Arial" w:hAnsi="Arial" w:cs="Arial"/>
          <w:b/>
          <w:bCs/>
          <w:sz w:val="22"/>
          <w:szCs w:val="22"/>
        </w:rPr>
        <w:t>yearly_debt_payments</w:t>
      </w:r>
      <w:proofErr w:type="spellEnd"/>
      <w:r w:rsidRPr="0038477C">
        <w:rPr>
          <w:rFonts w:ascii="Arial" w:hAnsi="Arial" w:cs="Arial"/>
          <w:sz w:val="22"/>
          <w:szCs w:val="22"/>
        </w:rPr>
        <w:t xml:space="preserve">, </w:t>
      </w:r>
      <w:proofErr w:type="spellStart"/>
      <w:r w:rsidRPr="0038477C">
        <w:rPr>
          <w:rFonts w:ascii="Arial" w:hAnsi="Arial" w:cs="Arial"/>
          <w:b/>
          <w:bCs/>
          <w:sz w:val="22"/>
          <w:szCs w:val="22"/>
        </w:rPr>
        <w:t>migrant_worker</w:t>
      </w:r>
      <w:proofErr w:type="spellEnd"/>
      <w:r w:rsidRPr="0038477C">
        <w:rPr>
          <w:rFonts w:ascii="Arial" w:hAnsi="Arial" w:cs="Arial"/>
          <w:sz w:val="22"/>
          <w:szCs w:val="22"/>
        </w:rPr>
        <w:t xml:space="preserve">, and </w:t>
      </w:r>
      <w:proofErr w:type="spellStart"/>
      <w:r w:rsidRPr="0038477C">
        <w:rPr>
          <w:rFonts w:ascii="Arial" w:hAnsi="Arial" w:cs="Arial"/>
          <w:b/>
          <w:bCs/>
          <w:sz w:val="22"/>
          <w:szCs w:val="22"/>
        </w:rPr>
        <w:t>total_family_members</w:t>
      </w:r>
      <w:proofErr w:type="spellEnd"/>
      <w:r w:rsidRPr="0038477C">
        <w:rPr>
          <w:rFonts w:ascii="Arial" w:hAnsi="Arial" w:cs="Arial"/>
          <w:sz w:val="22"/>
          <w:szCs w:val="22"/>
        </w:rPr>
        <w:t xml:space="preserve"> also had missing values, ranging from 0.18% to 1.2%. The column </w:t>
      </w:r>
      <w:r w:rsidRPr="0038477C">
        <w:rPr>
          <w:rFonts w:ascii="Arial" w:hAnsi="Arial" w:cs="Arial"/>
          <w:b/>
          <w:bCs/>
          <w:sz w:val="22"/>
          <w:szCs w:val="22"/>
        </w:rPr>
        <w:t>name</w:t>
      </w:r>
      <w:r w:rsidRPr="0038477C">
        <w:rPr>
          <w:rFonts w:ascii="Arial" w:hAnsi="Arial" w:cs="Arial"/>
          <w:sz w:val="22"/>
          <w:szCs w:val="22"/>
        </w:rPr>
        <w:t xml:space="preserve"> was dropped as it was inconsistent and redundant due to the presence of </w:t>
      </w:r>
      <w:proofErr w:type="spellStart"/>
      <w:r w:rsidRPr="0038477C">
        <w:rPr>
          <w:rFonts w:ascii="Arial" w:hAnsi="Arial" w:cs="Arial"/>
          <w:b/>
          <w:bCs/>
          <w:sz w:val="22"/>
          <w:szCs w:val="22"/>
        </w:rPr>
        <w:t>customer_id</w:t>
      </w:r>
      <w:proofErr w:type="spellEnd"/>
      <w:r w:rsidRPr="0038477C">
        <w:rPr>
          <w:rFonts w:ascii="Arial" w:hAnsi="Arial" w:cs="Arial"/>
          <w:sz w:val="22"/>
          <w:szCs w:val="22"/>
        </w:rPr>
        <w:t xml:space="preserve">. The </w:t>
      </w:r>
      <w:r w:rsidRPr="0038477C">
        <w:rPr>
          <w:rFonts w:ascii="Arial" w:hAnsi="Arial" w:cs="Arial"/>
          <w:b/>
          <w:bCs/>
          <w:sz w:val="22"/>
          <w:szCs w:val="22"/>
        </w:rPr>
        <w:t>gender</w:t>
      </w:r>
      <w:r w:rsidRPr="0038477C">
        <w:rPr>
          <w:rFonts w:ascii="Arial" w:hAnsi="Arial" w:cs="Arial"/>
          <w:sz w:val="22"/>
          <w:szCs w:val="22"/>
        </w:rPr>
        <w:t xml:space="preserve"> column had an 'XNA' value, which was imputed with the mode of the gender column. The </w:t>
      </w:r>
      <w:proofErr w:type="spellStart"/>
      <w:r w:rsidRPr="0038477C">
        <w:rPr>
          <w:rFonts w:ascii="Arial" w:hAnsi="Arial" w:cs="Arial"/>
          <w:b/>
          <w:bCs/>
          <w:sz w:val="22"/>
          <w:szCs w:val="22"/>
        </w:rPr>
        <w:t>occupation_type</w:t>
      </w:r>
      <w:proofErr w:type="spellEnd"/>
      <w:r w:rsidRPr="0038477C">
        <w:rPr>
          <w:rFonts w:ascii="Arial" w:hAnsi="Arial" w:cs="Arial"/>
          <w:sz w:val="22"/>
          <w:szCs w:val="22"/>
        </w:rPr>
        <w:t xml:space="preserve"> column had 31.4% of 'Unknown' values, which might need special attention in subsequent steps.</w:t>
      </w:r>
      <w:r w:rsidR="00630FE7">
        <w:rPr>
          <w:rFonts w:ascii="Arial" w:hAnsi="Arial" w:cs="Arial"/>
          <w:sz w:val="22"/>
          <w:szCs w:val="22"/>
        </w:rPr>
        <w:t xml:space="preserve"> </w:t>
      </w:r>
    </w:p>
    <w:p w14:paraId="6AA0FE40" w14:textId="77777777" w:rsidR="00E57C82" w:rsidRDefault="00E57C82" w:rsidP="00E57C82">
      <w:pPr>
        <w:ind w:firstLine="360"/>
        <w:jc w:val="both"/>
        <w:rPr>
          <w:rFonts w:ascii="Arial" w:hAnsi="Arial" w:cs="Arial"/>
          <w:sz w:val="22"/>
          <w:szCs w:val="22"/>
        </w:rPr>
      </w:pPr>
    </w:p>
    <w:p w14:paraId="601B1A4C" w14:textId="0292BFE1" w:rsidR="00E57C82" w:rsidRDefault="00E57C82" w:rsidP="000F1D8B">
      <w:pPr>
        <w:ind w:firstLine="360"/>
        <w:jc w:val="both"/>
        <w:rPr>
          <w:rFonts w:ascii="Arial" w:hAnsi="Arial" w:cs="Arial"/>
          <w:sz w:val="22"/>
          <w:szCs w:val="22"/>
        </w:rPr>
      </w:pPr>
      <w:r w:rsidRPr="00E57C82">
        <w:rPr>
          <w:rFonts w:ascii="Arial" w:hAnsi="Arial" w:cs="Arial"/>
          <w:sz w:val="22"/>
          <w:szCs w:val="22"/>
        </w:rPr>
        <w:t>Th</w:t>
      </w:r>
      <w:r>
        <w:rPr>
          <w:rFonts w:ascii="Arial" w:hAnsi="Arial" w:cs="Arial"/>
          <w:sz w:val="22"/>
          <w:szCs w:val="22"/>
        </w:rPr>
        <w:t>e</w:t>
      </w:r>
      <w:r w:rsidRPr="00E57C82">
        <w:rPr>
          <w:rFonts w:ascii="Arial" w:hAnsi="Arial" w:cs="Arial"/>
          <w:sz w:val="22"/>
          <w:szCs w:val="22"/>
        </w:rPr>
        <w:t xml:space="preserve"> missing values</w:t>
      </w:r>
      <w:r>
        <w:rPr>
          <w:rFonts w:ascii="Arial" w:hAnsi="Arial" w:cs="Arial"/>
          <w:sz w:val="22"/>
          <w:szCs w:val="22"/>
        </w:rPr>
        <w:t>,</w:t>
      </w:r>
      <w:r w:rsidRPr="00E57C82">
        <w:rPr>
          <w:rFonts w:ascii="Arial" w:hAnsi="Arial" w:cs="Arial"/>
          <w:sz w:val="22"/>
          <w:szCs w:val="22"/>
        </w:rPr>
        <w:t xml:space="preserve"> in categorical variables</w:t>
      </w:r>
      <w:r>
        <w:rPr>
          <w:rFonts w:ascii="Arial" w:hAnsi="Arial" w:cs="Arial"/>
          <w:sz w:val="22"/>
          <w:szCs w:val="22"/>
        </w:rPr>
        <w:t>,</w:t>
      </w:r>
      <w:r w:rsidRPr="00E57C82">
        <w:rPr>
          <w:rFonts w:ascii="Arial" w:hAnsi="Arial" w:cs="Arial"/>
          <w:sz w:val="22"/>
          <w:szCs w:val="22"/>
        </w:rPr>
        <w:t xml:space="preserve"> like </w:t>
      </w:r>
      <w:proofErr w:type="spellStart"/>
      <w:r w:rsidRPr="00E57C82">
        <w:rPr>
          <w:rFonts w:ascii="Arial" w:hAnsi="Arial" w:cs="Arial"/>
          <w:b/>
          <w:bCs/>
          <w:sz w:val="22"/>
          <w:szCs w:val="22"/>
        </w:rPr>
        <w:t>owns_car</w:t>
      </w:r>
      <w:proofErr w:type="spellEnd"/>
      <w:r w:rsidRPr="00E57C82">
        <w:rPr>
          <w:rFonts w:ascii="Arial" w:hAnsi="Arial" w:cs="Arial"/>
          <w:sz w:val="22"/>
          <w:szCs w:val="22"/>
        </w:rPr>
        <w:t xml:space="preserve">, </w:t>
      </w:r>
      <w:proofErr w:type="spellStart"/>
      <w:r w:rsidRPr="00E57C82">
        <w:rPr>
          <w:rFonts w:ascii="Arial" w:hAnsi="Arial" w:cs="Arial"/>
          <w:b/>
          <w:bCs/>
          <w:sz w:val="22"/>
          <w:szCs w:val="22"/>
        </w:rPr>
        <w:t>migrant_worker</w:t>
      </w:r>
      <w:proofErr w:type="spellEnd"/>
      <w:r w:rsidRPr="00E57C82">
        <w:rPr>
          <w:rFonts w:ascii="Arial" w:hAnsi="Arial" w:cs="Arial"/>
          <w:sz w:val="22"/>
          <w:szCs w:val="22"/>
        </w:rPr>
        <w:t xml:space="preserve">, and </w:t>
      </w:r>
      <w:proofErr w:type="spellStart"/>
      <w:r w:rsidRPr="00E57C82">
        <w:rPr>
          <w:rFonts w:ascii="Arial" w:hAnsi="Arial" w:cs="Arial"/>
          <w:b/>
          <w:bCs/>
          <w:sz w:val="22"/>
          <w:szCs w:val="22"/>
        </w:rPr>
        <w:t>total_family_members</w:t>
      </w:r>
      <w:proofErr w:type="spellEnd"/>
      <w:r w:rsidRPr="00E57C82">
        <w:rPr>
          <w:rFonts w:ascii="Arial" w:hAnsi="Arial" w:cs="Arial"/>
          <w:sz w:val="22"/>
          <w:szCs w:val="22"/>
        </w:rPr>
        <w:t xml:space="preserve"> were imputed with mode. For</w:t>
      </w:r>
      <w:r>
        <w:rPr>
          <w:rFonts w:ascii="Arial" w:hAnsi="Arial" w:cs="Arial"/>
          <w:sz w:val="22"/>
          <w:szCs w:val="22"/>
        </w:rPr>
        <w:t xml:space="preserve"> </w:t>
      </w:r>
      <w:r w:rsidRPr="00E57C82">
        <w:rPr>
          <w:rFonts w:ascii="Arial" w:hAnsi="Arial" w:cs="Arial"/>
          <w:sz w:val="22"/>
          <w:szCs w:val="22"/>
        </w:rPr>
        <w:t xml:space="preserve">the numerical variable </w:t>
      </w:r>
      <w:proofErr w:type="spellStart"/>
      <w:r w:rsidRPr="00E57C82">
        <w:rPr>
          <w:rFonts w:ascii="Arial" w:hAnsi="Arial" w:cs="Arial"/>
          <w:b/>
          <w:bCs/>
          <w:sz w:val="22"/>
          <w:szCs w:val="22"/>
        </w:rPr>
        <w:t>no_of_days_employed</w:t>
      </w:r>
      <w:proofErr w:type="spellEnd"/>
      <w:r w:rsidRPr="00E57C82">
        <w:rPr>
          <w:rFonts w:ascii="Arial" w:hAnsi="Arial" w:cs="Arial"/>
          <w:sz w:val="22"/>
          <w:szCs w:val="22"/>
        </w:rPr>
        <w:t xml:space="preserve">, missing values were imputed with the median of </w:t>
      </w:r>
      <w:proofErr w:type="spellStart"/>
      <w:r w:rsidRPr="00E57C82">
        <w:rPr>
          <w:rFonts w:ascii="Arial" w:hAnsi="Arial" w:cs="Arial"/>
          <w:b/>
          <w:bCs/>
          <w:sz w:val="22"/>
          <w:szCs w:val="22"/>
        </w:rPr>
        <w:t>no_of_days_employed</w:t>
      </w:r>
      <w:proofErr w:type="spellEnd"/>
      <w:r w:rsidRPr="00E57C82">
        <w:rPr>
          <w:rFonts w:ascii="Arial" w:hAnsi="Arial" w:cs="Arial"/>
          <w:sz w:val="22"/>
          <w:szCs w:val="22"/>
        </w:rPr>
        <w:t xml:space="preserve"> grouped by </w:t>
      </w:r>
      <w:proofErr w:type="spellStart"/>
      <w:r w:rsidRPr="00E57C82">
        <w:rPr>
          <w:rFonts w:ascii="Arial" w:hAnsi="Arial" w:cs="Arial"/>
          <w:b/>
          <w:bCs/>
          <w:sz w:val="22"/>
          <w:szCs w:val="22"/>
        </w:rPr>
        <w:t>occupation_type</w:t>
      </w:r>
      <w:proofErr w:type="spellEnd"/>
      <w:r>
        <w:rPr>
          <w:rFonts w:ascii="Arial" w:hAnsi="Arial" w:cs="Arial"/>
          <w:sz w:val="22"/>
          <w:szCs w:val="22"/>
        </w:rPr>
        <w:t xml:space="preserve">. We decided to proceed to handle some of the missing values </w:t>
      </w:r>
      <w:r w:rsidR="000F1D8B">
        <w:rPr>
          <w:rFonts w:ascii="Arial" w:hAnsi="Arial" w:cs="Arial"/>
          <w:sz w:val="22"/>
          <w:szCs w:val="22"/>
        </w:rPr>
        <w:t xml:space="preserve">as the nullity was quite low, thus, the overall development of the project wouldn’t be affected by the techniques applied. Below is a graphical representation of the null values found in the data, the figure was taken out of my </w:t>
      </w:r>
      <w:r w:rsidR="00022F85">
        <w:rPr>
          <w:rFonts w:ascii="Arial" w:hAnsi="Arial" w:cs="Arial"/>
          <w:sz w:val="22"/>
          <w:szCs w:val="22"/>
        </w:rPr>
        <w:t>pandas’</w:t>
      </w:r>
      <w:r w:rsidR="000F1D8B">
        <w:rPr>
          <w:rFonts w:ascii="Arial" w:hAnsi="Arial" w:cs="Arial"/>
          <w:sz w:val="22"/>
          <w:szCs w:val="22"/>
        </w:rPr>
        <w:t xml:space="preserve"> profile which can be found on the reports folder under figures. </w:t>
      </w:r>
    </w:p>
    <w:p w14:paraId="1E950C7F" w14:textId="673E334A" w:rsidR="000F1D8B" w:rsidRPr="00E57C82" w:rsidRDefault="000F1D8B" w:rsidP="00E57C82">
      <w:pPr>
        <w:ind w:firstLine="360"/>
        <w:jc w:val="both"/>
        <w:rPr>
          <w:rFonts w:ascii="Arial" w:hAnsi="Arial" w:cs="Arial"/>
          <w:sz w:val="22"/>
          <w:szCs w:val="22"/>
        </w:rPr>
      </w:pPr>
      <w:r>
        <w:rPr>
          <w:rFonts w:ascii="Arial" w:hAnsi="Arial" w:cs="Arial"/>
          <w:noProof/>
          <w:sz w:val="22"/>
          <w:szCs w:val="22"/>
        </w:rPr>
        <w:drawing>
          <wp:inline distT="0" distB="0" distL="0" distR="0" wp14:anchorId="58428C1A" wp14:editId="58AF3A9A">
            <wp:extent cx="5943600" cy="2802255"/>
            <wp:effectExtent l="0" t="0" r="0" b="4445"/>
            <wp:docPr id="11118396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839637" name="Picture 111183963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71504" cy="2815411"/>
                    </a:xfrm>
                    <a:prstGeom prst="rect">
                      <a:avLst/>
                    </a:prstGeom>
                  </pic:spPr>
                </pic:pic>
              </a:graphicData>
            </a:graphic>
          </wp:inline>
        </w:drawing>
      </w:r>
    </w:p>
    <w:p w14:paraId="562F2051" w14:textId="4D193FE9" w:rsidR="00E7258D" w:rsidRDefault="00E7258D" w:rsidP="00895937">
      <w:pPr>
        <w:rPr>
          <w:rFonts w:ascii="Arial" w:hAnsi="Arial" w:cs="Arial"/>
          <w:b/>
          <w:bCs/>
        </w:rPr>
      </w:pPr>
    </w:p>
    <w:p w14:paraId="2F6317A4" w14:textId="3AFC6129" w:rsidR="00E57C82" w:rsidRDefault="000F1D8B" w:rsidP="000F1D8B">
      <w:pPr>
        <w:pStyle w:val="ListParagraph"/>
        <w:numPr>
          <w:ilvl w:val="0"/>
          <w:numId w:val="2"/>
        </w:numPr>
        <w:rPr>
          <w:rFonts w:ascii="Arial" w:hAnsi="Arial" w:cs="Arial"/>
          <w:b/>
          <w:bCs/>
        </w:rPr>
      </w:pPr>
      <w:bookmarkStart w:id="3" w:name="EDA"/>
      <w:r>
        <w:rPr>
          <w:rFonts w:ascii="Arial" w:hAnsi="Arial" w:cs="Arial"/>
          <w:b/>
          <w:bCs/>
        </w:rPr>
        <w:lastRenderedPageBreak/>
        <w:t>Exploratory Data Analysis</w:t>
      </w:r>
    </w:p>
    <w:bookmarkEnd w:id="3"/>
    <w:p w14:paraId="41D0F7C7" w14:textId="77777777" w:rsidR="000F1D8B" w:rsidRPr="000F1D8B" w:rsidRDefault="000F1D8B" w:rsidP="006A1E54">
      <w:pPr>
        <w:pStyle w:val="ListParagraph"/>
        <w:ind w:left="360"/>
        <w:jc w:val="both"/>
        <w:rPr>
          <w:rFonts w:ascii="Arial" w:hAnsi="Arial" w:cs="Arial"/>
        </w:rPr>
      </w:pPr>
    </w:p>
    <w:p w14:paraId="084D2958" w14:textId="30F5AFA0" w:rsidR="00E57C82" w:rsidRDefault="00022F85" w:rsidP="000F680D">
      <w:pPr>
        <w:ind w:firstLine="360"/>
        <w:jc w:val="both"/>
        <w:rPr>
          <w:rFonts w:ascii="Arial" w:hAnsi="Arial" w:cs="Arial"/>
        </w:rPr>
      </w:pPr>
      <w:r>
        <w:rPr>
          <w:rFonts w:ascii="Arial" w:hAnsi="Arial" w:cs="Arial"/>
        </w:rPr>
        <w:t xml:space="preserve">In this stage, it is crucial to visualize the dataset, therefore, </w:t>
      </w:r>
      <w:r w:rsidR="006A1E54">
        <w:rPr>
          <w:rFonts w:ascii="Arial" w:hAnsi="Arial" w:cs="Arial"/>
        </w:rPr>
        <w:t xml:space="preserve">it </w:t>
      </w:r>
      <w:r>
        <w:rPr>
          <w:rFonts w:ascii="Arial" w:hAnsi="Arial" w:cs="Arial"/>
        </w:rPr>
        <w:t xml:space="preserve">will show different plots that supported my exploration of the American Express dataset. </w:t>
      </w:r>
      <w:r w:rsidR="006A1E54">
        <w:rPr>
          <w:rFonts w:ascii="Arial" w:hAnsi="Arial" w:cs="Arial"/>
        </w:rPr>
        <w:t xml:space="preserve">The </w:t>
      </w:r>
      <w:proofErr w:type="gramStart"/>
      <w:r w:rsidR="006A1E54">
        <w:rPr>
          <w:rFonts w:ascii="Arial" w:hAnsi="Arial" w:cs="Arial"/>
        </w:rPr>
        <w:t>method .describe</w:t>
      </w:r>
      <w:proofErr w:type="gramEnd"/>
      <w:r w:rsidR="006A1E54">
        <w:rPr>
          <w:rFonts w:ascii="Arial" w:hAnsi="Arial" w:cs="Arial"/>
        </w:rPr>
        <w:t xml:space="preserve">() </w:t>
      </w:r>
      <w:r w:rsidR="006A1E54" w:rsidRPr="006A1E54">
        <w:rPr>
          <w:rFonts w:ascii="Arial" w:hAnsi="Arial" w:cs="Arial"/>
        </w:rPr>
        <w:t>offer</w:t>
      </w:r>
      <w:r w:rsidR="006A1E54">
        <w:rPr>
          <w:rFonts w:ascii="Arial" w:hAnsi="Arial" w:cs="Arial"/>
        </w:rPr>
        <w:t>ed</w:t>
      </w:r>
      <w:r w:rsidR="006A1E54" w:rsidRPr="006A1E54">
        <w:rPr>
          <w:rFonts w:ascii="Arial" w:hAnsi="Arial" w:cs="Arial"/>
        </w:rPr>
        <w:t xml:space="preserve"> a foundational understanding of the inherent dynamics within the data</w:t>
      </w:r>
      <w:r w:rsidR="006A1E54">
        <w:rPr>
          <w:rFonts w:ascii="Arial" w:hAnsi="Arial" w:cs="Arial"/>
        </w:rPr>
        <w:t>:</w:t>
      </w:r>
    </w:p>
    <w:p w14:paraId="76829EDB" w14:textId="77777777" w:rsidR="000F680D" w:rsidRDefault="000F680D" w:rsidP="000F680D">
      <w:pPr>
        <w:ind w:firstLine="360"/>
        <w:jc w:val="both"/>
        <w:rPr>
          <w:rFonts w:ascii="Arial" w:hAnsi="Arial" w:cs="Arial"/>
        </w:rPr>
      </w:pPr>
    </w:p>
    <w:p w14:paraId="7D412E1D" w14:textId="6214CBA2" w:rsidR="006A1E54" w:rsidRDefault="000F680D" w:rsidP="006A1E54">
      <w:pPr>
        <w:pStyle w:val="ListParagraph"/>
        <w:numPr>
          <w:ilvl w:val="0"/>
          <w:numId w:val="5"/>
        </w:numPr>
        <w:rPr>
          <w:rFonts w:ascii="Arial" w:hAnsi="Arial" w:cs="Arial"/>
        </w:rPr>
      </w:pPr>
      <w:r>
        <w:rPr>
          <w:rFonts w:ascii="Arial" w:hAnsi="Arial" w:cs="Arial"/>
        </w:rPr>
        <w:t xml:space="preserve">    </w:t>
      </w:r>
      <w:r w:rsidR="006A1E54" w:rsidRPr="006A1E54">
        <w:rPr>
          <w:rFonts w:ascii="Arial" w:hAnsi="Arial" w:cs="Arial"/>
        </w:rPr>
        <w:t>The average age of individuals in this dataset is approximately 39 years, with a standard deviation of around 9.54 years, indicating a moderate spread around the mean. This spread represents a relatively diverse age group, which is essential for understanding different credit behaviors across different life stages.</w:t>
      </w:r>
    </w:p>
    <w:p w14:paraId="16487ADD" w14:textId="4E4E8FEF" w:rsidR="006A1E54" w:rsidRDefault="000F680D" w:rsidP="006A1E54">
      <w:pPr>
        <w:pStyle w:val="ListParagraph"/>
        <w:numPr>
          <w:ilvl w:val="0"/>
          <w:numId w:val="5"/>
        </w:numPr>
        <w:rPr>
          <w:rFonts w:ascii="Arial" w:hAnsi="Arial" w:cs="Arial"/>
        </w:rPr>
      </w:pPr>
      <w:r>
        <w:rPr>
          <w:rFonts w:ascii="Arial" w:hAnsi="Arial" w:cs="Arial"/>
        </w:rPr>
        <w:t xml:space="preserve">    </w:t>
      </w:r>
      <w:r w:rsidR="006A1E54">
        <w:rPr>
          <w:rFonts w:ascii="Arial" w:hAnsi="Arial" w:cs="Arial"/>
        </w:rPr>
        <w:t xml:space="preserve">The standard deviation </w:t>
      </w:r>
      <w:r w:rsidR="00606AF5">
        <w:rPr>
          <w:rFonts w:ascii="Arial" w:hAnsi="Arial" w:cs="Arial"/>
        </w:rPr>
        <w:t xml:space="preserve">in </w:t>
      </w:r>
      <w:proofErr w:type="spellStart"/>
      <w:r w:rsidR="00606AF5">
        <w:rPr>
          <w:rFonts w:ascii="Arial" w:hAnsi="Arial" w:cs="Arial"/>
          <w:b/>
          <w:bCs/>
        </w:rPr>
        <w:t>net_yearly_income</w:t>
      </w:r>
      <w:proofErr w:type="spellEnd"/>
      <w:r w:rsidR="00606AF5">
        <w:rPr>
          <w:rFonts w:ascii="Arial" w:hAnsi="Arial" w:cs="Arial"/>
          <w:b/>
          <w:bCs/>
        </w:rPr>
        <w:t xml:space="preserve"> </w:t>
      </w:r>
      <w:r w:rsidR="00606AF5" w:rsidRPr="00606AF5">
        <w:rPr>
          <w:rFonts w:ascii="Arial" w:hAnsi="Arial" w:cs="Arial"/>
        </w:rPr>
        <w:t>is considerably high, showing a value of approximately $669,074.03, which indicates a vast disparity in income levels among the individuals. The minimum and maximum values further elucidate this point, with the range stretching from $27,170.61 to a staggering $140,759,000. This vast range suggests the presence of outliers or high-income individuals, which could significantly skew the average income upwards.</w:t>
      </w:r>
    </w:p>
    <w:p w14:paraId="761EE266" w14:textId="77777777" w:rsidR="000F680D" w:rsidRDefault="000F680D" w:rsidP="000F680D">
      <w:pPr>
        <w:pStyle w:val="ListParagraph"/>
        <w:numPr>
          <w:ilvl w:val="0"/>
          <w:numId w:val="5"/>
        </w:numPr>
        <w:rPr>
          <w:rFonts w:ascii="Arial" w:hAnsi="Arial" w:cs="Arial"/>
        </w:rPr>
      </w:pPr>
      <w:r>
        <w:rPr>
          <w:rFonts w:ascii="Arial" w:hAnsi="Arial" w:cs="Arial"/>
        </w:rPr>
        <w:t xml:space="preserve">    </w:t>
      </w:r>
      <w:r w:rsidR="00606AF5">
        <w:rPr>
          <w:rFonts w:ascii="Arial" w:hAnsi="Arial" w:cs="Arial"/>
        </w:rPr>
        <w:t>E</w:t>
      </w:r>
      <w:r w:rsidR="00606AF5" w:rsidRPr="00606AF5">
        <w:rPr>
          <w:rFonts w:ascii="Arial" w:hAnsi="Arial" w:cs="Arial"/>
        </w:rPr>
        <w:t>xamining the credit behavior, the credit limit used percentage has a mean of 52.23%, indicating that, on average, individuals are utilizing slightly more than half of their available credit.</w:t>
      </w:r>
    </w:p>
    <w:p w14:paraId="09B81047" w14:textId="77777777" w:rsidR="000F680D" w:rsidRDefault="000F680D" w:rsidP="000F680D">
      <w:pPr>
        <w:rPr>
          <w:rFonts w:ascii="Arial" w:hAnsi="Arial" w:cs="Arial"/>
        </w:rPr>
      </w:pPr>
    </w:p>
    <w:p w14:paraId="5548095E" w14:textId="528D16FF" w:rsidR="006A1E54" w:rsidRDefault="00606AF5" w:rsidP="000F680D">
      <w:pPr>
        <w:ind w:firstLine="360"/>
        <w:jc w:val="both"/>
        <w:rPr>
          <w:rFonts w:ascii="Arial" w:hAnsi="Arial" w:cs="Arial"/>
        </w:rPr>
      </w:pPr>
      <w:r w:rsidRPr="000F680D">
        <w:rPr>
          <w:rFonts w:ascii="Arial" w:hAnsi="Arial" w:cs="Arial"/>
        </w:rPr>
        <w:t xml:space="preserve">The insights above paved the way for a more in-depth analysis though visual exploration of variables. One of the takeaways of the visualizations is the presence of multicollinearity which indicates high correlation between dependent variables. This phenomenon can impact the development of the model and its </w:t>
      </w:r>
      <w:r w:rsidR="000F680D" w:rsidRPr="000F680D">
        <w:rPr>
          <w:rFonts w:ascii="Arial" w:hAnsi="Arial" w:cs="Arial"/>
        </w:rPr>
        <w:t>performance</w:t>
      </w:r>
      <w:r w:rsidRPr="000F680D">
        <w:rPr>
          <w:rFonts w:ascii="Arial" w:hAnsi="Arial" w:cs="Arial"/>
        </w:rPr>
        <w:t xml:space="preserve"> to unseen data; thus, it is crucial to handle it properly while preprocessing the data for modeling. The </w:t>
      </w:r>
      <w:r w:rsidR="000F680D" w:rsidRPr="000F680D">
        <w:rPr>
          <w:rFonts w:ascii="Arial" w:hAnsi="Arial" w:cs="Arial"/>
        </w:rPr>
        <w:t>following figure shows the correlation between these dependent variables</w:t>
      </w:r>
      <w:r w:rsidRPr="000F680D">
        <w:rPr>
          <w:rFonts w:ascii="Arial" w:hAnsi="Arial" w:cs="Arial"/>
        </w:rPr>
        <w:t xml:space="preserve">: </w:t>
      </w:r>
      <w:proofErr w:type="spellStart"/>
      <w:r w:rsidRPr="000F680D">
        <w:rPr>
          <w:rFonts w:ascii="Arial" w:hAnsi="Arial" w:cs="Arial"/>
          <w:b/>
          <w:bCs/>
        </w:rPr>
        <w:t>net_yearly_income</w:t>
      </w:r>
      <w:proofErr w:type="spellEnd"/>
      <w:r w:rsidRPr="000F680D">
        <w:rPr>
          <w:rFonts w:ascii="Arial" w:hAnsi="Arial" w:cs="Arial"/>
        </w:rPr>
        <w:t xml:space="preserve"> and </w:t>
      </w:r>
      <w:proofErr w:type="spellStart"/>
      <w:r w:rsidRPr="000F680D">
        <w:rPr>
          <w:rFonts w:ascii="Arial" w:hAnsi="Arial" w:cs="Arial"/>
          <w:b/>
          <w:bCs/>
        </w:rPr>
        <w:t>credit_limit</w:t>
      </w:r>
      <w:proofErr w:type="spellEnd"/>
      <w:r w:rsidRPr="000F680D">
        <w:rPr>
          <w:rFonts w:ascii="Arial" w:hAnsi="Arial" w:cs="Arial"/>
        </w:rPr>
        <w:t xml:space="preserve">, </w:t>
      </w:r>
      <w:proofErr w:type="spellStart"/>
      <w:r w:rsidRPr="000F680D">
        <w:rPr>
          <w:rFonts w:ascii="Arial" w:hAnsi="Arial" w:cs="Arial"/>
          <w:b/>
          <w:bCs/>
        </w:rPr>
        <w:t>total_family_members</w:t>
      </w:r>
      <w:proofErr w:type="spellEnd"/>
      <w:r w:rsidRPr="000F680D">
        <w:rPr>
          <w:rFonts w:ascii="Arial" w:hAnsi="Arial" w:cs="Arial"/>
        </w:rPr>
        <w:t xml:space="preserve"> and </w:t>
      </w:r>
      <w:proofErr w:type="spellStart"/>
      <w:r w:rsidRPr="000F680D">
        <w:rPr>
          <w:rFonts w:ascii="Arial" w:hAnsi="Arial" w:cs="Arial"/>
          <w:b/>
          <w:bCs/>
        </w:rPr>
        <w:t>no_of_children</w:t>
      </w:r>
      <w:proofErr w:type="spellEnd"/>
      <w:r w:rsidRPr="000F680D">
        <w:rPr>
          <w:rFonts w:ascii="Arial" w:hAnsi="Arial" w:cs="Arial"/>
          <w:b/>
          <w:bCs/>
        </w:rPr>
        <w:t xml:space="preserve">, </w:t>
      </w:r>
      <w:r w:rsidR="000F680D" w:rsidRPr="000F680D">
        <w:rPr>
          <w:rFonts w:ascii="Arial" w:hAnsi="Arial" w:cs="Arial"/>
        </w:rPr>
        <w:t>and</w:t>
      </w:r>
      <w:r w:rsidRPr="000F680D">
        <w:rPr>
          <w:rFonts w:ascii="Arial" w:hAnsi="Arial" w:cs="Arial"/>
        </w:rPr>
        <w:t xml:space="preserve"> </w:t>
      </w:r>
      <w:proofErr w:type="spellStart"/>
      <w:r w:rsidRPr="000F680D">
        <w:rPr>
          <w:rFonts w:ascii="Arial" w:hAnsi="Arial" w:cs="Arial"/>
          <w:b/>
          <w:bCs/>
        </w:rPr>
        <w:t>prev_default</w:t>
      </w:r>
      <w:r w:rsidR="000F680D" w:rsidRPr="000F680D">
        <w:rPr>
          <w:rFonts w:ascii="Arial" w:hAnsi="Arial" w:cs="Arial"/>
          <w:b/>
          <w:bCs/>
        </w:rPr>
        <w:t>s</w:t>
      </w:r>
      <w:proofErr w:type="spellEnd"/>
      <w:r w:rsidR="000F680D" w:rsidRPr="000F680D">
        <w:rPr>
          <w:rFonts w:ascii="Arial" w:hAnsi="Arial" w:cs="Arial"/>
          <w:b/>
          <w:bCs/>
        </w:rPr>
        <w:t xml:space="preserve"> </w:t>
      </w:r>
      <w:r w:rsidR="000F680D" w:rsidRPr="000F680D">
        <w:rPr>
          <w:rFonts w:ascii="Arial" w:hAnsi="Arial" w:cs="Arial"/>
        </w:rPr>
        <w:t xml:space="preserve">and </w:t>
      </w:r>
      <w:r w:rsidR="000F680D" w:rsidRPr="000F680D">
        <w:rPr>
          <w:rFonts w:ascii="Arial" w:hAnsi="Arial" w:cs="Arial"/>
          <w:b/>
          <w:bCs/>
        </w:rPr>
        <w:t>default_in_last_6months</w:t>
      </w:r>
      <w:r w:rsidR="000F680D" w:rsidRPr="000F680D">
        <w:rPr>
          <w:rFonts w:ascii="Arial" w:hAnsi="Arial" w:cs="Arial"/>
        </w:rPr>
        <w:t>.</w:t>
      </w:r>
    </w:p>
    <w:p w14:paraId="54D925AC" w14:textId="77777777" w:rsidR="00F874E9" w:rsidRPr="000F680D" w:rsidRDefault="00F874E9" w:rsidP="00F874E9">
      <w:pPr>
        <w:jc w:val="both"/>
        <w:rPr>
          <w:rFonts w:ascii="Arial" w:hAnsi="Arial" w:cs="Arial"/>
        </w:rPr>
      </w:pPr>
    </w:p>
    <w:p w14:paraId="27EDF5DC" w14:textId="0C142936" w:rsidR="00D85814" w:rsidRPr="00F874E9" w:rsidRDefault="00F874E9" w:rsidP="00895937">
      <w:pPr>
        <w:rPr>
          <w:rFonts w:ascii="Arial" w:hAnsi="Arial" w:cs="Arial"/>
          <w:b/>
          <w:bCs/>
        </w:rPr>
      </w:pPr>
      <w:r>
        <w:rPr>
          <w:rFonts w:ascii="Arial" w:hAnsi="Arial" w:cs="Arial"/>
          <w:b/>
          <w:bCs/>
          <w:noProof/>
        </w:rPr>
        <w:lastRenderedPageBreak/>
        <w:drawing>
          <wp:anchor distT="0" distB="0" distL="114300" distR="114300" simplePos="0" relativeHeight="251658240" behindDoc="0" locked="0" layoutInCell="1" allowOverlap="1" wp14:anchorId="6C52B7FB" wp14:editId="7F4BFE32">
            <wp:simplePos x="0" y="0"/>
            <wp:positionH relativeFrom="column">
              <wp:posOffset>0</wp:posOffset>
            </wp:positionH>
            <wp:positionV relativeFrom="paragraph">
              <wp:posOffset>0</wp:posOffset>
            </wp:positionV>
            <wp:extent cx="5943600" cy="3931920"/>
            <wp:effectExtent l="0" t="0" r="0" b="5080"/>
            <wp:wrapThrough wrapText="bothSides">
              <wp:wrapPolygon edited="0">
                <wp:start x="0" y="0"/>
                <wp:lineTo x="0" y="21558"/>
                <wp:lineTo x="21554" y="21558"/>
                <wp:lineTo x="21554" y="0"/>
                <wp:lineTo x="0" y="0"/>
              </wp:wrapPolygon>
            </wp:wrapThrough>
            <wp:docPr id="9298127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812799" name="Picture 929812799"/>
                    <pic:cNvPicPr/>
                  </pic:nvPicPr>
                  <pic:blipFill>
                    <a:blip r:embed="rId7">
                      <a:extLst>
                        <a:ext uri="{28A0092B-C50C-407E-A947-70E740481C1C}">
                          <a14:useLocalDpi xmlns:a14="http://schemas.microsoft.com/office/drawing/2010/main" val="0"/>
                        </a:ext>
                      </a:extLst>
                    </a:blip>
                    <a:stretch>
                      <a:fillRect/>
                    </a:stretch>
                  </pic:blipFill>
                  <pic:spPr>
                    <a:xfrm>
                      <a:off x="0" y="0"/>
                      <a:ext cx="5943600" cy="3931920"/>
                    </a:xfrm>
                    <a:prstGeom prst="rect">
                      <a:avLst/>
                    </a:prstGeom>
                  </pic:spPr>
                </pic:pic>
              </a:graphicData>
            </a:graphic>
            <wp14:sizeRelH relativeFrom="page">
              <wp14:pctWidth>0</wp14:pctWidth>
            </wp14:sizeRelH>
            <wp14:sizeRelV relativeFrom="page">
              <wp14:pctHeight>0</wp14:pctHeight>
            </wp14:sizeRelV>
          </wp:anchor>
        </w:drawing>
      </w:r>
    </w:p>
    <w:p w14:paraId="7D23F770" w14:textId="10AB3AF4" w:rsidR="00D01B56" w:rsidRPr="00D01B56" w:rsidRDefault="00F1143B" w:rsidP="008123F1">
      <w:pPr>
        <w:ind w:firstLine="360"/>
        <w:jc w:val="both"/>
        <w:rPr>
          <w:rFonts w:ascii="Arial" w:hAnsi="Arial" w:cs="Arial"/>
        </w:rPr>
      </w:pPr>
      <w:r>
        <w:rPr>
          <w:rFonts w:ascii="Arial" w:hAnsi="Arial" w:cs="Arial"/>
        </w:rPr>
        <w:t xml:space="preserve">Furthermore, by plotting the distribution of the dependent variable </w:t>
      </w:r>
      <w:proofErr w:type="spellStart"/>
      <w:r>
        <w:rPr>
          <w:rFonts w:ascii="Arial" w:hAnsi="Arial" w:cs="Arial"/>
          <w:b/>
          <w:bCs/>
        </w:rPr>
        <w:t>credit_card_default</w:t>
      </w:r>
      <w:proofErr w:type="spellEnd"/>
      <w:r>
        <w:rPr>
          <w:rFonts w:ascii="Arial" w:hAnsi="Arial" w:cs="Arial"/>
          <w:b/>
          <w:bCs/>
        </w:rPr>
        <w:t xml:space="preserve"> </w:t>
      </w:r>
      <w:r>
        <w:rPr>
          <w:rFonts w:ascii="Arial" w:hAnsi="Arial" w:cs="Arial"/>
        </w:rPr>
        <w:t xml:space="preserve">as a </w:t>
      </w:r>
      <w:proofErr w:type="spellStart"/>
      <w:r>
        <w:rPr>
          <w:rFonts w:ascii="Arial" w:hAnsi="Arial" w:cs="Arial"/>
        </w:rPr>
        <w:t>countplot</w:t>
      </w:r>
      <w:proofErr w:type="spellEnd"/>
      <w:r>
        <w:rPr>
          <w:rFonts w:ascii="Arial" w:hAnsi="Arial" w:cs="Arial"/>
        </w:rPr>
        <w:t xml:space="preserve">, the dataset also shows a strong class imbalance issue which will need to be solved in the next step before modeling. Imbalanced classes in a credit card default classification project are common due to the nature of the data. However, it should be balanced so that the model is properly trained without biases towards the majority class. </w:t>
      </w:r>
    </w:p>
    <w:p w14:paraId="155E3022" w14:textId="374226BE" w:rsidR="00D85814" w:rsidRPr="00F1143B" w:rsidRDefault="00F1143B" w:rsidP="00895937">
      <w:pPr>
        <w:rPr>
          <w:rFonts w:ascii="Arial" w:hAnsi="Arial" w:cs="Arial"/>
        </w:rPr>
      </w:pPr>
      <w:r>
        <w:rPr>
          <w:rFonts w:ascii="Arial" w:hAnsi="Arial" w:cs="Arial"/>
          <w:b/>
          <w:bCs/>
        </w:rPr>
        <w:t xml:space="preserve"> </w:t>
      </w:r>
    </w:p>
    <w:p w14:paraId="381A23CE" w14:textId="409DB0AE" w:rsidR="00D85814" w:rsidRPr="00F1143B" w:rsidRDefault="00D85814" w:rsidP="00895937">
      <w:pPr>
        <w:rPr>
          <w:rFonts w:ascii="Arial" w:hAnsi="Arial" w:cs="Arial"/>
        </w:rPr>
      </w:pPr>
    </w:p>
    <w:p w14:paraId="6BCF1BDD" w14:textId="1F3846F2" w:rsidR="00D85814" w:rsidRDefault="00D85814" w:rsidP="00895937">
      <w:pPr>
        <w:rPr>
          <w:rFonts w:ascii="Arial" w:hAnsi="Arial" w:cs="Arial"/>
          <w:b/>
          <w:bCs/>
        </w:rPr>
      </w:pPr>
    </w:p>
    <w:p w14:paraId="6CE00742" w14:textId="37D16353" w:rsidR="00D01B56" w:rsidRDefault="00D01B56" w:rsidP="00895937">
      <w:pPr>
        <w:rPr>
          <w:rFonts w:ascii="Arial" w:hAnsi="Arial" w:cs="Arial"/>
          <w:b/>
          <w:bCs/>
        </w:rPr>
      </w:pPr>
    </w:p>
    <w:p w14:paraId="6FDA65A6" w14:textId="1461A509" w:rsidR="00D01B56" w:rsidRDefault="00D01B56" w:rsidP="00895937">
      <w:pPr>
        <w:rPr>
          <w:rFonts w:ascii="Arial" w:hAnsi="Arial" w:cs="Arial"/>
          <w:b/>
          <w:bCs/>
        </w:rPr>
      </w:pPr>
    </w:p>
    <w:p w14:paraId="7ECE752F" w14:textId="5DEAEAC9" w:rsidR="00D01B56" w:rsidRDefault="00D01B56" w:rsidP="00895937">
      <w:pPr>
        <w:rPr>
          <w:rFonts w:ascii="Arial" w:hAnsi="Arial" w:cs="Arial"/>
          <w:b/>
          <w:bCs/>
        </w:rPr>
      </w:pPr>
    </w:p>
    <w:p w14:paraId="77A17710" w14:textId="0D38ED5F" w:rsidR="00D01B56" w:rsidRDefault="00D01B56" w:rsidP="00895937">
      <w:pPr>
        <w:rPr>
          <w:rFonts w:ascii="Arial" w:hAnsi="Arial" w:cs="Arial"/>
          <w:b/>
          <w:bCs/>
        </w:rPr>
      </w:pPr>
    </w:p>
    <w:p w14:paraId="5E0329A0" w14:textId="4F46A189" w:rsidR="00D01B56" w:rsidRDefault="00D01B56" w:rsidP="00895937">
      <w:pPr>
        <w:rPr>
          <w:rFonts w:ascii="Arial" w:hAnsi="Arial" w:cs="Arial"/>
          <w:b/>
          <w:bCs/>
        </w:rPr>
      </w:pPr>
    </w:p>
    <w:p w14:paraId="2BA4AD67" w14:textId="256CBC5E" w:rsidR="00D01B56" w:rsidRDefault="00D01B56" w:rsidP="00895937">
      <w:pPr>
        <w:rPr>
          <w:rFonts w:ascii="Arial" w:hAnsi="Arial" w:cs="Arial"/>
          <w:b/>
          <w:bCs/>
        </w:rPr>
      </w:pPr>
    </w:p>
    <w:p w14:paraId="1226D06D" w14:textId="4B35F11B" w:rsidR="00D01B56" w:rsidRDefault="00D01B56" w:rsidP="00895937">
      <w:pPr>
        <w:rPr>
          <w:rFonts w:ascii="Arial" w:hAnsi="Arial" w:cs="Arial"/>
          <w:b/>
          <w:bCs/>
        </w:rPr>
      </w:pPr>
    </w:p>
    <w:p w14:paraId="5F9E95AC" w14:textId="53D822D2" w:rsidR="00D01B56" w:rsidRDefault="00D01B56" w:rsidP="00895937">
      <w:pPr>
        <w:rPr>
          <w:rFonts w:ascii="Arial" w:hAnsi="Arial" w:cs="Arial"/>
          <w:b/>
          <w:bCs/>
        </w:rPr>
      </w:pPr>
    </w:p>
    <w:p w14:paraId="4405B5A3" w14:textId="77777777" w:rsidR="00D01B56" w:rsidRDefault="00D01B56" w:rsidP="00895937">
      <w:pPr>
        <w:rPr>
          <w:rFonts w:ascii="Arial" w:hAnsi="Arial" w:cs="Arial"/>
          <w:b/>
          <w:bCs/>
        </w:rPr>
      </w:pPr>
    </w:p>
    <w:p w14:paraId="29541D5D" w14:textId="77777777" w:rsidR="00D01B56" w:rsidRDefault="00D01B56" w:rsidP="00895937">
      <w:pPr>
        <w:rPr>
          <w:rFonts w:ascii="Arial" w:hAnsi="Arial" w:cs="Arial"/>
          <w:b/>
          <w:bCs/>
        </w:rPr>
      </w:pPr>
    </w:p>
    <w:p w14:paraId="545B1487" w14:textId="77777777" w:rsidR="00D01B56" w:rsidRDefault="00D01B56" w:rsidP="00895937">
      <w:pPr>
        <w:rPr>
          <w:rFonts w:ascii="Arial" w:hAnsi="Arial" w:cs="Arial"/>
          <w:b/>
          <w:bCs/>
        </w:rPr>
      </w:pPr>
    </w:p>
    <w:p w14:paraId="45859B5C" w14:textId="6F85633F" w:rsidR="00D01B56" w:rsidRDefault="00D01B56" w:rsidP="00895937">
      <w:pPr>
        <w:rPr>
          <w:rFonts w:ascii="Arial" w:hAnsi="Arial" w:cs="Arial"/>
          <w:b/>
          <w:bCs/>
        </w:rPr>
      </w:pPr>
      <w:r>
        <w:rPr>
          <w:rFonts w:ascii="Arial" w:hAnsi="Arial" w:cs="Arial"/>
          <w:b/>
          <w:bCs/>
          <w:noProof/>
        </w:rPr>
        <w:lastRenderedPageBreak/>
        <w:drawing>
          <wp:anchor distT="0" distB="0" distL="114300" distR="114300" simplePos="0" relativeHeight="251659264" behindDoc="0" locked="0" layoutInCell="1" allowOverlap="1" wp14:anchorId="12335D04" wp14:editId="7201C87F">
            <wp:simplePos x="0" y="0"/>
            <wp:positionH relativeFrom="column">
              <wp:posOffset>248135</wp:posOffset>
            </wp:positionH>
            <wp:positionV relativeFrom="paragraph">
              <wp:posOffset>559</wp:posOffset>
            </wp:positionV>
            <wp:extent cx="5074285" cy="3805555"/>
            <wp:effectExtent l="0" t="0" r="5715" b="4445"/>
            <wp:wrapThrough wrapText="bothSides">
              <wp:wrapPolygon edited="0">
                <wp:start x="0" y="0"/>
                <wp:lineTo x="0" y="21553"/>
                <wp:lineTo x="21570" y="21553"/>
                <wp:lineTo x="21570" y="0"/>
                <wp:lineTo x="0" y="0"/>
              </wp:wrapPolygon>
            </wp:wrapThrough>
            <wp:docPr id="5889045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904529" name="Picture 588904529"/>
                    <pic:cNvPicPr/>
                  </pic:nvPicPr>
                  <pic:blipFill>
                    <a:blip r:embed="rId8">
                      <a:extLst>
                        <a:ext uri="{28A0092B-C50C-407E-A947-70E740481C1C}">
                          <a14:useLocalDpi xmlns:a14="http://schemas.microsoft.com/office/drawing/2010/main" val="0"/>
                        </a:ext>
                      </a:extLst>
                    </a:blip>
                    <a:stretch>
                      <a:fillRect/>
                    </a:stretch>
                  </pic:blipFill>
                  <pic:spPr>
                    <a:xfrm>
                      <a:off x="0" y="0"/>
                      <a:ext cx="5074285" cy="3805555"/>
                    </a:xfrm>
                    <a:prstGeom prst="rect">
                      <a:avLst/>
                    </a:prstGeom>
                  </pic:spPr>
                </pic:pic>
              </a:graphicData>
            </a:graphic>
            <wp14:sizeRelH relativeFrom="page">
              <wp14:pctWidth>0</wp14:pctWidth>
            </wp14:sizeRelH>
            <wp14:sizeRelV relativeFrom="page">
              <wp14:pctHeight>0</wp14:pctHeight>
            </wp14:sizeRelV>
          </wp:anchor>
        </w:drawing>
      </w:r>
    </w:p>
    <w:p w14:paraId="027881D6" w14:textId="130F9909" w:rsidR="00D85814" w:rsidRDefault="00D85814" w:rsidP="00895937">
      <w:pPr>
        <w:rPr>
          <w:rFonts w:ascii="Arial" w:hAnsi="Arial" w:cs="Arial"/>
          <w:b/>
          <w:bCs/>
        </w:rPr>
      </w:pPr>
    </w:p>
    <w:p w14:paraId="4359A702" w14:textId="77777777" w:rsidR="00D01B56" w:rsidRDefault="00D01B56" w:rsidP="00895937">
      <w:pPr>
        <w:rPr>
          <w:rFonts w:ascii="Arial" w:hAnsi="Arial" w:cs="Arial"/>
          <w:b/>
          <w:bCs/>
        </w:rPr>
      </w:pPr>
    </w:p>
    <w:p w14:paraId="4677B5D7" w14:textId="77777777" w:rsidR="00D01B56" w:rsidRDefault="00D01B56" w:rsidP="00895937">
      <w:pPr>
        <w:rPr>
          <w:rFonts w:ascii="Arial" w:hAnsi="Arial" w:cs="Arial"/>
          <w:b/>
          <w:bCs/>
        </w:rPr>
      </w:pPr>
    </w:p>
    <w:p w14:paraId="6910B277" w14:textId="77777777" w:rsidR="00D01B56" w:rsidRDefault="00D01B56" w:rsidP="00895937">
      <w:pPr>
        <w:rPr>
          <w:rFonts w:ascii="Arial" w:hAnsi="Arial" w:cs="Arial"/>
          <w:b/>
          <w:bCs/>
        </w:rPr>
      </w:pPr>
    </w:p>
    <w:p w14:paraId="2691ACBA" w14:textId="77777777" w:rsidR="00D01B56" w:rsidRDefault="00D01B56" w:rsidP="00895937">
      <w:pPr>
        <w:rPr>
          <w:rFonts w:ascii="Arial" w:hAnsi="Arial" w:cs="Arial"/>
          <w:b/>
          <w:bCs/>
        </w:rPr>
      </w:pPr>
    </w:p>
    <w:p w14:paraId="272DCEB5" w14:textId="77777777" w:rsidR="00D01B56" w:rsidRDefault="00D01B56" w:rsidP="00895937">
      <w:pPr>
        <w:rPr>
          <w:rFonts w:ascii="Arial" w:hAnsi="Arial" w:cs="Arial"/>
          <w:b/>
          <w:bCs/>
        </w:rPr>
      </w:pPr>
    </w:p>
    <w:p w14:paraId="283C8A7C" w14:textId="77777777" w:rsidR="00D01B56" w:rsidRDefault="00D01B56" w:rsidP="00895937">
      <w:pPr>
        <w:rPr>
          <w:rFonts w:ascii="Arial" w:hAnsi="Arial" w:cs="Arial"/>
          <w:b/>
          <w:bCs/>
        </w:rPr>
      </w:pPr>
    </w:p>
    <w:p w14:paraId="5F3B676E" w14:textId="77777777" w:rsidR="00D01B56" w:rsidRDefault="00D01B56" w:rsidP="00895937">
      <w:pPr>
        <w:rPr>
          <w:rFonts w:ascii="Arial" w:hAnsi="Arial" w:cs="Arial"/>
          <w:b/>
          <w:bCs/>
        </w:rPr>
      </w:pPr>
    </w:p>
    <w:p w14:paraId="497C4601" w14:textId="77777777" w:rsidR="00D01B56" w:rsidRDefault="00D01B56" w:rsidP="00895937">
      <w:pPr>
        <w:rPr>
          <w:rFonts w:ascii="Arial" w:hAnsi="Arial" w:cs="Arial"/>
          <w:b/>
          <w:bCs/>
        </w:rPr>
      </w:pPr>
    </w:p>
    <w:p w14:paraId="0C392E19" w14:textId="77777777" w:rsidR="00D01B56" w:rsidRDefault="00D01B56" w:rsidP="00895937">
      <w:pPr>
        <w:rPr>
          <w:rFonts w:ascii="Arial" w:hAnsi="Arial" w:cs="Arial"/>
          <w:b/>
          <w:bCs/>
        </w:rPr>
      </w:pPr>
    </w:p>
    <w:p w14:paraId="01225BCD" w14:textId="77777777" w:rsidR="00D01B56" w:rsidRDefault="00D01B56" w:rsidP="00895937">
      <w:pPr>
        <w:rPr>
          <w:rFonts w:ascii="Arial" w:hAnsi="Arial" w:cs="Arial"/>
          <w:b/>
          <w:bCs/>
        </w:rPr>
      </w:pPr>
    </w:p>
    <w:p w14:paraId="108BDEC4" w14:textId="77777777" w:rsidR="00D01B56" w:rsidRDefault="00D01B56" w:rsidP="00895937">
      <w:pPr>
        <w:rPr>
          <w:rFonts w:ascii="Arial" w:hAnsi="Arial" w:cs="Arial"/>
          <w:b/>
          <w:bCs/>
        </w:rPr>
      </w:pPr>
    </w:p>
    <w:p w14:paraId="1C46FC23" w14:textId="77777777" w:rsidR="00D01B56" w:rsidRDefault="00D01B56" w:rsidP="00895937">
      <w:pPr>
        <w:rPr>
          <w:rFonts w:ascii="Arial" w:hAnsi="Arial" w:cs="Arial"/>
          <w:b/>
          <w:bCs/>
        </w:rPr>
      </w:pPr>
    </w:p>
    <w:p w14:paraId="3D9FC931" w14:textId="77777777" w:rsidR="00D01B56" w:rsidRDefault="00D01B56" w:rsidP="00895937">
      <w:pPr>
        <w:rPr>
          <w:rFonts w:ascii="Arial" w:hAnsi="Arial" w:cs="Arial"/>
          <w:b/>
          <w:bCs/>
        </w:rPr>
      </w:pPr>
    </w:p>
    <w:p w14:paraId="42B4B694" w14:textId="77777777" w:rsidR="00D01B56" w:rsidRDefault="00D01B56" w:rsidP="00895937">
      <w:pPr>
        <w:rPr>
          <w:rFonts w:ascii="Arial" w:hAnsi="Arial" w:cs="Arial"/>
          <w:b/>
          <w:bCs/>
        </w:rPr>
      </w:pPr>
    </w:p>
    <w:p w14:paraId="3B0F20AD" w14:textId="77777777" w:rsidR="00D01B56" w:rsidRDefault="00D01B56" w:rsidP="00895937">
      <w:pPr>
        <w:rPr>
          <w:rFonts w:ascii="Arial" w:hAnsi="Arial" w:cs="Arial"/>
          <w:b/>
          <w:bCs/>
        </w:rPr>
      </w:pPr>
    </w:p>
    <w:p w14:paraId="210A97AB" w14:textId="77777777" w:rsidR="00D01B56" w:rsidRDefault="00D01B56" w:rsidP="00895937">
      <w:pPr>
        <w:rPr>
          <w:rFonts w:ascii="Arial" w:hAnsi="Arial" w:cs="Arial"/>
          <w:b/>
          <w:bCs/>
        </w:rPr>
      </w:pPr>
    </w:p>
    <w:p w14:paraId="13FF7753" w14:textId="77777777" w:rsidR="00D01B56" w:rsidRDefault="00D01B56" w:rsidP="00895937">
      <w:pPr>
        <w:rPr>
          <w:rFonts w:ascii="Arial" w:hAnsi="Arial" w:cs="Arial"/>
          <w:b/>
          <w:bCs/>
        </w:rPr>
      </w:pPr>
    </w:p>
    <w:p w14:paraId="49F8A958" w14:textId="77777777" w:rsidR="00D01B56" w:rsidRDefault="00D01B56" w:rsidP="00895937">
      <w:pPr>
        <w:rPr>
          <w:rFonts w:ascii="Arial" w:hAnsi="Arial" w:cs="Arial"/>
          <w:b/>
          <w:bCs/>
        </w:rPr>
      </w:pPr>
    </w:p>
    <w:p w14:paraId="118E4626" w14:textId="77777777" w:rsidR="00D01B56" w:rsidRDefault="00D01B56" w:rsidP="00895937">
      <w:pPr>
        <w:rPr>
          <w:rFonts w:ascii="Arial" w:hAnsi="Arial" w:cs="Arial"/>
          <w:b/>
          <w:bCs/>
        </w:rPr>
      </w:pPr>
    </w:p>
    <w:p w14:paraId="3A776830" w14:textId="77777777" w:rsidR="00D01B56" w:rsidRDefault="00D01B56" w:rsidP="00D01B56">
      <w:pPr>
        <w:jc w:val="both"/>
        <w:rPr>
          <w:rFonts w:ascii="Arial" w:hAnsi="Arial" w:cs="Arial"/>
          <w:b/>
          <w:bCs/>
        </w:rPr>
      </w:pPr>
    </w:p>
    <w:p w14:paraId="11BB25C8" w14:textId="3F7E1558" w:rsidR="00D01B56" w:rsidRDefault="00D01B56" w:rsidP="001122DE">
      <w:pPr>
        <w:ind w:firstLine="360"/>
        <w:jc w:val="both"/>
        <w:rPr>
          <w:rFonts w:ascii="Arial" w:hAnsi="Arial" w:cs="Arial"/>
        </w:rPr>
      </w:pPr>
      <w:r>
        <w:rPr>
          <w:rFonts w:ascii="Arial" w:hAnsi="Arial" w:cs="Arial"/>
        </w:rPr>
        <w:t xml:space="preserve">The dependent variable shows signs of Bernoulli distribution if we </w:t>
      </w:r>
      <w:r w:rsidR="00523F5F">
        <w:rPr>
          <w:rFonts w:ascii="Arial" w:hAnsi="Arial" w:cs="Arial"/>
        </w:rPr>
        <w:t>consider</w:t>
      </w:r>
      <w:r>
        <w:rPr>
          <w:rFonts w:ascii="Arial" w:hAnsi="Arial" w:cs="Arial"/>
        </w:rPr>
        <w:t xml:space="preserve"> the mean and standard deviation. Also, since the Bernoulli distribution is a discrete probability distribution of a binary variable, it matches with the nature of the </w:t>
      </w:r>
      <w:proofErr w:type="spellStart"/>
      <w:r>
        <w:rPr>
          <w:rFonts w:ascii="Arial" w:hAnsi="Arial" w:cs="Arial"/>
          <w:b/>
          <w:bCs/>
        </w:rPr>
        <w:t>credit_card_default</w:t>
      </w:r>
      <w:proofErr w:type="spellEnd"/>
      <w:r>
        <w:rPr>
          <w:rFonts w:ascii="Arial" w:hAnsi="Arial" w:cs="Arial"/>
          <w:b/>
          <w:bCs/>
        </w:rPr>
        <w:t xml:space="preserve"> </w:t>
      </w:r>
      <w:r>
        <w:rPr>
          <w:rFonts w:ascii="Arial" w:hAnsi="Arial" w:cs="Arial"/>
        </w:rPr>
        <w:t xml:space="preserve">variable amongst other in the American Express </w:t>
      </w:r>
      <w:r w:rsidR="00864ED4">
        <w:rPr>
          <w:rFonts w:ascii="Arial" w:hAnsi="Arial" w:cs="Arial"/>
        </w:rPr>
        <w:t>dataset</w:t>
      </w:r>
      <w:r>
        <w:rPr>
          <w:rFonts w:ascii="Arial" w:hAnsi="Arial" w:cs="Arial"/>
        </w:rPr>
        <w:t xml:space="preserve">. To visualize </w:t>
      </w:r>
      <w:r w:rsidR="008123F1">
        <w:rPr>
          <w:rFonts w:ascii="Arial" w:hAnsi="Arial" w:cs="Arial"/>
        </w:rPr>
        <w:t xml:space="preserve">it, I performed a for loop to plot histograms of the variables: </w:t>
      </w:r>
    </w:p>
    <w:p w14:paraId="6666D7CE" w14:textId="77777777" w:rsidR="008123F1" w:rsidRDefault="008123F1" w:rsidP="00D01B56">
      <w:pPr>
        <w:jc w:val="both"/>
        <w:rPr>
          <w:rFonts w:ascii="Arial" w:hAnsi="Arial" w:cs="Arial"/>
        </w:rPr>
      </w:pPr>
    </w:p>
    <w:p w14:paraId="129060D1" w14:textId="63059C6B" w:rsidR="001122DE" w:rsidRDefault="008123F1" w:rsidP="001122DE">
      <w:pPr>
        <w:ind w:firstLine="360"/>
        <w:jc w:val="both"/>
        <w:rPr>
          <w:rFonts w:ascii="Arial" w:hAnsi="Arial" w:cs="Arial"/>
        </w:rPr>
      </w:pPr>
      <w:r>
        <w:rPr>
          <w:rFonts w:ascii="Arial" w:hAnsi="Arial" w:cs="Arial"/>
          <w:b/>
          <w:bCs/>
          <w:noProof/>
        </w:rPr>
        <w:lastRenderedPageBreak/>
        <w:drawing>
          <wp:anchor distT="0" distB="0" distL="114300" distR="114300" simplePos="0" relativeHeight="251660288" behindDoc="0" locked="0" layoutInCell="1" allowOverlap="1" wp14:anchorId="3BD876E4" wp14:editId="3D228944">
            <wp:simplePos x="0" y="0"/>
            <wp:positionH relativeFrom="column">
              <wp:posOffset>0</wp:posOffset>
            </wp:positionH>
            <wp:positionV relativeFrom="paragraph">
              <wp:posOffset>3845258</wp:posOffset>
            </wp:positionV>
            <wp:extent cx="5842000" cy="4381500"/>
            <wp:effectExtent l="0" t="0" r="0" b="0"/>
            <wp:wrapThrough wrapText="bothSides">
              <wp:wrapPolygon edited="0">
                <wp:start x="0" y="0"/>
                <wp:lineTo x="0" y="21537"/>
                <wp:lineTo x="21553" y="21537"/>
                <wp:lineTo x="21553" y="0"/>
                <wp:lineTo x="0" y="0"/>
              </wp:wrapPolygon>
            </wp:wrapThrough>
            <wp:docPr id="10200732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073212" name="Picture 1020073212"/>
                    <pic:cNvPicPr/>
                  </pic:nvPicPr>
                  <pic:blipFill>
                    <a:blip r:embed="rId9">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rPr>
        <w:drawing>
          <wp:anchor distT="0" distB="0" distL="114300" distR="114300" simplePos="0" relativeHeight="251661312" behindDoc="0" locked="0" layoutInCell="1" allowOverlap="1" wp14:anchorId="25989924" wp14:editId="16A1CFD7">
            <wp:simplePos x="0" y="0"/>
            <wp:positionH relativeFrom="column">
              <wp:posOffset>0</wp:posOffset>
            </wp:positionH>
            <wp:positionV relativeFrom="paragraph">
              <wp:posOffset>635</wp:posOffset>
            </wp:positionV>
            <wp:extent cx="5943600" cy="3962400"/>
            <wp:effectExtent l="0" t="0" r="0" b="0"/>
            <wp:wrapThrough wrapText="bothSides">
              <wp:wrapPolygon edited="0">
                <wp:start x="0" y="0"/>
                <wp:lineTo x="0" y="21531"/>
                <wp:lineTo x="21554" y="21531"/>
                <wp:lineTo x="21554" y="0"/>
                <wp:lineTo x="0" y="0"/>
              </wp:wrapPolygon>
            </wp:wrapThrough>
            <wp:docPr id="17285980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598023" name="Picture 172859802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14:sizeRelH relativeFrom="page">
              <wp14:pctWidth>0</wp14:pctWidth>
            </wp14:sizeRelH>
            <wp14:sizeRelV relativeFrom="page">
              <wp14:pctHeight>0</wp14:pctHeight>
            </wp14:sizeRelV>
          </wp:anchor>
        </w:drawing>
      </w:r>
      <w:r w:rsidR="00077471">
        <w:rPr>
          <w:rFonts w:ascii="Arial" w:hAnsi="Arial" w:cs="Arial"/>
        </w:rPr>
        <w:t>The histograms show a visual representation of the distribution among variables</w:t>
      </w:r>
      <w:r w:rsidR="001D770E">
        <w:rPr>
          <w:rFonts w:ascii="Arial" w:hAnsi="Arial" w:cs="Arial"/>
        </w:rPr>
        <w:t xml:space="preserve">. We </w:t>
      </w:r>
      <w:r w:rsidR="001D770E">
        <w:rPr>
          <w:rFonts w:ascii="Arial" w:hAnsi="Arial" w:cs="Arial"/>
        </w:rPr>
        <w:lastRenderedPageBreak/>
        <w:t xml:space="preserve">further analyzed </w:t>
      </w:r>
      <w:proofErr w:type="spellStart"/>
      <w:r w:rsidR="001D770E">
        <w:rPr>
          <w:rFonts w:ascii="Arial" w:hAnsi="Arial" w:cs="Arial"/>
          <w:b/>
          <w:bCs/>
        </w:rPr>
        <w:t>yearly_debt_payments</w:t>
      </w:r>
      <w:proofErr w:type="spellEnd"/>
      <w:r w:rsidR="001D770E">
        <w:rPr>
          <w:rFonts w:ascii="Arial" w:hAnsi="Arial" w:cs="Arial"/>
          <w:b/>
          <w:bCs/>
        </w:rPr>
        <w:t xml:space="preserve"> </w:t>
      </w:r>
      <w:r w:rsidR="001D770E">
        <w:rPr>
          <w:rFonts w:ascii="Arial" w:hAnsi="Arial" w:cs="Arial"/>
        </w:rPr>
        <w:t>by plotting a histogram with the imbalanced classes. We can observe how both classes follow a Bernoulli distribution as suspected. This is a</w:t>
      </w:r>
      <w:r w:rsidR="001122DE">
        <w:rPr>
          <w:rFonts w:ascii="Arial" w:hAnsi="Arial" w:cs="Arial"/>
        </w:rPr>
        <w:t>n important</w:t>
      </w:r>
      <w:r w:rsidR="001D770E">
        <w:rPr>
          <w:rFonts w:ascii="Arial" w:hAnsi="Arial" w:cs="Arial"/>
        </w:rPr>
        <w:t xml:space="preserve"> insight to keep in mind in the modeling stage as some algorithms perform better if a distribution is specified in their hyperparameters. </w:t>
      </w:r>
      <w:r w:rsidR="001122DE">
        <w:rPr>
          <w:rFonts w:ascii="Arial" w:hAnsi="Arial" w:cs="Arial"/>
        </w:rPr>
        <w:t>Several other variables were analyzed by visualizing them, the process can be found in thi</w:t>
      </w:r>
      <w:r w:rsidR="00523F5F">
        <w:rPr>
          <w:rFonts w:ascii="Arial" w:hAnsi="Arial" w:cs="Arial"/>
        </w:rPr>
        <w:t>s</w:t>
      </w:r>
      <w:r w:rsidR="001122DE">
        <w:rPr>
          <w:rFonts w:ascii="Arial" w:hAnsi="Arial" w:cs="Arial"/>
        </w:rPr>
        <w:t xml:space="preserve"> notebook: </w:t>
      </w:r>
      <w:hyperlink r:id="rId11" w:history="1">
        <w:r w:rsidR="001122DE" w:rsidRPr="001122DE">
          <w:rPr>
            <w:rStyle w:val="Hyperlink"/>
            <w:rFonts w:ascii="Arial" w:hAnsi="Arial" w:cs="Arial"/>
          </w:rPr>
          <w:t>EDA American Express</w:t>
        </w:r>
      </w:hyperlink>
      <w:r w:rsidR="001122DE">
        <w:rPr>
          <w:rFonts w:ascii="Arial" w:hAnsi="Arial" w:cs="Arial"/>
        </w:rPr>
        <w:t xml:space="preserve">. </w:t>
      </w:r>
    </w:p>
    <w:p w14:paraId="0FBA95A2" w14:textId="77777777" w:rsidR="000B3274" w:rsidRDefault="000B3274" w:rsidP="001122DE">
      <w:pPr>
        <w:ind w:firstLine="360"/>
        <w:jc w:val="both"/>
        <w:rPr>
          <w:rFonts w:ascii="Arial" w:hAnsi="Arial" w:cs="Arial"/>
        </w:rPr>
      </w:pPr>
    </w:p>
    <w:p w14:paraId="385E9125" w14:textId="21E969E6" w:rsidR="008123F1" w:rsidRDefault="001122DE" w:rsidP="001122DE">
      <w:pPr>
        <w:ind w:firstLine="360"/>
        <w:jc w:val="both"/>
        <w:rPr>
          <w:rFonts w:ascii="Arial" w:hAnsi="Arial" w:cs="Arial"/>
        </w:rPr>
      </w:pPr>
      <w:r>
        <w:rPr>
          <w:rFonts w:ascii="Arial" w:hAnsi="Arial" w:cs="Arial"/>
        </w:rPr>
        <w:t xml:space="preserve">Below there is a boxplot of </w:t>
      </w:r>
      <w:proofErr w:type="spellStart"/>
      <w:r w:rsidRPr="00523F5F">
        <w:rPr>
          <w:rFonts w:ascii="Arial" w:hAnsi="Arial" w:cs="Arial"/>
          <w:b/>
          <w:bCs/>
        </w:rPr>
        <w:t>credit_score</w:t>
      </w:r>
      <w:proofErr w:type="spellEnd"/>
      <w:r>
        <w:rPr>
          <w:rFonts w:ascii="Arial" w:hAnsi="Arial" w:cs="Arial"/>
        </w:rPr>
        <w:t xml:space="preserve">, we decided to show this visualization as it is usually relevant to credit card defaults reports. The boxplot </w:t>
      </w:r>
      <w:r w:rsidRPr="001122DE">
        <w:rPr>
          <w:rFonts w:ascii="Arial" w:hAnsi="Arial" w:cs="Arial"/>
        </w:rPr>
        <w:t>represents a relatively high average credit score among the individuals, which is a positive indicator of creditworthiness.</w:t>
      </w:r>
    </w:p>
    <w:p w14:paraId="701C6D88" w14:textId="77777777" w:rsidR="001122DE" w:rsidRDefault="001122DE" w:rsidP="00D01B56">
      <w:pPr>
        <w:jc w:val="both"/>
        <w:rPr>
          <w:rFonts w:ascii="Arial" w:hAnsi="Arial" w:cs="Arial"/>
        </w:rPr>
      </w:pPr>
    </w:p>
    <w:p w14:paraId="4007C955" w14:textId="367F9137" w:rsidR="001122DE" w:rsidRDefault="001122DE" w:rsidP="00D01B56">
      <w:pPr>
        <w:jc w:val="both"/>
        <w:rPr>
          <w:rFonts w:ascii="Arial" w:hAnsi="Arial" w:cs="Arial"/>
        </w:rPr>
      </w:pPr>
      <w:r>
        <w:rPr>
          <w:rFonts w:ascii="Arial" w:hAnsi="Arial" w:cs="Arial"/>
          <w:noProof/>
        </w:rPr>
        <w:drawing>
          <wp:anchor distT="0" distB="0" distL="114300" distR="114300" simplePos="0" relativeHeight="251662336" behindDoc="0" locked="0" layoutInCell="1" allowOverlap="1" wp14:anchorId="66C37059" wp14:editId="2B6E8278">
            <wp:simplePos x="0" y="0"/>
            <wp:positionH relativeFrom="column">
              <wp:posOffset>0</wp:posOffset>
            </wp:positionH>
            <wp:positionV relativeFrom="paragraph">
              <wp:posOffset>0</wp:posOffset>
            </wp:positionV>
            <wp:extent cx="5842000" cy="4381500"/>
            <wp:effectExtent l="0" t="0" r="0" b="0"/>
            <wp:wrapThrough wrapText="bothSides">
              <wp:wrapPolygon edited="0">
                <wp:start x="0" y="0"/>
                <wp:lineTo x="0" y="21537"/>
                <wp:lineTo x="21553" y="21537"/>
                <wp:lineTo x="21553" y="0"/>
                <wp:lineTo x="0" y="0"/>
              </wp:wrapPolygon>
            </wp:wrapThrough>
            <wp:docPr id="109131283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312838" name="Picture 1091312838"/>
                    <pic:cNvPicPr/>
                  </pic:nvPicPr>
                  <pic:blipFill>
                    <a:blip r:embed="rId12">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14:sizeRelH relativeFrom="page">
              <wp14:pctWidth>0</wp14:pctWidth>
            </wp14:sizeRelH>
            <wp14:sizeRelV relativeFrom="page">
              <wp14:pctHeight>0</wp14:pctHeight>
            </wp14:sizeRelV>
          </wp:anchor>
        </w:drawing>
      </w:r>
    </w:p>
    <w:p w14:paraId="0562B62C" w14:textId="71151C37" w:rsidR="001122DE" w:rsidRPr="001122DE" w:rsidRDefault="001122DE" w:rsidP="001122DE">
      <w:pPr>
        <w:pStyle w:val="ListParagraph"/>
        <w:numPr>
          <w:ilvl w:val="0"/>
          <w:numId w:val="2"/>
        </w:numPr>
        <w:rPr>
          <w:rFonts w:ascii="Arial" w:hAnsi="Arial" w:cs="Arial"/>
          <w:b/>
          <w:bCs/>
        </w:rPr>
      </w:pPr>
      <w:bookmarkStart w:id="4" w:name="DataPrep"/>
      <w:r w:rsidRPr="001122DE">
        <w:rPr>
          <w:rFonts w:ascii="Arial" w:hAnsi="Arial" w:cs="Arial"/>
          <w:b/>
          <w:bCs/>
        </w:rPr>
        <w:t>Data Preprocessing and Training</w:t>
      </w:r>
      <w:bookmarkEnd w:id="4"/>
    </w:p>
    <w:p w14:paraId="5972B454" w14:textId="77777777" w:rsidR="001122DE" w:rsidRDefault="001122DE" w:rsidP="00D01B56">
      <w:pPr>
        <w:jc w:val="both"/>
        <w:rPr>
          <w:rFonts w:ascii="Arial" w:hAnsi="Arial" w:cs="Arial"/>
        </w:rPr>
      </w:pPr>
    </w:p>
    <w:p w14:paraId="336E2C5F" w14:textId="141B43F6" w:rsidR="001122DE" w:rsidRDefault="00CA26B6" w:rsidP="00F10D6A">
      <w:pPr>
        <w:ind w:firstLine="360"/>
        <w:jc w:val="both"/>
        <w:rPr>
          <w:rFonts w:ascii="Arial" w:hAnsi="Arial" w:cs="Arial"/>
        </w:rPr>
      </w:pPr>
      <w:r w:rsidRPr="00CA26B6">
        <w:rPr>
          <w:rFonts w:ascii="Arial" w:hAnsi="Arial" w:cs="Arial"/>
        </w:rPr>
        <w:t xml:space="preserve">In this project, we navigated through several critical stages of data preprocessing for our American Express Default Classifier model, ensuring our data was not just fit for use, but primed for </w:t>
      </w:r>
      <w:r>
        <w:rPr>
          <w:rFonts w:ascii="Arial" w:hAnsi="Arial" w:cs="Arial"/>
        </w:rPr>
        <w:t>efficiency</w:t>
      </w:r>
      <w:r w:rsidRPr="00CA26B6">
        <w:rPr>
          <w:rFonts w:ascii="Arial" w:hAnsi="Arial" w:cs="Arial"/>
        </w:rPr>
        <w:t>.</w:t>
      </w:r>
      <w:r w:rsidR="0051585C">
        <w:rPr>
          <w:rFonts w:ascii="Arial" w:hAnsi="Arial" w:cs="Arial"/>
        </w:rPr>
        <w:t xml:space="preserve"> </w:t>
      </w:r>
      <w:r>
        <w:rPr>
          <w:rFonts w:ascii="Arial" w:hAnsi="Arial" w:cs="Arial"/>
        </w:rPr>
        <w:t>The steps in the stage are explained below:</w:t>
      </w:r>
    </w:p>
    <w:p w14:paraId="0F4A0CC2" w14:textId="77777777" w:rsidR="00F10D6A" w:rsidRDefault="00F10D6A" w:rsidP="00F10D6A">
      <w:pPr>
        <w:ind w:firstLine="360"/>
        <w:jc w:val="both"/>
        <w:rPr>
          <w:rFonts w:ascii="Arial" w:hAnsi="Arial" w:cs="Arial"/>
        </w:rPr>
      </w:pPr>
    </w:p>
    <w:p w14:paraId="34227BB2" w14:textId="77777777" w:rsidR="00864ED4" w:rsidRDefault="00F10D6A" w:rsidP="00864ED4">
      <w:pPr>
        <w:pStyle w:val="ListParagraph"/>
        <w:numPr>
          <w:ilvl w:val="1"/>
          <w:numId w:val="1"/>
        </w:numPr>
        <w:spacing w:line="276" w:lineRule="auto"/>
        <w:rPr>
          <w:rFonts w:ascii="Arial" w:hAnsi="Arial" w:cs="Arial"/>
          <w:b/>
          <w:bCs/>
        </w:rPr>
      </w:pPr>
      <w:bookmarkStart w:id="5" w:name="Multicollinearity"/>
      <w:r w:rsidRPr="00F10D6A">
        <w:rPr>
          <w:rFonts w:ascii="Arial" w:hAnsi="Arial" w:cs="Arial"/>
          <w:b/>
          <w:bCs/>
        </w:rPr>
        <w:t>Multicollinearity: Feature Selection</w:t>
      </w:r>
    </w:p>
    <w:p w14:paraId="67580FDD" w14:textId="77777777" w:rsidR="002718E6" w:rsidRDefault="002718E6" w:rsidP="002718E6">
      <w:pPr>
        <w:pStyle w:val="ListParagraph"/>
        <w:spacing w:line="276" w:lineRule="auto"/>
        <w:ind w:left="1080"/>
        <w:rPr>
          <w:rFonts w:ascii="Arial" w:hAnsi="Arial" w:cs="Arial"/>
          <w:b/>
          <w:bCs/>
        </w:rPr>
      </w:pPr>
    </w:p>
    <w:p w14:paraId="1DE526BB" w14:textId="7DDA27A4" w:rsidR="00864ED4" w:rsidRPr="00864ED4" w:rsidRDefault="00864ED4" w:rsidP="00864ED4">
      <w:pPr>
        <w:spacing w:line="276" w:lineRule="auto"/>
        <w:ind w:left="720" w:firstLine="360"/>
        <w:jc w:val="both"/>
        <w:rPr>
          <w:rFonts w:ascii="Arial" w:hAnsi="Arial" w:cs="Arial"/>
          <w:b/>
          <w:bCs/>
        </w:rPr>
      </w:pPr>
      <w:r w:rsidRPr="00864ED4">
        <w:rPr>
          <w:rFonts w:ascii="Arial" w:hAnsi="Arial" w:cs="Arial"/>
        </w:rPr>
        <w:lastRenderedPageBreak/>
        <w:t xml:space="preserve">In our analysis, we identified substantial correlations between </w:t>
      </w:r>
      <w:proofErr w:type="spellStart"/>
      <w:r w:rsidRPr="0025445E">
        <w:rPr>
          <w:rFonts w:ascii="Arial" w:hAnsi="Arial" w:cs="Arial"/>
          <w:b/>
          <w:bCs/>
        </w:rPr>
        <w:t>net_yearly_income</w:t>
      </w:r>
      <w:proofErr w:type="spellEnd"/>
      <w:r w:rsidRPr="00864ED4">
        <w:rPr>
          <w:rFonts w:ascii="Arial" w:hAnsi="Arial" w:cs="Arial"/>
        </w:rPr>
        <w:t xml:space="preserve"> and </w:t>
      </w:r>
      <w:proofErr w:type="spellStart"/>
      <w:r w:rsidRPr="0025445E">
        <w:rPr>
          <w:rFonts w:ascii="Arial" w:hAnsi="Arial" w:cs="Arial"/>
          <w:b/>
          <w:bCs/>
        </w:rPr>
        <w:t>credit_limit</w:t>
      </w:r>
      <w:proofErr w:type="spellEnd"/>
      <w:r w:rsidR="0025445E">
        <w:rPr>
          <w:rFonts w:ascii="Arial" w:hAnsi="Arial" w:cs="Arial"/>
        </w:rPr>
        <w:t>,</w:t>
      </w:r>
      <w:r w:rsidRPr="00864ED4">
        <w:rPr>
          <w:rFonts w:ascii="Arial" w:hAnsi="Arial" w:cs="Arial"/>
        </w:rPr>
        <w:t xml:space="preserve"> as well as </w:t>
      </w:r>
      <w:proofErr w:type="spellStart"/>
      <w:r w:rsidRPr="0025445E">
        <w:rPr>
          <w:rFonts w:ascii="Arial" w:hAnsi="Arial" w:cs="Arial"/>
          <w:b/>
          <w:bCs/>
        </w:rPr>
        <w:t>total_family_members</w:t>
      </w:r>
      <w:proofErr w:type="spellEnd"/>
      <w:r w:rsidRPr="00864ED4">
        <w:rPr>
          <w:rFonts w:ascii="Arial" w:hAnsi="Arial" w:cs="Arial"/>
        </w:rPr>
        <w:t xml:space="preserve"> and </w:t>
      </w:r>
      <w:proofErr w:type="spellStart"/>
      <w:r w:rsidRPr="00864ED4">
        <w:rPr>
          <w:rFonts w:ascii="Arial" w:hAnsi="Arial" w:cs="Arial"/>
          <w:b/>
          <w:bCs/>
        </w:rPr>
        <w:t>no_of_children</w:t>
      </w:r>
      <w:proofErr w:type="spellEnd"/>
      <w:r w:rsidRPr="00864ED4">
        <w:rPr>
          <w:rFonts w:ascii="Arial" w:hAnsi="Arial" w:cs="Arial"/>
        </w:rPr>
        <w:t xml:space="preserve">. To mitigate multicollinearity's effects, we dropped </w:t>
      </w:r>
      <w:proofErr w:type="spellStart"/>
      <w:r w:rsidRPr="0025445E">
        <w:rPr>
          <w:rFonts w:ascii="Arial" w:hAnsi="Arial" w:cs="Arial"/>
          <w:b/>
          <w:bCs/>
        </w:rPr>
        <w:t>credit_limit</w:t>
      </w:r>
      <w:proofErr w:type="spellEnd"/>
      <w:r w:rsidRPr="00864ED4">
        <w:rPr>
          <w:rFonts w:ascii="Arial" w:hAnsi="Arial" w:cs="Arial"/>
        </w:rPr>
        <w:t xml:space="preserve"> and </w:t>
      </w:r>
      <w:proofErr w:type="spellStart"/>
      <w:r w:rsidRPr="00864ED4">
        <w:rPr>
          <w:rFonts w:ascii="Arial" w:hAnsi="Arial" w:cs="Arial"/>
          <w:b/>
          <w:bCs/>
        </w:rPr>
        <w:t>no_of_children</w:t>
      </w:r>
      <w:proofErr w:type="spellEnd"/>
      <w:r w:rsidRPr="00864ED4">
        <w:rPr>
          <w:rFonts w:ascii="Arial" w:hAnsi="Arial" w:cs="Arial"/>
        </w:rPr>
        <w:t>, reducing redundancy without compromising the information quality.</w:t>
      </w:r>
    </w:p>
    <w:p w14:paraId="4DFA7B36" w14:textId="77777777" w:rsidR="00864ED4" w:rsidRPr="00864ED4" w:rsidRDefault="00864ED4" w:rsidP="00864ED4">
      <w:pPr>
        <w:ind w:left="720" w:firstLine="360"/>
        <w:jc w:val="both"/>
        <w:rPr>
          <w:rFonts w:ascii="Arial" w:hAnsi="Arial" w:cs="Arial"/>
        </w:rPr>
      </w:pPr>
    </w:p>
    <w:p w14:paraId="7B0B895B" w14:textId="182D22EE" w:rsidR="00864ED4" w:rsidRDefault="00864ED4" w:rsidP="00864ED4">
      <w:pPr>
        <w:ind w:left="720" w:firstLine="360"/>
        <w:jc w:val="both"/>
        <w:rPr>
          <w:rFonts w:ascii="Arial" w:hAnsi="Arial" w:cs="Arial"/>
        </w:rPr>
      </w:pPr>
      <w:r w:rsidRPr="00864ED4">
        <w:rPr>
          <w:rFonts w:ascii="Arial" w:hAnsi="Arial" w:cs="Arial"/>
        </w:rPr>
        <w:t xml:space="preserve">Furthermore, we encountered a unique scenario with </w:t>
      </w:r>
      <w:proofErr w:type="spellStart"/>
      <w:r w:rsidRPr="0025445E">
        <w:rPr>
          <w:rFonts w:ascii="Arial" w:hAnsi="Arial" w:cs="Arial"/>
          <w:b/>
          <w:bCs/>
        </w:rPr>
        <w:t>prev_defaults</w:t>
      </w:r>
      <w:proofErr w:type="spellEnd"/>
      <w:r w:rsidRPr="00864ED4">
        <w:rPr>
          <w:rFonts w:ascii="Arial" w:hAnsi="Arial" w:cs="Arial"/>
        </w:rPr>
        <w:t xml:space="preserve"> and </w:t>
      </w:r>
      <w:r w:rsidRPr="0025445E">
        <w:rPr>
          <w:rFonts w:ascii="Arial" w:hAnsi="Arial" w:cs="Arial"/>
          <w:b/>
          <w:bCs/>
        </w:rPr>
        <w:t>default_in_last_6months</w:t>
      </w:r>
      <w:r w:rsidRPr="00864ED4">
        <w:rPr>
          <w:rFonts w:ascii="Arial" w:hAnsi="Arial" w:cs="Arial"/>
        </w:rPr>
        <w:t xml:space="preserve">, two variables significantly correlated with each other and the dependent variable, </w:t>
      </w:r>
      <w:proofErr w:type="spellStart"/>
      <w:r w:rsidRPr="0025445E">
        <w:rPr>
          <w:rFonts w:ascii="Arial" w:hAnsi="Arial" w:cs="Arial"/>
          <w:b/>
          <w:bCs/>
        </w:rPr>
        <w:t>credit_card_defaul</w:t>
      </w:r>
      <w:r w:rsidR="0025445E" w:rsidRPr="0025445E">
        <w:rPr>
          <w:rFonts w:ascii="Arial" w:hAnsi="Arial" w:cs="Arial"/>
          <w:b/>
          <w:bCs/>
        </w:rPr>
        <w:t>t</w:t>
      </w:r>
      <w:proofErr w:type="spellEnd"/>
      <w:r w:rsidRPr="00864ED4">
        <w:rPr>
          <w:rFonts w:ascii="Arial" w:hAnsi="Arial" w:cs="Arial"/>
        </w:rPr>
        <w:t>. Instead of dropping one, we ingeniously combined them, creating a composite feature encapsulating both variables' information. This strategy not only preserved valuable information but also enhanced our model's interpretability by providing a more comprehensive view of a customer's default history</w:t>
      </w:r>
      <w:r>
        <w:rPr>
          <w:rFonts w:ascii="Arial" w:hAnsi="Arial" w:cs="Arial"/>
        </w:rPr>
        <w:t>.</w:t>
      </w:r>
    </w:p>
    <w:p w14:paraId="6FC196EC" w14:textId="732D7103" w:rsidR="002718E6" w:rsidRDefault="002718E6" w:rsidP="002718E6">
      <w:pPr>
        <w:jc w:val="both"/>
        <w:rPr>
          <w:rFonts w:ascii="Arial" w:hAnsi="Arial" w:cs="Arial"/>
        </w:rPr>
      </w:pPr>
      <w:r>
        <w:rPr>
          <w:rFonts w:ascii="Arial" w:hAnsi="Arial" w:cs="Arial"/>
        </w:rPr>
        <w:tab/>
      </w:r>
    </w:p>
    <w:p w14:paraId="33ACA285" w14:textId="5E608F7D" w:rsidR="002718E6" w:rsidRDefault="002718E6" w:rsidP="002718E6">
      <w:pPr>
        <w:pStyle w:val="ListParagraph"/>
        <w:numPr>
          <w:ilvl w:val="1"/>
          <w:numId w:val="1"/>
        </w:numPr>
        <w:jc w:val="both"/>
        <w:rPr>
          <w:rFonts w:ascii="Arial" w:hAnsi="Arial" w:cs="Arial"/>
          <w:b/>
          <w:bCs/>
        </w:rPr>
      </w:pPr>
      <w:bookmarkStart w:id="6" w:name="Scaling"/>
      <w:r>
        <w:rPr>
          <w:rFonts w:ascii="Arial" w:hAnsi="Arial" w:cs="Arial"/>
          <w:b/>
          <w:bCs/>
        </w:rPr>
        <w:t xml:space="preserve">Scaling Dataset: </w:t>
      </w:r>
      <w:proofErr w:type="spellStart"/>
      <w:proofErr w:type="gramStart"/>
      <w:r>
        <w:rPr>
          <w:rFonts w:ascii="Arial" w:hAnsi="Arial" w:cs="Arial"/>
          <w:b/>
          <w:bCs/>
        </w:rPr>
        <w:t>MinMaxScaler</w:t>
      </w:r>
      <w:proofErr w:type="spellEnd"/>
      <w:r>
        <w:rPr>
          <w:rFonts w:ascii="Arial" w:hAnsi="Arial" w:cs="Arial"/>
          <w:b/>
          <w:bCs/>
        </w:rPr>
        <w:t>(</w:t>
      </w:r>
      <w:proofErr w:type="gramEnd"/>
      <w:r>
        <w:rPr>
          <w:rFonts w:ascii="Arial" w:hAnsi="Arial" w:cs="Arial"/>
          <w:b/>
          <w:bCs/>
        </w:rPr>
        <w:t>)</w:t>
      </w:r>
    </w:p>
    <w:bookmarkEnd w:id="6"/>
    <w:p w14:paraId="69930E82" w14:textId="77777777" w:rsidR="002718E6" w:rsidRDefault="002718E6" w:rsidP="002718E6">
      <w:pPr>
        <w:pStyle w:val="ListParagraph"/>
        <w:ind w:left="1080"/>
        <w:jc w:val="both"/>
        <w:rPr>
          <w:rFonts w:ascii="Arial" w:hAnsi="Arial" w:cs="Arial"/>
          <w:b/>
          <w:bCs/>
        </w:rPr>
      </w:pPr>
    </w:p>
    <w:p w14:paraId="77CA3B01" w14:textId="4DD3A59F" w:rsidR="002718E6" w:rsidRDefault="002718E6" w:rsidP="002718E6">
      <w:pPr>
        <w:spacing w:line="276" w:lineRule="auto"/>
        <w:ind w:left="720" w:firstLine="360"/>
        <w:jc w:val="both"/>
        <w:rPr>
          <w:rFonts w:ascii="Arial" w:hAnsi="Arial" w:cs="Arial"/>
        </w:rPr>
      </w:pPr>
      <w:r w:rsidRPr="002718E6">
        <w:rPr>
          <w:rFonts w:ascii="Arial" w:hAnsi="Arial" w:cs="Arial"/>
        </w:rPr>
        <w:t xml:space="preserve">The next phase of our preprocessing was </w:t>
      </w:r>
      <w:proofErr w:type="gramStart"/>
      <w:r w:rsidRPr="002718E6">
        <w:rPr>
          <w:rFonts w:ascii="Arial" w:hAnsi="Arial" w:cs="Arial"/>
        </w:rPr>
        <w:t>feature</w:t>
      </w:r>
      <w:proofErr w:type="gramEnd"/>
      <w:r w:rsidRPr="002718E6">
        <w:rPr>
          <w:rFonts w:ascii="Arial" w:hAnsi="Arial" w:cs="Arial"/>
        </w:rPr>
        <w:t xml:space="preserve"> scaling, an essential step to harmonize the range of different features, ensuring that no particular feature dominates the model due to its scale. We employed </w:t>
      </w:r>
      <w:proofErr w:type="spellStart"/>
      <w:r w:rsidRPr="002718E6">
        <w:rPr>
          <w:rFonts w:ascii="Arial" w:hAnsi="Arial" w:cs="Arial"/>
        </w:rPr>
        <w:t>MinMaxScaler</w:t>
      </w:r>
      <w:proofErr w:type="spellEnd"/>
      <w:r w:rsidRPr="002718E6">
        <w:rPr>
          <w:rFonts w:ascii="Arial" w:hAnsi="Arial" w:cs="Arial"/>
        </w:rPr>
        <w:t>, a technique that re-scales features to a uniform range, typically between 0 and 1, while maintaining the original distribution and relationships amongst variables.</w:t>
      </w:r>
    </w:p>
    <w:p w14:paraId="3F0FE900" w14:textId="77777777" w:rsidR="002718E6" w:rsidRPr="002718E6" w:rsidRDefault="002718E6" w:rsidP="002718E6">
      <w:pPr>
        <w:spacing w:line="276" w:lineRule="auto"/>
        <w:ind w:left="720" w:firstLine="360"/>
        <w:jc w:val="both"/>
        <w:rPr>
          <w:rFonts w:ascii="Arial" w:hAnsi="Arial" w:cs="Arial"/>
        </w:rPr>
      </w:pPr>
    </w:p>
    <w:p w14:paraId="24469C76" w14:textId="41524073" w:rsidR="002718E6" w:rsidRDefault="002718E6" w:rsidP="002718E6">
      <w:pPr>
        <w:spacing w:line="276" w:lineRule="auto"/>
        <w:ind w:left="720" w:firstLine="360"/>
        <w:jc w:val="both"/>
        <w:rPr>
          <w:rFonts w:ascii="Arial" w:hAnsi="Arial" w:cs="Arial"/>
        </w:rPr>
      </w:pPr>
      <w:r w:rsidRPr="002718E6">
        <w:rPr>
          <w:rFonts w:ascii="Arial" w:hAnsi="Arial" w:cs="Arial"/>
        </w:rPr>
        <w:t xml:space="preserve">By scaling features like </w:t>
      </w:r>
      <w:proofErr w:type="spellStart"/>
      <w:r w:rsidRPr="0025445E">
        <w:rPr>
          <w:rFonts w:ascii="Arial" w:hAnsi="Arial" w:cs="Arial"/>
          <w:b/>
          <w:bCs/>
        </w:rPr>
        <w:t>net_yearly_income</w:t>
      </w:r>
      <w:proofErr w:type="spellEnd"/>
      <w:r w:rsidRPr="002718E6">
        <w:rPr>
          <w:rFonts w:ascii="Arial" w:hAnsi="Arial" w:cs="Arial"/>
        </w:rPr>
        <w:t>, which originally had a much larger range compared to others like 'age', we provided our model with a balanced dataset, where each feature had an equal opportunity to influence the model. This uniformity is particularly crucial for algorithms that calculate distances between data points, like k-NN</w:t>
      </w:r>
      <w:r w:rsidR="00335795">
        <w:rPr>
          <w:rFonts w:ascii="Arial" w:hAnsi="Arial" w:cs="Arial"/>
        </w:rPr>
        <w:t>, which we will use as part of our next stage, Modeling</w:t>
      </w:r>
      <w:r w:rsidR="00E00CD9">
        <w:rPr>
          <w:rFonts w:ascii="Arial" w:hAnsi="Arial" w:cs="Arial"/>
        </w:rPr>
        <w:t>.</w:t>
      </w:r>
    </w:p>
    <w:p w14:paraId="502C8B93" w14:textId="32497375" w:rsidR="00335795" w:rsidRDefault="00335795" w:rsidP="00335795">
      <w:pPr>
        <w:spacing w:line="276" w:lineRule="auto"/>
        <w:jc w:val="both"/>
        <w:rPr>
          <w:rFonts w:ascii="Arial" w:hAnsi="Arial" w:cs="Arial"/>
        </w:rPr>
      </w:pPr>
    </w:p>
    <w:p w14:paraId="7B1F3CAE" w14:textId="5577C2A7" w:rsidR="00335795" w:rsidRDefault="00335795" w:rsidP="00335795">
      <w:pPr>
        <w:pStyle w:val="ListParagraph"/>
        <w:numPr>
          <w:ilvl w:val="1"/>
          <w:numId w:val="1"/>
        </w:numPr>
        <w:spacing w:line="276" w:lineRule="auto"/>
        <w:jc w:val="both"/>
        <w:rPr>
          <w:rFonts w:ascii="Arial" w:hAnsi="Arial" w:cs="Arial"/>
          <w:b/>
          <w:bCs/>
        </w:rPr>
      </w:pPr>
      <w:bookmarkStart w:id="7" w:name="ClassImb"/>
      <w:r>
        <w:rPr>
          <w:rFonts w:ascii="Arial" w:hAnsi="Arial" w:cs="Arial"/>
          <w:b/>
          <w:bCs/>
        </w:rPr>
        <w:t>Class Imbalance: SMOTE</w:t>
      </w:r>
    </w:p>
    <w:bookmarkEnd w:id="7"/>
    <w:p w14:paraId="5ACB7A3E" w14:textId="77777777" w:rsidR="00335795" w:rsidRDefault="00335795" w:rsidP="00335795">
      <w:pPr>
        <w:pStyle w:val="ListParagraph"/>
        <w:spacing w:line="276" w:lineRule="auto"/>
        <w:ind w:left="1080"/>
        <w:jc w:val="both"/>
        <w:rPr>
          <w:rFonts w:ascii="Arial" w:hAnsi="Arial" w:cs="Arial"/>
          <w:b/>
          <w:bCs/>
        </w:rPr>
      </w:pPr>
    </w:p>
    <w:p w14:paraId="3E1AB084" w14:textId="0A2966D5" w:rsidR="00335795" w:rsidRDefault="00335795" w:rsidP="00335795">
      <w:pPr>
        <w:spacing w:line="276" w:lineRule="auto"/>
        <w:ind w:left="720" w:firstLine="360"/>
        <w:jc w:val="both"/>
        <w:rPr>
          <w:rFonts w:ascii="Arial" w:hAnsi="Arial" w:cs="Arial"/>
        </w:rPr>
      </w:pPr>
      <w:r w:rsidRPr="00335795">
        <w:rPr>
          <w:rFonts w:ascii="Arial" w:hAnsi="Arial" w:cs="Arial"/>
        </w:rPr>
        <w:t xml:space="preserve">The final challenge we addressed was class imbalance, a common problem in classification tasks where the classes are not represented equally. </w:t>
      </w:r>
      <w:r w:rsidR="00CA26B6">
        <w:rPr>
          <w:rFonts w:ascii="Arial" w:hAnsi="Arial" w:cs="Arial"/>
        </w:rPr>
        <w:t>As mentioned before</w:t>
      </w:r>
      <w:r w:rsidRPr="00335795">
        <w:rPr>
          <w:rFonts w:ascii="Arial" w:hAnsi="Arial" w:cs="Arial"/>
        </w:rPr>
        <w:t xml:space="preserve">, the </w:t>
      </w:r>
      <w:proofErr w:type="spellStart"/>
      <w:r w:rsidRPr="0025445E">
        <w:rPr>
          <w:rFonts w:ascii="Arial" w:hAnsi="Arial" w:cs="Arial"/>
          <w:b/>
          <w:bCs/>
        </w:rPr>
        <w:t>credit_card_default</w:t>
      </w:r>
      <w:proofErr w:type="spellEnd"/>
      <w:r w:rsidRPr="00335795">
        <w:rPr>
          <w:rFonts w:ascii="Arial" w:hAnsi="Arial" w:cs="Arial"/>
        </w:rPr>
        <w:t xml:space="preserve"> instances were significantly fewer than the non-default cases. Such imbalance could lead models to over-predict the majority class and undermine the minority class's predictive power.</w:t>
      </w:r>
    </w:p>
    <w:p w14:paraId="5B3962F5" w14:textId="77777777" w:rsidR="00CA26B6" w:rsidRPr="00335795" w:rsidRDefault="00CA26B6" w:rsidP="00335795">
      <w:pPr>
        <w:spacing w:line="276" w:lineRule="auto"/>
        <w:ind w:left="720" w:firstLine="360"/>
        <w:jc w:val="both"/>
        <w:rPr>
          <w:rFonts w:ascii="Arial" w:hAnsi="Arial" w:cs="Arial"/>
        </w:rPr>
      </w:pPr>
    </w:p>
    <w:p w14:paraId="4504D770" w14:textId="34A41ED7" w:rsidR="00335795" w:rsidRPr="00CA26B6" w:rsidRDefault="00335795" w:rsidP="00CA26B6">
      <w:pPr>
        <w:spacing w:line="276" w:lineRule="auto"/>
        <w:ind w:left="720" w:firstLine="360"/>
        <w:jc w:val="both"/>
        <w:rPr>
          <w:rFonts w:ascii="Arial" w:hAnsi="Arial" w:cs="Arial"/>
        </w:rPr>
      </w:pPr>
      <w:r w:rsidRPr="00335795">
        <w:rPr>
          <w:rFonts w:ascii="Arial" w:hAnsi="Arial" w:cs="Arial"/>
        </w:rPr>
        <w:t xml:space="preserve">To counter this, we utilized SMOTE (Synthetic Minority Over-sampling Technique), an innovative oversampling method that synthesizes new examples in the minority class. SMOTE works by selecting similar instances and altering them slightly, avoiding exact duplicates, thus enriching our dataset with more </w:t>
      </w:r>
      <w:proofErr w:type="spellStart"/>
      <w:r w:rsidRPr="0025445E">
        <w:rPr>
          <w:rFonts w:ascii="Arial" w:hAnsi="Arial" w:cs="Arial"/>
          <w:b/>
          <w:bCs/>
        </w:rPr>
        <w:t>credit_card_default</w:t>
      </w:r>
      <w:proofErr w:type="spellEnd"/>
      <w:r w:rsidRPr="00335795">
        <w:rPr>
          <w:rFonts w:ascii="Arial" w:hAnsi="Arial" w:cs="Arial"/>
        </w:rPr>
        <w:t xml:space="preserve"> cases without adding bias.</w:t>
      </w:r>
    </w:p>
    <w:p w14:paraId="3ADA07DF" w14:textId="77777777" w:rsidR="002718E6" w:rsidRPr="002718E6" w:rsidRDefault="002718E6" w:rsidP="002718E6">
      <w:pPr>
        <w:spacing w:line="276" w:lineRule="auto"/>
        <w:ind w:left="720" w:firstLine="360"/>
        <w:jc w:val="both"/>
        <w:rPr>
          <w:rFonts w:ascii="Arial" w:hAnsi="Arial" w:cs="Arial"/>
        </w:rPr>
      </w:pPr>
    </w:p>
    <w:p w14:paraId="53ABE8A3" w14:textId="7DF7E3B8" w:rsidR="00F10D6A" w:rsidRDefault="000B3274" w:rsidP="000B3274">
      <w:pPr>
        <w:pStyle w:val="ListParagraph"/>
        <w:numPr>
          <w:ilvl w:val="0"/>
          <w:numId w:val="2"/>
        </w:numPr>
        <w:spacing w:line="276" w:lineRule="auto"/>
        <w:rPr>
          <w:rFonts w:ascii="Arial" w:hAnsi="Arial" w:cs="Arial"/>
          <w:b/>
          <w:bCs/>
        </w:rPr>
      </w:pPr>
      <w:bookmarkStart w:id="8" w:name="Modeling"/>
      <w:r>
        <w:rPr>
          <w:rFonts w:ascii="Arial" w:hAnsi="Arial" w:cs="Arial"/>
          <w:b/>
          <w:bCs/>
        </w:rPr>
        <w:lastRenderedPageBreak/>
        <w:t>Modeling</w:t>
      </w:r>
    </w:p>
    <w:p w14:paraId="2F780E22" w14:textId="77777777" w:rsidR="000B3274" w:rsidRDefault="000B3274" w:rsidP="000B3274">
      <w:pPr>
        <w:pStyle w:val="ListParagraph"/>
        <w:spacing w:line="276" w:lineRule="auto"/>
        <w:ind w:left="360"/>
        <w:rPr>
          <w:rFonts w:ascii="Arial" w:hAnsi="Arial" w:cs="Arial"/>
          <w:b/>
          <w:bCs/>
        </w:rPr>
      </w:pPr>
    </w:p>
    <w:p w14:paraId="5401C83C" w14:textId="04EFA978" w:rsidR="000B3274" w:rsidRPr="00F338ED" w:rsidRDefault="000B3274" w:rsidP="00F338ED">
      <w:pPr>
        <w:pStyle w:val="ListParagraph"/>
        <w:numPr>
          <w:ilvl w:val="1"/>
          <w:numId w:val="2"/>
        </w:numPr>
        <w:spacing w:line="276" w:lineRule="auto"/>
        <w:rPr>
          <w:rFonts w:ascii="Arial" w:hAnsi="Arial" w:cs="Arial"/>
          <w:b/>
          <w:bCs/>
        </w:rPr>
      </w:pPr>
      <w:bookmarkStart w:id="9" w:name="Metrics"/>
      <w:r w:rsidRPr="000B3274">
        <w:rPr>
          <w:rFonts w:ascii="Arial" w:hAnsi="Arial" w:cs="Arial"/>
          <w:b/>
          <w:bCs/>
        </w:rPr>
        <w:t>Metrics</w:t>
      </w:r>
      <w:bookmarkEnd w:id="9"/>
      <w:r w:rsidR="00F338ED">
        <w:rPr>
          <w:rFonts w:ascii="Arial" w:hAnsi="Arial" w:cs="Arial"/>
          <w:b/>
          <w:bCs/>
        </w:rPr>
        <w:t>:</w:t>
      </w:r>
    </w:p>
    <w:p w14:paraId="1A2441EB" w14:textId="77777777" w:rsidR="00F338ED" w:rsidRPr="00F338ED" w:rsidRDefault="00F338ED" w:rsidP="00F338ED">
      <w:pPr>
        <w:pStyle w:val="ListParagraph"/>
        <w:spacing w:line="276" w:lineRule="auto"/>
        <w:ind w:left="1080" w:firstLine="360"/>
        <w:jc w:val="both"/>
        <w:rPr>
          <w:rFonts w:ascii="Arial" w:hAnsi="Arial" w:cs="Arial"/>
        </w:rPr>
      </w:pPr>
      <w:r w:rsidRPr="00F338ED">
        <w:rPr>
          <w:rFonts w:ascii="Arial" w:hAnsi="Arial" w:cs="Arial"/>
        </w:rPr>
        <w:t>In predictive modeling, the choice of evaluation metrics is critical, especially in binary classification tasks like predicting customer credit card default. We used AUC-ROC and AUC-PRC as primary metrics. AUC-ROC assesses the trade-off between sensitivity and specificity, ideal for imbalanced datasets, providing a measure for the model's discriminative capacity. However, it can be optimistic in extremely imbalanced cases, hence the additional use of AUC-PRC.</w:t>
      </w:r>
    </w:p>
    <w:p w14:paraId="0AB3FA65" w14:textId="77777777" w:rsidR="00F338ED" w:rsidRPr="00F338ED" w:rsidRDefault="00F338ED" w:rsidP="00F338ED">
      <w:pPr>
        <w:pStyle w:val="ListParagraph"/>
        <w:spacing w:line="276" w:lineRule="auto"/>
        <w:ind w:left="1080"/>
        <w:rPr>
          <w:rFonts w:ascii="Arial" w:hAnsi="Arial" w:cs="Arial"/>
          <w:b/>
          <w:bCs/>
        </w:rPr>
      </w:pPr>
    </w:p>
    <w:p w14:paraId="7C019136" w14:textId="15CB51DF" w:rsidR="00F338ED" w:rsidRPr="00F338ED" w:rsidRDefault="00F338ED" w:rsidP="00F338ED">
      <w:pPr>
        <w:pStyle w:val="ListParagraph"/>
        <w:spacing w:line="276" w:lineRule="auto"/>
        <w:ind w:left="1080" w:firstLine="360"/>
        <w:jc w:val="both"/>
        <w:rPr>
          <w:rFonts w:ascii="Arial" w:hAnsi="Arial" w:cs="Arial"/>
        </w:rPr>
      </w:pPr>
      <w:r w:rsidRPr="00F338ED">
        <w:rPr>
          <w:rFonts w:ascii="Arial" w:hAnsi="Arial" w:cs="Arial"/>
        </w:rPr>
        <w:t xml:space="preserve">AUC-PRC evaluates the trade-off between precision and recall, important when false positives carry high </w:t>
      </w:r>
      <w:r w:rsidRPr="00F338ED">
        <w:rPr>
          <w:rFonts w:ascii="Arial" w:hAnsi="Arial" w:cs="Arial"/>
        </w:rPr>
        <w:t>costs,</w:t>
      </w:r>
      <w:r w:rsidRPr="00F338ED">
        <w:rPr>
          <w:rFonts w:ascii="Arial" w:hAnsi="Arial" w:cs="Arial"/>
        </w:rPr>
        <w:t xml:space="preserve"> or the focus is on the positive class. Despite AUC-PRC's relevance, we chose AUC-ROC as the baseline for model selection due to its robustness across various thresholds and class distributions, offering a comprehensive view of model performance.</w:t>
      </w:r>
    </w:p>
    <w:p w14:paraId="0FB29D2E" w14:textId="77777777" w:rsidR="000B3274" w:rsidRPr="00F338ED" w:rsidRDefault="000B3274" w:rsidP="00F338ED">
      <w:pPr>
        <w:spacing w:line="276" w:lineRule="auto"/>
        <w:rPr>
          <w:rFonts w:ascii="Arial" w:hAnsi="Arial" w:cs="Arial"/>
          <w:b/>
          <w:bCs/>
        </w:rPr>
      </w:pPr>
    </w:p>
    <w:p w14:paraId="7807FA66" w14:textId="41DDF6C3" w:rsidR="00F338ED" w:rsidRPr="00F338ED" w:rsidRDefault="000B3274" w:rsidP="00F338ED">
      <w:pPr>
        <w:pStyle w:val="ListParagraph"/>
        <w:numPr>
          <w:ilvl w:val="1"/>
          <w:numId w:val="2"/>
        </w:numPr>
        <w:spacing w:line="276" w:lineRule="auto"/>
        <w:rPr>
          <w:rFonts w:ascii="Arial" w:hAnsi="Arial" w:cs="Arial"/>
          <w:b/>
          <w:bCs/>
        </w:rPr>
      </w:pPr>
      <w:bookmarkStart w:id="10" w:name="Hyper"/>
      <w:r w:rsidRPr="000B3274">
        <w:rPr>
          <w:rFonts w:ascii="Arial" w:hAnsi="Arial" w:cs="Arial"/>
          <w:b/>
          <w:bCs/>
        </w:rPr>
        <w:t>Hyperparameter Tunning</w:t>
      </w:r>
      <w:r w:rsidR="00F338ED">
        <w:rPr>
          <w:rFonts w:ascii="Arial" w:hAnsi="Arial" w:cs="Arial"/>
          <w:b/>
          <w:bCs/>
        </w:rPr>
        <w:t>:</w:t>
      </w:r>
    </w:p>
    <w:p w14:paraId="2F656E8E" w14:textId="72DB19BF" w:rsidR="000B3274" w:rsidRPr="00F338ED" w:rsidRDefault="00F338ED" w:rsidP="00F338ED">
      <w:pPr>
        <w:pStyle w:val="ListParagraph"/>
        <w:spacing w:line="276" w:lineRule="auto"/>
        <w:ind w:left="1080" w:firstLine="360"/>
        <w:jc w:val="both"/>
        <w:rPr>
          <w:rFonts w:ascii="Arial" w:hAnsi="Arial" w:cs="Arial"/>
        </w:rPr>
      </w:pPr>
      <w:r w:rsidRPr="00F338ED">
        <w:rPr>
          <w:rFonts w:ascii="Arial" w:hAnsi="Arial" w:cs="Arial"/>
        </w:rPr>
        <w:t xml:space="preserve">Hyperparameter tuning, crucial for optimizing a model's learning characteristics, was a key step in enhancing model performance. We used </w:t>
      </w:r>
      <w:proofErr w:type="spellStart"/>
      <w:r w:rsidRPr="00F338ED">
        <w:rPr>
          <w:rFonts w:ascii="Arial" w:hAnsi="Arial" w:cs="Arial"/>
        </w:rPr>
        <w:t>RandomizedSearchCV</w:t>
      </w:r>
      <w:proofErr w:type="spellEnd"/>
      <w:r w:rsidRPr="00F338ED">
        <w:rPr>
          <w:rFonts w:ascii="Arial" w:hAnsi="Arial" w:cs="Arial"/>
        </w:rPr>
        <w:t xml:space="preserve">, an efficient tool for this process, sampling from a predefined space of hyperparameters, saving computational resources compared to exhaustive methods like </w:t>
      </w:r>
      <w:proofErr w:type="spellStart"/>
      <w:r w:rsidRPr="00F338ED">
        <w:rPr>
          <w:rFonts w:ascii="Arial" w:hAnsi="Arial" w:cs="Arial"/>
        </w:rPr>
        <w:t>GridSearchCV</w:t>
      </w:r>
      <w:proofErr w:type="spellEnd"/>
      <w:r w:rsidRPr="00F338ED">
        <w:rPr>
          <w:rFonts w:ascii="Arial" w:hAnsi="Arial" w:cs="Arial"/>
        </w:rPr>
        <w:t>. This approach was vital for navigating the high-dimensional space, enhancing model performance without exhaustive computational demand.</w:t>
      </w:r>
      <w:bookmarkEnd w:id="10"/>
    </w:p>
    <w:p w14:paraId="31C6B6F4" w14:textId="77777777" w:rsidR="000B3274" w:rsidRPr="000B3274" w:rsidRDefault="000B3274" w:rsidP="000B3274">
      <w:pPr>
        <w:pStyle w:val="ListParagraph"/>
        <w:spacing w:line="276" w:lineRule="auto"/>
        <w:ind w:left="1080"/>
        <w:rPr>
          <w:rFonts w:ascii="Arial" w:hAnsi="Arial" w:cs="Arial"/>
          <w:b/>
          <w:bCs/>
        </w:rPr>
      </w:pPr>
    </w:p>
    <w:p w14:paraId="4FB2EFC2" w14:textId="79452227" w:rsidR="000B3274" w:rsidRDefault="000B3274" w:rsidP="000B3274">
      <w:pPr>
        <w:pStyle w:val="ListParagraph"/>
        <w:numPr>
          <w:ilvl w:val="1"/>
          <w:numId w:val="2"/>
        </w:numPr>
        <w:spacing w:line="276" w:lineRule="auto"/>
        <w:rPr>
          <w:rFonts w:ascii="Arial" w:hAnsi="Arial" w:cs="Arial"/>
          <w:b/>
          <w:bCs/>
        </w:rPr>
      </w:pPr>
      <w:bookmarkStart w:id="11" w:name="ModelSelection"/>
      <w:r w:rsidRPr="000B3274">
        <w:rPr>
          <w:rFonts w:ascii="Arial" w:hAnsi="Arial" w:cs="Arial"/>
          <w:b/>
          <w:bCs/>
        </w:rPr>
        <w:t>Model Selection</w:t>
      </w:r>
      <w:r w:rsidR="00F338ED">
        <w:rPr>
          <w:rFonts w:ascii="Arial" w:hAnsi="Arial" w:cs="Arial"/>
          <w:b/>
          <w:bCs/>
        </w:rPr>
        <w:t>:</w:t>
      </w:r>
    </w:p>
    <w:p w14:paraId="5C065C73" w14:textId="00654DCF" w:rsidR="00F338ED" w:rsidRDefault="00F338ED" w:rsidP="00F338ED">
      <w:pPr>
        <w:pStyle w:val="ListParagraph"/>
        <w:spacing w:line="276" w:lineRule="auto"/>
        <w:ind w:left="1080" w:firstLine="360"/>
        <w:jc w:val="both"/>
        <w:rPr>
          <w:rFonts w:ascii="Arial" w:hAnsi="Arial" w:cs="Arial"/>
        </w:rPr>
      </w:pPr>
      <w:r w:rsidRPr="00F338ED">
        <w:rPr>
          <w:rFonts w:ascii="Arial" w:hAnsi="Arial" w:cs="Arial"/>
        </w:rPr>
        <w:t xml:space="preserve">The final model selection was based on AUC-ROC scores, interpretability, computational efficiency, and generalizability. The </w:t>
      </w:r>
      <w:proofErr w:type="spellStart"/>
      <w:r w:rsidRPr="00F338ED">
        <w:rPr>
          <w:rFonts w:ascii="Arial" w:hAnsi="Arial" w:cs="Arial"/>
        </w:rPr>
        <w:t>XGBoost</w:t>
      </w:r>
      <w:proofErr w:type="spellEnd"/>
      <w:r w:rsidRPr="00F338ED">
        <w:rPr>
          <w:rFonts w:ascii="Arial" w:hAnsi="Arial" w:cs="Arial"/>
        </w:rPr>
        <w:t xml:space="preserve"> Classifier was selected due to its high performance in cross-validation stages. </w:t>
      </w:r>
      <w:r w:rsidR="00E12AE1">
        <w:rPr>
          <w:rFonts w:ascii="Arial" w:hAnsi="Arial" w:cs="Arial"/>
        </w:rPr>
        <w:t xml:space="preserve">The framework </w:t>
      </w:r>
      <w:r w:rsidRPr="00F338ED">
        <w:rPr>
          <w:rFonts w:ascii="Arial" w:hAnsi="Arial" w:cs="Arial"/>
        </w:rPr>
        <w:t xml:space="preserve">can handle various data types and incorporates techniques to prevent overfitting. Its efficiency, scalability, and robustness to imbalanced datasets like ours make it suitable for predicting customer defaults. Therefore, </w:t>
      </w:r>
      <w:proofErr w:type="spellStart"/>
      <w:r w:rsidRPr="00F338ED">
        <w:rPr>
          <w:rFonts w:ascii="Arial" w:hAnsi="Arial" w:cs="Arial"/>
        </w:rPr>
        <w:t>XGBoost</w:t>
      </w:r>
      <w:proofErr w:type="spellEnd"/>
      <w:r w:rsidRPr="00F338ED">
        <w:rPr>
          <w:rFonts w:ascii="Arial" w:hAnsi="Arial" w:cs="Arial"/>
        </w:rPr>
        <w:t xml:space="preserve"> was chosen for its performance, interpretability, and flexibility in handling complex predictive tasks</w:t>
      </w:r>
      <w:r w:rsidRPr="00F338ED">
        <w:rPr>
          <w:rFonts w:ascii="Arial" w:hAnsi="Arial" w:cs="Arial"/>
        </w:rPr>
        <w:t>.</w:t>
      </w:r>
    </w:p>
    <w:p w14:paraId="58490338" w14:textId="020F5A9D" w:rsidR="00E12AE1" w:rsidRDefault="00E12AE1" w:rsidP="00F338ED">
      <w:pPr>
        <w:pStyle w:val="ListParagraph"/>
        <w:spacing w:line="276" w:lineRule="auto"/>
        <w:ind w:left="1080" w:firstLine="360"/>
        <w:jc w:val="both"/>
        <w:rPr>
          <w:rFonts w:ascii="Arial" w:hAnsi="Arial" w:cs="Arial"/>
        </w:rPr>
      </w:pPr>
      <w:r>
        <w:rPr>
          <w:rFonts w:ascii="Arial" w:hAnsi="Arial" w:cs="Arial"/>
          <w:noProof/>
        </w:rPr>
        <w:lastRenderedPageBreak/>
        <w:drawing>
          <wp:anchor distT="0" distB="0" distL="114300" distR="114300" simplePos="0" relativeHeight="251663360" behindDoc="0" locked="0" layoutInCell="1" allowOverlap="1" wp14:anchorId="4DFD79E8" wp14:editId="70333B6C">
            <wp:simplePos x="0" y="0"/>
            <wp:positionH relativeFrom="column">
              <wp:posOffset>-8319</wp:posOffset>
            </wp:positionH>
            <wp:positionV relativeFrom="paragraph">
              <wp:posOffset>2708997</wp:posOffset>
            </wp:positionV>
            <wp:extent cx="5943600" cy="4754880"/>
            <wp:effectExtent l="0" t="0" r="0" b="0"/>
            <wp:wrapThrough wrapText="bothSides">
              <wp:wrapPolygon edited="0">
                <wp:start x="0" y="0"/>
                <wp:lineTo x="0" y="21519"/>
                <wp:lineTo x="21554" y="21519"/>
                <wp:lineTo x="21554" y="0"/>
                <wp:lineTo x="0" y="0"/>
              </wp:wrapPolygon>
            </wp:wrapThrough>
            <wp:docPr id="13621302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130232" name="Picture 1362130232"/>
                    <pic:cNvPicPr/>
                  </pic:nvPicPr>
                  <pic:blipFill>
                    <a:blip r:embed="rId13">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rPr>
        <w:drawing>
          <wp:anchor distT="0" distB="0" distL="114300" distR="114300" simplePos="0" relativeHeight="251666432" behindDoc="0" locked="0" layoutInCell="1" allowOverlap="1" wp14:anchorId="769747A9" wp14:editId="7FFE15E0">
            <wp:simplePos x="0" y="0"/>
            <wp:positionH relativeFrom="column">
              <wp:posOffset>115893</wp:posOffset>
            </wp:positionH>
            <wp:positionV relativeFrom="paragraph">
              <wp:posOffset>286095</wp:posOffset>
            </wp:positionV>
            <wp:extent cx="5617845" cy="1828165"/>
            <wp:effectExtent l="0" t="0" r="0" b="635"/>
            <wp:wrapThrough wrapText="bothSides">
              <wp:wrapPolygon edited="0">
                <wp:start x="0" y="0"/>
                <wp:lineTo x="0" y="21457"/>
                <wp:lineTo x="21534" y="21457"/>
                <wp:lineTo x="21534" y="0"/>
                <wp:lineTo x="0" y="0"/>
              </wp:wrapPolygon>
            </wp:wrapThrough>
            <wp:docPr id="9474167" name="Picture 9474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47021" name="Picture 515947021"/>
                    <pic:cNvPicPr/>
                  </pic:nvPicPr>
                  <pic:blipFill rotWithShape="1">
                    <a:blip r:embed="rId14">
                      <a:extLst>
                        <a:ext uri="{28A0092B-C50C-407E-A947-70E740481C1C}">
                          <a14:useLocalDpi xmlns:a14="http://schemas.microsoft.com/office/drawing/2010/main" val="0"/>
                        </a:ext>
                      </a:extLst>
                    </a:blip>
                    <a:srcRect l="4042" t="2283" r="1415" b="20795"/>
                    <a:stretch/>
                  </pic:blipFill>
                  <pic:spPr bwMode="auto">
                    <a:xfrm>
                      <a:off x="0" y="0"/>
                      <a:ext cx="5617845" cy="18281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802CF02" w14:textId="2FFDA641" w:rsidR="00E12AE1" w:rsidRDefault="00E12AE1" w:rsidP="00F338ED">
      <w:pPr>
        <w:pStyle w:val="ListParagraph"/>
        <w:spacing w:line="276" w:lineRule="auto"/>
        <w:ind w:left="1080" w:firstLine="360"/>
        <w:jc w:val="both"/>
        <w:rPr>
          <w:rFonts w:ascii="Arial" w:hAnsi="Arial" w:cs="Arial"/>
        </w:rPr>
      </w:pPr>
      <w:r>
        <w:rPr>
          <w:rFonts w:ascii="Arial" w:hAnsi="Arial" w:cs="Arial"/>
          <w:noProof/>
        </w:rPr>
        <w:drawing>
          <wp:anchor distT="0" distB="0" distL="114300" distR="114300" simplePos="0" relativeHeight="251664384" behindDoc="0" locked="0" layoutInCell="1" allowOverlap="1" wp14:anchorId="5536659D" wp14:editId="1F16301A">
            <wp:simplePos x="0" y="0"/>
            <wp:positionH relativeFrom="column">
              <wp:posOffset>433952</wp:posOffset>
            </wp:positionH>
            <wp:positionV relativeFrom="paragraph">
              <wp:posOffset>560</wp:posOffset>
            </wp:positionV>
            <wp:extent cx="5943600" cy="2377440"/>
            <wp:effectExtent l="0" t="0" r="0" b="0"/>
            <wp:wrapThrough wrapText="bothSides">
              <wp:wrapPolygon edited="0">
                <wp:start x="0" y="0"/>
                <wp:lineTo x="0" y="21462"/>
                <wp:lineTo x="21554" y="21462"/>
                <wp:lineTo x="21554" y="0"/>
                <wp:lineTo x="0" y="0"/>
              </wp:wrapPolygon>
            </wp:wrapThrough>
            <wp:docPr id="5159470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47021" name="Picture 515947021"/>
                    <pic:cNvPicPr/>
                  </pic:nvPicPr>
                  <pic:blipFill>
                    <a:blip r:embed="rId14">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14:sizeRelH relativeFrom="page">
              <wp14:pctWidth>0</wp14:pctWidth>
            </wp14:sizeRelH>
            <wp14:sizeRelV relativeFrom="page">
              <wp14:pctHeight>0</wp14:pctHeight>
            </wp14:sizeRelV>
          </wp:anchor>
        </w:drawing>
      </w:r>
    </w:p>
    <w:p w14:paraId="5C1D609A" w14:textId="4D81A7CE" w:rsidR="00E12AE1" w:rsidRPr="00F338ED" w:rsidRDefault="00E12AE1" w:rsidP="00F338ED">
      <w:pPr>
        <w:pStyle w:val="ListParagraph"/>
        <w:spacing w:line="276" w:lineRule="auto"/>
        <w:ind w:left="1080" w:firstLine="360"/>
        <w:jc w:val="both"/>
        <w:rPr>
          <w:rFonts w:ascii="Arial" w:hAnsi="Arial" w:cs="Arial"/>
        </w:rPr>
      </w:pPr>
    </w:p>
    <w:p w14:paraId="14B7A611" w14:textId="77777777" w:rsidR="00F338ED" w:rsidRPr="000B3274" w:rsidRDefault="00F338ED" w:rsidP="00F338ED">
      <w:pPr>
        <w:pStyle w:val="ListParagraph"/>
        <w:spacing w:line="276" w:lineRule="auto"/>
        <w:ind w:left="1080"/>
        <w:rPr>
          <w:rFonts w:ascii="Arial" w:hAnsi="Arial" w:cs="Arial"/>
          <w:b/>
          <w:bCs/>
        </w:rPr>
      </w:pPr>
    </w:p>
    <w:bookmarkEnd w:id="11"/>
    <w:p w14:paraId="46EEDCFE" w14:textId="77777777" w:rsidR="000B3274" w:rsidRPr="000B3274" w:rsidRDefault="000B3274" w:rsidP="000B3274">
      <w:pPr>
        <w:spacing w:line="276" w:lineRule="auto"/>
        <w:ind w:left="720"/>
        <w:rPr>
          <w:rFonts w:ascii="Arial" w:hAnsi="Arial" w:cs="Arial"/>
          <w:b/>
          <w:bCs/>
        </w:rPr>
      </w:pPr>
    </w:p>
    <w:bookmarkEnd w:id="5"/>
    <w:bookmarkEnd w:id="8"/>
    <w:p w14:paraId="69DB791C" w14:textId="40B4CF06" w:rsidR="00F10D6A" w:rsidRPr="00F10D6A" w:rsidRDefault="00F10D6A" w:rsidP="00F10D6A">
      <w:pPr>
        <w:pStyle w:val="ListParagraph"/>
        <w:ind w:left="1080"/>
        <w:jc w:val="both"/>
        <w:rPr>
          <w:rFonts w:ascii="Arial" w:hAnsi="Arial" w:cs="Arial"/>
        </w:rPr>
      </w:pPr>
    </w:p>
    <w:p w14:paraId="7EC34562" w14:textId="09D974DE" w:rsidR="00D01B56" w:rsidRDefault="00D01B56" w:rsidP="00895937">
      <w:pPr>
        <w:rPr>
          <w:rFonts w:ascii="Arial" w:hAnsi="Arial" w:cs="Arial"/>
          <w:b/>
          <w:bCs/>
        </w:rPr>
      </w:pPr>
    </w:p>
    <w:p w14:paraId="3DDAE08C" w14:textId="1E844ADD" w:rsidR="00D01B56" w:rsidRDefault="00D01B56" w:rsidP="00895937">
      <w:pPr>
        <w:rPr>
          <w:rFonts w:ascii="Arial" w:hAnsi="Arial" w:cs="Arial"/>
          <w:b/>
          <w:bCs/>
        </w:rPr>
      </w:pPr>
    </w:p>
    <w:p w14:paraId="6C2D3183" w14:textId="16774993" w:rsidR="003259AE" w:rsidRPr="003259AE" w:rsidRDefault="003259AE" w:rsidP="003259AE">
      <w:pPr>
        <w:rPr>
          <w:rFonts w:ascii="Arial" w:hAnsi="Arial" w:cs="Arial"/>
        </w:rPr>
      </w:pPr>
      <w:r>
        <w:rPr>
          <w:rFonts w:ascii="Arial" w:hAnsi="Arial" w:cs="Arial"/>
          <w:b/>
          <w:bCs/>
        </w:rPr>
        <w:t>References:</w:t>
      </w:r>
    </w:p>
    <w:p w14:paraId="1CD15BEA" w14:textId="5BB29A66" w:rsidR="003259AE" w:rsidRPr="003259AE" w:rsidRDefault="003259AE" w:rsidP="003259AE">
      <w:pPr>
        <w:rPr>
          <w:rFonts w:ascii="Arial" w:hAnsi="Arial" w:cs="Arial"/>
        </w:rPr>
      </w:pPr>
    </w:p>
    <w:p w14:paraId="26BFD416" w14:textId="751F768A" w:rsidR="003259AE" w:rsidRDefault="003259AE" w:rsidP="003259AE">
      <w:pPr>
        <w:rPr>
          <w:rFonts w:ascii="Arial" w:hAnsi="Arial" w:cs="Arial"/>
          <w:sz w:val="22"/>
          <w:szCs w:val="22"/>
        </w:rPr>
      </w:pPr>
      <w:r w:rsidRPr="003259AE">
        <w:rPr>
          <w:rFonts w:ascii="Arial" w:hAnsi="Arial" w:cs="Arial"/>
          <w:sz w:val="22"/>
          <w:szCs w:val="22"/>
        </w:rPr>
        <w:t xml:space="preserve">Equifax. (2023). Credit card and car loan defaults statistics. As cited in NY Post. Retrieved from </w:t>
      </w:r>
      <w:hyperlink r:id="rId15" w:history="1">
        <w:r w:rsidRPr="001D190F">
          <w:rPr>
            <w:rStyle w:val="Hyperlink"/>
            <w:rFonts w:ascii="Arial" w:hAnsi="Arial" w:cs="Arial"/>
            <w:sz w:val="22"/>
            <w:szCs w:val="22"/>
          </w:rPr>
          <w:t>https://nypost.com/2023/credit-card-and-car-loan-defaults-hit-10-year-high/</w:t>
        </w:r>
      </w:hyperlink>
    </w:p>
    <w:p w14:paraId="28380CB0" w14:textId="7E62D2AE" w:rsidR="003259AE" w:rsidRPr="003259AE" w:rsidRDefault="003259AE" w:rsidP="003259AE">
      <w:pPr>
        <w:rPr>
          <w:rFonts w:ascii="Arial" w:hAnsi="Arial" w:cs="Arial"/>
          <w:sz w:val="22"/>
          <w:szCs w:val="22"/>
        </w:rPr>
      </w:pPr>
    </w:p>
    <w:p w14:paraId="094B745D" w14:textId="3AC9EC92" w:rsidR="003259AE" w:rsidRDefault="003259AE" w:rsidP="003259AE">
      <w:pPr>
        <w:rPr>
          <w:rFonts w:ascii="Arial" w:hAnsi="Arial" w:cs="Arial"/>
          <w:sz w:val="22"/>
          <w:szCs w:val="22"/>
        </w:rPr>
      </w:pPr>
      <w:r w:rsidRPr="003259AE">
        <w:rPr>
          <w:rFonts w:ascii="Arial" w:hAnsi="Arial" w:cs="Arial"/>
          <w:sz w:val="22"/>
          <w:szCs w:val="22"/>
        </w:rPr>
        <w:t xml:space="preserve">Federal Reserve Bank of New York. (2023). Total Household Debt Reaches $17.06 Trillion in Q2 2023; Credit Card Debt Exceeds $1 Trillion. Retrieved from </w:t>
      </w:r>
      <w:hyperlink r:id="rId16" w:history="1">
        <w:r w:rsidRPr="001D190F">
          <w:rPr>
            <w:rStyle w:val="Hyperlink"/>
            <w:rFonts w:ascii="Arial" w:hAnsi="Arial" w:cs="Arial"/>
            <w:sz w:val="22"/>
            <w:szCs w:val="22"/>
          </w:rPr>
          <w:t>https://www.newyorkfed.org/microeconomics/hhdc.html</w:t>
        </w:r>
      </w:hyperlink>
    </w:p>
    <w:p w14:paraId="2EBBBEA5" w14:textId="77777777" w:rsidR="003259AE" w:rsidRPr="003259AE" w:rsidRDefault="003259AE" w:rsidP="003259AE">
      <w:pPr>
        <w:rPr>
          <w:rFonts w:ascii="Arial" w:hAnsi="Arial" w:cs="Arial"/>
          <w:sz w:val="22"/>
          <w:szCs w:val="22"/>
        </w:rPr>
      </w:pPr>
    </w:p>
    <w:p w14:paraId="3E57B7C2" w14:textId="48BE9F2F" w:rsidR="003259AE" w:rsidRDefault="003259AE" w:rsidP="003259AE">
      <w:pPr>
        <w:rPr>
          <w:rFonts w:ascii="Arial" w:hAnsi="Arial" w:cs="Arial"/>
          <w:sz w:val="22"/>
          <w:szCs w:val="22"/>
        </w:rPr>
      </w:pPr>
      <w:r w:rsidRPr="003259AE">
        <w:rPr>
          <w:rFonts w:ascii="Arial" w:hAnsi="Arial" w:cs="Arial"/>
          <w:sz w:val="22"/>
          <w:szCs w:val="22"/>
        </w:rPr>
        <w:t xml:space="preserve">TransUnion. (2023). More Pronounced Changes Expected in Consumer Credit Market in 2023. Retrieved from </w:t>
      </w:r>
      <w:hyperlink r:id="rId17" w:history="1">
        <w:r w:rsidRPr="001D190F">
          <w:rPr>
            <w:rStyle w:val="Hyperlink"/>
            <w:rFonts w:ascii="Arial" w:hAnsi="Arial" w:cs="Arial"/>
            <w:sz w:val="22"/>
            <w:szCs w:val="22"/>
          </w:rPr>
          <w:t>https://newsroom.transunion.com/more-pronounced-changes-expected-in-consumer-credit-market-in-2023</w:t>
        </w:r>
      </w:hyperlink>
    </w:p>
    <w:p w14:paraId="19BBE60E" w14:textId="17A5E0A8" w:rsidR="003259AE" w:rsidRPr="003259AE" w:rsidRDefault="003259AE" w:rsidP="003259AE">
      <w:pPr>
        <w:rPr>
          <w:rFonts w:ascii="Arial" w:hAnsi="Arial" w:cs="Arial"/>
          <w:sz w:val="22"/>
          <w:szCs w:val="22"/>
        </w:rPr>
      </w:pPr>
    </w:p>
    <w:p w14:paraId="58757097" w14:textId="78E74069" w:rsidR="003259AE" w:rsidRDefault="003259AE" w:rsidP="003259AE">
      <w:pPr>
        <w:rPr>
          <w:rFonts w:ascii="Arial" w:hAnsi="Arial" w:cs="Arial"/>
          <w:sz w:val="22"/>
          <w:szCs w:val="22"/>
        </w:rPr>
      </w:pPr>
      <w:r w:rsidRPr="003259AE">
        <w:rPr>
          <w:rFonts w:ascii="Arial" w:hAnsi="Arial" w:cs="Arial"/>
          <w:sz w:val="22"/>
          <w:szCs w:val="22"/>
        </w:rPr>
        <w:t xml:space="preserve">American Express Company. (2023a). Second-quarter earnings per share rose 12% to record $2.89. Retrieved from </w:t>
      </w:r>
      <w:hyperlink r:id="rId18" w:history="1">
        <w:r w:rsidRPr="001D190F">
          <w:rPr>
            <w:rStyle w:val="Hyperlink"/>
            <w:rFonts w:ascii="Arial" w:hAnsi="Arial" w:cs="Arial"/>
            <w:sz w:val="22"/>
            <w:szCs w:val="22"/>
          </w:rPr>
          <w:t>https://ir.americanexpress.com/earnings/earnings-releases-and-quarterly-reports/2023/2q2023</w:t>
        </w:r>
      </w:hyperlink>
    </w:p>
    <w:p w14:paraId="2C6D31F7" w14:textId="77777777" w:rsidR="003259AE" w:rsidRPr="003259AE" w:rsidRDefault="003259AE" w:rsidP="003259AE">
      <w:pPr>
        <w:rPr>
          <w:rFonts w:ascii="Arial" w:hAnsi="Arial" w:cs="Arial"/>
          <w:sz w:val="22"/>
          <w:szCs w:val="22"/>
        </w:rPr>
      </w:pPr>
    </w:p>
    <w:p w14:paraId="742293CA" w14:textId="33C6C040" w:rsidR="003259AE" w:rsidRDefault="003259AE" w:rsidP="003259AE">
      <w:pPr>
        <w:rPr>
          <w:rFonts w:ascii="Arial" w:hAnsi="Arial" w:cs="Arial"/>
          <w:sz w:val="22"/>
          <w:szCs w:val="22"/>
        </w:rPr>
      </w:pPr>
      <w:r w:rsidRPr="003259AE">
        <w:rPr>
          <w:rFonts w:ascii="Arial" w:hAnsi="Arial" w:cs="Arial"/>
          <w:sz w:val="22"/>
          <w:szCs w:val="22"/>
        </w:rPr>
        <w:t xml:space="preserve">American Express Company. (2023b). First-quarter revenue increased 22% to record $14.3 Billion. Retrieved from </w:t>
      </w:r>
      <w:hyperlink r:id="rId19" w:history="1">
        <w:r w:rsidRPr="001D190F">
          <w:rPr>
            <w:rStyle w:val="Hyperlink"/>
            <w:rFonts w:ascii="Arial" w:hAnsi="Arial" w:cs="Arial"/>
            <w:sz w:val="22"/>
            <w:szCs w:val="22"/>
          </w:rPr>
          <w:t>https://about.americanexpress.com/press-releases/pr/2023/first-quarter-revenue-increased-22-to-record-14.3-billion</w:t>
        </w:r>
      </w:hyperlink>
    </w:p>
    <w:p w14:paraId="6D8C9C06" w14:textId="2EFC82D0" w:rsidR="003259AE" w:rsidRPr="003259AE" w:rsidRDefault="003259AE" w:rsidP="003259AE">
      <w:pPr>
        <w:rPr>
          <w:rFonts w:ascii="Arial" w:hAnsi="Arial" w:cs="Arial"/>
          <w:sz w:val="22"/>
          <w:szCs w:val="22"/>
        </w:rPr>
      </w:pPr>
    </w:p>
    <w:p w14:paraId="33279C85" w14:textId="54980127" w:rsidR="00D85814" w:rsidRPr="003259AE" w:rsidRDefault="003259AE" w:rsidP="00895937">
      <w:pPr>
        <w:rPr>
          <w:rFonts w:ascii="Arial" w:hAnsi="Arial" w:cs="Arial"/>
          <w:sz w:val="22"/>
          <w:szCs w:val="22"/>
        </w:rPr>
      </w:pPr>
      <w:r w:rsidRPr="003259AE">
        <w:rPr>
          <w:rFonts w:ascii="Arial" w:hAnsi="Arial" w:cs="Arial"/>
          <w:sz w:val="22"/>
          <w:szCs w:val="22"/>
        </w:rPr>
        <w:t xml:space="preserve">American Express Company. (2023c). American Express Ranks No. 1 on Fast Company’s Most Innovative Companies for 2023. Retrieved from </w:t>
      </w:r>
      <w:hyperlink r:id="rId20" w:history="1">
        <w:r w:rsidRPr="001D190F">
          <w:rPr>
            <w:rStyle w:val="Hyperlink"/>
            <w:rFonts w:ascii="Arial" w:hAnsi="Arial" w:cs="Arial"/>
            <w:sz w:val="22"/>
            <w:szCs w:val="22"/>
          </w:rPr>
          <w:t>https://about.americanexpress.com/press-releases/pr/2023/american-express-ranks-no-1-on-fast-companys-most-innovative-companies-for-2023</w:t>
        </w:r>
      </w:hyperlink>
    </w:p>
    <w:p w14:paraId="1FB1B70D" w14:textId="77777777" w:rsidR="00D85814" w:rsidRDefault="00D85814" w:rsidP="00895937">
      <w:pPr>
        <w:rPr>
          <w:rFonts w:ascii="Arial" w:hAnsi="Arial" w:cs="Arial"/>
          <w:b/>
          <w:bCs/>
        </w:rPr>
      </w:pPr>
    </w:p>
    <w:p w14:paraId="3DB3DBEC" w14:textId="77777777" w:rsidR="00D85814" w:rsidRDefault="00D85814" w:rsidP="00895937">
      <w:pPr>
        <w:rPr>
          <w:rFonts w:ascii="Arial" w:hAnsi="Arial" w:cs="Arial"/>
          <w:b/>
          <w:bCs/>
        </w:rPr>
      </w:pPr>
    </w:p>
    <w:p w14:paraId="41B71E18" w14:textId="77777777" w:rsidR="00D85814" w:rsidRDefault="00D85814" w:rsidP="00895937">
      <w:pPr>
        <w:rPr>
          <w:rFonts w:ascii="Arial" w:hAnsi="Arial" w:cs="Arial"/>
          <w:b/>
          <w:bCs/>
        </w:rPr>
      </w:pPr>
    </w:p>
    <w:p w14:paraId="0D953062" w14:textId="77777777" w:rsidR="00D85814" w:rsidRDefault="00D85814" w:rsidP="00895937">
      <w:pPr>
        <w:rPr>
          <w:rFonts w:ascii="Arial" w:hAnsi="Arial" w:cs="Arial"/>
          <w:b/>
          <w:bCs/>
        </w:rPr>
      </w:pPr>
    </w:p>
    <w:p w14:paraId="2C19D065" w14:textId="41B2A254" w:rsidR="009B1CB7" w:rsidRDefault="009B1CB7" w:rsidP="005E1041">
      <w:pPr>
        <w:spacing w:line="276" w:lineRule="auto"/>
        <w:jc w:val="both"/>
      </w:pPr>
    </w:p>
    <w:sectPr w:rsidR="009B1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E7851"/>
    <w:multiLevelType w:val="hybridMultilevel"/>
    <w:tmpl w:val="3DC406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F06DA5"/>
    <w:multiLevelType w:val="hybridMultilevel"/>
    <w:tmpl w:val="6A187B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2791528"/>
    <w:multiLevelType w:val="hybridMultilevel"/>
    <w:tmpl w:val="015C9D52"/>
    <w:lvl w:ilvl="0" w:tplc="AC16551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4C035F7"/>
    <w:multiLevelType w:val="hybridMultilevel"/>
    <w:tmpl w:val="3EA6C1A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84359D8"/>
    <w:multiLevelType w:val="hybridMultilevel"/>
    <w:tmpl w:val="848EDFF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38428788">
    <w:abstractNumId w:val="3"/>
  </w:num>
  <w:num w:numId="2" w16cid:durableId="116879656">
    <w:abstractNumId w:val="2"/>
  </w:num>
  <w:num w:numId="3" w16cid:durableId="1539661037">
    <w:abstractNumId w:val="4"/>
  </w:num>
  <w:num w:numId="4" w16cid:durableId="85732395">
    <w:abstractNumId w:val="0"/>
  </w:num>
  <w:num w:numId="5" w16cid:durableId="4558736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937"/>
    <w:rsid w:val="00022F85"/>
    <w:rsid w:val="00051E6B"/>
    <w:rsid w:val="00077471"/>
    <w:rsid w:val="000B3274"/>
    <w:rsid w:val="000F1D8B"/>
    <w:rsid w:val="000F680D"/>
    <w:rsid w:val="001122DE"/>
    <w:rsid w:val="001D770E"/>
    <w:rsid w:val="00233CEE"/>
    <w:rsid w:val="002454BE"/>
    <w:rsid w:val="0025445E"/>
    <w:rsid w:val="002718E6"/>
    <w:rsid w:val="002B1F63"/>
    <w:rsid w:val="003259AE"/>
    <w:rsid w:val="00335795"/>
    <w:rsid w:val="0038477C"/>
    <w:rsid w:val="004316EA"/>
    <w:rsid w:val="00443258"/>
    <w:rsid w:val="00492C47"/>
    <w:rsid w:val="00511B77"/>
    <w:rsid w:val="0051585C"/>
    <w:rsid w:val="00523F5F"/>
    <w:rsid w:val="00572D52"/>
    <w:rsid w:val="005E1041"/>
    <w:rsid w:val="00602FF8"/>
    <w:rsid w:val="00606AF5"/>
    <w:rsid w:val="00630FE7"/>
    <w:rsid w:val="006A1E54"/>
    <w:rsid w:val="006C1912"/>
    <w:rsid w:val="006E75CF"/>
    <w:rsid w:val="007830B2"/>
    <w:rsid w:val="008123F1"/>
    <w:rsid w:val="00844AD0"/>
    <w:rsid w:val="00864ED4"/>
    <w:rsid w:val="00891F12"/>
    <w:rsid w:val="00895937"/>
    <w:rsid w:val="008A5C9D"/>
    <w:rsid w:val="008D362E"/>
    <w:rsid w:val="009B1CB7"/>
    <w:rsid w:val="009B652C"/>
    <w:rsid w:val="00A00EE1"/>
    <w:rsid w:val="00A113C6"/>
    <w:rsid w:val="00A56C60"/>
    <w:rsid w:val="00B131A3"/>
    <w:rsid w:val="00B13DB0"/>
    <w:rsid w:val="00CA26B6"/>
    <w:rsid w:val="00D01B56"/>
    <w:rsid w:val="00D85814"/>
    <w:rsid w:val="00E00CD9"/>
    <w:rsid w:val="00E12AE1"/>
    <w:rsid w:val="00E57C82"/>
    <w:rsid w:val="00E61362"/>
    <w:rsid w:val="00E7258D"/>
    <w:rsid w:val="00E77874"/>
    <w:rsid w:val="00F10D6A"/>
    <w:rsid w:val="00F1143B"/>
    <w:rsid w:val="00F13C45"/>
    <w:rsid w:val="00F3251B"/>
    <w:rsid w:val="00F338ED"/>
    <w:rsid w:val="00F87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D1C18"/>
  <w15:chartTrackingRefBased/>
  <w15:docId w15:val="{BA841065-FCBF-4947-B396-5951D2CD1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814"/>
    <w:pPr>
      <w:ind w:left="720"/>
      <w:contextualSpacing/>
    </w:pPr>
  </w:style>
  <w:style w:type="character" w:styleId="Hyperlink">
    <w:name w:val="Hyperlink"/>
    <w:basedOn w:val="DefaultParagraphFont"/>
    <w:uiPriority w:val="99"/>
    <w:unhideWhenUsed/>
    <w:rsid w:val="00D85814"/>
    <w:rPr>
      <w:color w:val="0563C1" w:themeColor="hyperlink"/>
      <w:u w:val="single"/>
    </w:rPr>
  </w:style>
  <w:style w:type="character" w:styleId="UnresolvedMention">
    <w:name w:val="Unresolved Mention"/>
    <w:basedOn w:val="DefaultParagraphFont"/>
    <w:uiPriority w:val="99"/>
    <w:semiHidden/>
    <w:unhideWhenUsed/>
    <w:rsid w:val="00D85814"/>
    <w:rPr>
      <w:color w:val="605E5C"/>
      <w:shd w:val="clear" w:color="auto" w:fill="E1DFDD"/>
    </w:rPr>
  </w:style>
  <w:style w:type="character" w:styleId="FollowedHyperlink">
    <w:name w:val="FollowedHyperlink"/>
    <w:basedOn w:val="DefaultParagraphFont"/>
    <w:uiPriority w:val="99"/>
    <w:semiHidden/>
    <w:unhideWhenUsed/>
    <w:rsid w:val="003259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4378">
      <w:bodyDiv w:val="1"/>
      <w:marLeft w:val="0"/>
      <w:marRight w:val="0"/>
      <w:marTop w:val="0"/>
      <w:marBottom w:val="0"/>
      <w:divBdr>
        <w:top w:val="none" w:sz="0" w:space="0" w:color="auto"/>
        <w:left w:val="none" w:sz="0" w:space="0" w:color="auto"/>
        <w:bottom w:val="none" w:sz="0" w:space="0" w:color="auto"/>
        <w:right w:val="none" w:sz="0" w:space="0" w:color="auto"/>
      </w:divBdr>
    </w:div>
    <w:div w:id="242108151">
      <w:bodyDiv w:val="1"/>
      <w:marLeft w:val="0"/>
      <w:marRight w:val="0"/>
      <w:marTop w:val="0"/>
      <w:marBottom w:val="0"/>
      <w:divBdr>
        <w:top w:val="none" w:sz="0" w:space="0" w:color="auto"/>
        <w:left w:val="none" w:sz="0" w:space="0" w:color="auto"/>
        <w:bottom w:val="none" w:sz="0" w:space="0" w:color="auto"/>
        <w:right w:val="none" w:sz="0" w:space="0" w:color="auto"/>
      </w:divBdr>
    </w:div>
    <w:div w:id="285433883">
      <w:bodyDiv w:val="1"/>
      <w:marLeft w:val="0"/>
      <w:marRight w:val="0"/>
      <w:marTop w:val="0"/>
      <w:marBottom w:val="0"/>
      <w:divBdr>
        <w:top w:val="none" w:sz="0" w:space="0" w:color="auto"/>
        <w:left w:val="none" w:sz="0" w:space="0" w:color="auto"/>
        <w:bottom w:val="none" w:sz="0" w:space="0" w:color="auto"/>
        <w:right w:val="none" w:sz="0" w:space="0" w:color="auto"/>
      </w:divBdr>
    </w:div>
    <w:div w:id="319161355">
      <w:bodyDiv w:val="1"/>
      <w:marLeft w:val="0"/>
      <w:marRight w:val="0"/>
      <w:marTop w:val="0"/>
      <w:marBottom w:val="0"/>
      <w:divBdr>
        <w:top w:val="none" w:sz="0" w:space="0" w:color="auto"/>
        <w:left w:val="none" w:sz="0" w:space="0" w:color="auto"/>
        <w:bottom w:val="none" w:sz="0" w:space="0" w:color="auto"/>
        <w:right w:val="none" w:sz="0" w:space="0" w:color="auto"/>
      </w:divBdr>
    </w:div>
    <w:div w:id="454370185">
      <w:bodyDiv w:val="1"/>
      <w:marLeft w:val="0"/>
      <w:marRight w:val="0"/>
      <w:marTop w:val="0"/>
      <w:marBottom w:val="0"/>
      <w:divBdr>
        <w:top w:val="none" w:sz="0" w:space="0" w:color="auto"/>
        <w:left w:val="none" w:sz="0" w:space="0" w:color="auto"/>
        <w:bottom w:val="none" w:sz="0" w:space="0" w:color="auto"/>
        <w:right w:val="none" w:sz="0" w:space="0" w:color="auto"/>
      </w:divBdr>
    </w:div>
    <w:div w:id="1139229417">
      <w:bodyDiv w:val="1"/>
      <w:marLeft w:val="0"/>
      <w:marRight w:val="0"/>
      <w:marTop w:val="0"/>
      <w:marBottom w:val="0"/>
      <w:divBdr>
        <w:top w:val="none" w:sz="0" w:space="0" w:color="auto"/>
        <w:left w:val="none" w:sz="0" w:space="0" w:color="auto"/>
        <w:bottom w:val="none" w:sz="0" w:space="0" w:color="auto"/>
        <w:right w:val="none" w:sz="0" w:space="0" w:color="auto"/>
      </w:divBdr>
    </w:div>
    <w:div w:id="1143816848">
      <w:bodyDiv w:val="1"/>
      <w:marLeft w:val="0"/>
      <w:marRight w:val="0"/>
      <w:marTop w:val="0"/>
      <w:marBottom w:val="0"/>
      <w:divBdr>
        <w:top w:val="none" w:sz="0" w:space="0" w:color="auto"/>
        <w:left w:val="none" w:sz="0" w:space="0" w:color="auto"/>
        <w:bottom w:val="none" w:sz="0" w:space="0" w:color="auto"/>
        <w:right w:val="none" w:sz="0" w:space="0" w:color="auto"/>
      </w:divBdr>
    </w:div>
    <w:div w:id="1325083655">
      <w:bodyDiv w:val="1"/>
      <w:marLeft w:val="0"/>
      <w:marRight w:val="0"/>
      <w:marTop w:val="0"/>
      <w:marBottom w:val="0"/>
      <w:divBdr>
        <w:top w:val="none" w:sz="0" w:space="0" w:color="auto"/>
        <w:left w:val="none" w:sz="0" w:space="0" w:color="auto"/>
        <w:bottom w:val="none" w:sz="0" w:space="0" w:color="auto"/>
        <w:right w:val="none" w:sz="0" w:space="0" w:color="auto"/>
      </w:divBdr>
      <w:divsChild>
        <w:div w:id="2113284480">
          <w:marLeft w:val="0"/>
          <w:marRight w:val="0"/>
          <w:marTop w:val="0"/>
          <w:marBottom w:val="0"/>
          <w:divBdr>
            <w:top w:val="single" w:sz="2" w:space="0" w:color="D9D9E3"/>
            <w:left w:val="single" w:sz="2" w:space="0" w:color="D9D9E3"/>
            <w:bottom w:val="single" w:sz="2" w:space="0" w:color="D9D9E3"/>
            <w:right w:val="single" w:sz="2" w:space="0" w:color="D9D9E3"/>
          </w:divBdr>
          <w:divsChild>
            <w:div w:id="1412583743">
              <w:marLeft w:val="0"/>
              <w:marRight w:val="0"/>
              <w:marTop w:val="0"/>
              <w:marBottom w:val="0"/>
              <w:divBdr>
                <w:top w:val="single" w:sz="2" w:space="0" w:color="D9D9E3"/>
                <w:left w:val="single" w:sz="2" w:space="0" w:color="D9D9E3"/>
                <w:bottom w:val="single" w:sz="2" w:space="0" w:color="D9D9E3"/>
                <w:right w:val="single" w:sz="2" w:space="0" w:color="D9D9E3"/>
              </w:divBdr>
              <w:divsChild>
                <w:div w:id="1340809294">
                  <w:marLeft w:val="0"/>
                  <w:marRight w:val="0"/>
                  <w:marTop w:val="0"/>
                  <w:marBottom w:val="0"/>
                  <w:divBdr>
                    <w:top w:val="single" w:sz="2" w:space="0" w:color="D9D9E3"/>
                    <w:left w:val="single" w:sz="2" w:space="0" w:color="D9D9E3"/>
                    <w:bottom w:val="single" w:sz="2" w:space="0" w:color="D9D9E3"/>
                    <w:right w:val="single" w:sz="2" w:space="0" w:color="D9D9E3"/>
                  </w:divBdr>
                  <w:divsChild>
                    <w:div w:id="1039431313">
                      <w:marLeft w:val="0"/>
                      <w:marRight w:val="0"/>
                      <w:marTop w:val="0"/>
                      <w:marBottom w:val="0"/>
                      <w:divBdr>
                        <w:top w:val="single" w:sz="2" w:space="0" w:color="D9D9E3"/>
                        <w:left w:val="single" w:sz="2" w:space="0" w:color="D9D9E3"/>
                        <w:bottom w:val="single" w:sz="2" w:space="0" w:color="D9D9E3"/>
                        <w:right w:val="single" w:sz="2" w:space="0" w:color="D9D9E3"/>
                      </w:divBdr>
                      <w:divsChild>
                        <w:div w:id="225454895">
                          <w:marLeft w:val="0"/>
                          <w:marRight w:val="0"/>
                          <w:marTop w:val="0"/>
                          <w:marBottom w:val="0"/>
                          <w:divBdr>
                            <w:top w:val="single" w:sz="2" w:space="0" w:color="auto"/>
                            <w:left w:val="single" w:sz="2" w:space="0" w:color="auto"/>
                            <w:bottom w:val="single" w:sz="6" w:space="0" w:color="auto"/>
                            <w:right w:val="single" w:sz="2" w:space="0" w:color="auto"/>
                          </w:divBdr>
                          <w:divsChild>
                            <w:div w:id="1514340362">
                              <w:marLeft w:val="0"/>
                              <w:marRight w:val="0"/>
                              <w:marTop w:val="100"/>
                              <w:marBottom w:val="100"/>
                              <w:divBdr>
                                <w:top w:val="single" w:sz="2" w:space="0" w:color="D9D9E3"/>
                                <w:left w:val="single" w:sz="2" w:space="0" w:color="D9D9E3"/>
                                <w:bottom w:val="single" w:sz="2" w:space="0" w:color="D9D9E3"/>
                                <w:right w:val="single" w:sz="2" w:space="0" w:color="D9D9E3"/>
                              </w:divBdr>
                              <w:divsChild>
                                <w:div w:id="622347488">
                                  <w:marLeft w:val="0"/>
                                  <w:marRight w:val="0"/>
                                  <w:marTop w:val="0"/>
                                  <w:marBottom w:val="0"/>
                                  <w:divBdr>
                                    <w:top w:val="single" w:sz="2" w:space="0" w:color="D9D9E3"/>
                                    <w:left w:val="single" w:sz="2" w:space="0" w:color="D9D9E3"/>
                                    <w:bottom w:val="single" w:sz="2" w:space="0" w:color="D9D9E3"/>
                                    <w:right w:val="single" w:sz="2" w:space="0" w:color="D9D9E3"/>
                                  </w:divBdr>
                                  <w:divsChild>
                                    <w:div w:id="2115053231">
                                      <w:marLeft w:val="0"/>
                                      <w:marRight w:val="0"/>
                                      <w:marTop w:val="0"/>
                                      <w:marBottom w:val="0"/>
                                      <w:divBdr>
                                        <w:top w:val="single" w:sz="2" w:space="0" w:color="D9D9E3"/>
                                        <w:left w:val="single" w:sz="2" w:space="0" w:color="D9D9E3"/>
                                        <w:bottom w:val="single" w:sz="2" w:space="0" w:color="D9D9E3"/>
                                        <w:right w:val="single" w:sz="2" w:space="0" w:color="D9D9E3"/>
                                      </w:divBdr>
                                      <w:divsChild>
                                        <w:div w:id="1279485919">
                                          <w:marLeft w:val="0"/>
                                          <w:marRight w:val="0"/>
                                          <w:marTop w:val="0"/>
                                          <w:marBottom w:val="0"/>
                                          <w:divBdr>
                                            <w:top w:val="single" w:sz="2" w:space="0" w:color="D9D9E3"/>
                                            <w:left w:val="single" w:sz="2" w:space="0" w:color="D9D9E3"/>
                                            <w:bottom w:val="single" w:sz="2" w:space="0" w:color="D9D9E3"/>
                                            <w:right w:val="single" w:sz="2" w:space="0" w:color="D9D9E3"/>
                                          </w:divBdr>
                                          <w:divsChild>
                                            <w:div w:id="1102871613">
                                              <w:marLeft w:val="0"/>
                                              <w:marRight w:val="0"/>
                                              <w:marTop w:val="0"/>
                                              <w:marBottom w:val="0"/>
                                              <w:divBdr>
                                                <w:top w:val="single" w:sz="2" w:space="0" w:color="D9D9E3"/>
                                                <w:left w:val="single" w:sz="2" w:space="0" w:color="D9D9E3"/>
                                                <w:bottom w:val="single" w:sz="2" w:space="0" w:color="D9D9E3"/>
                                                <w:right w:val="single" w:sz="2" w:space="0" w:color="D9D9E3"/>
                                              </w:divBdr>
                                              <w:divsChild>
                                                <w:div w:id="1716735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23118773">
          <w:marLeft w:val="0"/>
          <w:marRight w:val="0"/>
          <w:marTop w:val="0"/>
          <w:marBottom w:val="0"/>
          <w:divBdr>
            <w:top w:val="none" w:sz="0" w:space="0" w:color="auto"/>
            <w:left w:val="none" w:sz="0" w:space="0" w:color="auto"/>
            <w:bottom w:val="none" w:sz="0" w:space="0" w:color="auto"/>
            <w:right w:val="none" w:sz="0" w:space="0" w:color="auto"/>
          </w:divBdr>
          <w:divsChild>
            <w:div w:id="208690492">
              <w:marLeft w:val="0"/>
              <w:marRight w:val="0"/>
              <w:marTop w:val="0"/>
              <w:marBottom w:val="0"/>
              <w:divBdr>
                <w:top w:val="single" w:sz="2" w:space="0" w:color="D9D9E3"/>
                <w:left w:val="single" w:sz="2" w:space="0" w:color="D9D9E3"/>
                <w:bottom w:val="single" w:sz="2" w:space="0" w:color="D9D9E3"/>
                <w:right w:val="single" w:sz="2" w:space="0" w:color="D9D9E3"/>
              </w:divBdr>
              <w:divsChild>
                <w:div w:id="1281378626">
                  <w:marLeft w:val="0"/>
                  <w:marRight w:val="0"/>
                  <w:marTop w:val="0"/>
                  <w:marBottom w:val="0"/>
                  <w:divBdr>
                    <w:top w:val="single" w:sz="2" w:space="0" w:color="D9D9E3"/>
                    <w:left w:val="single" w:sz="2" w:space="0" w:color="D9D9E3"/>
                    <w:bottom w:val="single" w:sz="2" w:space="0" w:color="D9D9E3"/>
                    <w:right w:val="single" w:sz="2" w:space="0" w:color="D9D9E3"/>
                  </w:divBdr>
                  <w:divsChild>
                    <w:div w:id="854851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9892180">
      <w:bodyDiv w:val="1"/>
      <w:marLeft w:val="0"/>
      <w:marRight w:val="0"/>
      <w:marTop w:val="0"/>
      <w:marBottom w:val="0"/>
      <w:divBdr>
        <w:top w:val="none" w:sz="0" w:space="0" w:color="auto"/>
        <w:left w:val="none" w:sz="0" w:space="0" w:color="auto"/>
        <w:bottom w:val="none" w:sz="0" w:space="0" w:color="auto"/>
        <w:right w:val="none" w:sz="0" w:space="0" w:color="auto"/>
      </w:divBdr>
    </w:div>
    <w:div w:id="1694375751">
      <w:bodyDiv w:val="1"/>
      <w:marLeft w:val="0"/>
      <w:marRight w:val="0"/>
      <w:marTop w:val="0"/>
      <w:marBottom w:val="0"/>
      <w:divBdr>
        <w:top w:val="none" w:sz="0" w:space="0" w:color="auto"/>
        <w:left w:val="none" w:sz="0" w:space="0" w:color="auto"/>
        <w:bottom w:val="none" w:sz="0" w:space="0" w:color="auto"/>
        <w:right w:val="none" w:sz="0" w:space="0" w:color="auto"/>
      </w:divBdr>
    </w:div>
    <w:div w:id="1971277009">
      <w:bodyDiv w:val="1"/>
      <w:marLeft w:val="0"/>
      <w:marRight w:val="0"/>
      <w:marTop w:val="0"/>
      <w:marBottom w:val="0"/>
      <w:divBdr>
        <w:top w:val="none" w:sz="0" w:space="0" w:color="auto"/>
        <w:left w:val="none" w:sz="0" w:space="0" w:color="auto"/>
        <w:bottom w:val="none" w:sz="0" w:space="0" w:color="auto"/>
        <w:right w:val="none" w:sz="0" w:space="0" w:color="auto"/>
      </w:divBdr>
    </w:div>
    <w:div w:id="1974560368">
      <w:bodyDiv w:val="1"/>
      <w:marLeft w:val="0"/>
      <w:marRight w:val="0"/>
      <w:marTop w:val="0"/>
      <w:marBottom w:val="0"/>
      <w:divBdr>
        <w:top w:val="none" w:sz="0" w:space="0" w:color="auto"/>
        <w:left w:val="none" w:sz="0" w:space="0" w:color="auto"/>
        <w:bottom w:val="none" w:sz="0" w:space="0" w:color="auto"/>
        <w:right w:val="none" w:sz="0" w:space="0" w:color="auto"/>
      </w:divBdr>
    </w:div>
    <w:div w:id="2097244521">
      <w:bodyDiv w:val="1"/>
      <w:marLeft w:val="0"/>
      <w:marRight w:val="0"/>
      <w:marTop w:val="0"/>
      <w:marBottom w:val="0"/>
      <w:divBdr>
        <w:top w:val="none" w:sz="0" w:space="0" w:color="auto"/>
        <w:left w:val="none" w:sz="0" w:space="0" w:color="auto"/>
        <w:bottom w:val="none" w:sz="0" w:space="0" w:color="auto"/>
        <w:right w:val="none" w:sz="0" w:space="0" w:color="auto"/>
      </w:divBdr>
      <w:divsChild>
        <w:div w:id="1873566807">
          <w:marLeft w:val="0"/>
          <w:marRight w:val="0"/>
          <w:marTop w:val="0"/>
          <w:marBottom w:val="0"/>
          <w:divBdr>
            <w:top w:val="none" w:sz="0" w:space="0" w:color="auto"/>
            <w:left w:val="none" w:sz="0" w:space="0" w:color="auto"/>
            <w:bottom w:val="none" w:sz="0" w:space="0" w:color="auto"/>
            <w:right w:val="none" w:sz="0" w:space="0" w:color="auto"/>
          </w:divBdr>
          <w:divsChild>
            <w:div w:id="267928090">
              <w:marLeft w:val="0"/>
              <w:marRight w:val="0"/>
              <w:marTop w:val="0"/>
              <w:marBottom w:val="0"/>
              <w:divBdr>
                <w:top w:val="none" w:sz="0" w:space="0" w:color="auto"/>
                <w:left w:val="none" w:sz="0" w:space="0" w:color="auto"/>
                <w:bottom w:val="none" w:sz="0" w:space="0" w:color="auto"/>
                <w:right w:val="none" w:sz="0" w:space="0" w:color="auto"/>
              </w:divBdr>
              <w:divsChild>
                <w:div w:id="542211428">
                  <w:marLeft w:val="0"/>
                  <w:marRight w:val="0"/>
                  <w:marTop w:val="0"/>
                  <w:marBottom w:val="0"/>
                  <w:divBdr>
                    <w:top w:val="none" w:sz="0" w:space="0" w:color="auto"/>
                    <w:left w:val="none" w:sz="0" w:space="0" w:color="auto"/>
                    <w:bottom w:val="none" w:sz="0" w:space="0" w:color="auto"/>
                    <w:right w:val="none" w:sz="0" w:space="0" w:color="auto"/>
                  </w:divBdr>
                  <w:divsChild>
                    <w:div w:id="199035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021427">
          <w:marLeft w:val="0"/>
          <w:marRight w:val="0"/>
          <w:marTop w:val="0"/>
          <w:marBottom w:val="0"/>
          <w:divBdr>
            <w:top w:val="none" w:sz="0" w:space="0" w:color="auto"/>
            <w:left w:val="none" w:sz="0" w:space="0" w:color="auto"/>
            <w:bottom w:val="none" w:sz="0" w:space="0" w:color="auto"/>
            <w:right w:val="none" w:sz="0" w:space="0" w:color="auto"/>
          </w:divBdr>
          <w:divsChild>
            <w:div w:id="1354845348">
              <w:marLeft w:val="0"/>
              <w:marRight w:val="0"/>
              <w:marTop w:val="0"/>
              <w:marBottom w:val="0"/>
              <w:divBdr>
                <w:top w:val="none" w:sz="0" w:space="0" w:color="auto"/>
                <w:left w:val="none" w:sz="0" w:space="0" w:color="auto"/>
                <w:bottom w:val="none" w:sz="0" w:space="0" w:color="auto"/>
                <w:right w:val="none" w:sz="0" w:space="0" w:color="auto"/>
              </w:divBdr>
              <w:divsChild>
                <w:div w:id="1752390257">
                  <w:marLeft w:val="0"/>
                  <w:marRight w:val="0"/>
                  <w:marTop w:val="0"/>
                  <w:marBottom w:val="0"/>
                  <w:divBdr>
                    <w:top w:val="none" w:sz="0" w:space="0" w:color="auto"/>
                    <w:left w:val="none" w:sz="0" w:space="0" w:color="auto"/>
                    <w:bottom w:val="none" w:sz="0" w:space="0" w:color="auto"/>
                    <w:right w:val="none" w:sz="0" w:space="0" w:color="auto"/>
                  </w:divBdr>
                  <w:divsChild>
                    <w:div w:id="71704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924105">
          <w:marLeft w:val="0"/>
          <w:marRight w:val="0"/>
          <w:marTop w:val="0"/>
          <w:marBottom w:val="0"/>
          <w:divBdr>
            <w:top w:val="none" w:sz="0" w:space="0" w:color="auto"/>
            <w:left w:val="none" w:sz="0" w:space="0" w:color="auto"/>
            <w:bottom w:val="none" w:sz="0" w:space="0" w:color="auto"/>
            <w:right w:val="none" w:sz="0" w:space="0" w:color="auto"/>
          </w:divBdr>
          <w:divsChild>
            <w:div w:id="213734517">
              <w:marLeft w:val="0"/>
              <w:marRight w:val="0"/>
              <w:marTop w:val="0"/>
              <w:marBottom w:val="0"/>
              <w:divBdr>
                <w:top w:val="none" w:sz="0" w:space="0" w:color="auto"/>
                <w:left w:val="none" w:sz="0" w:space="0" w:color="auto"/>
                <w:bottom w:val="none" w:sz="0" w:space="0" w:color="auto"/>
                <w:right w:val="none" w:sz="0" w:space="0" w:color="auto"/>
              </w:divBdr>
              <w:divsChild>
                <w:div w:id="748968997">
                  <w:marLeft w:val="0"/>
                  <w:marRight w:val="0"/>
                  <w:marTop w:val="0"/>
                  <w:marBottom w:val="0"/>
                  <w:divBdr>
                    <w:top w:val="none" w:sz="0" w:space="0" w:color="auto"/>
                    <w:left w:val="none" w:sz="0" w:space="0" w:color="auto"/>
                    <w:bottom w:val="none" w:sz="0" w:space="0" w:color="auto"/>
                    <w:right w:val="none" w:sz="0" w:space="0" w:color="auto"/>
                  </w:divBdr>
                  <w:divsChild>
                    <w:div w:id="49133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ir.americanexpress.com/earnings/earnings-releases-and-quarterly-reports/2023/2q2023"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newsroom.transunion.com/more-pronounced-changes-expected-in-consumer-credit-market-in-2023" TargetMode="External"/><Relationship Id="rId2" Type="http://schemas.openxmlformats.org/officeDocument/2006/relationships/styles" Target="styles.xml"/><Relationship Id="rId16" Type="http://schemas.openxmlformats.org/officeDocument/2006/relationships/hyperlink" Target="https://www.newyorkfed.org/microeconomics/hhdc.html" TargetMode="External"/><Relationship Id="rId20" Type="http://schemas.openxmlformats.org/officeDocument/2006/relationships/hyperlink" Target="https://about.americanexpress.com/press-releases/pr/2023/american-express-ranks-no-1-on-fast-companys-most-innovative-companies-for-2023"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CamiloDS16/capstone_project-amex-credit-default-/blob/main/Project-2-AmEx-Credit-Card-Default-/notebooks/eda_amex_project.ipynb" TargetMode="External"/><Relationship Id="rId5" Type="http://schemas.openxmlformats.org/officeDocument/2006/relationships/image" Target="media/image1.png"/><Relationship Id="rId15" Type="http://schemas.openxmlformats.org/officeDocument/2006/relationships/hyperlink" Target="https://nypost.com/2023/credit-card-and-car-loan-defaults-hit-10-year-high/" TargetMode="External"/><Relationship Id="rId10" Type="http://schemas.openxmlformats.org/officeDocument/2006/relationships/image" Target="media/image6.png"/><Relationship Id="rId19" Type="http://schemas.openxmlformats.org/officeDocument/2006/relationships/hyperlink" Target="https://about.americanexpress.com/press-releases/pr/2023/first-quarter-revenue-increased-22-to-record-14.3-billi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2544</Words>
  <Characters>14501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Durango</dc:creator>
  <cp:keywords/>
  <dc:description/>
  <cp:lastModifiedBy>Camilo Durango</cp:lastModifiedBy>
  <cp:revision>3</cp:revision>
  <dcterms:created xsi:type="dcterms:W3CDTF">2023-10-11T20:31:00Z</dcterms:created>
  <dcterms:modified xsi:type="dcterms:W3CDTF">2023-10-15T20:43:00Z</dcterms:modified>
</cp:coreProperties>
</file>