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3832" w14:textId="16E45F16" w:rsidR="00A70DC7" w:rsidRDefault="00151235" w:rsidP="00A70DC7">
      <w:pPr>
        <w:pStyle w:val="Ttulo"/>
        <w:spacing w:before="480" w:after="360"/>
        <w:jc w:val="center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C18D36A" w14:textId="77777777" w:rsidR="00A70DC7" w:rsidRDefault="00A70DC7" w:rsidP="00A70DC7">
      <w:pPr>
        <w:pStyle w:val="Ttulo"/>
        <w:spacing w:before="480" w:after="360"/>
        <w:jc w:val="center"/>
        <w:rPr>
          <w:rFonts w:ascii="Arial" w:hAnsi="Arial" w:cs="Arial"/>
        </w:rPr>
      </w:pPr>
    </w:p>
    <w:p w14:paraId="5E5FDDE6" w14:textId="77777777" w:rsidR="00A70DC7" w:rsidRDefault="00A70DC7" w:rsidP="00A70DC7">
      <w:pPr>
        <w:pStyle w:val="Ttulo"/>
        <w:spacing w:before="480" w:after="360"/>
        <w:jc w:val="center"/>
        <w:rPr>
          <w:rFonts w:ascii="Arial" w:hAnsi="Arial" w:cs="Arial"/>
        </w:rPr>
      </w:pPr>
    </w:p>
    <w:p w14:paraId="43EB046C" w14:textId="77777777" w:rsidR="00A70DC7" w:rsidRDefault="00A70DC7" w:rsidP="00A70DC7">
      <w:pPr>
        <w:pStyle w:val="Ttulo"/>
        <w:spacing w:before="480" w:after="360"/>
        <w:jc w:val="center"/>
        <w:rPr>
          <w:rFonts w:ascii="Arial" w:hAnsi="Arial" w:cs="Arial"/>
        </w:rPr>
      </w:pPr>
    </w:p>
    <w:p w14:paraId="1796DA9E" w14:textId="77777777" w:rsidR="00A70DC7" w:rsidRDefault="00A70DC7" w:rsidP="00A70DC7">
      <w:pPr>
        <w:pStyle w:val="Ttulo"/>
        <w:spacing w:before="480" w:after="360"/>
        <w:jc w:val="center"/>
        <w:rPr>
          <w:rFonts w:ascii="Arial" w:hAnsi="Arial" w:cs="Arial"/>
        </w:rPr>
      </w:pPr>
    </w:p>
    <w:p w14:paraId="731CC3CD" w14:textId="77777777" w:rsidR="00A70DC7" w:rsidRDefault="00A70DC7" w:rsidP="00A70DC7">
      <w:pPr>
        <w:pStyle w:val="Ttulo"/>
        <w:spacing w:before="480" w:after="360"/>
        <w:jc w:val="center"/>
        <w:rPr>
          <w:rFonts w:ascii="Arial" w:hAnsi="Arial" w:cs="Arial"/>
        </w:rPr>
      </w:pPr>
    </w:p>
    <w:p w14:paraId="56CC2A5C" w14:textId="0AE389B6" w:rsidR="00DF0F13" w:rsidRPr="00A70DC7" w:rsidRDefault="00000000" w:rsidP="00A70DC7">
      <w:pPr>
        <w:pStyle w:val="Ttulo"/>
        <w:spacing w:before="480" w:after="360"/>
        <w:jc w:val="center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README </w:t>
      </w:r>
      <w:r w:rsidR="00151235">
        <w:rPr>
          <w:rFonts w:ascii="Arial" w:hAnsi="Arial" w:cs="Arial"/>
        </w:rPr>
        <w:t>del repositorio</w:t>
      </w:r>
      <w:r w:rsidRPr="00A70DC7">
        <w:rPr>
          <w:rFonts w:ascii="Arial" w:hAnsi="Arial" w:cs="Arial"/>
        </w:rPr>
        <w:t xml:space="preserve"> de </w:t>
      </w:r>
      <w:proofErr w:type="spellStart"/>
      <w:r w:rsidRPr="00A70DC7">
        <w:rPr>
          <w:rFonts w:ascii="Arial" w:hAnsi="Arial" w:cs="Arial"/>
        </w:rPr>
        <w:t>Localito</w:t>
      </w:r>
      <w:proofErr w:type="spellEnd"/>
    </w:p>
    <w:p w14:paraId="7181E914" w14:textId="77777777" w:rsidR="00DF0F13" w:rsidRPr="00A70DC7" w:rsidRDefault="00000000" w:rsidP="00A70DC7">
      <w:pPr>
        <w:pStyle w:val="Subttulo"/>
        <w:spacing w:line="360" w:lineRule="auto"/>
        <w:jc w:val="center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Proyecto </w:t>
      </w:r>
      <w:proofErr w:type="spellStart"/>
      <w:r w:rsidRPr="00A70DC7">
        <w:rPr>
          <w:rFonts w:ascii="Arial" w:hAnsi="Arial" w:cs="Arial"/>
        </w:rPr>
        <w:t>Capstone</w:t>
      </w:r>
      <w:proofErr w:type="spellEnd"/>
      <w:r w:rsidRPr="00A70DC7">
        <w:rPr>
          <w:rFonts w:ascii="Arial" w:hAnsi="Arial" w:cs="Arial"/>
        </w:rPr>
        <w:t xml:space="preserve"> de Ingeniería en Informática</w:t>
      </w:r>
    </w:p>
    <w:p w14:paraId="1FD7A66B" w14:textId="77777777" w:rsidR="00DF0F13" w:rsidRPr="00A70DC7" w:rsidRDefault="00000000" w:rsidP="00A70DC7">
      <w:pPr>
        <w:pStyle w:val="Subttulo"/>
        <w:spacing w:line="360" w:lineRule="auto"/>
        <w:jc w:val="center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PWA SaaS para gestión de pequeños comercios</w:t>
      </w:r>
    </w:p>
    <w:p w14:paraId="0074AF48" w14:textId="77777777" w:rsidR="00A70DC7" w:rsidRDefault="00A70DC7" w:rsidP="00A70DC7">
      <w:pPr>
        <w:rPr>
          <w:rFonts w:ascii="Arial" w:hAnsi="Arial" w:cs="Arial"/>
        </w:rPr>
      </w:pPr>
    </w:p>
    <w:p w14:paraId="7F963955" w14:textId="77777777" w:rsidR="00A70DC7" w:rsidRDefault="00A70DC7" w:rsidP="00A70DC7">
      <w:pPr>
        <w:rPr>
          <w:rFonts w:ascii="Arial" w:hAnsi="Arial" w:cs="Arial"/>
        </w:rPr>
      </w:pPr>
    </w:p>
    <w:p w14:paraId="62F3A0AA" w14:textId="77777777" w:rsidR="00A70DC7" w:rsidRDefault="00A70DC7" w:rsidP="00A70DC7">
      <w:pPr>
        <w:rPr>
          <w:rFonts w:ascii="Arial" w:hAnsi="Arial" w:cs="Arial"/>
        </w:rPr>
      </w:pPr>
    </w:p>
    <w:p w14:paraId="18CD0F1B" w14:textId="77777777" w:rsidR="00A70DC7" w:rsidRDefault="00A70DC7" w:rsidP="00A70DC7">
      <w:pPr>
        <w:rPr>
          <w:rFonts w:ascii="Arial" w:hAnsi="Arial" w:cs="Arial"/>
        </w:rPr>
      </w:pPr>
    </w:p>
    <w:p w14:paraId="7EF919E1" w14:textId="77777777" w:rsidR="00A70DC7" w:rsidRDefault="00A70DC7" w:rsidP="00A70DC7">
      <w:pPr>
        <w:rPr>
          <w:rFonts w:ascii="Arial" w:hAnsi="Arial" w:cs="Arial"/>
        </w:rPr>
      </w:pPr>
    </w:p>
    <w:p w14:paraId="2B851E0E" w14:textId="77777777" w:rsidR="00A70DC7" w:rsidRDefault="00A70DC7" w:rsidP="00A70DC7">
      <w:pPr>
        <w:rPr>
          <w:rFonts w:ascii="Arial" w:hAnsi="Arial" w:cs="Arial"/>
        </w:rPr>
      </w:pPr>
    </w:p>
    <w:p w14:paraId="781B9CF8" w14:textId="77777777" w:rsidR="00A70DC7" w:rsidRDefault="00A70DC7" w:rsidP="00A70DC7">
      <w:pPr>
        <w:rPr>
          <w:rFonts w:ascii="Arial" w:hAnsi="Arial" w:cs="Arial"/>
        </w:rPr>
      </w:pPr>
    </w:p>
    <w:p w14:paraId="03894639" w14:textId="77777777" w:rsidR="00A70DC7" w:rsidRDefault="00A70DC7" w:rsidP="00A70DC7">
      <w:pPr>
        <w:rPr>
          <w:rFonts w:ascii="Arial" w:hAnsi="Arial" w:cs="Arial"/>
        </w:rPr>
      </w:pPr>
    </w:p>
    <w:p w14:paraId="73416F90" w14:textId="77777777" w:rsidR="00A70DC7" w:rsidRDefault="00A70DC7" w:rsidP="00A70DC7">
      <w:pPr>
        <w:rPr>
          <w:rFonts w:ascii="Arial" w:hAnsi="Arial" w:cs="Arial"/>
        </w:rPr>
      </w:pPr>
    </w:p>
    <w:p w14:paraId="334F8EEA" w14:textId="77777777" w:rsidR="00A70DC7" w:rsidRDefault="00A70DC7" w:rsidP="00A70DC7">
      <w:pPr>
        <w:rPr>
          <w:rFonts w:ascii="Arial" w:hAnsi="Arial" w:cs="Arial"/>
        </w:rPr>
      </w:pPr>
    </w:p>
    <w:p w14:paraId="30AD9F1A" w14:textId="0E2A8545" w:rsidR="00A70DC7" w:rsidRPr="000759C7" w:rsidRDefault="00A70DC7" w:rsidP="00A70DC7">
      <w:pPr>
        <w:rPr>
          <w:rFonts w:ascii="Arial" w:hAnsi="Arial" w:cs="Arial"/>
        </w:rPr>
      </w:pPr>
      <w:r w:rsidRPr="000759C7">
        <w:rPr>
          <w:rFonts w:ascii="Arial" w:hAnsi="Arial" w:cs="Arial"/>
          <w:b/>
          <w:bCs/>
        </w:rPr>
        <w:t>Autores</w:t>
      </w:r>
    </w:p>
    <w:p w14:paraId="0FBD7540" w14:textId="77777777" w:rsidR="00A70DC7" w:rsidRPr="000759C7" w:rsidRDefault="00A70DC7" w:rsidP="00A70DC7">
      <w:pPr>
        <w:rPr>
          <w:rFonts w:ascii="Arial" w:hAnsi="Arial" w:cs="Arial"/>
        </w:rPr>
      </w:pPr>
      <w:r w:rsidRPr="000759C7">
        <w:rPr>
          <w:rFonts w:ascii="Arial" w:hAnsi="Arial" w:cs="Arial"/>
        </w:rPr>
        <w:t>Camilo González</w:t>
      </w:r>
      <w:r w:rsidRPr="000759C7">
        <w:rPr>
          <w:rFonts w:ascii="Arial" w:hAnsi="Arial" w:cs="Arial"/>
        </w:rPr>
        <w:br/>
        <w:t>Alexander Patiño</w:t>
      </w:r>
      <w:r w:rsidRPr="000759C7">
        <w:rPr>
          <w:rFonts w:ascii="Arial" w:hAnsi="Arial" w:cs="Arial"/>
        </w:rPr>
        <w:br/>
        <w:t>Samuel Solís</w:t>
      </w:r>
    </w:p>
    <w:p w14:paraId="7247D2B1" w14:textId="77777777" w:rsidR="00A70DC7" w:rsidRPr="000759C7" w:rsidRDefault="00A70DC7" w:rsidP="00A70DC7">
      <w:pPr>
        <w:rPr>
          <w:rFonts w:ascii="Arial" w:hAnsi="Arial" w:cs="Arial"/>
          <w:b/>
          <w:bCs/>
        </w:rPr>
      </w:pPr>
      <w:r w:rsidRPr="000759C7">
        <w:rPr>
          <w:rFonts w:ascii="Arial" w:hAnsi="Arial" w:cs="Arial"/>
          <w:b/>
          <w:bCs/>
        </w:rPr>
        <w:t xml:space="preserve">Docente </w:t>
      </w:r>
    </w:p>
    <w:p w14:paraId="486AC437" w14:textId="77777777" w:rsidR="00A70DC7" w:rsidRPr="000759C7" w:rsidRDefault="00A70DC7" w:rsidP="00A70DC7">
      <w:pPr>
        <w:rPr>
          <w:rFonts w:ascii="Arial" w:hAnsi="Arial" w:cs="Arial"/>
        </w:rPr>
      </w:pPr>
      <w:r w:rsidRPr="000759C7">
        <w:rPr>
          <w:rFonts w:ascii="Arial" w:hAnsi="Arial" w:cs="Arial"/>
        </w:rPr>
        <w:t>Álvaro Andrés Mellado Pimentel</w:t>
      </w:r>
    </w:p>
    <w:p w14:paraId="04B8FF8D" w14:textId="77777777" w:rsidR="00E95A21" w:rsidRDefault="00E95A21">
      <w:pPr>
        <w:rPr>
          <w:rFonts w:ascii="Arial" w:hAnsi="Arial" w:cs="Arial"/>
        </w:rPr>
      </w:pPr>
    </w:p>
    <w:sdt>
      <w:sdtPr>
        <w:rPr>
          <w:rFonts w:ascii="Calibri" w:eastAsiaTheme="minorEastAsia" w:hAnsi="Calibri" w:cstheme="minorBidi"/>
          <w:b w:val="0"/>
          <w:bCs w:val="0"/>
          <w:sz w:val="22"/>
          <w:szCs w:val="22"/>
          <w:lang w:val="es-ES"/>
        </w:rPr>
        <w:id w:val="-1684583762"/>
        <w:docPartObj>
          <w:docPartGallery w:val="Table of Contents"/>
          <w:docPartUnique/>
        </w:docPartObj>
      </w:sdtPr>
      <w:sdtContent>
        <w:p w14:paraId="47E153F1" w14:textId="7A6DEE8A" w:rsidR="00E95A21" w:rsidRDefault="00E95A21">
          <w:pPr>
            <w:pStyle w:val="TtuloTDC"/>
          </w:pPr>
          <w:r>
            <w:rPr>
              <w:lang w:val="es-ES"/>
            </w:rPr>
            <w:t>Índice</w:t>
          </w:r>
        </w:p>
        <w:p w14:paraId="5DD20614" w14:textId="4E8265AA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8281" w:history="1">
            <w:r w:rsidRPr="001778AF">
              <w:rPr>
                <w:rStyle w:val="Hipervnculo"/>
                <w:rFonts w:ascii="Arial" w:hAnsi="Arial" w:cs="Arial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1B2F" w14:textId="6B1AE159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282" w:history="1">
            <w:r w:rsidRPr="001778AF">
              <w:rPr>
                <w:rStyle w:val="Hipervnculo"/>
                <w:rFonts w:ascii="Arial" w:hAnsi="Arial" w:cs="Arial"/>
                <w:noProof/>
              </w:rPr>
              <w:t>2. Introducción y precisiones de la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C5D1" w14:textId="29F3946F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283" w:history="1">
            <w:r w:rsidRPr="001778AF">
              <w:rPr>
                <w:rStyle w:val="Hipervnculo"/>
                <w:rFonts w:ascii="Arial" w:hAnsi="Arial" w:cs="Arial"/>
                <w:noProof/>
              </w:rPr>
              <w:t>3. Localito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EAC6" w14:textId="040DDB72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84" w:history="1">
            <w:r w:rsidRPr="001778AF">
              <w:rPr>
                <w:rStyle w:val="Hipervnculo"/>
                <w:rFonts w:ascii="Arial" w:hAnsi="Arial" w:cs="Arial"/>
                <w:noProof/>
              </w:rPr>
              <w:t>3.1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6D8B" w14:textId="302DC854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85" w:history="1">
            <w:r w:rsidRPr="001778AF">
              <w:rPr>
                <w:rStyle w:val="Hipervnculo"/>
                <w:rFonts w:ascii="Arial" w:hAnsi="Arial" w:cs="Arial"/>
                <w:noProof/>
              </w:rPr>
              <w:t>3.2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4F80" w14:textId="11787968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86" w:history="1">
            <w:r w:rsidRPr="001778AF">
              <w:rPr>
                <w:rStyle w:val="Hipervnculo"/>
                <w:rFonts w:ascii="Arial" w:hAnsi="Arial" w:cs="Arial"/>
                <w:noProof/>
              </w:rPr>
              <w:t>3.3 Por qué se desarrolla Localito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D1D2" w14:textId="1A161982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87" w:history="1">
            <w:r w:rsidRPr="001778AF">
              <w:rPr>
                <w:rStyle w:val="Hipervnculo"/>
                <w:rFonts w:ascii="Arial" w:hAnsi="Arial" w:cs="Arial"/>
                <w:noProof/>
              </w:rPr>
              <w:t>3.4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238E" w14:textId="3318B86C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288" w:history="1">
            <w:r w:rsidRPr="001778AF">
              <w:rPr>
                <w:rStyle w:val="Hipervnculo"/>
                <w:rFonts w:ascii="Arial" w:hAnsi="Arial" w:cs="Arial"/>
                <w:noProof/>
              </w:rPr>
              <w:t>3.4.1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ED641" w14:textId="66BD0F68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289" w:history="1">
            <w:r w:rsidRPr="001778AF">
              <w:rPr>
                <w:rStyle w:val="Hipervnculo"/>
                <w:rFonts w:ascii="Arial" w:hAnsi="Arial" w:cs="Arial"/>
                <w:noProof/>
              </w:rPr>
              <w:t>3.4.2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E4306" w14:textId="1CE3FA86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0" w:history="1">
            <w:r w:rsidRPr="001778AF">
              <w:rPr>
                <w:rStyle w:val="Hipervnculo"/>
                <w:rFonts w:ascii="Arial" w:hAnsi="Arial" w:cs="Arial"/>
                <w:noProof/>
              </w:rPr>
              <w:t>3.5 Usuarios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F4A0" w14:textId="57B2C869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1" w:history="1">
            <w:r w:rsidRPr="001778AF">
              <w:rPr>
                <w:rStyle w:val="Hipervnculo"/>
                <w:rFonts w:ascii="Arial" w:hAnsi="Arial" w:cs="Arial"/>
                <w:noProof/>
              </w:rPr>
              <w:t>3.6 Propuesta de valor e innovación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87D9" w14:textId="44943464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292" w:history="1">
            <w:r w:rsidRPr="001778AF">
              <w:rPr>
                <w:rStyle w:val="Hipervnculo"/>
                <w:rFonts w:ascii="Arial" w:hAnsi="Arial" w:cs="Arial"/>
                <w:noProof/>
              </w:rPr>
              <w:t>3.6.1 Elementos innovadores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74FD" w14:textId="23B22C66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3" w:history="1">
            <w:r w:rsidRPr="001778AF">
              <w:rPr>
                <w:rStyle w:val="Hipervnculo"/>
                <w:rFonts w:ascii="Arial" w:hAnsi="Arial" w:cs="Arial"/>
                <w:noProof/>
              </w:rPr>
              <w:t>3.7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C9A1" w14:textId="03A68D77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294" w:history="1">
            <w:r w:rsidRPr="001778AF">
              <w:rPr>
                <w:rStyle w:val="Hipervnculo"/>
                <w:rFonts w:ascii="Arial" w:hAnsi="Arial" w:cs="Arial"/>
                <w:noProof/>
              </w:rPr>
              <w:t>3.7.1 Principios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5F66A" w14:textId="068914B2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5" w:history="1">
            <w:r w:rsidRPr="001778AF">
              <w:rPr>
                <w:rStyle w:val="Hipervnculo"/>
                <w:rFonts w:ascii="Arial" w:hAnsi="Arial" w:cs="Arial"/>
                <w:noProof/>
              </w:rPr>
              <w:t>3.8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AFA94" w14:textId="0FC8C47D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296" w:history="1">
            <w:r w:rsidRPr="001778AF">
              <w:rPr>
                <w:rStyle w:val="Hipervnculo"/>
                <w:rFonts w:ascii="Arial" w:hAnsi="Arial" w:cs="Arial"/>
                <w:noProof/>
              </w:rPr>
              <w:t>3.8.1 Monorepo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D0D7" w14:textId="7B5D37F3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7" w:history="1">
            <w:r w:rsidRPr="001778AF">
              <w:rPr>
                <w:rStyle w:val="Hipervnculo"/>
                <w:rFonts w:ascii="Arial" w:hAnsi="Arial" w:cs="Arial"/>
                <w:noProof/>
              </w:rPr>
              <w:t>3.9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901D" w14:textId="080757F4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8" w:history="1">
            <w:r w:rsidRPr="001778AF">
              <w:rPr>
                <w:rStyle w:val="Hipervnculo"/>
                <w:rFonts w:ascii="Arial" w:hAnsi="Arial" w:cs="Arial"/>
                <w:noProof/>
              </w:rPr>
              <w:t>3.10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715D" w14:textId="70BC54A9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299" w:history="1">
            <w:r w:rsidRPr="001778AF">
              <w:rPr>
                <w:rStyle w:val="Hipervnculo"/>
                <w:rFonts w:ascii="Arial" w:hAnsi="Arial" w:cs="Arial"/>
                <w:noProof/>
              </w:rPr>
              <w:t>3.11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EBE8" w14:textId="5E52E7A5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300" w:history="1">
            <w:r w:rsidRPr="001778AF">
              <w:rPr>
                <w:rStyle w:val="Hipervnculo"/>
                <w:rFonts w:ascii="Arial" w:hAnsi="Arial" w:cs="Arial"/>
                <w:noProof/>
              </w:rPr>
              <w:t>3.11.1 Instalación desde cero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E524" w14:textId="2C42026B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301" w:history="1">
            <w:r w:rsidRPr="001778AF">
              <w:rPr>
                <w:rStyle w:val="Hipervnculo"/>
                <w:rFonts w:ascii="Arial" w:hAnsi="Arial" w:cs="Arial"/>
                <w:noProof/>
              </w:rPr>
              <w:t>3.11.2 Scripts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28952" w14:textId="36A82D7D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302" w:history="1">
            <w:r w:rsidRPr="001778AF">
              <w:rPr>
                <w:rStyle w:val="Hipervnculo"/>
                <w:rFonts w:ascii="Arial" w:hAnsi="Arial" w:cs="Arial"/>
                <w:noProof/>
              </w:rPr>
              <w:t>3.11.3 Verificación rápida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D034" w14:textId="4C36DBD1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03" w:history="1">
            <w:r w:rsidRPr="001778AF">
              <w:rPr>
                <w:rStyle w:val="Hipervnculo"/>
                <w:rFonts w:ascii="Arial" w:hAnsi="Arial" w:cs="Arial"/>
                <w:noProof/>
              </w:rPr>
              <w:t>3.12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2451" w14:textId="46BA2775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04" w:history="1">
            <w:r w:rsidRPr="001778AF">
              <w:rPr>
                <w:rStyle w:val="Hipervnculo"/>
                <w:rFonts w:ascii="Arial" w:hAnsi="Arial" w:cs="Arial"/>
                <w:noProof/>
              </w:rPr>
              <w:t>3.13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37EE" w14:textId="08E52C29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305" w:history="1">
            <w:r w:rsidRPr="001778AF">
              <w:rPr>
                <w:rStyle w:val="Hipervnculo"/>
                <w:rFonts w:ascii="Arial" w:hAnsi="Arial" w:cs="Arial"/>
                <w:noProof/>
              </w:rPr>
              <w:t>3.13.1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6CB9" w14:textId="3E3594C5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06" w:history="1">
            <w:r w:rsidRPr="001778AF">
              <w:rPr>
                <w:rStyle w:val="Hipervnculo"/>
                <w:rFonts w:ascii="Arial" w:hAnsi="Arial" w:cs="Arial"/>
                <w:noProof/>
              </w:rPr>
              <w:t>3.14 Migración a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9EB7" w14:textId="16B95567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07" w:history="1">
            <w:r w:rsidRPr="001778AF">
              <w:rPr>
                <w:rStyle w:val="Hipervnculo"/>
                <w:rFonts w:ascii="Arial" w:hAnsi="Arial" w:cs="Arial"/>
                <w:noProof/>
              </w:rPr>
              <w:t>3.15 Acceso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C472" w14:textId="3A6A1AD3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08" w:history="1">
            <w:r w:rsidRPr="001778AF">
              <w:rPr>
                <w:rStyle w:val="Hipervnculo"/>
                <w:rFonts w:ascii="Arial" w:hAnsi="Arial" w:cs="Arial"/>
                <w:noProof/>
              </w:rPr>
              <w:t>3.16 Flujo sugerido de 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2DD1" w14:textId="2DC867BD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09" w:history="1">
            <w:r w:rsidRPr="001778AF">
              <w:rPr>
                <w:rStyle w:val="Hipervnculo"/>
                <w:rFonts w:ascii="Arial" w:hAnsi="Arial" w:cs="Arial"/>
                <w:noProof/>
              </w:rPr>
              <w:t>3.17 Venta Rápida  cámara y código de barras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940E" w14:textId="52B6758E" w:rsidR="00E95A21" w:rsidRDefault="00E95A21">
          <w:pPr>
            <w:pStyle w:val="TDC3"/>
            <w:tabs>
              <w:tab w:val="right" w:leader="dot" w:pos="9638"/>
            </w:tabs>
            <w:rPr>
              <w:noProof/>
            </w:rPr>
          </w:pPr>
          <w:hyperlink w:anchor="_Toc242688310" w:history="1">
            <w:r w:rsidRPr="001778AF">
              <w:rPr>
                <w:rStyle w:val="Hipervnculo"/>
                <w:rFonts w:ascii="Arial" w:hAnsi="Arial" w:cs="Arial"/>
                <w:noProof/>
              </w:rPr>
              <w:t>3.17.1 Ingreso desde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8A7E" w14:textId="77820779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1" w:history="1">
            <w:r w:rsidRPr="001778AF">
              <w:rPr>
                <w:rStyle w:val="Hipervnculo"/>
                <w:rFonts w:ascii="Arial" w:hAnsi="Arial" w:cs="Arial"/>
                <w:noProof/>
              </w:rPr>
              <w:t>3.18 Medios de pago presenciales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E077" w14:textId="22858613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2" w:history="1">
            <w:r w:rsidRPr="001778AF">
              <w:rPr>
                <w:rStyle w:val="Hipervnculo"/>
                <w:rFonts w:ascii="Arial" w:hAnsi="Arial" w:cs="Arial"/>
                <w:noProof/>
              </w:rPr>
              <w:t>3.19 Seguridad y criterios de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1DCCA" w14:textId="68923E4B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3" w:history="1">
            <w:r w:rsidRPr="001778AF">
              <w:rPr>
                <w:rStyle w:val="Hipervnculo"/>
                <w:rFonts w:ascii="Arial" w:hAnsi="Arial" w:cs="Arial"/>
                <w:noProof/>
              </w:rPr>
              <w:t>3.20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2DFD" w14:textId="5FB86E47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4" w:history="1">
            <w:r w:rsidRPr="001778AF">
              <w:rPr>
                <w:rStyle w:val="Hipervnculo"/>
                <w:rFonts w:ascii="Arial" w:hAnsi="Arial" w:cs="Arial"/>
                <w:noProof/>
              </w:rPr>
              <w:t>3.21 Calidad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1F71" w14:textId="5320156F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5" w:history="1">
            <w:r w:rsidRPr="001778AF">
              <w:rPr>
                <w:rStyle w:val="Hipervnculo"/>
                <w:rFonts w:ascii="Arial" w:hAnsi="Arial" w:cs="Arial"/>
                <w:noProof/>
              </w:rPr>
              <w:t>3.22 Planes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3EC4" w14:textId="77637D94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6" w:history="1">
            <w:r w:rsidRPr="001778AF">
              <w:rPr>
                <w:rStyle w:val="Hipervnculo"/>
                <w:rFonts w:ascii="Arial" w:hAnsi="Arial" w:cs="Arial"/>
                <w:noProof/>
              </w:rPr>
              <w:t>3.23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4C3D7" w14:textId="20055CC3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7" w:history="1">
            <w:r w:rsidRPr="001778AF">
              <w:rPr>
                <w:rStyle w:val="Hipervnculo"/>
                <w:rFonts w:ascii="Arial" w:hAnsi="Arial" w:cs="Arial"/>
                <w:noProof/>
              </w:rPr>
              <w:t>3.24 Alcance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D264" w14:textId="707CC196" w:rsidR="00E95A21" w:rsidRDefault="00E95A21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42688318" w:history="1">
            <w:r w:rsidRPr="001778AF">
              <w:rPr>
                <w:rStyle w:val="Hipervnculo"/>
                <w:rFonts w:ascii="Arial" w:hAnsi="Arial" w:cs="Arial"/>
                <w:noProof/>
              </w:rPr>
              <w:t>3.25 Artefactos para evaluación académica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2483" w14:textId="234D1F61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319" w:history="1">
            <w:r w:rsidRPr="001778AF">
              <w:rPr>
                <w:rStyle w:val="Hipervnculo"/>
                <w:rFonts w:ascii="Arial" w:hAnsi="Arial" w:cs="Arial"/>
                <w:noProof/>
              </w:rPr>
              <w:t>4. Notas de uso de la versión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9BCB" w14:textId="4C282A51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320" w:history="1">
            <w:r w:rsidRPr="001778AF">
              <w:rPr>
                <w:rStyle w:val="Hipervnculo"/>
                <w:rFonts w:ascii="Arial" w:hAnsi="Arial" w:cs="Arial"/>
                <w:noProof/>
              </w:rPr>
              <w:t>5. Evidencias relacionadas con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8B4C" w14:textId="73CD8825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321" w:history="1">
            <w:r w:rsidRPr="001778AF">
              <w:rPr>
                <w:rStyle w:val="Hipervnculo"/>
                <w:rFonts w:ascii="Arial" w:hAnsi="Arial" w:cs="Arial"/>
                <w:noProof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A033" w14:textId="51A265D4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322" w:history="1">
            <w:r w:rsidRPr="001778AF">
              <w:rPr>
                <w:rStyle w:val="Hipervnculo"/>
                <w:rFonts w:ascii="Arial" w:hAnsi="Arial" w:cs="Arial"/>
                <w:noProof/>
              </w:rPr>
              <w:t>7. Acuerdos de calidad y estado de entrega de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9AA35" w14:textId="724DF1B4" w:rsidR="00E95A21" w:rsidRDefault="00E95A21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42688323" w:history="1">
            <w:r w:rsidRPr="001778AF">
              <w:rPr>
                <w:rStyle w:val="Hipervnculo"/>
                <w:rFonts w:ascii="Arial" w:hAnsi="Arial" w:cs="Arial"/>
                <w:noProof/>
              </w:rPr>
              <w:t>8.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2270" w14:textId="333E68FF" w:rsidR="00E95A21" w:rsidRDefault="00E95A21">
          <w:r>
            <w:rPr>
              <w:b/>
              <w:bCs/>
              <w:lang w:val="es-ES"/>
            </w:rPr>
            <w:fldChar w:fldCharType="end"/>
          </w:r>
        </w:p>
      </w:sdtContent>
    </w:sdt>
    <w:p w14:paraId="1B2C8CB3" w14:textId="389D46FC" w:rsidR="00DF0F13" w:rsidRPr="00A70DC7" w:rsidRDefault="00000000">
      <w:pPr>
        <w:rPr>
          <w:rFonts w:ascii="Arial" w:hAnsi="Arial" w:cs="Arial"/>
        </w:rPr>
      </w:pPr>
      <w:r w:rsidRPr="00A70DC7">
        <w:rPr>
          <w:rFonts w:ascii="Arial" w:hAnsi="Arial" w:cs="Arial"/>
        </w:rPr>
        <w:br w:type="page"/>
      </w:r>
    </w:p>
    <w:p w14:paraId="171E62BB" w14:textId="319071A1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h1"/>
      <w:bookmarkStart w:id="1" w:name="_Toc242688281"/>
      <w:r w:rsidRPr="00A70DC7">
        <w:rPr>
          <w:rFonts w:ascii="Arial" w:hAnsi="Arial" w:cs="Arial"/>
        </w:rPr>
        <w:lastRenderedPageBreak/>
        <w:t>1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Resumen ejecutivo</w:t>
      </w:r>
      <w:bookmarkEnd w:id="0"/>
      <w:bookmarkEnd w:id="1"/>
    </w:p>
    <w:p w14:paraId="03BE6027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Este documento presenta el contenido completo del README del repositorio junto con precisiones de la revisión técnica. Permite conocer problema, propósito, capacidades, </w:t>
      </w:r>
      <w:proofErr w:type="spellStart"/>
      <w:r w:rsidRPr="00A70DC7">
        <w:rPr>
          <w:rFonts w:ascii="Arial" w:hAnsi="Arial" w:cs="Arial"/>
        </w:rPr>
        <w:t>stack</w:t>
      </w:r>
      <w:proofErr w:type="spellEnd"/>
      <w:r w:rsidRPr="00A70DC7">
        <w:rPr>
          <w:rFonts w:ascii="Arial" w:hAnsi="Arial" w:cs="Arial"/>
        </w:rPr>
        <w:t xml:space="preserve">, instalación, configuración, operación y alcance. Su contenido base corresponde al </w:t>
      </w:r>
      <w:proofErr w:type="spellStart"/>
      <w:r w:rsidRPr="00A70DC7">
        <w:rPr>
          <w:rFonts w:ascii="Arial" w:hAnsi="Arial" w:cs="Arial"/>
        </w:rPr>
        <w:t>commit</w:t>
      </w:r>
      <w:proofErr w:type="spellEnd"/>
      <w:r w:rsidRPr="00A70DC7">
        <w:rPr>
          <w:rFonts w:ascii="Arial" w:hAnsi="Arial" w:cs="Arial"/>
        </w:rPr>
        <w:t xml:space="preserve"> ddb9956cf35cfb2035f62528299fd6bb2c9b7d5c del 03 de octubre de 2026.</w:t>
      </w:r>
    </w:p>
    <w:p w14:paraId="397B5ED5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El README constituye la entrada al proyecto y los manuales especializados amplían operación, arquitectura, pruebas y datos. GitHub describe ese papel de orientación para los lectores del repositorio (GitHub, s. f.). La versión Word conserva comandos y tablas, reemplaza diagramas de texto por figuras y agrega índice navegable.</w:t>
      </w:r>
    </w:p>
    <w:p w14:paraId="4CF1E0BA" w14:textId="0D640588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h2"/>
      <w:bookmarkStart w:id="3" w:name="_Toc242688282"/>
      <w:r w:rsidRPr="00A70DC7">
        <w:rPr>
          <w:rFonts w:ascii="Arial" w:hAnsi="Arial" w:cs="Arial"/>
        </w:rPr>
        <w:t>2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Introducción y precisiones de la revisión</w:t>
      </w:r>
      <w:bookmarkEnd w:id="2"/>
      <w:bookmarkEnd w:id="3"/>
    </w:p>
    <w:p w14:paraId="7647271E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</w:t>
      </w:r>
      <w:proofErr w:type="spellStart"/>
      <w:r w:rsidRPr="00A70DC7">
        <w:rPr>
          <w:rFonts w:ascii="Arial" w:hAnsi="Arial" w:cs="Arial"/>
        </w:rPr>
        <w:t>stack</w:t>
      </w:r>
      <w:proofErr w:type="spellEnd"/>
      <w:r w:rsidRPr="00A70DC7">
        <w:rPr>
          <w:rFonts w:ascii="Arial" w:hAnsi="Arial" w:cs="Arial"/>
        </w:rPr>
        <w:t xml:space="preserve"> comprobado utiliza </w:t>
      </w:r>
      <w:proofErr w:type="spellStart"/>
      <w:r w:rsidRPr="00A70DC7">
        <w:rPr>
          <w:rFonts w:ascii="Arial" w:hAnsi="Arial" w:cs="Arial"/>
        </w:rPr>
        <w:t>React</w:t>
      </w:r>
      <w:proofErr w:type="spellEnd"/>
      <w:r w:rsidRPr="00A70DC7">
        <w:rPr>
          <w:rFonts w:ascii="Arial" w:hAnsi="Arial" w:cs="Arial"/>
        </w:rPr>
        <w:t xml:space="preserve">, </w:t>
      </w:r>
      <w:proofErr w:type="spellStart"/>
      <w:r w:rsidRPr="00A70DC7">
        <w:rPr>
          <w:rFonts w:ascii="Arial" w:hAnsi="Arial" w:cs="Arial"/>
        </w:rPr>
        <w:t>TypeScript</w:t>
      </w:r>
      <w:proofErr w:type="spellEnd"/>
      <w:r w:rsidRPr="00A70DC7">
        <w:rPr>
          <w:rFonts w:ascii="Arial" w:hAnsi="Arial" w:cs="Arial"/>
        </w:rPr>
        <w:t xml:space="preserve">, Vite, Express y PostgreSQL.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 xml:space="preserve"> se emplea como base administrada; la autenticación real es propia del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 xml:space="preserve">. La cola de ventas está en </w:t>
      </w:r>
      <w:proofErr w:type="spellStart"/>
      <w:r w:rsidRPr="00A70DC7">
        <w:rPr>
          <w:rFonts w:ascii="Arial" w:hAnsi="Arial" w:cs="Arial"/>
        </w:rPr>
        <w:t>localStorage</w:t>
      </w:r>
      <w:proofErr w:type="spellEnd"/>
      <w:r w:rsidRPr="00A70DC7">
        <w:rPr>
          <w:rFonts w:ascii="Arial" w:hAnsi="Arial" w:cs="Arial"/>
        </w:rPr>
        <w:t xml:space="preserve"> con Web Locks, y los </w:t>
      </w:r>
      <w:proofErr w:type="spellStart"/>
      <w:r w:rsidRPr="00A70DC7">
        <w:rPr>
          <w:rFonts w:ascii="Arial" w:hAnsi="Arial" w:cs="Arial"/>
        </w:rPr>
        <w:t>snapshots</w:t>
      </w:r>
      <w:proofErr w:type="spellEnd"/>
      <w:r w:rsidRPr="00A70DC7">
        <w:rPr>
          <w:rFonts w:ascii="Arial" w:hAnsi="Arial" w:cs="Arial"/>
        </w:rPr>
        <w:t xml:space="preserve"> en </w:t>
      </w:r>
      <w:proofErr w:type="spellStart"/>
      <w:r w:rsidRPr="00A70DC7">
        <w:rPr>
          <w:rFonts w:ascii="Arial" w:hAnsi="Arial" w:cs="Arial"/>
        </w:rPr>
        <w:t>IndexedDB</w:t>
      </w:r>
      <w:proofErr w:type="spellEnd"/>
      <w:r w:rsidRPr="00A70DC7">
        <w:rPr>
          <w:rFonts w:ascii="Arial" w:hAnsi="Arial" w:cs="Arial"/>
        </w:rPr>
        <w:t>. Los identificadores de modelos visuales son valores del código y deben verificarse con el proveedor antes de operar.</w:t>
      </w:r>
    </w:p>
    <w:p w14:paraId="22B4AB27" w14:textId="74FEF7BF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estado de funciones en código y el estado Scrum son distintos. </w:t>
      </w:r>
      <w:r w:rsidR="00F30AEB" w:rsidRPr="00F30AEB">
        <w:rPr>
          <w:rFonts w:ascii="Arial" w:hAnsi="Arial" w:cs="Arial"/>
        </w:rPr>
        <w:t xml:space="preserve">El estado de funciones en código y el estado Scrum guardan estricta consistencia. El Sprint 4 concluyó exitosamente el 09 de octubre de 2026 con sus 11 tarjetas en estado Hecho bajo la </w:t>
      </w:r>
      <w:proofErr w:type="spellStart"/>
      <w:r w:rsidR="00F30AEB" w:rsidRPr="00F30AEB">
        <w:rPr>
          <w:rFonts w:ascii="Arial" w:hAnsi="Arial" w:cs="Arial"/>
        </w:rPr>
        <w:t>Definition</w:t>
      </w:r>
      <w:proofErr w:type="spellEnd"/>
      <w:r w:rsidR="00F30AEB" w:rsidRPr="00F30AEB">
        <w:rPr>
          <w:rFonts w:ascii="Arial" w:hAnsi="Arial" w:cs="Arial"/>
        </w:rPr>
        <w:t xml:space="preserve"> </w:t>
      </w:r>
      <w:proofErr w:type="spellStart"/>
      <w:r w:rsidR="00F30AEB" w:rsidRPr="00F30AEB">
        <w:rPr>
          <w:rFonts w:ascii="Arial" w:hAnsi="Arial" w:cs="Arial"/>
        </w:rPr>
        <w:t>of</w:t>
      </w:r>
      <w:proofErr w:type="spellEnd"/>
      <w:r w:rsidR="00F30AEB" w:rsidRPr="00F30AEB">
        <w:rPr>
          <w:rFonts w:ascii="Arial" w:hAnsi="Arial" w:cs="Arial"/>
        </w:rPr>
        <w:t xml:space="preserve"> Done v3.1, completando el flujo transaccional POS, la cuadratura de caja y la resiliencia offline en </w:t>
      </w:r>
      <w:proofErr w:type="spellStart"/>
      <w:r w:rsidR="00F30AEB" w:rsidRPr="00F30AEB">
        <w:rPr>
          <w:rFonts w:ascii="Arial" w:hAnsi="Arial" w:cs="Arial"/>
        </w:rPr>
        <w:t>IndexedDB</w:t>
      </w:r>
      <w:proofErr w:type="spellEnd"/>
      <w:r w:rsidR="00F30AEB" w:rsidRPr="00F30AEB">
        <w:rPr>
          <w:rFonts w:ascii="Arial" w:hAnsi="Arial" w:cs="Arial"/>
        </w:rPr>
        <w:t>. El Sprint 5 inició el 12 de octubre de 2026 focalizado en escaneo por cámara (</w:t>
      </w:r>
      <w:proofErr w:type="spellStart"/>
      <w:r w:rsidR="00F30AEB" w:rsidRPr="00F30AEB">
        <w:rPr>
          <w:rFonts w:ascii="Arial" w:hAnsi="Arial" w:cs="Arial"/>
        </w:rPr>
        <w:t>ZXing</w:t>
      </w:r>
      <w:proofErr w:type="spellEnd"/>
      <w:r w:rsidR="00F30AEB" w:rsidRPr="00F30AEB">
        <w:rPr>
          <w:rFonts w:ascii="Arial" w:hAnsi="Arial" w:cs="Arial"/>
        </w:rPr>
        <w:t xml:space="preserve">) y visión asistida, manteniendo los </w:t>
      </w:r>
      <w:proofErr w:type="spellStart"/>
      <w:r w:rsidR="00F30AEB" w:rsidRPr="00F30AEB">
        <w:rPr>
          <w:rFonts w:ascii="Arial" w:hAnsi="Arial" w:cs="Arial"/>
        </w:rPr>
        <w:t>Sprints</w:t>
      </w:r>
      <w:proofErr w:type="spellEnd"/>
      <w:r w:rsidR="00F30AEB" w:rsidRPr="00F30AEB">
        <w:rPr>
          <w:rFonts w:ascii="Arial" w:hAnsi="Arial" w:cs="Arial"/>
        </w:rPr>
        <w:t xml:space="preserve"> 6 a 8 en el </w:t>
      </w:r>
      <w:proofErr w:type="spellStart"/>
      <w:r w:rsidR="00F30AEB" w:rsidRPr="00F30AEB">
        <w:rPr>
          <w:rFonts w:ascii="Arial" w:hAnsi="Arial" w:cs="Arial"/>
        </w:rPr>
        <w:t>Product</w:t>
      </w:r>
      <w:proofErr w:type="spellEnd"/>
      <w:r w:rsidR="00F30AEB" w:rsidRPr="00F30AEB">
        <w:rPr>
          <w:rFonts w:ascii="Arial" w:hAnsi="Arial" w:cs="Arial"/>
        </w:rPr>
        <w:t xml:space="preserve"> Backlog sin comprometer alcance anticipado. Los pagos externos requieren verificación manual del cajero y las pasarelas del MVP se presentan con fines de demostración académica mediante comprobante interno no tributario.</w:t>
      </w:r>
    </w:p>
    <w:p w14:paraId="0816B763" w14:textId="5134F64A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4" w:name="h3"/>
      <w:bookmarkStart w:id="5" w:name="_Toc242688283"/>
      <w:r w:rsidRPr="00A70DC7">
        <w:rPr>
          <w:rFonts w:ascii="Arial" w:hAnsi="Arial" w:cs="Arial"/>
        </w:rPr>
        <w:t>3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</w:t>
      </w:r>
      <w:proofErr w:type="spellStart"/>
      <w:r w:rsidRPr="00A70DC7">
        <w:rPr>
          <w:rFonts w:ascii="Arial" w:hAnsi="Arial" w:cs="Arial"/>
        </w:rPr>
        <w:t>Localito</w:t>
      </w:r>
      <w:bookmarkEnd w:id="4"/>
      <w:bookmarkEnd w:id="5"/>
      <w:proofErr w:type="spellEnd"/>
    </w:p>
    <w:p w14:paraId="6A85F7A0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 xml:space="preserve">PWA SaaS para la gestión integral de almacenes, </w:t>
      </w:r>
      <w:proofErr w:type="spellStart"/>
      <w:r w:rsidRPr="00A70DC7">
        <w:rPr>
          <w:rFonts w:ascii="Arial" w:hAnsi="Arial" w:cs="Arial"/>
          <w:b/>
        </w:rPr>
        <w:t>minimarkets</w:t>
      </w:r>
      <w:proofErr w:type="spellEnd"/>
      <w:r w:rsidRPr="00A70DC7">
        <w:rPr>
          <w:rFonts w:ascii="Arial" w:hAnsi="Arial" w:cs="Arial"/>
          <w:b/>
        </w:rPr>
        <w:t xml:space="preserve"> y pequeños comercios de barrio.</w:t>
      </w:r>
      <w:r w:rsidRPr="00A70DC7">
        <w:rPr>
          <w:rFonts w:ascii="Arial" w:hAnsi="Arial" w:cs="Arial"/>
        </w:rPr>
        <w:t xml:space="preserve"> Proyecto </w:t>
      </w:r>
      <w:proofErr w:type="spellStart"/>
      <w:r w:rsidRPr="00A70DC7">
        <w:rPr>
          <w:rFonts w:ascii="Arial" w:hAnsi="Arial" w:cs="Arial"/>
        </w:rPr>
        <w:t>Capstone</w:t>
      </w:r>
      <w:proofErr w:type="spellEnd"/>
      <w:r w:rsidRPr="00A70DC7">
        <w:rPr>
          <w:rFonts w:ascii="Arial" w:hAnsi="Arial" w:cs="Arial"/>
        </w:rPr>
        <w:t>/Tesis 2026 orientado a centralizar ventas, inventario, caja, clientes, fiado, compras y reportes, incorporando asistencia visual con IA en tareas donde realmente reduce trabajo manual.</w:t>
      </w:r>
    </w:p>
    <w:p w14:paraId="3079AAD7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6" w:name="h4"/>
      <w:bookmarkStart w:id="7" w:name="_Toc242688284"/>
      <w:r w:rsidRPr="00A70DC7">
        <w:rPr>
          <w:rFonts w:ascii="Arial" w:hAnsi="Arial" w:cs="Arial"/>
        </w:rPr>
        <w:t>3.1 Descripción general</w:t>
      </w:r>
      <w:bookmarkEnd w:id="6"/>
      <w:bookmarkEnd w:id="7"/>
    </w:p>
    <w:p w14:paraId="469BBB4B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  <w:b/>
        </w:rPr>
        <w:t>Localito</w:t>
      </w:r>
      <w:proofErr w:type="spellEnd"/>
      <w:r w:rsidRPr="00A70DC7">
        <w:rPr>
          <w:rFonts w:ascii="Arial" w:hAnsi="Arial" w:cs="Arial"/>
        </w:rPr>
        <w:t xml:space="preserve"> es una plataforma SaaS </w:t>
      </w:r>
      <w:proofErr w:type="spellStart"/>
      <w:r w:rsidRPr="00A70DC7">
        <w:rPr>
          <w:rFonts w:ascii="Arial" w:hAnsi="Arial" w:cs="Arial"/>
        </w:rPr>
        <w:t>multi-negocio</w:t>
      </w:r>
      <w:proofErr w:type="spellEnd"/>
      <w:r w:rsidRPr="00A70DC7">
        <w:rPr>
          <w:rFonts w:ascii="Arial" w:hAnsi="Arial" w:cs="Arial"/>
        </w:rPr>
        <w:t xml:space="preserve">, instalable como PWA y diseñada con enfoque </w:t>
      </w:r>
      <w:proofErr w:type="spellStart"/>
      <w:r w:rsidRPr="00A70DC7">
        <w:rPr>
          <w:rFonts w:ascii="Arial" w:hAnsi="Arial" w:cs="Arial"/>
        </w:rPr>
        <w:t>mobile-first</w:t>
      </w:r>
      <w:proofErr w:type="spellEnd"/>
      <w:r w:rsidRPr="00A70DC7">
        <w:rPr>
          <w:rFonts w:ascii="Arial" w:hAnsi="Arial" w:cs="Arial"/>
        </w:rPr>
        <w:t xml:space="preserve"> para apoyar la operación diaria de pequeños comercios. Su objetivo es reemplazar la </w:t>
      </w:r>
      <w:r w:rsidRPr="00A70DC7">
        <w:rPr>
          <w:rFonts w:ascii="Arial" w:hAnsi="Arial" w:cs="Arial"/>
        </w:rPr>
        <w:lastRenderedPageBreak/>
        <w:t>fragmentación entre cuadernos, planillas, aplicaciones aisladas y procesos manuales por una sola herramienta accesible desde computador o teléfono.</w:t>
      </w:r>
    </w:p>
    <w:p w14:paraId="5F6D0722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El sistema cubre el ciclo operacional principal de un comercio: autenticación, roles, ventas, inventario, caja, clientes, fiado, proveedores, compras, reportes, auditoría, importación/exportación y apoyo visual mediante IA. La plataforma mantiene separación de datos por negocio y aplica validaciones tanto en la interfaz como en la API.</w:t>
      </w:r>
    </w:p>
    <w:p w14:paraId="74B789DA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no pretende reemplazar sistemas tributarios, bancos ni terminales de pago. En esta versión académica, las operaciones financieras externas se registran o simulan de forma controlada y transparente.</w:t>
      </w:r>
    </w:p>
    <w:p w14:paraId="40305C9E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8" w:name="h5"/>
      <w:bookmarkStart w:id="9" w:name="_Toc242688285"/>
      <w:r w:rsidRPr="00A70DC7">
        <w:rPr>
          <w:rFonts w:ascii="Arial" w:hAnsi="Arial" w:cs="Arial"/>
        </w:rPr>
        <w:t>3.2 Problema que resuelve</w:t>
      </w:r>
      <w:bookmarkEnd w:id="8"/>
      <w:bookmarkEnd w:id="9"/>
    </w:p>
    <w:p w14:paraId="1A5DECF2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El proyecto se dirige a comercios que administran partes de su operación con herramientas desconectadas. La frecuencia y magnitud de estos problemas en el segmento objetivo requieren levantamiento de campo:</w:t>
      </w:r>
    </w:p>
    <w:p w14:paraId="2057C7B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Ventas registradas manualmente o sin trazabilidad completa;</w:t>
      </w:r>
    </w:p>
    <w:p w14:paraId="6294D1F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Inventario controlado en cuadernos o planillas;</w:t>
      </w:r>
    </w:p>
    <w:p w14:paraId="024752C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Fiados difíciles de seguir y cobrar;</w:t>
      </w:r>
    </w:p>
    <w:p w14:paraId="053EC38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Caja sin conciliación clara por turno;</w:t>
      </w:r>
    </w:p>
    <w:p w14:paraId="53DEFC56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Compras y proveedores separados del stock real;</w:t>
      </w:r>
    </w:p>
    <w:p w14:paraId="2C83633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Poca visibilidad de márgenes, gastos y comportamiento de ventas;</w:t>
      </w:r>
    </w:p>
    <w:p w14:paraId="4782532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Doble digitación de información;</w:t>
      </w:r>
    </w:p>
    <w:p w14:paraId="6DBCEA0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Errores al ingresar mercadería o actualizar existencias;</w:t>
      </w:r>
    </w:p>
    <w:p w14:paraId="036A760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Sistemas tradicionales demasiado complejos, costosos o poco cómodos desde el teléfono.</w:t>
      </w:r>
    </w:p>
    <w:p w14:paraId="263F4EB4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La hipótesis del proyecto es que esa fragmentación dificulta el control de tiempo, stock y caja; su efecto se medirá mediante el protocolo de validación.</w:t>
      </w:r>
    </w:p>
    <w:p w14:paraId="65BB068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aborda ese problema concentrando la operación en una única plataforma simple, trazable, multiusuario y accesible desde dispositivos comunes.</w:t>
      </w:r>
    </w:p>
    <w:p w14:paraId="52F6A9FC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10" w:name="h6"/>
      <w:bookmarkStart w:id="11" w:name="_Toc242688286"/>
      <w:r w:rsidRPr="00A70DC7">
        <w:rPr>
          <w:rFonts w:ascii="Arial" w:hAnsi="Arial" w:cs="Arial"/>
        </w:rPr>
        <w:t xml:space="preserve">3.3 Por qué se desarrolla </w:t>
      </w:r>
      <w:proofErr w:type="spellStart"/>
      <w:r w:rsidRPr="00A70DC7">
        <w:rPr>
          <w:rFonts w:ascii="Arial" w:hAnsi="Arial" w:cs="Arial"/>
        </w:rPr>
        <w:t>Localito</w:t>
      </w:r>
      <w:bookmarkEnd w:id="10"/>
      <w:bookmarkEnd w:id="11"/>
      <w:proofErr w:type="spellEnd"/>
    </w:p>
    <w:p w14:paraId="5BE3F7D2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proyecto nace de una necesidad concreta: </w:t>
      </w:r>
      <w:r w:rsidRPr="00A70DC7">
        <w:rPr>
          <w:rFonts w:ascii="Arial" w:hAnsi="Arial" w:cs="Arial"/>
          <w:b/>
        </w:rPr>
        <w:t>hacer que herramientas de gestión que normalmente están disponibles para negocios más grandes sean accesibles para pequeños comercios</w:t>
      </w:r>
      <w:r w:rsidRPr="00A70DC7">
        <w:rPr>
          <w:rFonts w:ascii="Arial" w:hAnsi="Arial" w:cs="Arial"/>
        </w:rPr>
        <w:t>, sin obligarlos a adoptar software complejo ni una infraestructura costosa.</w:t>
      </w:r>
    </w:p>
    <w:p w14:paraId="53A713DF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 xml:space="preserve">Además de resolver el problema funcional,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se desarrolla como proyecto </w:t>
      </w:r>
      <w:proofErr w:type="spellStart"/>
      <w:r w:rsidRPr="00A70DC7">
        <w:rPr>
          <w:rFonts w:ascii="Arial" w:hAnsi="Arial" w:cs="Arial"/>
        </w:rPr>
        <w:t>Capstone</w:t>
      </w:r>
      <w:proofErr w:type="spellEnd"/>
      <w:r w:rsidRPr="00A70DC7">
        <w:rPr>
          <w:rFonts w:ascii="Arial" w:hAnsi="Arial" w:cs="Arial"/>
        </w:rPr>
        <w:t>/Tesis de Ingeniería en Informática, por lo que el MVP busca demostrar de manera verificable:</w:t>
      </w:r>
    </w:p>
    <w:p w14:paraId="4BB23105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Análisis de un problema real;</w:t>
      </w:r>
    </w:p>
    <w:p w14:paraId="0E0F72F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Diseño de una solución de software completa;</w:t>
      </w:r>
    </w:p>
    <w:p w14:paraId="01B9777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Arquitectura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,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 xml:space="preserve"> y base de datos;</w:t>
      </w:r>
    </w:p>
    <w:p w14:paraId="432A04D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Seguridad, autenticación y autorización;</w:t>
      </w:r>
    </w:p>
    <w:p w14:paraId="3E08DE2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Persistencia y aislamiento </w:t>
      </w:r>
      <w:proofErr w:type="spellStart"/>
      <w:r w:rsidRPr="00A70DC7">
        <w:rPr>
          <w:rFonts w:ascii="Arial" w:hAnsi="Arial" w:cs="Arial"/>
        </w:rPr>
        <w:t>multi-negocio</w:t>
      </w:r>
      <w:proofErr w:type="spellEnd"/>
      <w:r w:rsidRPr="00A70DC7">
        <w:rPr>
          <w:rFonts w:ascii="Arial" w:hAnsi="Arial" w:cs="Arial"/>
        </w:rPr>
        <w:t>;</w:t>
      </w:r>
    </w:p>
    <w:p w14:paraId="753EC55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Integración con servicios externos;</w:t>
      </w:r>
    </w:p>
    <w:p w14:paraId="0426B37E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Aplicación de inteligencia artificial con validación humana;</w:t>
      </w:r>
    </w:p>
    <w:p w14:paraId="5BC0A47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Funcionamiento PWA y soporte parcial offline;</w:t>
      </w:r>
    </w:p>
    <w:p w14:paraId="087346B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Calidad mediante pruebas reproducibles;</w:t>
      </w:r>
    </w:p>
    <w:p w14:paraId="496BFB1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Gestión ágil con Scrum;</w:t>
      </w:r>
    </w:p>
    <w:p w14:paraId="4E8CBF2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Documentación técnica, funcional y académica trazable.</w:t>
      </w:r>
    </w:p>
    <w:p w14:paraId="088E298B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12" w:name="h7"/>
      <w:bookmarkStart w:id="13" w:name="_Toc242688287"/>
      <w:r w:rsidRPr="00A70DC7">
        <w:rPr>
          <w:rFonts w:ascii="Arial" w:hAnsi="Arial" w:cs="Arial"/>
        </w:rPr>
        <w:t>3.4 Objetivos</w:t>
      </w:r>
      <w:bookmarkEnd w:id="12"/>
      <w:bookmarkEnd w:id="13"/>
    </w:p>
    <w:p w14:paraId="50DC5BF6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14" w:name="h8"/>
      <w:bookmarkStart w:id="15" w:name="_Toc242688288"/>
      <w:r w:rsidRPr="00A70DC7">
        <w:rPr>
          <w:rFonts w:ascii="Arial" w:hAnsi="Arial" w:cs="Arial"/>
        </w:rPr>
        <w:t>3.4.1 Objetivo general</w:t>
      </w:r>
      <w:bookmarkEnd w:id="14"/>
      <w:bookmarkEnd w:id="15"/>
    </w:p>
    <w:p w14:paraId="30C0DB7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Desarrollar una PWA SaaS que permita a pequeños comercios gestionar su operación diaria desde una sola plataforma, reduciendo tareas manuales y mejorando el control sobre ventas, inventario, caja, clientes, fiado, compras y reportes.</w:t>
      </w:r>
    </w:p>
    <w:p w14:paraId="71B10C32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16" w:name="h9"/>
      <w:bookmarkStart w:id="17" w:name="_Toc242688289"/>
      <w:r w:rsidRPr="00A70DC7">
        <w:rPr>
          <w:rFonts w:ascii="Arial" w:hAnsi="Arial" w:cs="Arial"/>
        </w:rPr>
        <w:t>3.4.2 Objetivos específicos</w:t>
      </w:r>
      <w:bookmarkEnd w:id="16"/>
      <w:bookmarkEnd w:id="17"/>
    </w:p>
    <w:p w14:paraId="302DC67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Centralizar los principales procesos operativos del comercio.</w:t>
      </w:r>
    </w:p>
    <w:p w14:paraId="67227C4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Mantener persistencia y aislamiento de datos por negocio.</w:t>
      </w:r>
    </w:p>
    <w:p w14:paraId="31073FA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Permitir el uso desde computador y dispositivos móviles sin requerir una aplicación nativa.</w:t>
      </w:r>
    </w:p>
    <w:p w14:paraId="7E21036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Incorporar roles y permisos para separar responsabilidades.</w:t>
      </w:r>
    </w:p>
    <w:p w14:paraId="538BEF7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Entregar trazabilidad mediante </w:t>
      </w:r>
      <w:proofErr w:type="spellStart"/>
      <w:r w:rsidRPr="00A70DC7">
        <w:rPr>
          <w:rFonts w:ascii="Arial" w:hAnsi="Arial" w:cs="Arial"/>
        </w:rPr>
        <w:t>kardex</w:t>
      </w:r>
      <w:proofErr w:type="spellEnd"/>
      <w:r w:rsidRPr="00A70DC7">
        <w:rPr>
          <w:rFonts w:ascii="Arial" w:hAnsi="Arial" w:cs="Arial"/>
        </w:rPr>
        <w:t>, auditoría, movimientos y estados de cuenta.</w:t>
      </w:r>
    </w:p>
    <w:p w14:paraId="3A6F786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Reducir digitación manual mediante importaciones, cámara, código de barras e IA visual.</w:t>
      </w:r>
    </w:p>
    <w:p w14:paraId="616C14F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Mantener confirmación humana antes de que una sugerencia de IA afecte ventas, stock o compras.</w:t>
      </w:r>
    </w:p>
    <w:p w14:paraId="0A6DFF8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Soportar ventas ante conectividad inestable mediante una cola local controlada.</w:t>
      </w:r>
    </w:p>
    <w:p w14:paraId="38EFF0A6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Proporcionar pruebas, documentación y procedimientos reproducibles para operar y evaluar el proyecto.</w:t>
      </w:r>
    </w:p>
    <w:p w14:paraId="67EFE2A6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18" w:name="h10"/>
      <w:bookmarkStart w:id="19" w:name="_Toc242688290"/>
      <w:r w:rsidRPr="00A70DC7">
        <w:rPr>
          <w:rFonts w:ascii="Arial" w:hAnsi="Arial" w:cs="Arial"/>
        </w:rPr>
        <w:lastRenderedPageBreak/>
        <w:t>3.5 Usuarios objetivo</w:t>
      </w:r>
      <w:bookmarkEnd w:id="18"/>
      <w:bookmarkEnd w:id="19"/>
    </w:p>
    <w:p w14:paraId="78D6EC0B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está pensado principalmente para:</w:t>
      </w:r>
    </w:p>
    <w:p w14:paraId="682A57D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Almacenes de barrio;</w:t>
      </w:r>
    </w:p>
    <w:p w14:paraId="3B79621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Minimarkets</w:t>
      </w:r>
      <w:proofErr w:type="spellEnd"/>
      <w:r w:rsidRPr="00A70DC7">
        <w:rPr>
          <w:rFonts w:ascii="Arial" w:hAnsi="Arial" w:cs="Arial"/>
        </w:rPr>
        <w:t>;</w:t>
      </w:r>
    </w:p>
    <w:p w14:paraId="3AB618E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Botillerías;</w:t>
      </w:r>
    </w:p>
    <w:p w14:paraId="76E52C81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Pequeños comercios con inventario y venta presencial;</w:t>
      </w:r>
    </w:p>
    <w:p w14:paraId="50E9369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Negocios que trabajan con fiado;</w:t>
      </w:r>
    </w:p>
    <w:p w14:paraId="1DE118A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Dueños que necesitan controlar caja, stock y reportes;</w:t>
      </w:r>
    </w:p>
    <w:p w14:paraId="5F7B7C8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Vendedores que requieren una interfaz rápida y simple para atender.</w:t>
      </w:r>
    </w:p>
    <w:p w14:paraId="1F665524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El modelo de roles actual contempla: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52"/>
        <w:gridCol w:w="6696"/>
      </w:tblGrid>
      <w:tr w:rsidR="00DF0F13" w:rsidRPr="00A70DC7" w14:paraId="277E5232" w14:textId="77777777">
        <w:trPr>
          <w:cantSplit/>
          <w:tblHeader/>
          <w:jc w:val="center"/>
        </w:trPr>
        <w:tc>
          <w:tcPr>
            <w:tcW w:w="2952" w:type="dxa"/>
            <w:shd w:val="clear" w:color="auto" w:fill="404040"/>
            <w:vAlign w:val="center"/>
          </w:tcPr>
          <w:p w14:paraId="33DCFBB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Rol</w:t>
            </w:r>
          </w:p>
        </w:tc>
        <w:tc>
          <w:tcPr>
            <w:tcW w:w="6696" w:type="dxa"/>
            <w:shd w:val="clear" w:color="auto" w:fill="404040"/>
            <w:vAlign w:val="center"/>
          </w:tcPr>
          <w:p w14:paraId="3FB1EA8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Responsabilidad principal</w:t>
            </w:r>
          </w:p>
        </w:tc>
      </w:tr>
      <w:tr w:rsidR="00DF0F13" w:rsidRPr="00A70DC7" w14:paraId="084CD9C2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34242141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system_admin</w:t>
            </w:r>
            <w:proofErr w:type="spellEnd"/>
          </w:p>
        </w:tc>
        <w:tc>
          <w:tcPr>
            <w:tcW w:w="6696" w:type="dxa"/>
            <w:shd w:val="clear" w:color="auto" w:fill="FFFFFF"/>
            <w:vAlign w:val="center"/>
          </w:tcPr>
          <w:p w14:paraId="691C935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Administración de la plataforma, locales, usuarios y estado de suscripciones.</w:t>
            </w:r>
          </w:p>
        </w:tc>
      </w:tr>
      <w:tr w:rsidR="00DF0F13" w:rsidRPr="00A70DC7" w14:paraId="35778EDE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074A8B99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owner</w:t>
            </w:r>
            <w:proofErr w:type="spellEnd"/>
          </w:p>
        </w:tc>
        <w:tc>
          <w:tcPr>
            <w:tcW w:w="6696" w:type="dxa"/>
            <w:shd w:val="clear" w:color="auto" w:fill="F4F4F4"/>
            <w:vAlign w:val="center"/>
          </w:tcPr>
          <w:p w14:paraId="51DA0ED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Gestión integral del negocio: inventario, caja, clientes, compras, reportes y configuración.</w:t>
            </w:r>
          </w:p>
        </w:tc>
      </w:tr>
      <w:tr w:rsidR="00DF0F13" w:rsidRPr="00A70DC7" w14:paraId="332D0513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46B0A8CC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seller</w:t>
            </w:r>
            <w:proofErr w:type="spellEnd"/>
          </w:p>
        </w:tc>
        <w:tc>
          <w:tcPr>
            <w:tcW w:w="6696" w:type="dxa"/>
            <w:shd w:val="clear" w:color="auto" w:fill="FFFFFF"/>
            <w:vAlign w:val="center"/>
          </w:tcPr>
          <w:p w14:paraId="0248854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Operación diaria de ventas, inventario consultable, clientes y caja según permisos.</w:t>
            </w:r>
          </w:p>
        </w:tc>
      </w:tr>
    </w:tbl>
    <w:p w14:paraId="61288A69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6B52CD30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20" w:name="h11"/>
      <w:bookmarkStart w:id="21" w:name="_Toc242688291"/>
      <w:r w:rsidRPr="00A70DC7">
        <w:rPr>
          <w:rFonts w:ascii="Arial" w:hAnsi="Arial" w:cs="Arial"/>
        </w:rPr>
        <w:t>3.6 Propuesta de valor e innovación</w:t>
      </w:r>
      <w:bookmarkEnd w:id="20"/>
      <w:bookmarkEnd w:id="21"/>
    </w:p>
    <w:p w14:paraId="62968B9E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no se limita a digitalizar un POS. La propuesta combina gestión operativa tradicional con capacidades orientadas a reducir fricción en tareas repetitivas.</w:t>
      </w:r>
    </w:p>
    <w:p w14:paraId="44771CDE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22" w:name="h12"/>
      <w:bookmarkStart w:id="23" w:name="_Toc242688292"/>
      <w:r w:rsidRPr="00A70DC7">
        <w:rPr>
          <w:rFonts w:ascii="Arial" w:hAnsi="Arial" w:cs="Arial"/>
        </w:rPr>
        <w:t>3.6.1 Elementos innovadores del MVP</w:t>
      </w:r>
      <w:bookmarkEnd w:id="22"/>
      <w:bookmarkEnd w:id="23"/>
    </w:p>
    <w:p w14:paraId="289B3CC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Venta Rápida con IA:</w:t>
      </w:r>
      <w:r w:rsidRPr="00A70DC7">
        <w:rPr>
          <w:rFonts w:ascii="Arial" w:hAnsi="Arial" w:cs="Arial"/>
        </w:rPr>
        <w:t xml:space="preserve"> una fotografía puede proponer varios productos y cantidades utilizando exclusivamente el catálogo del negocio.</w:t>
      </w:r>
    </w:p>
    <w:p w14:paraId="667766B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Ingreso de mercadería desde factura:</w:t>
      </w:r>
      <w:r w:rsidRPr="00A70DC7">
        <w:rPr>
          <w:rFonts w:ascii="Arial" w:hAnsi="Arial" w:cs="Arial"/>
        </w:rPr>
        <w:t xml:space="preserve"> la IA propone proveedor, productos, cantidades y costos para que el usuario revise antes de confirmar.</w:t>
      </w:r>
    </w:p>
    <w:p w14:paraId="0DADA00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Human-in-</w:t>
      </w:r>
      <w:proofErr w:type="spellStart"/>
      <w:r w:rsidRPr="00A70DC7">
        <w:rPr>
          <w:rFonts w:ascii="Arial" w:hAnsi="Arial" w:cs="Arial"/>
          <w:b/>
        </w:rPr>
        <w:t>the</w:t>
      </w:r>
      <w:proofErr w:type="spellEnd"/>
      <w:r w:rsidRPr="00A70DC7">
        <w:rPr>
          <w:rFonts w:ascii="Arial" w:hAnsi="Arial" w:cs="Arial"/>
          <w:b/>
        </w:rPr>
        <w:t>-</w:t>
      </w:r>
      <w:proofErr w:type="spellStart"/>
      <w:r w:rsidRPr="00A70DC7">
        <w:rPr>
          <w:rFonts w:ascii="Arial" w:hAnsi="Arial" w:cs="Arial"/>
          <w:b/>
        </w:rPr>
        <w:t>loop</w:t>
      </w:r>
      <w:proofErr w:type="spellEnd"/>
      <w:r w:rsidRPr="00A70DC7">
        <w:rPr>
          <w:rFonts w:ascii="Arial" w:hAnsi="Arial" w:cs="Arial"/>
          <w:b/>
        </w:rPr>
        <w:t>:</w:t>
      </w:r>
      <w:r w:rsidRPr="00A70DC7">
        <w:rPr>
          <w:rFonts w:ascii="Arial" w:hAnsi="Arial" w:cs="Arial"/>
        </w:rPr>
        <w:t xml:space="preserve"> la IA nunca vende, descuenta stock ni crea recepciones por sí sola; solamente propone información.</w:t>
      </w:r>
    </w:p>
    <w:p w14:paraId="58E102E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PWA instalable:</w:t>
      </w:r>
      <w:r w:rsidRPr="00A70DC7">
        <w:rPr>
          <w:rFonts w:ascii="Arial" w:hAnsi="Arial" w:cs="Arial"/>
        </w:rPr>
        <w:t xml:space="preserve"> experiencia similar a una aplicación sin exigir distribución por App Store o Play Store.</w:t>
      </w:r>
    </w:p>
    <w:p w14:paraId="4B3A753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Soporte parcial offline:</w:t>
      </w:r>
      <w:r w:rsidRPr="00A70DC7">
        <w:rPr>
          <w:rFonts w:ascii="Arial" w:hAnsi="Arial" w:cs="Arial"/>
        </w:rPr>
        <w:t xml:space="preserve"> cola local exclusiva para ventas y catálogo en </w:t>
      </w:r>
      <w:proofErr w:type="spellStart"/>
      <w:r w:rsidRPr="00A70DC7">
        <w:rPr>
          <w:rFonts w:ascii="Arial" w:hAnsi="Arial" w:cs="Arial"/>
        </w:rPr>
        <w:t>IndexedDB</w:t>
      </w:r>
      <w:proofErr w:type="spellEnd"/>
      <w:r w:rsidRPr="00A70DC7">
        <w:rPr>
          <w:rFonts w:ascii="Arial" w:hAnsi="Arial" w:cs="Arial"/>
        </w:rPr>
        <w:t xml:space="preserve"> para escenarios de conectividad inestable.</w:t>
      </w:r>
    </w:p>
    <w:p w14:paraId="1CAFE2D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lastRenderedPageBreak/>
        <w:t xml:space="preserve">Modelo SaaS </w:t>
      </w:r>
      <w:proofErr w:type="spellStart"/>
      <w:r w:rsidRPr="00A70DC7">
        <w:rPr>
          <w:rFonts w:ascii="Arial" w:hAnsi="Arial" w:cs="Arial"/>
          <w:b/>
        </w:rPr>
        <w:t>multi-negocio</w:t>
      </w:r>
      <w:proofErr w:type="spellEnd"/>
      <w:r w:rsidRPr="00A70DC7">
        <w:rPr>
          <w:rFonts w:ascii="Arial" w:hAnsi="Arial" w:cs="Arial"/>
          <w:b/>
        </w:rPr>
        <w:t>:</w:t>
      </w:r>
      <w:r w:rsidRPr="00A70DC7">
        <w:rPr>
          <w:rFonts w:ascii="Arial" w:hAnsi="Arial" w:cs="Arial"/>
        </w:rPr>
        <w:t xml:space="preserve"> separación lógica de datos, usuarios, planes y permisos por comercio.</w:t>
      </w:r>
    </w:p>
    <w:p w14:paraId="229E823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Trazabilidad operativa:</w:t>
      </w:r>
      <w:r w:rsidRPr="00A70DC7">
        <w:rPr>
          <w:rFonts w:ascii="Arial" w:hAnsi="Arial" w:cs="Arial"/>
        </w:rPr>
        <w:t xml:space="preserve"> auditoría, </w:t>
      </w:r>
      <w:proofErr w:type="spellStart"/>
      <w:r w:rsidRPr="00A70DC7">
        <w:rPr>
          <w:rFonts w:ascii="Arial" w:hAnsi="Arial" w:cs="Arial"/>
        </w:rPr>
        <w:t>kardex</w:t>
      </w:r>
      <w:proofErr w:type="spellEnd"/>
      <w:r w:rsidRPr="00A70DC7">
        <w:rPr>
          <w:rFonts w:ascii="Arial" w:hAnsi="Arial" w:cs="Arial"/>
        </w:rPr>
        <w:t>, movimientos de caja, cuentas por cobrar y estados de operación.</w:t>
      </w:r>
    </w:p>
    <w:p w14:paraId="35F53FB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Arquitectura orientada a contener costos (el modelo de costos mensuales está por cuantificar):</w:t>
      </w:r>
      <w:r w:rsidRPr="00A70DC7">
        <w:rPr>
          <w:rFonts w:ascii="Arial" w:hAnsi="Arial" w:cs="Arial"/>
        </w:rPr>
        <w:t xml:space="preserve">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 web,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 xml:space="preserve"> Node.js, PostgreSQL administrado y despliegue </w:t>
      </w:r>
      <w:proofErr w:type="spellStart"/>
      <w:r w:rsidRPr="00A70DC7">
        <w:rPr>
          <w:rFonts w:ascii="Arial" w:hAnsi="Arial" w:cs="Arial"/>
        </w:rPr>
        <w:t>serverless</w:t>
      </w:r>
      <w:proofErr w:type="spellEnd"/>
      <w:r w:rsidRPr="00A70DC7">
        <w:rPr>
          <w:rFonts w:ascii="Arial" w:hAnsi="Arial" w:cs="Arial"/>
        </w:rPr>
        <w:t>.</w:t>
      </w:r>
    </w:p>
    <w:p w14:paraId="1C9AD00A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valor agregado no está en reemplazar la decisión del usuario, sino en </w:t>
      </w:r>
      <w:r w:rsidRPr="00A70DC7">
        <w:rPr>
          <w:rFonts w:ascii="Arial" w:hAnsi="Arial" w:cs="Arial"/>
          <w:b/>
        </w:rPr>
        <w:t>reducir pasos manuales manteniendo control y trazabilidad</w:t>
      </w:r>
      <w:r w:rsidRPr="00A70DC7">
        <w:rPr>
          <w:rFonts w:ascii="Arial" w:hAnsi="Arial" w:cs="Arial"/>
        </w:rPr>
        <w:t>.</w:t>
      </w:r>
    </w:p>
    <w:p w14:paraId="7A2BC0B5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24" w:name="h13"/>
      <w:bookmarkStart w:id="25" w:name="_Toc242688293"/>
      <w:r w:rsidRPr="00A70DC7">
        <w:rPr>
          <w:rFonts w:ascii="Arial" w:hAnsi="Arial" w:cs="Arial"/>
        </w:rPr>
        <w:t>3.7 Arquitectura</w:t>
      </w:r>
      <w:bookmarkEnd w:id="24"/>
      <w:bookmarkEnd w:id="25"/>
    </w:p>
    <w:p w14:paraId="7B8CDEFB" w14:textId="77777777" w:rsidR="00DF0F13" w:rsidRPr="00A70DC7" w:rsidRDefault="00000000">
      <w:pPr>
        <w:keepNext/>
        <w:jc w:val="center"/>
        <w:rPr>
          <w:rFonts w:ascii="Arial" w:hAnsi="Arial" w:cs="Arial"/>
        </w:rPr>
      </w:pPr>
      <w:r w:rsidRPr="00A70DC7">
        <w:rPr>
          <w:rFonts w:ascii="Arial" w:hAnsi="Arial" w:cs="Arial"/>
          <w:noProof/>
        </w:rPr>
        <w:drawing>
          <wp:inline distT="0" distB="0" distL="0" distR="0" wp14:anchorId="4D2692C7" wp14:editId="5BD9B0BC">
            <wp:extent cx="6126480" cy="4310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2D81" w14:textId="77777777" w:rsidR="00DF0F13" w:rsidRPr="00A70DC7" w:rsidRDefault="00000000">
      <w:pPr>
        <w:pStyle w:val="Descripcin"/>
        <w:spacing w:after="200"/>
        <w:rPr>
          <w:rFonts w:ascii="Arial" w:hAnsi="Arial" w:cs="Arial"/>
        </w:rPr>
      </w:pPr>
      <w:r w:rsidRPr="00A70DC7">
        <w:rPr>
          <w:rFonts w:ascii="Arial" w:hAnsi="Arial" w:cs="Arial"/>
        </w:rPr>
        <w:t>Figura 1. Representación de la arquitectura descrita por el repositorio. Elaboración del equipo a partir del código y la configuración.</w:t>
      </w:r>
    </w:p>
    <w:p w14:paraId="2005A47A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26" w:name="h14"/>
      <w:bookmarkStart w:id="27" w:name="_Toc242688294"/>
      <w:r w:rsidRPr="00A70DC7">
        <w:rPr>
          <w:rFonts w:ascii="Arial" w:hAnsi="Arial" w:cs="Arial"/>
        </w:rPr>
        <w:t>3.7.1 Principios de arquitectura</w:t>
      </w:r>
      <w:bookmarkEnd w:id="26"/>
      <w:bookmarkEnd w:id="27"/>
    </w:p>
    <w:p w14:paraId="1383A46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 nunca recibe claves privadas de proveedores.</w:t>
      </w:r>
    </w:p>
    <w:p w14:paraId="3C46D33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La lógica crítica y las autorizaciones se validan nuevamente en la API.</w:t>
      </w:r>
    </w:p>
    <w:p w14:paraId="0421CFF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>PostgreSQL es obligatorio en producción.</w:t>
      </w:r>
    </w:p>
    <w:p w14:paraId="2034925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Los datos se aíslan por negocio.</w:t>
      </w:r>
    </w:p>
    <w:p w14:paraId="1BDF22B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Las operaciones que modifican stock, deuda o caja se ejecutan mediante reglas de negocio del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>.</w:t>
      </w:r>
    </w:p>
    <w:p w14:paraId="5A43C42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IA produce propuestas estructuradas que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vuelve a validar antes de utilizarlas.</w:t>
      </w:r>
    </w:p>
    <w:p w14:paraId="74C83DA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En producción no existe </w:t>
      </w:r>
      <w:proofErr w:type="spellStart"/>
      <w:r w:rsidRPr="00A70DC7">
        <w:rPr>
          <w:rFonts w:ascii="Arial" w:hAnsi="Arial" w:cs="Arial"/>
        </w:rPr>
        <w:t>fallback</w:t>
      </w:r>
      <w:proofErr w:type="spellEnd"/>
      <w:r w:rsidRPr="00A70DC7">
        <w:rPr>
          <w:rFonts w:ascii="Arial" w:hAnsi="Arial" w:cs="Arial"/>
        </w:rPr>
        <w:t xml:space="preserve"> silencioso a memoria.</w:t>
      </w:r>
    </w:p>
    <w:p w14:paraId="40F1AEFE" w14:textId="77777777" w:rsidR="00DF0F13" w:rsidRPr="00A70DC7" w:rsidRDefault="00000000">
      <w:pPr>
        <w:pStyle w:val="Ttulo2"/>
        <w:rPr>
          <w:rFonts w:ascii="Arial" w:hAnsi="Arial" w:cs="Arial"/>
        </w:rPr>
      </w:pPr>
      <w:bookmarkStart w:id="28" w:name="h15"/>
      <w:bookmarkStart w:id="29" w:name="_Toc242688295"/>
      <w:r w:rsidRPr="00A70DC7">
        <w:rPr>
          <w:rFonts w:ascii="Arial" w:hAnsi="Arial" w:cs="Arial"/>
        </w:rPr>
        <w:t>3.8 Tecnologías utilizadas</w:t>
      </w:r>
      <w:bookmarkEnd w:id="28"/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963"/>
        <w:gridCol w:w="2346"/>
        <w:gridCol w:w="5339"/>
      </w:tblGrid>
      <w:tr w:rsidR="00DF0F13" w:rsidRPr="00A70DC7" w14:paraId="65556A49" w14:textId="77777777">
        <w:trPr>
          <w:cantSplit/>
          <w:tblHeader/>
          <w:jc w:val="center"/>
        </w:trPr>
        <w:tc>
          <w:tcPr>
            <w:tcW w:w="1963" w:type="dxa"/>
            <w:shd w:val="clear" w:color="auto" w:fill="404040"/>
            <w:vAlign w:val="center"/>
          </w:tcPr>
          <w:p w14:paraId="12D32E3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Capa</w:t>
            </w:r>
          </w:p>
        </w:tc>
        <w:tc>
          <w:tcPr>
            <w:tcW w:w="2346" w:type="dxa"/>
            <w:shd w:val="clear" w:color="auto" w:fill="404040"/>
            <w:vAlign w:val="center"/>
          </w:tcPr>
          <w:p w14:paraId="4AA031E5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Tecnología</w:t>
            </w:r>
          </w:p>
        </w:tc>
        <w:tc>
          <w:tcPr>
            <w:tcW w:w="5339" w:type="dxa"/>
            <w:shd w:val="clear" w:color="auto" w:fill="404040"/>
            <w:vAlign w:val="center"/>
          </w:tcPr>
          <w:p w14:paraId="7EA6F016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 xml:space="preserve">Uso en </w:t>
            </w:r>
            <w:proofErr w:type="spellStart"/>
            <w:r w:rsidRPr="00A70DC7">
              <w:rPr>
                <w:rFonts w:ascii="Arial" w:hAnsi="Arial" w:cs="Arial"/>
                <w:b/>
                <w:color w:val="FFFFFF"/>
                <w:sz w:val="19"/>
              </w:rPr>
              <w:t>Localito</w:t>
            </w:r>
            <w:proofErr w:type="spellEnd"/>
          </w:p>
        </w:tc>
      </w:tr>
      <w:tr w:rsidR="00DF0F13" w:rsidRPr="00A70DC7" w14:paraId="5F2DC054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18DB5ABF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</w:p>
        </w:tc>
        <w:tc>
          <w:tcPr>
            <w:tcW w:w="2346" w:type="dxa"/>
            <w:shd w:val="clear" w:color="auto" w:fill="FFFFFF"/>
            <w:vAlign w:val="center"/>
          </w:tcPr>
          <w:p w14:paraId="32351E44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React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18.3</w:t>
            </w:r>
          </w:p>
        </w:tc>
        <w:tc>
          <w:tcPr>
            <w:tcW w:w="5339" w:type="dxa"/>
            <w:shd w:val="clear" w:color="auto" w:fill="FFFFFF"/>
            <w:vAlign w:val="center"/>
          </w:tcPr>
          <w:p w14:paraId="3AD6D81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Interfaz de usuario y componentes de la PWA.</w:t>
            </w:r>
          </w:p>
        </w:tc>
      </w:tr>
      <w:tr w:rsidR="00DF0F13" w:rsidRPr="00A70DC7" w14:paraId="46454601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793830A7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Lenguaje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7BAF6436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TypeScript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5.6</w:t>
            </w:r>
          </w:p>
        </w:tc>
        <w:tc>
          <w:tcPr>
            <w:tcW w:w="5339" w:type="dxa"/>
            <w:shd w:val="clear" w:color="auto" w:fill="F4F4F4"/>
            <w:vAlign w:val="center"/>
          </w:tcPr>
          <w:p w14:paraId="12A45B0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Tipado compartido en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,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backend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y paquete común.</w:t>
            </w:r>
          </w:p>
        </w:tc>
      </w:tr>
      <w:tr w:rsidR="00DF0F13" w:rsidRPr="00A70DC7" w14:paraId="26A44ABF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6A9B771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Build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</w:p>
        </w:tc>
        <w:tc>
          <w:tcPr>
            <w:tcW w:w="2346" w:type="dxa"/>
            <w:shd w:val="clear" w:color="auto" w:fill="FFFFFF"/>
            <w:vAlign w:val="center"/>
          </w:tcPr>
          <w:p w14:paraId="6935A32C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Vite 5</w:t>
            </w:r>
          </w:p>
        </w:tc>
        <w:tc>
          <w:tcPr>
            <w:tcW w:w="5339" w:type="dxa"/>
            <w:shd w:val="clear" w:color="auto" w:fill="FFFFFF"/>
            <w:vAlign w:val="center"/>
          </w:tcPr>
          <w:p w14:paraId="49C1B0B1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Desarrollo, compilación y empaquetado web.</w:t>
            </w:r>
          </w:p>
        </w:tc>
      </w:tr>
      <w:tr w:rsidR="00DF0F13" w:rsidRPr="00A70DC7" w14:paraId="61FBA585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07D45011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Backend</w:t>
            </w:r>
            <w:proofErr w:type="spellEnd"/>
          </w:p>
        </w:tc>
        <w:tc>
          <w:tcPr>
            <w:tcW w:w="2346" w:type="dxa"/>
            <w:shd w:val="clear" w:color="auto" w:fill="F4F4F4"/>
            <w:vAlign w:val="center"/>
          </w:tcPr>
          <w:p w14:paraId="77104502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Node.js 20+</w:t>
            </w:r>
          </w:p>
        </w:tc>
        <w:tc>
          <w:tcPr>
            <w:tcW w:w="5339" w:type="dxa"/>
            <w:shd w:val="clear" w:color="auto" w:fill="F4F4F4"/>
            <w:vAlign w:val="center"/>
          </w:tcPr>
          <w:p w14:paraId="46345DB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Runtime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de la API.</w:t>
            </w:r>
          </w:p>
        </w:tc>
      </w:tr>
      <w:tr w:rsidR="00DF0F13" w:rsidRPr="00A70DC7" w14:paraId="3D62E99F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0E09C51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Framework API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27DA10A4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Express 4.19</w:t>
            </w:r>
          </w:p>
        </w:tc>
        <w:tc>
          <w:tcPr>
            <w:tcW w:w="5339" w:type="dxa"/>
            <w:shd w:val="clear" w:color="auto" w:fill="FFFFFF"/>
            <w:vAlign w:val="center"/>
          </w:tcPr>
          <w:p w14:paraId="73BD39E5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API REST, rutas y middleware.</w:t>
            </w:r>
          </w:p>
        </w:tc>
      </w:tr>
      <w:tr w:rsidR="00DF0F13" w:rsidRPr="00A70DC7" w14:paraId="1EE86CBE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16A9541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Base de datos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790C2D07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PostgreSQL 16</w:t>
            </w:r>
          </w:p>
        </w:tc>
        <w:tc>
          <w:tcPr>
            <w:tcW w:w="5339" w:type="dxa"/>
            <w:shd w:val="clear" w:color="auto" w:fill="F4F4F4"/>
            <w:vAlign w:val="center"/>
          </w:tcPr>
          <w:p w14:paraId="63285F99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Persistencia transaccional del sistema.</w:t>
            </w:r>
          </w:p>
        </w:tc>
      </w:tr>
      <w:tr w:rsidR="00DF0F13" w:rsidRPr="00A70DC7" w14:paraId="512BD3DE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55A067A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Base administrada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5B62999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Supabase</w:t>
            </w:r>
            <w:proofErr w:type="spellEnd"/>
          </w:p>
        </w:tc>
        <w:tc>
          <w:tcPr>
            <w:tcW w:w="5339" w:type="dxa"/>
            <w:shd w:val="clear" w:color="auto" w:fill="FFFFFF"/>
            <w:vAlign w:val="center"/>
          </w:tcPr>
          <w:p w14:paraId="38668C9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PostgreSQL de producción y conectividad administrada.</w:t>
            </w:r>
          </w:p>
        </w:tc>
      </w:tr>
      <w:tr w:rsidR="00DF0F13" w:rsidRPr="00A70DC7" w14:paraId="66ABD1C0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196BDE2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Despliegue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5A35D388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Vercel</w:t>
            </w:r>
            <w:proofErr w:type="spellEnd"/>
          </w:p>
        </w:tc>
        <w:tc>
          <w:tcPr>
            <w:tcW w:w="5339" w:type="dxa"/>
            <w:shd w:val="clear" w:color="auto" w:fill="F4F4F4"/>
            <w:vAlign w:val="center"/>
          </w:tcPr>
          <w:p w14:paraId="5E00FB0C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Hosting del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y ejecución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serverless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de la API.</w:t>
            </w:r>
          </w:p>
        </w:tc>
      </w:tr>
      <w:tr w:rsidR="00DF0F13" w:rsidRPr="00A70DC7" w14:paraId="6C5E2F5C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689A9D25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PWA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E8B91F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Service Worker + Web App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Manifest</w:t>
            </w:r>
            <w:proofErr w:type="spellEnd"/>
          </w:p>
        </w:tc>
        <w:tc>
          <w:tcPr>
            <w:tcW w:w="5339" w:type="dxa"/>
            <w:shd w:val="clear" w:color="auto" w:fill="FFFFFF"/>
            <w:vAlign w:val="center"/>
          </w:tcPr>
          <w:p w14:paraId="1B6AD446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Instalación y caché de aplicación.</w:t>
            </w:r>
          </w:p>
        </w:tc>
      </w:tr>
      <w:tr w:rsidR="00DF0F13" w:rsidRPr="00A70DC7" w14:paraId="670B76AB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744BC385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Datos locales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1998C320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IndexedDB</w:t>
            </w:r>
            <w:proofErr w:type="spellEnd"/>
          </w:p>
        </w:tc>
        <w:tc>
          <w:tcPr>
            <w:tcW w:w="5339" w:type="dxa"/>
            <w:shd w:val="clear" w:color="auto" w:fill="F4F4F4"/>
            <w:vAlign w:val="center"/>
          </w:tcPr>
          <w:p w14:paraId="1482553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Catálogo local y soporte frente a conectividad inestable.</w:t>
            </w:r>
          </w:p>
        </w:tc>
      </w:tr>
      <w:tr w:rsidR="00DF0F13" w:rsidRPr="00A70DC7" w14:paraId="4C21A032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3DD4629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Código de barras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17D777AD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ZXing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Browser</w:t>
            </w:r>
          </w:p>
        </w:tc>
        <w:tc>
          <w:tcPr>
            <w:tcW w:w="5339" w:type="dxa"/>
            <w:shd w:val="clear" w:color="auto" w:fill="FFFFFF"/>
            <w:vAlign w:val="center"/>
          </w:tcPr>
          <w:p w14:paraId="4016F77F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Lectura de códigos desde cámara.</w:t>
            </w:r>
          </w:p>
        </w:tc>
      </w:tr>
      <w:tr w:rsidR="00DF0F13" w:rsidRPr="00A70DC7" w14:paraId="773239BD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410B8EE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IA visual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73772875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Groq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/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OpenAI</w:t>
            </w:r>
            <w:proofErr w:type="spellEnd"/>
          </w:p>
        </w:tc>
        <w:tc>
          <w:tcPr>
            <w:tcW w:w="5339" w:type="dxa"/>
            <w:shd w:val="clear" w:color="auto" w:fill="F4F4F4"/>
            <w:vAlign w:val="center"/>
          </w:tcPr>
          <w:p w14:paraId="3D58153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Venta Rápida y lectura asistida de facturas.</w:t>
            </w:r>
          </w:p>
        </w:tc>
      </w:tr>
      <w:tr w:rsidR="00DF0F13" w:rsidRPr="00A70DC7" w14:paraId="7F53B21B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5CDDFD4C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Seguridad HTTP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4B4B2D57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Helmet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+ CORS</w:t>
            </w:r>
          </w:p>
        </w:tc>
        <w:tc>
          <w:tcPr>
            <w:tcW w:w="5339" w:type="dxa"/>
            <w:shd w:val="clear" w:color="auto" w:fill="FFFFFF"/>
            <w:vAlign w:val="center"/>
          </w:tcPr>
          <w:p w14:paraId="1E174F8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Encabezados y control de orígenes.</w:t>
            </w:r>
          </w:p>
        </w:tc>
      </w:tr>
      <w:tr w:rsidR="00DF0F13" w:rsidRPr="00A70DC7" w14:paraId="6E9B47AF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48E4A680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Base de datos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Node</w:t>
            </w:r>
            <w:proofErr w:type="spellEnd"/>
          </w:p>
        </w:tc>
        <w:tc>
          <w:tcPr>
            <w:tcW w:w="2346" w:type="dxa"/>
            <w:shd w:val="clear" w:color="auto" w:fill="F4F4F4"/>
            <w:vAlign w:val="center"/>
          </w:tcPr>
          <w:p w14:paraId="06D45D89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pg</w:t>
            </w:r>
            <w:proofErr w:type="spellEnd"/>
          </w:p>
        </w:tc>
        <w:tc>
          <w:tcPr>
            <w:tcW w:w="5339" w:type="dxa"/>
            <w:shd w:val="clear" w:color="auto" w:fill="F4F4F4"/>
            <w:vAlign w:val="center"/>
          </w:tcPr>
          <w:p w14:paraId="1C150CD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Acceso PostgreSQL desde la API.</w:t>
            </w:r>
          </w:p>
        </w:tc>
      </w:tr>
      <w:tr w:rsidR="00DF0F13" w:rsidRPr="00A70DC7" w14:paraId="33B13592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5619F6C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Correo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3D1C9026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Nodemailer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/ Gmail /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Resend</w:t>
            </w:r>
            <w:proofErr w:type="spellEnd"/>
          </w:p>
        </w:tc>
        <w:tc>
          <w:tcPr>
            <w:tcW w:w="5339" w:type="dxa"/>
            <w:shd w:val="clear" w:color="auto" w:fill="FFFFFF"/>
            <w:vAlign w:val="center"/>
          </w:tcPr>
          <w:p w14:paraId="0BD2DE9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Recuperación de contraseña.</w:t>
            </w:r>
          </w:p>
        </w:tc>
      </w:tr>
      <w:tr w:rsidR="00DF0F13" w:rsidRPr="00A70DC7" w14:paraId="5F98AA1C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3060F429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Contenedores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1283A5BC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Docker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Compose</w:t>
            </w:r>
            <w:proofErr w:type="spellEnd"/>
          </w:p>
        </w:tc>
        <w:tc>
          <w:tcPr>
            <w:tcW w:w="5339" w:type="dxa"/>
            <w:shd w:val="clear" w:color="auto" w:fill="F4F4F4"/>
            <w:vAlign w:val="center"/>
          </w:tcPr>
          <w:p w14:paraId="5F79D2CB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PostgreSQL local reproducible.</w:t>
            </w:r>
          </w:p>
        </w:tc>
      </w:tr>
      <w:tr w:rsidR="00DF0F13" w:rsidRPr="00A70DC7" w14:paraId="05D392A8" w14:textId="77777777">
        <w:trPr>
          <w:cantSplit/>
          <w:jc w:val="center"/>
        </w:trPr>
        <w:tc>
          <w:tcPr>
            <w:tcW w:w="1963" w:type="dxa"/>
            <w:shd w:val="clear" w:color="auto" w:fill="FFFFFF"/>
            <w:vAlign w:val="center"/>
          </w:tcPr>
          <w:p w14:paraId="7EC2D161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Iconografía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12E774F2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Lucide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React</w:t>
            </w:r>
            <w:proofErr w:type="spellEnd"/>
          </w:p>
        </w:tc>
        <w:tc>
          <w:tcPr>
            <w:tcW w:w="5339" w:type="dxa"/>
            <w:shd w:val="clear" w:color="auto" w:fill="FFFFFF"/>
            <w:vAlign w:val="center"/>
          </w:tcPr>
          <w:p w14:paraId="547E216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Iconos de interfaz.</w:t>
            </w:r>
          </w:p>
        </w:tc>
      </w:tr>
      <w:tr w:rsidR="00DF0F13" w:rsidRPr="00A70DC7" w14:paraId="5425A919" w14:textId="77777777">
        <w:trPr>
          <w:cantSplit/>
          <w:jc w:val="center"/>
        </w:trPr>
        <w:tc>
          <w:tcPr>
            <w:tcW w:w="1963" w:type="dxa"/>
            <w:shd w:val="clear" w:color="auto" w:fill="F4F4F4"/>
            <w:vAlign w:val="center"/>
          </w:tcPr>
          <w:p w14:paraId="20ADF9A5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CI / calidad</w:t>
            </w:r>
          </w:p>
        </w:tc>
        <w:tc>
          <w:tcPr>
            <w:tcW w:w="2346" w:type="dxa"/>
            <w:shd w:val="clear" w:color="auto" w:fill="F4F4F4"/>
            <w:vAlign w:val="center"/>
          </w:tcPr>
          <w:p w14:paraId="4D4EF4C6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GitHub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Actions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+ scripts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</w:p>
        </w:tc>
        <w:tc>
          <w:tcPr>
            <w:tcW w:w="5339" w:type="dxa"/>
            <w:shd w:val="clear" w:color="auto" w:fill="F4F4F4"/>
            <w:vAlign w:val="center"/>
          </w:tcPr>
          <w:p w14:paraId="691134DB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Typecheck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, pruebas y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build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>.</w:t>
            </w:r>
          </w:p>
        </w:tc>
      </w:tr>
    </w:tbl>
    <w:p w14:paraId="43D5015E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5DA25275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30" w:name="h16"/>
      <w:bookmarkStart w:id="31" w:name="_Toc242688296"/>
      <w:r w:rsidRPr="00A70DC7">
        <w:rPr>
          <w:rFonts w:ascii="Arial" w:hAnsi="Arial" w:cs="Arial"/>
        </w:rPr>
        <w:t xml:space="preserve">3.8.1 </w:t>
      </w:r>
      <w:proofErr w:type="spellStart"/>
      <w:r w:rsidRPr="00A70DC7">
        <w:rPr>
          <w:rFonts w:ascii="Arial" w:hAnsi="Arial" w:cs="Arial"/>
        </w:rPr>
        <w:t>Monorepo</w:t>
      </w:r>
      <w:bookmarkEnd w:id="30"/>
      <w:bookmarkEnd w:id="31"/>
      <w:proofErr w:type="spellEnd"/>
    </w:p>
    <w:p w14:paraId="37422E24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proyecto utiliza </w:t>
      </w:r>
      <w:proofErr w:type="spellStart"/>
      <w:r w:rsidRPr="00A70DC7">
        <w:rPr>
          <w:rFonts w:ascii="Arial" w:hAnsi="Arial" w:cs="Arial"/>
          <w:b/>
        </w:rPr>
        <w:t>npm</w:t>
      </w:r>
      <w:proofErr w:type="spellEnd"/>
      <w:r w:rsidRPr="00A70DC7">
        <w:rPr>
          <w:rFonts w:ascii="Arial" w:hAnsi="Arial" w:cs="Arial"/>
          <w:b/>
        </w:rPr>
        <w:t xml:space="preserve"> </w:t>
      </w:r>
      <w:proofErr w:type="spellStart"/>
      <w:r w:rsidRPr="00A70DC7">
        <w:rPr>
          <w:rFonts w:ascii="Arial" w:hAnsi="Arial" w:cs="Arial"/>
          <w:b/>
        </w:rPr>
        <w:t>workspaces</w:t>
      </w:r>
      <w:proofErr w:type="spellEnd"/>
      <w:r w:rsidRPr="00A70DC7">
        <w:rPr>
          <w:rFonts w:ascii="Arial" w:hAnsi="Arial" w:cs="Arial"/>
        </w:rPr>
        <w:t xml:space="preserve"> y se divide en:</w:t>
      </w:r>
    </w:p>
    <w:p w14:paraId="00F0FA8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gramStart"/>
      <w:r w:rsidRPr="00A70DC7">
        <w:rPr>
          <w:rFonts w:ascii="Arial" w:hAnsi="Arial" w:cs="Arial"/>
          <w:sz w:val="18"/>
        </w:rPr>
        <w:t>apps</w:t>
      </w:r>
      <w:proofErr w:type="gramEnd"/>
      <w:r w:rsidRPr="00A70DC7">
        <w:rPr>
          <w:rFonts w:ascii="Arial" w:hAnsi="Arial" w:cs="Arial"/>
          <w:sz w:val="18"/>
        </w:rPr>
        <w:t>/web</w:t>
      </w:r>
      <w:r w:rsidRPr="00A70DC7">
        <w:rPr>
          <w:rFonts w:ascii="Arial" w:hAnsi="Arial" w:cs="Arial"/>
        </w:rPr>
        <w:t xml:space="preserve">: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 </w:t>
      </w:r>
      <w:proofErr w:type="spellStart"/>
      <w:r w:rsidRPr="00A70DC7">
        <w:rPr>
          <w:rFonts w:ascii="Arial" w:hAnsi="Arial" w:cs="Arial"/>
        </w:rPr>
        <w:t>React</w:t>
      </w:r>
      <w:proofErr w:type="spellEnd"/>
      <w:r w:rsidRPr="00A70DC7">
        <w:rPr>
          <w:rFonts w:ascii="Arial" w:hAnsi="Arial" w:cs="Arial"/>
        </w:rPr>
        <w:t>/PWA;</w:t>
      </w:r>
    </w:p>
    <w:p w14:paraId="37C8435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gramStart"/>
      <w:r w:rsidRPr="00A70DC7">
        <w:rPr>
          <w:rFonts w:ascii="Arial" w:hAnsi="Arial" w:cs="Arial"/>
          <w:sz w:val="18"/>
        </w:rPr>
        <w:lastRenderedPageBreak/>
        <w:t>apps</w:t>
      </w:r>
      <w:proofErr w:type="gramEnd"/>
      <w:r w:rsidRPr="00A70DC7">
        <w:rPr>
          <w:rFonts w:ascii="Arial" w:hAnsi="Arial" w:cs="Arial"/>
          <w:sz w:val="18"/>
        </w:rPr>
        <w:t>/api</w:t>
      </w:r>
      <w:r w:rsidRPr="00A70DC7">
        <w:rPr>
          <w:rFonts w:ascii="Arial" w:hAnsi="Arial" w:cs="Arial"/>
        </w:rPr>
        <w:t>: API REST y reglas de negocio;</w:t>
      </w:r>
    </w:p>
    <w:p w14:paraId="18CC5E3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  <w:sz w:val="18"/>
        </w:rPr>
        <w:t>packages</w:t>
      </w:r>
      <w:proofErr w:type="spellEnd"/>
      <w:r w:rsidRPr="00A70DC7">
        <w:rPr>
          <w:rFonts w:ascii="Arial" w:hAnsi="Arial" w:cs="Arial"/>
          <w:sz w:val="18"/>
        </w:rPr>
        <w:t>/</w:t>
      </w:r>
      <w:proofErr w:type="spellStart"/>
      <w:r w:rsidRPr="00A70DC7">
        <w:rPr>
          <w:rFonts w:ascii="Arial" w:hAnsi="Arial" w:cs="Arial"/>
          <w:sz w:val="18"/>
        </w:rPr>
        <w:t>shared</w:t>
      </w:r>
      <w:proofErr w:type="spellEnd"/>
      <w:r w:rsidRPr="00A70DC7">
        <w:rPr>
          <w:rFonts w:ascii="Arial" w:hAnsi="Arial" w:cs="Arial"/>
        </w:rPr>
        <w:t>: contratos y tipos compartidos;</w:t>
      </w:r>
    </w:p>
    <w:p w14:paraId="734626D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  <w:sz w:val="18"/>
        </w:rPr>
        <w:t>db</w:t>
      </w:r>
      <w:proofErr w:type="spellEnd"/>
      <w:r w:rsidRPr="00A70DC7">
        <w:rPr>
          <w:rFonts w:ascii="Arial" w:hAnsi="Arial" w:cs="Arial"/>
        </w:rPr>
        <w:t>: esquema PostgreSQL;</w:t>
      </w:r>
    </w:p>
    <w:p w14:paraId="654DB470" w14:textId="77777777" w:rsidR="00DF0F13" w:rsidRPr="00A70DC7" w:rsidRDefault="00000000" w:rsidP="001413B2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  <w:sz w:val="18"/>
        </w:rPr>
        <w:t>docs</w:t>
      </w:r>
      <w:proofErr w:type="spellEnd"/>
      <w:r w:rsidRPr="00A70DC7">
        <w:rPr>
          <w:rFonts w:ascii="Arial" w:hAnsi="Arial" w:cs="Arial"/>
        </w:rPr>
        <w:t>: documentación funcional, técnica, Scrum, calidad y operación.</w:t>
      </w:r>
    </w:p>
    <w:p w14:paraId="711029E4" w14:textId="36014F2C" w:rsidR="00DF0F13" w:rsidRPr="00A70DC7" w:rsidRDefault="00000000" w:rsidP="001413B2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 xml:space="preserve">Control documental vigente: </w:t>
      </w:r>
      <w:r w:rsidR="001413B2">
        <w:rPr>
          <w:rFonts w:ascii="Arial" w:hAnsi="Arial" w:cs="Arial"/>
          <w:b/>
        </w:rPr>
        <w:t>10</w:t>
      </w:r>
      <w:r w:rsidRPr="00A70DC7">
        <w:rPr>
          <w:rFonts w:ascii="Arial" w:hAnsi="Arial" w:cs="Arial"/>
          <w:b/>
        </w:rPr>
        <w:t>-10-2026.</w:t>
      </w:r>
      <w:r w:rsidR="001413B2">
        <w:rPr>
          <w:rFonts w:ascii="Arial" w:hAnsi="Arial" w:cs="Arial"/>
        </w:rPr>
        <w:t xml:space="preserve"> </w:t>
      </w:r>
      <w:r w:rsidR="001359C7" w:rsidRPr="001359C7">
        <w:rPr>
          <w:rFonts w:ascii="Arial" w:hAnsi="Arial" w:cs="Arial"/>
        </w:rPr>
        <w:t xml:space="preserve">La gestión Scrum activa se realiza en el </w:t>
      </w:r>
      <w:proofErr w:type="spellStart"/>
      <w:r w:rsidR="001359C7" w:rsidRPr="001359C7">
        <w:rPr>
          <w:rFonts w:ascii="Arial" w:hAnsi="Arial" w:cs="Arial"/>
        </w:rPr>
        <w:t>Workspace</w:t>
      </w:r>
      <w:proofErr w:type="spellEnd"/>
      <w:r w:rsidR="001359C7" w:rsidRPr="001359C7">
        <w:rPr>
          <w:rFonts w:ascii="Arial" w:hAnsi="Arial" w:cs="Arial"/>
        </w:rPr>
        <w:t xml:space="preserve"> de Trello "</w:t>
      </w:r>
      <w:proofErr w:type="spellStart"/>
      <w:r w:rsidR="001359C7" w:rsidRPr="001359C7">
        <w:rPr>
          <w:rFonts w:ascii="Arial" w:hAnsi="Arial" w:cs="Arial"/>
        </w:rPr>
        <w:t>Localito</w:t>
      </w:r>
      <w:proofErr w:type="spellEnd"/>
      <w:r w:rsidR="001359C7" w:rsidRPr="001359C7">
        <w:rPr>
          <w:rFonts w:ascii="Arial" w:hAnsi="Arial" w:cs="Arial"/>
        </w:rPr>
        <w:t xml:space="preserve"> SaaS". El equipo opera bajo el principio de corresponsabilidad técnica, donde Alexander Patiño, Samuel Solís y Camilo González ejercen el rol permanente de </w:t>
      </w:r>
      <w:proofErr w:type="spellStart"/>
      <w:r w:rsidR="001359C7" w:rsidRPr="001359C7">
        <w:rPr>
          <w:rFonts w:ascii="Arial" w:hAnsi="Arial" w:cs="Arial"/>
        </w:rPr>
        <w:t>Developers</w:t>
      </w:r>
      <w:proofErr w:type="spellEnd"/>
      <w:r w:rsidR="001359C7" w:rsidRPr="001359C7">
        <w:rPr>
          <w:rFonts w:ascii="Arial" w:hAnsi="Arial" w:cs="Arial"/>
        </w:rPr>
        <w:t xml:space="preserve">, rotando la facilitación de Scrum </w:t>
      </w:r>
      <w:proofErr w:type="gramStart"/>
      <w:r w:rsidR="001359C7" w:rsidRPr="001359C7">
        <w:rPr>
          <w:rFonts w:ascii="Arial" w:hAnsi="Arial" w:cs="Arial"/>
        </w:rPr>
        <w:t>Master</w:t>
      </w:r>
      <w:proofErr w:type="gramEnd"/>
      <w:r w:rsidR="001359C7" w:rsidRPr="001359C7">
        <w:rPr>
          <w:rFonts w:ascii="Arial" w:hAnsi="Arial" w:cs="Arial"/>
        </w:rPr>
        <w:t xml:space="preserve"> y </w:t>
      </w:r>
      <w:proofErr w:type="spellStart"/>
      <w:r w:rsidR="001359C7" w:rsidRPr="001359C7">
        <w:rPr>
          <w:rFonts w:ascii="Arial" w:hAnsi="Arial" w:cs="Arial"/>
        </w:rPr>
        <w:t>Product</w:t>
      </w:r>
      <w:proofErr w:type="spellEnd"/>
      <w:r w:rsidR="001359C7" w:rsidRPr="001359C7">
        <w:rPr>
          <w:rFonts w:ascii="Arial" w:hAnsi="Arial" w:cs="Arial"/>
        </w:rPr>
        <w:t xml:space="preserve"> Owner por iteración. El Sprint 4 se encuentra formalmente cerrado e integrado a la rama base (</w:t>
      </w:r>
      <w:proofErr w:type="spellStart"/>
      <w:r w:rsidR="001359C7" w:rsidRPr="001359C7">
        <w:rPr>
          <w:rFonts w:ascii="Arial" w:hAnsi="Arial" w:cs="Arial"/>
        </w:rPr>
        <w:t>main</w:t>
      </w:r>
      <w:proofErr w:type="spellEnd"/>
      <w:r w:rsidR="001359C7" w:rsidRPr="001359C7">
        <w:rPr>
          <w:rFonts w:ascii="Arial" w:hAnsi="Arial" w:cs="Arial"/>
        </w:rPr>
        <w:t xml:space="preserve">); los </w:t>
      </w:r>
      <w:proofErr w:type="spellStart"/>
      <w:r w:rsidR="001359C7" w:rsidRPr="001359C7">
        <w:rPr>
          <w:rFonts w:ascii="Arial" w:hAnsi="Arial" w:cs="Arial"/>
        </w:rPr>
        <w:t>Sprints</w:t>
      </w:r>
      <w:proofErr w:type="spellEnd"/>
      <w:r w:rsidR="001359C7" w:rsidRPr="001359C7">
        <w:rPr>
          <w:rFonts w:ascii="Arial" w:hAnsi="Arial" w:cs="Arial"/>
        </w:rPr>
        <w:t xml:space="preserve"> 5 a 8 se gestionan bajo demanda a partir de sus respectivos Sprint </w:t>
      </w:r>
      <w:proofErr w:type="spellStart"/>
      <w:r w:rsidR="001359C7" w:rsidRPr="001359C7">
        <w:rPr>
          <w:rFonts w:ascii="Arial" w:hAnsi="Arial" w:cs="Arial"/>
        </w:rPr>
        <w:t>Plannings</w:t>
      </w:r>
      <w:proofErr w:type="spellEnd"/>
      <w:r w:rsidR="001359C7" w:rsidRPr="001359C7">
        <w:rPr>
          <w:rFonts w:ascii="Arial" w:hAnsi="Arial" w:cs="Arial"/>
        </w:rPr>
        <w:t>. Jira se conserva únicamente como respaldo histórico de Fase 1.</w:t>
      </w:r>
    </w:p>
    <w:p w14:paraId="1423FDA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Incidente de producción, 26-09-2026:</w:t>
      </w:r>
      <w:r w:rsidRPr="00A70DC7">
        <w:rPr>
          <w:rFonts w:ascii="Arial" w:hAnsi="Arial" w:cs="Arial"/>
        </w:rPr>
        <w:t xml:space="preserve">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 xml:space="preserve"> estaba pausado y el </w:t>
      </w:r>
      <w:proofErr w:type="spellStart"/>
      <w:r w:rsidRPr="00A70DC7">
        <w:rPr>
          <w:rFonts w:ascii="Arial" w:hAnsi="Arial" w:cs="Arial"/>
        </w:rPr>
        <w:t>pooler</w:t>
      </w:r>
      <w:proofErr w:type="spellEnd"/>
      <w:r w:rsidRPr="00A70DC7">
        <w:rPr>
          <w:rFonts w:ascii="Arial" w:hAnsi="Arial" w:cs="Arial"/>
        </w:rPr>
        <w:t xml:space="preserve"> rechazaba la conexión de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. Tras reanudar el proyecto y corregir la URI de producción, </w:t>
      </w:r>
      <w:r w:rsidRPr="00A70DC7">
        <w:rPr>
          <w:rFonts w:ascii="Arial" w:hAnsi="Arial" w:cs="Arial"/>
          <w:sz w:val="18"/>
        </w:rPr>
        <w:t>/api/</w:t>
      </w:r>
      <w:proofErr w:type="spellStart"/>
      <w:r w:rsidRPr="00A70DC7">
        <w:rPr>
          <w:rFonts w:ascii="Arial" w:hAnsi="Arial" w:cs="Arial"/>
          <w:sz w:val="18"/>
        </w:rPr>
        <w:t>health</w:t>
      </w:r>
      <w:proofErr w:type="spellEnd"/>
      <w:r w:rsidRPr="00A70DC7">
        <w:rPr>
          <w:rFonts w:ascii="Arial" w:hAnsi="Arial" w:cs="Arial"/>
        </w:rPr>
        <w:t xml:space="preserve"> respondió 200 con </w:t>
      </w:r>
      <w:proofErr w:type="spellStart"/>
      <w:r w:rsidRPr="00A70DC7">
        <w:rPr>
          <w:rFonts w:ascii="Arial" w:hAnsi="Arial" w:cs="Arial"/>
          <w:sz w:val="18"/>
        </w:rPr>
        <w:t>storage</w:t>
      </w:r>
      <w:proofErr w:type="spellEnd"/>
      <w:r w:rsidRPr="00A70DC7">
        <w:rPr>
          <w:rFonts w:ascii="Arial" w:hAnsi="Arial" w:cs="Arial"/>
          <w:sz w:val="18"/>
        </w:rPr>
        <w:t>: "</w:t>
      </w:r>
      <w:proofErr w:type="spellStart"/>
      <w:r w:rsidRPr="00A70DC7">
        <w:rPr>
          <w:rFonts w:ascii="Arial" w:hAnsi="Arial" w:cs="Arial"/>
          <w:sz w:val="18"/>
        </w:rPr>
        <w:t>postgres</w:t>
      </w:r>
      <w:proofErr w:type="spellEnd"/>
      <w:r w:rsidRPr="00A70DC7">
        <w:rPr>
          <w:rFonts w:ascii="Arial" w:hAnsi="Arial" w:cs="Arial"/>
          <w:sz w:val="18"/>
        </w:rPr>
        <w:t>"</w:t>
      </w:r>
      <w:r w:rsidRPr="00A70DC7">
        <w:rPr>
          <w:rFonts w:ascii="Arial" w:hAnsi="Arial" w:cs="Arial"/>
        </w:rPr>
        <w:t xml:space="preserve"> y </w:t>
      </w:r>
      <w:proofErr w:type="spellStart"/>
      <w:r w:rsidRPr="00A70DC7">
        <w:rPr>
          <w:rFonts w:ascii="Arial" w:hAnsi="Arial" w:cs="Arial"/>
          <w:sz w:val="18"/>
        </w:rPr>
        <w:t>persistentStorage</w:t>
      </w:r>
      <w:proofErr w:type="spellEnd"/>
      <w:r w:rsidRPr="00A70DC7">
        <w:rPr>
          <w:rFonts w:ascii="Arial" w:hAnsi="Arial" w:cs="Arial"/>
          <w:sz w:val="18"/>
        </w:rPr>
        <w:t>: true</w:t>
      </w:r>
      <w:r w:rsidRPr="00A70DC7">
        <w:rPr>
          <w:rFonts w:ascii="Arial" w:hAnsi="Arial" w:cs="Arial"/>
        </w:rPr>
        <w:t xml:space="preserve">. La primera reparación de código se publicó como </w:t>
      </w:r>
      <w:r w:rsidRPr="00A70DC7">
        <w:rPr>
          <w:rFonts w:ascii="Arial" w:hAnsi="Arial" w:cs="Arial"/>
          <w:sz w:val="18"/>
        </w:rPr>
        <w:t>6e9ae82</w:t>
      </w:r>
      <w:r w:rsidRPr="00A70DC7">
        <w:rPr>
          <w:rFonts w:ascii="Arial" w:hAnsi="Arial" w:cs="Arial"/>
        </w:rPr>
        <w:t xml:space="preserve">. Luego se detectó que </w:t>
      </w:r>
      <w:proofErr w:type="spellStart"/>
      <w:r w:rsidRPr="00A70DC7">
        <w:rPr>
          <w:rFonts w:ascii="Arial" w:hAnsi="Arial" w:cs="Arial"/>
        </w:rPr>
        <w:t>Groq</w:t>
      </w:r>
      <w:proofErr w:type="spellEnd"/>
      <w:r w:rsidRPr="00A70DC7">
        <w:rPr>
          <w:rFonts w:ascii="Arial" w:hAnsi="Arial" w:cs="Arial"/>
        </w:rPr>
        <w:t xml:space="preserve"> retiró el modelo visual configurado y se reportaron problemas en el detalle de ventas y las devoluciones; las correcciones posteriores están descritas en </w:t>
      </w:r>
      <w:hyperlink r:id="rId9">
        <w:r w:rsidR="00DF0F13" w:rsidRPr="00A70DC7">
          <w:rPr>
            <w:rFonts w:ascii="Arial" w:hAnsi="Arial" w:cs="Arial"/>
          </w:rPr>
          <w:t>Estado actual</w:t>
        </w:r>
      </w:hyperlink>
      <w:r w:rsidRPr="00A70DC7">
        <w:rPr>
          <w:rFonts w:ascii="Arial" w:hAnsi="Arial" w:cs="Arial"/>
        </w:rPr>
        <w:t xml:space="preserve"> y requieren prueba con PostgreSQL y navegador antes de declararse verificadas en producción.</w:t>
      </w:r>
    </w:p>
    <w:p w14:paraId="43C7946A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Actualización técnica: 09-09-2026.</w:t>
      </w:r>
      <w:r w:rsidRPr="00A70DC7">
        <w:rPr>
          <w:rFonts w:ascii="Arial" w:hAnsi="Arial" w:cs="Arial"/>
        </w:rPr>
        <w:t xml:space="preserve"> El </w:t>
      </w:r>
      <w:hyperlink r:id="rId10">
        <w:r w:rsidR="00DF0F13" w:rsidRPr="00A70DC7">
          <w:rPr>
            <w:rFonts w:ascii="Arial" w:hAnsi="Arial" w:cs="Arial"/>
          </w:rPr>
          <w:t>estado actual</w:t>
        </w:r>
      </w:hyperlink>
      <w:r w:rsidRPr="00A70DC7">
        <w:rPr>
          <w:rFonts w:ascii="Arial" w:hAnsi="Arial" w:cs="Arial"/>
        </w:rPr>
        <w:t xml:space="preserve"> centraliza funciones, contratos, pruebas reproducibles y pendientes. La nueva paleta, pestañas de Caja, catálogo y cobro están en </w:t>
      </w:r>
      <w:hyperlink r:id="rId11">
        <w:r w:rsidR="00DF0F13" w:rsidRPr="00A70DC7">
          <w:rPr>
            <w:rFonts w:ascii="Arial" w:hAnsi="Arial" w:cs="Arial"/>
          </w:rPr>
          <w:t>Diseño de interfaz</w:t>
        </w:r>
      </w:hyperlink>
      <w:r w:rsidRPr="00A70DC7">
        <w:rPr>
          <w:rFonts w:ascii="Arial" w:hAnsi="Arial" w:cs="Arial"/>
        </w:rPr>
        <w:t xml:space="preserve">, con la revisión visual pendiente identificada. El resumen está en </w:t>
      </w:r>
      <w:hyperlink r:id="rId12">
        <w:r w:rsidR="00DF0F13" w:rsidRPr="00A70DC7">
          <w:rPr>
            <w:rFonts w:ascii="Arial" w:hAnsi="Arial" w:cs="Arial"/>
          </w:rPr>
          <w:t>MEJORAS.md</w:t>
        </w:r>
      </w:hyperlink>
      <w:r w:rsidRPr="00A70DC7">
        <w:rPr>
          <w:rFonts w:ascii="Arial" w:hAnsi="Arial" w:cs="Arial"/>
        </w:rPr>
        <w:t>.</w:t>
      </w:r>
    </w:p>
    <w:p w14:paraId="5A9573AF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Estado del proyecto:</w:t>
      </w:r>
      <w:r w:rsidRPr="00A70DC7">
        <w:rPr>
          <w:rFonts w:ascii="Arial" w:hAnsi="Arial" w:cs="Arial"/>
        </w:rPr>
        <w:t xml:space="preserve"> versión para tesis. El núcleo operacional funciona con datos persistentes, pero las pasarelas de pago son simulaciones académicas y el cumplimiento tributario chileno (SII, boleta y factura electrónica) queda fuera de esta iteración. El alcance verificable está centralizado en </w:t>
      </w:r>
      <w:hyperlink r:id="rId13">
        <w:proofErr w:type="spellStart"/>
        <w:r w:rsidR="00DF0F13" w:rsidRPr="00A70DC7">
          <w:rPr>
            <w:rFonts w:ascii="Arial" w:hAnsi="Arial" w:cs="Arial"/>
          </w:rPr>
          <w:t>docs</w:t>
        </w:r>
        <w:proofErr w:type="spellEnd"/>
        <w:r w:rsidR="00DF0F13" w:rsidRPr="00A70DC7">
          <w:rPr>
            <w:rFonts w:ascii="Arial" w:hAnsi="Arial" w:cs="Arial"/>
          </w:rPr>
          <w:t>/03_requisitos_diseno/Alcance-Tesis.md</w:t>
        </w:r>
      </w:hyperlink>
      <w:r w:rsidRPr="00A70DC7">
        <w:rPr>
          <w:rFonts w:ascii="Arial" w:hAnsi="Arial" w:cs="Arial"/>
        </w:rPr>
        <w:t>.</w:t>
      </w:r>
    </w:p>
    <w:p w14:paraId="3283DDDC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32" w:name="h17"/>
      <w:bookmarkStart w:id="33" w:name="_Toc242688297"/>
      <w:r w:rsidRPr="00A70DC7">
        <w:rPr>
          <w:rFonts w:ascii="Arial" w:hAnsi="Arial" w:cs="Arial"/>
        </w:rPr>
        <w:t>3.9 Funcionalidades implementadas</w:t>
      </w:r>
      <w:bookmarkEnd w:id="32"/>
      <w:bookmarkEnd w:id="33"/>
    </w:p>
    <w:p w14:paraId="07E3203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Administrador de plataforma separado del negocio: crea locales, crea su primer dueño, agrega vendedores y puede suspender o reactivar locales y usuarios.</w:t>
      </w:r>
    </w:p>
    <w:p w14:paraId="2F58531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Suscripciones SaaS por negocio con prueba Pro de 30 días, planes Básico/Pro, permisos centralizados, modo de solo lectura al vencer y métricas de MRR/pruebas en plataforma.</w:t>
      </w:r>
    </w:p>
    <w:p w14:paraId="6A77B8F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Registro público de un negocio y su primer dueño con prueba Pro de 30 días; el administrador de plataforma también puede crear y administrar locales para la demostración.</w:t>
      </w:r>
    </w:p>
    <w:p w14:paraId="0E00F83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>Recuperación de contraseña por correo con enlace de un solo uso, vencimiento de 30 minutos y revocación de sesiones anteriores.</w:t>
      </w:r>
    </w:p>
    <w:p w14:paraId="563F06D5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Inicio y cierre de sesión con contraseñas </w:t>
      </w:r>
      <w:proofErr w:type="spellStart"/>
      <w:r w:rsidRPr="00A70DC7">
        <w:rPr>
          <w:rFonts w:ascii="Arial" w:hAnsi="Arial" w:cs="Arial"/>
          <w:sz w:val="18"/>
        </w:rPr>
        <w:t>scrypt</w:t>
      </w:r>
      <w:proofErr w:type="spellEnd"/>
      <w:r w:rsidRPr="00A70DC7">
        <w:rPr>
          <w:rFonts w:ascii="Arial" w:hAnsi="Arial" w:cs="Arial"/>
        </w:rPr>
        <w:t>, tokens aleatorios almacenados como hash, expiración y aislamiento por negocio.</w:t>
      </w:r>
    </w:p>
    <w:p w14:paraId="4AF603B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Roles </w:t>
      </w:r>
      <w:proofErr w:type="spellStart"/>
      <w:r w:rsidRPr="00A70DC7">
        <w:rPr>
          <w:rFonts w:ascii="Arial" w:hAnsi="Arial" w:cs="Arial"/>
          <w:sz w:val="18"/>
        </w:rPr>
        <w:t>system_admin</w:t>
      </w:r>
      <w:proofErr w:type="spellEnd"/>
      <w:r w:rsidRPr="00A70DC7">
        <w:rPr>
          <w:rFonts w:ascii="Arial" w:hAnsi="Arial" w:cs="Arial"/>
        </w:rPr>
        <w:t xml:space="preserve">, </w:t>
      </w:r>
      <w:proofErr w:type="spellStart"/>
      <w:r w:rsidRPr="00A70DC7">
        <w:rPr>
          <w:rFonts w:ascii="Arial" w:hAnsi="Arial" w:cs="Arial"/>
          <w:sz w:val="18"/>
        </w:rPr>
        <w:t>owner</w:t>
      </w:r>
      <w:proofErr w:type="spellEnd"/>
      <w:r w:rsidRPr="00A70DC7">
        <w:rPr>
          <w:rFonts w:ascii="Arial" w:hAnsi="Arial" w:cs="Arial"/>
        </w:rPr>
        <w:t xml:space="preserve"> y </w:t>
      </w:r>
      <w:proofErr w:type="spellStart"/>
      <w:r w:rsidRPr="00A70DC7">
        <w:rPr>
          <w:rFonts w:ascii="Arial" w:hAnsi="Arial" w:cs="Arial"/>
          <w:sz w:val="18"/>
        </w:rPr>
        <w:t>seller</w:t>
      </w:r>
      <w:proofErr w:type="spellEnd"/>
      <w:r w:rsidRPr="00A70DC7">
        <w:rPr>
          <w:rFonts w:ascii="Arial" w:hAnsi="Arial" w:cs="Arial"/>
        </w:rPr>
        <w:t xml:space="preserve"> protegidos tanto en la interfaz como en la API.</w:t>
      </w:r>
    </w:p>
    <w:p w14:paraId="5AF8E09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Punto de venta con búsqueda, código de barras, descuento, notas y pagos simples o divididos.</w:t>
      </w:r>
    </w:p>
    <w:p w14:paraId="18CBDBC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 recuperable al recargar, ventas en espera y favoritos guardados en el navegador por negocio y usuario. Retomar una venta guarda el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 abierto y revisa precios y stock actuales.</w:t>
      </w:r>
    </w:p>
    <w:p w14:paraId="5FBBA84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Catálogo de venta con carga incremental y cobro móvil en un diálogo dedicado, con navegación por teclado y comprobante al finalizar.</w:t>
      </w:r>
    </w:p>
    <w:p w14:paraId="3D347C9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Idempotencia de ventas para evitar cobros duplicados al reintentar desde una red inestable.</w:t>
      </w:r>
    </w:p>
    <w:p w14:paraId="219CBF4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Navegación simplificada por rol: dueño (</w:t>
      </w:r>
      <w:r w:rsidRPr="00A70DC7">
        <w:rPr>
          <w:rFonts w:ascii="Arial" w:hAnsi="Arial" w:cs="Arial"/>
          <w:sz w:val="18"/>
        </w:rPr>
        <w:t>Inicio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Vender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Inventario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Clientes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Caja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Reportes</w:t>
      </w:r>
      <w:r w:rsidRPr="00A70DC7">
        <w:rPr>
          <w:rFonts w:ascii="Arial" w:hAnsi="Arial" w:cs="Arial"/>
        </w:rPr>
        <w:t>) y vendedor (</w:t>
      </w:r>
      <w:r w:rsidRPr="00A70DC7">
        <w:rPr>
          <w:rFonts w:ascii="Arial" w:hAnsi="Arial" w:cs="Arial"/>
          <w:sz w:val="18"/>
        </w:rPr>
        <w:t>Vender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Inventario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Clientes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Caja</w:t>
      </w:r>
      <w:r w:rsidRPr="00A70DC7">
        <w:rPr>
          <w:rFonts w:ascii="Arial" w:hAnsi="Arial" w:cs="Arial"/>
        </w:rPr>
        <w:t>). Configuración vive en el engranaje; crear/importar productos y Venta Rápida se abren dentro de su flujo natural.</w:t>
      </w:r>
    </w:p>
    <w:p w14:paraId="15626AB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Inventario con SKU, variante, unidad, packs, vencimiento, stock mínimo, productos sin control de stock y </w:t>
      </w:r>
      <w:proofErr w:type="spellStart"/>
      <w:r w:rsidRPr="00A70DC7">
        <w:rPr>
          <w:rFonts w:ascii="Arial" w:hAnsi="Arial" w:cs="Arial"/>
        </w:rPr>
        <w:t>kardex</w:t>
      </w:r>
      <w:proofErr w:type="spellEnd"/>
      <w:r w:rsidRPr="00A70DC7">
        <w:rPr>
          <w:rFonts w:ascii="Arial" w:hAnsi="Arial" w:cs="Arial"/>
        </w:rPr>
        <w:t xml:space="preserve"> de movimientos.</w:t>
      </w:r>
    </w:p>
    <w:p w14:paraId="7BA4041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Alertas de reposición y vencimiento a 30 días.</w:t>
      </w:r>
    </w:p>
    <w:p w14:paraId="5E3D762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Clientes con cupo, plazo, bloqueo de crédito, cuentas por cobrar, vencimientos, abonos y recordatorios por WhatsApp.</w:t>
      </w:r>
    </w:p>
    <w:p w14:paraId="76EB0FA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Anulación de venta y devoluciones parciales con reposición de stock y ajuste de deuda.</w:t>
      </w:r>
    </w:p>
    <w:p w14:paraId="32C5920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Proveedores, órdenes de compra, recepción de mercadería y actualización del costo promedio ponderado.</w:t>
      </w:r>
    </w:p>
    <w:p w14:paraId="607FEE4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Caja por turno: apertura, ingresos, gastos operativos categorizados, retiros, cierre, efectivo esperado, contado y diferencia.</w:t>
      </w:r>
    </w:p>
    <w:p w14:paraId="26E534E5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Caja organizada en Turno, Movimientos, Compras e Historial según permisos; conserva formularios al alternar pestañas. Gastos agrupados del turno abierto.</w:t>
      </w:r>
    </w:p>
    <w:p w14:paraId="422B0EE1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Reportes por período, vendedor y categoría; comparación con el período anterior, ventas por hora/categoría/vendedor, alertas operativas, filtros guardados por local y exportación CSV. El reporte financiero muestra ventas netas, margen bruto estimado, gastos operativos y resultado estimado; los cálculos de utilidad se presentan como estimaciones porque usan el costo vigente del catálogo.</w:t>
      </w:r>
    </w:p>
    <w:p w14:paraId="08E6B7D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Historial completo de auditoría con búsqueda, acción, fechas y paginación por cursor; antes/después de precio y stock con autor y motivo.</w:t>
      </w:r>
    </w:p>
    <w:p w14:paraId="16276E6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Asistente automático de carga inicial para locales nuevos, con categorías sugeridas por rubro, progreso </w:t>
      </w:r>
      <w:proofErr w:type="spellStart"/>
      <w:r w:rsidRPr="00A70DC7">
        <w:rPr>
          <w:rFonts w:ascii="Arial" w:hAnsi="Arial" w:cs="Arial"/>
        </w:rPr>
        <w:t>reanudable</w:t>
      </w:r>
      <w:proofErr w:type="spellEnd"/>
      <w:r w:rsidRPr="00A70DC7">
        <w:rPr>
          <w:rFonts w:ascii="Arial" w:hAnsi="Arial" w:cs="Arial"/>
        </w:rPr>
        <w:t xml:space="preserve"> y acceso posterior desde el menú.</w:t>
      </w:r>
    </w:p>
    <w:p w14:paraId="01C2265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>Importación masiva y exportación de productos en CSV: plantilla compatible con Excel, vista previa, validación por fila y prevención de duplicados, hasta 500 productos por carga.</w:t>
      </w:r>
    </w:p>
    <w:p w14:paraId="10461D7F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Cola local exclusivamente para ventas, separada por negocio y usuario, con bloqueo entre pestañas, errores visibles, reintento individual y respaldo JSON sin token. Los ajustes de stock requieren conexión.</w:t>
      </w:r>
    </w:p>
    <w:p w14:paraId="6CE6399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Catálogo guardado en </w:t>
      </w:r>
      <w:proofErr w:type="spellStart"/>
      <w:r w:rsidRPr="00A70DC7">
        <w:rPr>
          <w:rFonts w:ascii="Arial" w:hAnsi="Arial" w:cs="Arial"/>
        </w:rPr>
        <w:t>IndexedDB</w:t>
      </w:r>
      <w:proofErr w:type="spellEnd"/>
      <w:r w:rsidRPr="00A70DC7">
        <w:rPr>
          <w:rFonts w:ascii="Arial" w:hAnsi="Arial" w:cs="Arial"/>
        </w:rPr>
        <w:t xml:space="preserve"> para recuperar el espacio de trabajo sin API, reservando el stock de ventas pendientes.</w:t>
      </w:r>
    </w:p>
    <w:p w14:paraId="573C96B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Fotos reales de productos desde cámara o archivo, encuadre y escala; salida </w:t>
      </w:r>
      <w:proofErr w:type="spellStart"/>
      <w:r w:rsidRPr="00A70DC7">
        <w:rPr>
          <w:rFonts w:ascii="Arial" w:hAnsi="Arial" w:cs="Arial"/>
        </w:rPr>
        <w:t>WebP</w:t>
      </w:r>
      <w:proofErr w:type="spellEnd"/>
      <w:r w:rsidRPr="00A70DC7">
        <w:rPr>
          <w:rFonts w:ascii="Arial" w:hAnsi="Arial" w:cs="Arial"/>
        </w:rPr>
        <w:t xml:space="preserve"> de 512 </w:t>
      </w:r>
      <w:proofErr w:type="spellStart"/>
      <w:r w:rsidRPr="00A70DC7">
        <w:rPr>
          <w:rFonts w:ascii="Arial" w:hAnsi="Arial" w:cs="Arial"/>
        </w:rPr>
        <w:t>px</w:t>
      </w:r>
      <w:proofErr w:type="spellEnd"/>
      <w:r w:rsidRPr="00A70DC7">
        <w:rPr>
          <w:rFonts w:ascii="Arial" w:hAnsi="Arial" w:cs="Arial"/>
        </w:rPr>
        <w:t xml:space="preserve"> con transparencia si el original la incluye. No elimina fondos automáticamente.</w:t>
      </w:r>
    </w:p>
    <w:p w14:paraId="4A6EFFA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Medios de pago habilitados y ordenados por negocio, datos bancarios para transferencias y efectivo recibido/vuelto.</w:t>
      </w:r>
    </w:p>
    <w:p w14:paraId="1F52E90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Estado de cuenta de clientes, recordatorio editable y conciliación de caja con abonos en efectivo y turnos que cruzan medianoche.</w:t>
      </w:r>
    </w:p>
    <w:p w14:paraId="4AC2D4A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Reposición orientativa por ventas de 30 días, stock, mínimos y compras aún no recibidas.</w:t>
      </w:r>
    </w:p>
    <w:p w14:paraId="2F6541C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PWA instalable con caché de aplicación y navegación sin conexión.</w:t>
      </w:r>
    </w:p>
    <w:p w14:paraId="5A99DFE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Lectura de códigos con </w:t>
      </w:r>
      <w:proofErr w:type="spellStart"/>
      <w:r w:rsidRPr="00A70DC7">
        <w:rPr>
          <w:rFonts w:ascii="Arial" w:hAnsi="Arial" w:cs="Arial"/>
        </w:rPr>
        <w:t>ZXing</w:t>
      </w:r>
      <w:proofErr w:type="spellEnd"/>
      <w:r w:rsidRPr="00A70DC7">
        <w:rPr>
          <w:rFonts w:ascii="Arial" w:hAnsi="Arial" w:cs="Arial"/>
        </w:rPr>
        <w:t xml:space="preserve"> cargado bajo demanda.</w:t>
      </w:r>
    </w:p>
    <w:p w14:paraId="5C2EEAD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Venta Rápida</w:t>
      </w:r>
      <w:r w:rsidRPr="00A70DC7">
        <w:rPr>
          <w:rFonts w:ascii="Arial" w:hAnsi="Arial" w:cs="Arial"/>
        </w:rPr>
        <w:t xml:space="preserve">: una fotografía puede proponer varios productos y cantidades usando exclusivamente el catálogo del negocio; el vendedor corrige la propuesta y la agrega al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 POS existente. La lectura de códigos de barras continúa disponible como alternativa.</w:t>
      </w:r>
    </w:p>
    <w:p w14:paraId="0EF34E96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Ingreso de mercadería desde una foto de factura: extracción estructurada, coincidencia con catálogo, revisión obligatoria de cantidades/costos/precios, creación de productos y recepción de stock sin duplicar la factura.</w:t>
      </w:r>
    </w:p>
    <w:p w14:paraId="271A913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Cobros presenciales en tres pasos: armar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, presionar </w:t>
      </w:r>
      <w:r w:rsidRPr="00A70DC7">
        <w:rPr>
          <w:rFonts w:ascii="Arial" w:hAnsi="Arial" w:cs="Arial"/>
          <w:b/>
        </w:rPr>
        <w:t>Cobrar</w:t>
      </w:r>
      <w:r w:rsidRPr="00A70DC7">
        <w:rPr>
          <w:rFonts w:ascii="Arial" w:hAnsi="Arial" w:cs="Arial"/>
        </w:rPr>
        <w:t xml:space="preserve"> y elegir el medio. Tarjeta, transferencia, Webpay y Mercado Pago se registran como medios externos: el vendedor confirma manualmente el pago antes de crear la venta o descontar stock.</w:t>
      </w:r>
    </w:p>
    <w:p w14:paraId="41425BE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Tema claro, oscuro o según el sistema, persistido por usuario, con tipografía </w:t>
      </w:r>
      <w:proofErr w:type="spellStart"/>
      <w:r w:rsidRPr="00A70DC7">
        <w:rPr>
          <w:rFonts w:ascii="Arial" w:hAnsi="Arial" w:cs="Arial"/>
        </w:rPr>
        <w:t>Source</w:t>
      </w:r>
      <w:proofErr w:type="spellEnd"/>
      <w:r w:rsidRPr="00A70DC7">
        <w:rPr>
          <w:rFonts w:ascii="Arial" w:hAnsi="Arial" w:cs="Arial"/>
        </w:rPr>
        <w:t xml:space="preserve"> Sans 3 y controles táctiles </w:t>
      </w:r>
      <w:proofErr w:type="spellStart"/>
      <w:r w:rsidRPr="00A70DC7">
        <w:rPr>
          <w:rFonts w:ascii="Arial" w:hAnsi="Arial" w:cs="Arial"/>
        </w:rPr>
        <w:t>mobile-first</w:t>
      </w:r>
      <w:proofErr w:type="spellEnd"/>
      <w:r w:rsidRPr="00A70DC7">
        <w:rPr>
          <w:rFonts w:ascii="Arial" w:hAnsi="Arial" w:cs="Arial"/>
        </w:rPr>
        <w:t>.</w:t>
      </w:r>
    </w:p>
    <w:p w14:paraId="29CB793E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34" w:name="h18"/>
      <w:bookmarkStart w:id="35" w:name="_Toc242688298"/>
      <w:r w:rsidRPr="00A70DC7">
        <w:rPr>
          <w:rFonts w:ascii="Arial" w:hAnsi="Arial" w:cs="Arial"/>
        </w:rPr>
        <w:t>3.10 Requisitos</w:t>
      </w:r>
      <w:bookmarkEnd w:id="34"/>
      <w:bookmarkEnd w:id="35"/>
    </w:p>
    <w:p w14:paraId="7DF70355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Node.js 20 o superior.</w:t>
      </w:r>
    </w:p>
    <w:p w14:paraId="0847BC7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npm</w:t>
      </w:r>
      <w:proofErr w:type="spellEnd"/>
      <w:r w:rsidRPr="00A70DC7">
        <w:rPr>
          <w:rFonts w:ascii="Arial" w:hAnsi="Arial" w:cs="Arial"/>
        </w:rPr>
        <w:t xml:space="preserve"> 10 o superior.</w:t>
      </w:r>
    </w:p>
    <w:p w14:paraId="4316840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PostgreSQL 16 o Docker Desktop para persistencia. Memoria solo para desarrollo sin base configurada; en producción no hay </w:t>
      </w:r>
      <w:proofErr w:type="spellStart"/>
      <w:r w:rsidRPr="00A70DC7">
        <w:rPr>
          <w:rFonts w:ascii="Arial" w:hAnsi="Arial" w:cs="Arial"/>
        </w:rPr>
        <w:t>fallback</w:t>
      </w:r>
      <w:proofErr w:type="spellEnd"/>
      <w:r w:rsidRPr="00A70DC7">
        <w:rPr>
          <w:rFonts w:ascii="Arial" w:hAnsi="Arial" w:cs="Arial"/>
        </w:rPr>
        <w:t xml:space="preserve"> a memoria.</w:t>
      </w:r>
    </w:p>
    <w:p w14:paraId="51D446CD" w14:textId="77777777" w:rsidR="00DF0F13" w:rsidRPr="00A70DC7" w:rsidRDefault="00000000">
      <w:pPr>
        <w:pStyle w:val="Ttulo2"/>
        <w:rPr>
          <w:rFonts w:ascii="Arial" w:hAnsi="Arial" w:cs="Arial"/>
        </w:rPr>
      </w:pPr>
      <w:bookmarkStart w:id="36" w:name="h19"/>
      <w:bookmarkStart w:id="37" w:name="_Toc242688299"/>
      <w:r w:rsidRPr="00A70DC7">
        <w:rPr>
          <w:rFonts w:ascii="Arial" w:hAnsi="Arial" w:cs="Arial"/>
        </w:rPr>
        <w:lastRenderedPageBreak/>
        <w:t>3.11 Puesta en marcha</w:t>
      </w:r>
      <w:bookmarkEnd w:id="36"/>
      <w:bookmarkEnd w:id="37"/>
    </w:p>
    <w:p w14:paraId="57AD1823" w14:textId="77777777" w:rsidR="00DF0F13" w:rsidRPr="00A70DC7" w:rsidRDefault="00000000">
      <w:pPr>
        <w:pStyle w:val="Ttulo3"/>
        <w:rPr>
          <w:rFonts w:ascii="Arial" w:hAnsi="Arial" w:cs="Arial"/>
        </w:rPr>
      </w:pPr>
      <w:bookmarkStart w:id="38" w:name="h20"/>
      <w:bookmarkStart w:id="39" w:name="_Toc242688300"/>
      <w:r w:rsidRPr="00A70DC7">
        <w:rPr>
          <w:rFonts w:ascii="Arial" w:hAnsi="Arial" w:cs="Arial"/>
        </w:rPr>
        <w:t>3.11.1 Instalación desde cero</w:t>
      </w:r>
      <w:bookmarkEnd w:id="38"/>
      <w:bookmarkEnd w:id="39"/>
    </w:p>
    <w:p w14:paraId="2683E59C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git</w:t>
      </w:r>
      <w:proofErr w:type="spellEnd"/>
      <w:r w:rsidRPr="00A70DC7">
        <w:rPr>
          <w:rFonts w:ascii="Arial" w:hAnsi="Arial" w:cs="Arial"/>
          <w:lang w:val="es-CL"/>
        </w:rPr>
        <w:t xml:space="preserve"> clone https://github.com/CamiloGonzalezSt/LocalitoSaaS.git</w:t>
      </w:r>
    </w:p>
    <w:p w14:paraId="2D0C64EB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cd </w:t>
      </w:r>
      <w:proofErr w:type="spellStart"/>
      <w:r w:rsidRPr="00A70DC7">
        <w:rPr>
          <w:rFonts w:ascii="Arial" w:hAnsi="Arial" w:cs="Arial"/>
          <w:lang w:val="es-CL"/>
        </w:rPr>
        <w:t>LocalitoSaaS</w:t>
      </w:r>
      <w:proofErr w:type="spellEnd"/>
    </w:p>
    <w:p w14:paraId="4F885DA4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npm</w:t>
      </w:r>
      <w:proofErr w:type="spellEnd"/>
      <w:r w:rsidRPr="00A70DC7">
        <w:rPr>
          <w:rFonts w:ascii="Arial" w:hAnsi="Arial" w:cs="Arial"/>
          <w:lang w:val="es-CL"/>
        </w:rPr>
        <w:t xml:space="preserve"> </w:t>
      </w:r>
      <w:proofErr w:type="spellStart"/>
      <w:r w:rsidRPr="00A70DC7">
        <w:rPr>
          <w:rFonts w:ascii="Arial" w:hAnsi="Arial" w:cs="Arial"/>
          <w:lang w:val="es-CL"/>
        </w:rPr>
        <w:t>install</w:t>
      </w:r>
      <w:proofErr w:type="spellEnd"/>
    </w:p>
    <w:p w14:paraId="3D7D475A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Copy-</w:t>
      </w:r>
      <w:proofErr w:type="gramStart"/>
      <w:r w:rsidRPr="00A70DC7">
        <w:rPr>
          <w:rFonts w:ascii="Arial" w:hAnsi="Arial" w:cs="Arial"/>
          <w:lang w:val="es-CL"/>
        </w:rPr>
        <w:t>Item</w:t>
      </w:r>
      <w:proofErr w:type="spellEnd"/>
      <w:r w:rsidRPr="00A70DC7">
        <w:rPr>
          <w:rFonts w:ascii="Arial" w:hAnsi="Arial" w:cs="Arial"/>
          <w:lang w:val="es-CL"/>
        </w:rPr>
        <w:t xml:space="preserve"> .</w:t>
      </w:r>
      <w:proofErr w:type="spellStart"/>
      <w:r w:rsidRPr="00A70DC7">
        <w:rPr>
          <w:rFonts w:ascii="Arial" w:hAnsi="Arial" w:cs="Arial"/>
          <w:lang w:val="es-CL"/>
        </w:rPr>
        <w:t>env</w:t>
      </w:r>
      <w:proofErr w:type="gramEnd"/>
      <w:r w:rsidRPr="00A70DC7">
        <w:rPr>
          <w:rFonts w:ascii="Arial" w:hAnsi="Arial" w:cs="Arial"/>
          <w:lang w:val="es-CL"/>
        </w:rPr>
        <w:t>.</w:t>
      </w:r>
      <w:proofErr w:type="gramStart"/>
      <w:r w:rsidRPr="00A70DC7">
        <w:rPr>
          <w:rFonts w:ascii="Arial" w:hAnsi="Arial" w:cs="Arial"/>
          <w:lang w:val="es-CL"/>
        </w:rPr>
        <w:t>example</w:t>
      </w:r>
      <w:proofErr w:type="spellEnd"/>
      <w:r w:rsidRPr="00A70DC7">
        <w:rPr>
          <w:rFonts w:ascii="Arial" w:hAnsi="Arial" w:cs="Arial"/>
          <w:lang w:val="es-CL"/>
        </w:rPr>
        <w:t xml:space="preserve"> .</w:t>
      </w:r>
      <w:proofErr w:type="spellStart"/>
      <w:r w:rsidRPr="00A70DC7">
        <w:rPr>
          <w:rFonts w:ascii="Arial" w:hAnsi="Arial" w:cs="Arial"/>
          <w:lang w:val="es-CL"/>
        </w:rPr>
        <w:t>env</w:t>
      </w:r>
      <w:proofErr w:type="spellEnd"/>
      <w:proofErr w:type="gramEnd"/>
    </w:p>
    <w:p w14:paraId="0A271B52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npm</w:t>
      </w:r>
      <w:proofErr w:type="spellEnd"/>
      <w:r w:rsidRPr="00A70DC7">
        <w:rPr>
          <w:rFonts w:ascii="Arial" w:hAnsi="Arial" w:cs="Arial"/>
          <w:lang w:val="es-CL"/>
        </w:rPr>
        <w:t xml:space="preserve"> run </w:t>
      </w:r>
      <w:proofErr w:type="spellStart"/>
      <w:proofErr w:type="gramStart"/>
      <w:r w:rsidRPr="00A70DC7">
        <w:rPr>
          <w:rFonts w:ascii="Arial" w:hAnsi="Arial" w:cs="Arial"/>
          <w:lang w:val="es-CL"/>
        </w:rPr>
        <w:t>db:up</w:t>
      </w:r>
      <w:proofErr w:type="spellEnd"/>
      <w:proofErr w:type="gramEnd"/>
    </w:p>
    <w:p w14:paraId="194FC12E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npm</w:t>
      </w:r>
      <w:proofErr w:type="spellEnd"/>
      <w:r w:rsidRPr="00A70DC7">
        <w:rPr>
          <w:rFonts w:ascii="Arial" w:hAnsi="Arial" w:cs="Arial"/>
          <w:lang w:val="es-CL"/>
        </w:rPr>
        <w:t xml:space="preserve"> run </w:t>
      </w:r>
      <w:proofErr w:type="spellStart"/>
      <w:proofErr w:type="gramStart"/>
      <w:r w:rsidRPr="00A70DC7">
        <w:rPr>
          <w:rFonts w:ascii="Arial" w:hAnsi="Arial" w:cs="Arial"/>
          <w:lang w:val="es-CL"/>
        </w:rPr>
        <w:t>dev:api</w:t>
      </w:r>
      <w:proofErr w:type="spellEnd"/>
      <w:proofErr w:type="gramEnd"/>
    </w:p>
    <w:p w14:paraId="23B2B184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1950EA73" w14:textId="77777777" w:rsidR="00DF0F13" w:rsidRPr="00A70DC7" w:rsidRDefault="00000000">
      <w:pPr>
        <w:rPr>
          <w:rFonts w:ascii="Arial" w:hAnsi="Arial" w:cs="Arial"/>
        </w:rPr>
      </w:pPr>
      <w:r w:rsidRPr="00A70DC7">
        <w:rPr>
          <w:rFonts w:ascii="Arial" w:hAnsi="Arial" w:cs="Arial"/>
        </w:rPr>
        <w:t>En otra terminal:</w:t>
      </w:r>
    </w:p>
    <w:p w14:paraId="503EFAEB" w14:textId="77777777" w:rsidR="00DF0F13" w:rsidRPr="00A70DC7" w:rsidRDefault="00000000">
      <w:pPr>
        <w:pStyle w:val="Code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npm</w:t>
      </w:r>
      <w:proofErr w:type="spellEnd"/>
      <w:r w:rsidRPr="00A70DC7">
        <w:rPr>
          <w:rFonts w:ascii="Arial" w:hAnsi="Arial" w:cs="Arial"/>
          <w:lang w:val="es-CL"/>
        </w:rPr>
        <w:t xml:space="preserve"> run </w:t>
      </w:r>
      <w:proofErr w:type="spellStart"/>
      <w:proofErr w:type="gramStart"/>
      <w:r w:rsidRPr="00A70DC7">
        <w:rPr>
          <w:rFonts w:ascii="Arial" w:hAnsi="Arial" w:cs="Arial"/>
          <w:lang w:val="es-CL"/>
        </w:rPr>
        <w:t>dev:web</w:t>
      </w:r>
      <w:proofErr w:type="spellEnd"/>
      <w:proofErr w:type="gramEnd"/>
    </w:p>
    <w:p w14:paraId="1B2CEB9B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255751CE" w14:textId="77777777" w:rsidR="00DF0F13" w:rsidRPr="00A70DC7" w:rsidRDefault="00000000">
      <w:pPr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Abrir </w:t>
      </w:r>
      <w:r w:rsidRPr="00A70DC7">
        <w:rPr>
          <w:rFonts w:ascii="Arial" w:hAnsi="Arial" w:cs="Arial"/>
          <w:sz w:val="18"/>
        </w:rPr>
        <w:t>http://localhost:5173</w:t>
      </w:r>
      <w:r w:rsidRPr="00A70DC7">
        <w:rPr>
          <w:rFonts w:ascii="Arial" w:hAnsi="Arial" w:cs="Arial"/>
        </w:rPr>
        <w:t xml:space="preserve">. La API escucha por defecto en </w:t>
      </w:r>
      <w:r w:rsidRPr="00A70DC7">
        <w:rPr>
          <w:rFonts w:ascii="Arial" w:hAnsi="Arial" w:cs="Arial"/>
          <w:sz w:val="18"/>
        </w:rPr>
        <w:t>http://localhost:3000</w:t>
      </w:r>
      <w:r w:rsidRPr="00A70DC7">
        <w:rPr>
          <w:rFonts w:ascii="Arial" w:hAnsi="Arial" w:cs="Arial"/>
        </w:rPr>
        <w:t xml:space="preserve"> y su estado se consulta en </w:t>
      </w:r>
      <w:r w:rsidRPr="00A70DC7">
        <w:rPr>
          <w:rFonts w:ascii="Arial" w:hAnsi="Arial" w:cs="Arial"/>
          <w:sz w:val="18"/>
        </w:rPr>
        <w:t>http://localhost:3000/health</w:t>
      </w:r>
      <w:r w:rsidRPr="00A70DC7">
        <w:rPr>
          <w:rFonts w:ascii="Arial" w:hAnsi="Arial" w:cs="Arial"/>
        </w:rPr>
        <w:t>.</w:t>
      </w:r>
    </w:p>
    <w:p w14:paraId="21EA2407" w14:textId="77777777" w:rsidR="00DF0F13" w:rsidRPr="00A70DC7" w:rsidRDefault="00000000">
      <w:pPr>
        <w:pStyle w:val="Ttulo3"/>
        <w:rPr>
          <w:rFonts w:ascii="Arial" w:hAnsi="Arial" w:cs="Arial"/>
        </w:rPr>
      </w:pPr>
      <w:bookmarkStart w:id="40" w:name="h21"/>
      <w:bookmarkStart w:id="41" w:name="_Toc242688301"/>
      <w:r w:rsidRPr="00A70DC7">
        <w:rPr>
          <w:rFonts w:ascii="Arial" w:hAnsi="Arial" w:cs="Arial"/>
        </w:rPr>
        <w:t>3.11.2 Scripts principales</w:t>
      </w:r>
      <w:bookmarkEnd w:id="40"/>
      <w:bookmarkEnd w:id="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52"/>
        <w:gridCol w:w="6696"/>
      </w:tblGrid>
      <w:tr w:rsidR="00DF0F13" w:rsidRPr="00A70DC7" w14:paraId="4E373B85" w14:textId="77777777">
        <w:trPr>
          <w:cantSplit/>
          <w:tblHeader/>
          <w:jc w:val="center"/>
        </w:trPr>
        <w:tc>
          <w:tcPr>
            <w:tcW w:w="2952" w:type="dxa"/>
            <w:shd w:val="clear" w:color="auto" w:fill="404040"/>
            <w:vAlign w:val="center"/>
          </w:tcPr>
          <w:p w14:paraId="2E74F25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Comando</w:t>
            </w:r>
          </w:p>
        </w:tc>
        <w:tc>
          <w:tcPr>
            <w:tcW w:w="6696" w:type="dxa"/>
            <w:shd w:val="clear" w:color="auto" w:fill="404040"/>
            <w:vAlign w:val="center"/>
          </w:tcPr>
          <w:p w14:paraId="5782C11C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Propósito</w:t>
            </w:r>
          </w:p>
        </w:tc>
      </w:tr>
      <w:tr w:rsidR="00DF0F13" w:rsidRPr="00A70DC7" w14:paraId="1565C2BF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37F329D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proofErr w:type="gramStart"/>
            <w:r w:rsidRPr="00A70DC7">
              <w:rPr>
                <w:rFonts w:ascii="Arial" w:hAnsi="Arial" w:cs="Arial"/>
                <w:sz w:val="19"/>
              </w:rPr>
              <w:t>dev:web</w:t>
            </w:r>
            <w:proofErr w:type="spellEnd"/>
            <w:proofErr w:type="gramEnd"/>
          </w:p>
        </w:tc>
        <w:tc>
          <w:tcPr>
            <w:tcW w:w="6696" w:type="dxa"/>
            <w:shd w:val="clear" w:color="auto" w:fill="FFFFFF"/>
            <w:vAlign w:val="center"/>
          </w:tcPr>
          <w:p w14:paraId="0698223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Inicia el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Vite en modo desarrollo.</w:t>
            </w:r>
          </w:p>
        </w:tc>
      </w:tr>
      <w:tr w:rsidR="00DF0F13" w:rsidRPr="00A70DC7" w14:paraId="141CDFC4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7BECCB49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proofErr w:type="gramStart"/>
            <w:r w:rsidRPr="00A70DC7">
              <w:rPr>
                <w:rFonts w:ascii="Arial" w:hAnsi="Arial" w:cs="Arial"/>
                <w:sz w:val="19"/>
              </w:rPr>
              <w:t>dev:api</w:t>
            </w:r>
            <w:proofErr w:type="spellEnd"/>
            <w:proofErr w:type="gramEnd"/>
          </w:p>
        </w:tc>
        <w:tc>
          <w:tcPr>
            <w:tcW w:w="6696" w:type="dxa"/>
            <w:shd w:val="clear" w:color="auto" w:fill="F4F4F4"/>
            <w:vAlign w:val="center"/>
          </w:tcPr>
          <w:p w14:paraId="463FAEAC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Inicia la API con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tsx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>.</w:t>
            </w:r>
          </w:p>
        </w:tc>
      </w:tr>
      <w:tr w:rsidR="00DF0F13" w:rsidRPr="00A70DC7" w14:paraId="6C26BCC4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32C12F88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proofErr w:type="gramStart"/>
            <w:r w:rsidRPr="00A70DC7">
              <w:rPr>
                <w:rFonts w:ascii="Arial" w:hAnsi="Arial" w:cs="Arial"/>
                <w:sz w:val="19"/>
              </w:rPr>
              <w:t>db:up</w:t>
            </w:r>
            <w:proofErr w:type="spellEnd"/>
            <w:proofErr w:type="gramEnd"/>
          </w:p>
        </w:tc>
        <w:tc>
          <w:tcPr>
            <w:tcW w:w="6696" w:type="dxa"/>
            <w:shd w:val="clear" w:color="auto" w:fill="FFFFFF"/>
            <w:vAlign w:val="center"/>
          </w:tcPr>
          <w:p w14:paraId="3849394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Levanta PostgreSQL 16 con Docker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Compose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>.</w:t>
            </w:r>
          </w:p>
        </w:tc>
      </w:tr>
      <w:tr w:rsidR="00DF0F13" w:rsidRPr="00A70DC7" w14:paraId="221FD9AF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2524ADF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proofErr w:type="gramStart"/>
            <w:r w:rsidRPr="00A70DC7">
              <w:rPr>
                <w:rFonts w:ascii="Arial" w:hAnsi="Arial" w:cs="Arial"/>
                <w:sz w:val="19"/>
              </w:rPr>
              <w:t>db:down</w:t>
            </w:r>
            <w:proofErr w:type="spellEnd"/>
            <w:proofErr w:type="gramEnd"/>
          </w:p>
        </w:tc>
        <w:tc>
          <w:tcPr>
            <w:tcW w:w="6696" w:type="dxa"/>
            <w:shd w:val="clear" w:color="auto" w:fill="F4F4F4"/>
            <w:vAlign w:val="center"/>
          </w:tcPr>
          <w:p w14:paraId="0B32422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Detiene los servicios Docker del proyecto.</w:t>
            </w:r>
          </w:p>
        </w:tc>
      </w:tr>
      <w:tr w:rsidR="00DF0F13" w:rsidRPr="00A70DC7" w14:paraId="3B14BE79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3AEEE56B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proofErr w:type="gramStart"/>
            <w:r w:rsidRPr="00A70DC7">
              <w:rPr>
                <w:rFonts w:ascii="Arial" w:hAnsi="Arial" w:cs="Arial"/>
                <w:sz w:val="19"/>
              </w:rPr>
              <w:t>db:logs</w:t>
            </w:r>
            <w:proofErr w:type="spellEnd"/>
            <w:proofErr w:type="gramEnd"/>
          </w:p>
        </w:tc>
        <w:tc>
          <w:tcPr>
            <w:tcW w:w="6696" w:type="dxa"/>
            <w:shd w:val="clear" w:color="auto" w:fill="FFFFFF"/>
            <w:vAlign w:val="center"/>
          </w:tcPr>
          <w:p w14:paraId="79E40159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Muestra los logs de PostgreSQL.</w:t>
            </w:r>
          </w:p>
        </w:tc>
      </w:tr>
      <w:tr w:rsidR="00DF0F13" w:rsidRPr="00A70DC7" w14:paraId="5F8EECC5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25DC0DA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typecheck</w:t>
            </w:r>
            <w:proofErr w:type="spellEnd"/>
          </w:p>
        </w:tc>
        <w:tc>
          <w:tcPr>
            <w:tcW w:w="6696" w:type="dxa"/>
            <w:shd w:val="clear" w:color="auto" w:fill="F4F4F4"/>
            <w:vAlign w:val="center"/>
          </w:tcPr>
          <w:p w14:paraId="0603EC5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Valida tipos del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y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backend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>.</w:t>
            </w:r>
          </w:p>
        </w:tc>
      </w:tr>
      <w:tr w:rsidR="00DF0F13" w:rsidRPr="00A70DC7" w14:paraId="2F20BA15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091E24A0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test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46FC68B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Ejecuta las pruebas automatizadas del proyecto.</w:t>
            </w:r>
          </w:p>
        </w:tc>
      </w:tr>
      <w:tr w:rsidR="00DF0F13" w:rsidRPr="00A70DC7" w14:paraId="3C2DD9C7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158F8D9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build</w:t>
            </w:r>
            <w:proofErr w:type="spellEnd"/>
          </w:p>
        </w:tc>
        <w:tc>
          <w:tcPr>
            <w:tcW w:w="6696" w:type="dxa"/>
            <w:shd w:val="clear" w:color="auto" w:fill="F4F4F4"/>
            <w:vAlign w:val="center"/>
          </w:tcPr>
          <w:p w14:paraId="3F3700F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Compila paquete compartido, API y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frontend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>.</w:t>
            </w:r>
          </w:p>
        </w:tc>
      </w:tr>
      <w:tr w:rsidR="00DF0F13" w:rsidRPr="00A70DC7" w14:paraId="64E429F6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46088866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npm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run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check</w:t>
            </w:r>
            <w:proofErr w:type="spellEnd"/>
          </w:p>
        </w:tc>
        <w:tc>
          <w:tcPr>
            <w:tcW w:w="6696" w:type="dxa"/>
            <w:shd w:val="clear" w:color="auto" w:fill="FFFFFF"/>
            <w:vAlign w:val="center"/>
          </w:tcPr>
          <w:p w14:paraId="50659A7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Ejecuta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typecheck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, pruebas y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build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como verificación integral.</w:t>
            </w:r>
          </w:p>
        </w:tc>
      </w:tr>
    </w:tbl>
    <w:p w14:paraId="202AB4EF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216C0440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42" w:name="h22"/>
      <w:bookmarkStart w:id="43" w:name="_Toc242688302"/>
      <w:r w:rsidRPr="00A70DC7">
        <w:rPr>
          <w:rFonts w:ascii="Arial" w:hAnsi="Arial" w:cs="Arial"/>
        </w:rPr>
        <w:t>3.11.3 Verificación rápida</w:t>
      </w:r>
      <w:bookmarkEnd w:id="42"/>
      <w:bookmarkEnd w:id="43"/>
    </w:p>
    <w:p w14:paraId="47EBD368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Una vez levantado el proyecto:</w:t>
      </w:r>
    </w:p>
    <w:p w14:paraId="3D1A138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abrir </w:t>
      </w:r>
      <w:r w:rsidRPr="00A70DC7">
        <w:rPr>
          <w:rFonts w:ascii="Arial" w:hAnsi="Arial" w:cs="Arial"/>
          <w:sz w:val="18"/>
        </w:rPr>
        <w:t>http://localhost:5173</w:t>
      </w:r>
      <w:r w:rsidRPr="00A70DC7">
        <w:rPr>
          <w:rFonts w:ascii="Arial" w:hAnsi="Arial" w:cs="Arial"/>
        </w:rPr>
        <w:t>;</w:t>
      </w:r>
    </w:p>
    <w:p w14:paraId="2C6CC8B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comprobar </w:t>
      </w:r>
      <w:r w:rsidRPr="00A70DC7">
        <w:rPr>
          <w:rFonts w:ascii="Arial" w:hAnsi="Arial" w:cs="Arial"/>
          <w:sz w:val="18"/>
        </w:rPr>
        <w:t>http://localhost:3000/health</w:t>
      </w:r>
      <w:r w:rsidRPr="00A70DC7">
        <w:rPr>
          <w:rFonts w:ascii="Arial" w:hAnsi="Arial" w:cs="Arial"/>
        </w:rPr>
        <w:t>;</w:t>
      </w:r>
    </w:p>
    <w:p w14:paraId="645DBD3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iniciar sesión con una cuenta demo o registrar un nuevo negocio;</w:t>
      </w:r>
    </w:p>
    <w:p w14:paraId="7B300C6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ejecutar </w:t>
      </w:r>
      <w:proofErr w:type="spellStart"/>
      <w:r w:rsidRPr="00A70DC7">
        <w:rPr>
          <w:rFonts w:ascii="Arial" w:hAnsi="Arial" w:cs="Arial"/>
          <w:sz w:val="18"/>
        </w:rPr>
        <w:t>npm</w:t>
      </w:r>
      <w:proofErr w:type="spellEnd"/>
      <w:r w:rsidRPr="00A70DC7">
        <w:rPr>
          <w:rFonts w:ascii="Arial" w:hAnsi="Arial" w:cs="Arial"/>
          <w:sz w:val="18"/>
        </w:rPr>
        <w:t xml:space="preserve"> run </w:t>
      </w:r>
      <w:proofErr w:type="spellStart"/>
      <w:r w:rsidRPr="00A70DC7">
        <w:rPr>
          <w:rFonts w:ascii="Arial" w:hAnsi="Arial" w:cs="Arial"/>
          <w:sz w:val="18"/>
        </w:rPr>
        <w:t>check</w:t>
      </w:r>
      <w:proofErr w:type="spellEnd"/>
      <w:r w:rsidRPr="00A70DC7">
        <w:rPr>
          <w:rFonts w:ascii="Arial" w:hAnsi="Arial" w:cs="Arial"/>
        </w:rPr>
        <w:t xml:space="preserve"> antes de subir cambios.</w:t>
      </w:r>
    </w:p>
    <w:p w14:paraId="7D584160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procedimiento de monitoreo, respaldo e incidentes está documentado en </w:t>
      </w:r>
      <w:hyperlink r:id="rId14">
        <w:proofErr w:type="spellStart"/>
        <w:r w:rsidR="00DF0F13" w:rsidRPr="00A70DC7">
          <w:rPr>
            <w:rFonts w:ascii="Arial" w:hAnsi="Arial" w:cs="Arial"/>
          </w:rPr>
          <w:t>docs</w:t>
        </w:r>
        <w:proofErr w:type="spellEnd"/>
        <w:r w:rsidR="00DF0F13" w:rsidRPr="00A70DC7">
          <w:rPr>
            <w:rFonts w:ascii="Arial" w:hAnsi="Arial" w:cs="Arial"/>
          </w:rPr>
          <w:t>/05_operacion_produccion/Operacion-Produccion.md</w:t>
        </w:r>
      </w:hyperlink>
      <w:r w:rsidRPr="00A70DC7">
        <w:rPr>
          <w:rFonts w:ascii="Arial" w:hAnsi="Arial" w:cs="Arial"/>
        </w:rPr>
        <w:t>.</w:t>
      </w:r>
    </w:p>
    <w:p w14:paraId="3DD0F331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 xml:space="preserve">La API ejecuta </w:t>
      </w:r>
      <w:hyperlink r:id="rId15">
        <w:proofErr w:type="spellStart"/>
        <w:r w:rsidR="00DF0F13" w:rsidRPr="00A70DC7">
          <w:rPr>
            <w:rFonts w:ascii="Arial" w:hAnsi="Arial" w:cs="Arial"/>
          </w:rPr>
          <w:t>db</w:t>
        </w:r>
        <w:proofErr w:type="spellEnd"/>
        <w:r w:rsidR="00DF0F13" w:rsidRPr="00A70DC7">
          <w:rPr>
            <w:rFonts w:ascii="Arial" w:hAnsi="Arial" w:cs="Arial"/>
          </w:rPr>
          <w:t>/</w:t>
        </w:r>
        <w:proofErr w:type="spellStart"/>
        <w:r w:rsidR="00DF0F13" w:rsidRPr="00A70DC7">
          <w:rPr>
            <w:rFonts w:ascii="Arial" w:hAnsi="Arial" w:cs="Arial"/>
          </w:rPr>
          <w:t>schema.sql</w:t>
        </w:r>
        <w:proofErr w:type="spellEnd"/>
      </w:hyperlink>
      <w:r w:rsidRPr="00A70DC7">
        <w:rPr>
          <w:rFonts w:ascii="Arial" w:hAnsi="Arial" w:cs="Arial"/>
        </w:rPr>
        <w:t xml:space="preserve"> al conectarse a PostgreSQL. El modo </w:t>
      </w:r>
      <w:proofErr w:type="spellStart"/>
      <w:r w:rsidRPr="00A70DC7">
        <w:rPr>
          <w:rFonts w:ascii="Arial" w:hAnsi="Arial" w:cs="Arial"/>
          <w:sz w:val="18"/>
        </w:rPr>
        <w:t>memory</w:t>
      </w:r>
      <w:proofErr w:type="spellEnd"/>
      <w:r w:rsidRPr="00A70DC7">
        <w:rPr>
          <w:rFonts w:ascii="Arial" w:hAnsi="Arial" w:cs="Arial"/>
        </w:rPr>
        <w:t xml:space="preserve"> se permite solamente durante desarrollo sin una base configurada. En producción o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, una URL ausente o una inicialización fallida detiene el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>: nunca se aceptan ventas o productos que puedan desaparecer al reiniciar la función.</w:t>
      </w:r>
    </w:p>
    <w:p w14:paraId="140E6742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44" w:name="h23"/>
      <w:bookmarkStart w:id="45" w:name="_Toc242688303"/>
      <w:r w:rsidRPr="00A70DC7">
        <w:rPr>
          <w:rFonts w:ascii="Arial" w:hAnsi="Arial" w:cs="Arial"/>
        </w:rPr>
        <w:t>3.12 Variables de entorno</w:t>
      </w:r>
      <w:bookmarkEnd w:id="44"/>
      <w:bookmarkEnd w:id="45"/>
    </w:p>
    <w:p w14:paraId="079C1B42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NODE_ENV=</w:t>
      </w:r>
      <w:proofErr w:type="spellStart"/>
      <w:r w:rsidRPr="00A70DC7">
        <w:rPr>
          <w:rFonts w:ascii="Arial" w:hAnsi="Arial" w:cs="Arial"/>
          <w:lang w:val="es-CL"/>
        </w:rPr>
        <w:t>development</w:t>
      </w:r>
      <w:proofErr w:type="spellEnd"/>
    </w:p>
    <w:p w14:paraId="0ACE6302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API_PORT=3000</w:t>
      </w:r>
    </w:p>
    <w:p w14:paraId="2AB907C3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API_HOST=0.0.0.0</w:t>
      </w:r>
    </w:p>
    <w:p w14:paraId="176B9AFC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WEB_ORIGIN=http://localhost:5173</w:t>
      </w:r>
    </w:p>
    <w:p w14:paraId="1625728B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DATABASE_URL=postgresql://localito:localito@localhost:5432/localito</w:t>
      </w:r>
    </w:p>
    <w:p w14:paraId="35A7EC6E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OWNER_DEMO_PASSWORD=Duoc2026</w:t>
      </w:r>
    </w:p>
    <w:p w14:paraId="0625F8B4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SELLER_DEMO_PASSWORD=Duoc2026V</w:t>
      </w:r>
    </w:p>
    <w:p w14:paraId="79C2C277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PLATFORM_ADMIN_EMAIL=admin@example.com</w:t>
      </w:r>
    </w:p>
    <w:p w14:paraId="3FAB4E76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PLATFORM_ADMIN_PASSWORD=</w:t>
      </w:r>
      <w:proofErr w:type="spellStart"/>
      <w:r w:rsidRPr="00A70DC7">
        <w:rPr>
          <w:rFonts w:ascii="Arial" w:hAnsi="Arial" w:cs="Arial"/>
          <w:lang w:val="es-CL"/>
        </w:rPr>
        <w:t>change-this-before-production</w:t>
      </w:r>
      <w:proofErr w:type="spellEnd"/>
    </w:p>
    <w:p w14:paraId="29EDC8D4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SESSION_SECRET=change-this-in-production-with-a-long-random-value</w:t>
      </w:r>
    </w:p>
    <w:p w14:paraId="223E3D31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APP_URL=http://localhost:5173</w:t>
      </w:r>
    </w:p>
    <w:p w14:paraId="48BE41EA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EMAIL_PROVIDER=</w:t>
      </w:r>
      <w:proofErr w:type="spellStart"/>
      <w:r w:rsidRPr="00A70DC7">
        <w:rPr>
          <w:rFonts w:ascii="Arial" w:hAnsi="Arial" w:cs="Arial"/>
          <w:lang w:val="es-CL"/>
        </w:rPr>
        <w:t>gmail</w:t>
      </w:r>
      <w:proofErr w:type="spellEnd"/>
    </w:p>
    <w:p w14:paraId="45F381ED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GMAIL_USER=tu-correo@gmail.com</w:t>
      </w:r>
    </w:p>
    <w:p w14:paraId="29CC4BB9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GMAIL_APP_PASSWORD=</w:t>
      </w:r>
    </w:p>
    <w:p w14:paraId="1D81BDE5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EMAIL_FROM=</w:t>
      </w:r>
      <w:proofErr w:type="spellStart"/>
      <w:r w:rsidRPr="00A70DC7">
        <w:rPr>
          <w:rFonts w:ascii="Arial" w:hAnsi="Arial" w:cs="Arial"/>
          <w:lang w:val="es-CL"/>
        </w:rPr>
        <w:t>Localito</w:t>
      </w:r>
      <w:proofErr w:type="spellEnd"/>
      <w:r w:rsidRPr="00A70DC7">
        <w:rPr>
          <w:rFonts w:ascii="Arial" w:hAnsi="Arial" w:cs="Arial"/>
          <w:lang w:val="es-CL"/>
        </w:rPr>
        <w:t xml:space="preserve"> &lt;tu-correo@gmail.com&gt;</w:t>
      </w:r>
    </w:p>
    <w:p w14:paraId="155EAAD3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RESEND_API_KEY=</w:t>
      </w:r>
    </w:p>
    <w:p w14:paraId="6BCC0FB4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VISION_PROVIDER=</w:t>
      </w:r>
      <w:proofErr w:type="spellStart"/>
      <w:r w:rsidRPr="00A70DC7">
        <w:rPr>
          <w:rFonts w:ascii="Arial" w:hAnsi="Arial" w:cs="Arial"/>
          <w:lang w:val="es-CL"/>
        </w:rPr>
        <w:t>groq</w:t>
      </w:r>
      <w:proofErr w:type="spellEnd"/>
    </w:p>
    <w:p w14:paraId="0E836F4B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GROQ_API_KEY=</w:t>
      </w:r>
    </w:p>
    <w:p w14:paraId="6351504F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GROQ_VISION_MODEL=</w:t>
      </w:r>
      <w:proofErr w:type="spellStart"/>
      <w:r w:rsidRPr="00A70DC7">
        <w:rPr>
          <w:rFonts w:ascii="Arial" w:hAnsi="Arial" w:cs="Arial"/>
          <w:lang w:val="es-CL"/>
        </w:rPr>
        <w:t>qwen</w:t>
      </w:r>
      <w:proofErr w:type="spellEnd"/>
      <w:r w:rsidRPr="00A70DC7">
        <w:rPr>
          <w:rFonts w:ascii="Arial" w:hAnsi="Arial" w:cs="Arial"/>
          <w:lang w:val="es-CL"/>
        </w:rPr>
        <w:t>/qwen3.8-27b</w:t>
      </w:r>
    </w:p>
    <w:p w14:paraId="4182CC27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OPENAI_API_KEY=</w:t>
      </w:r>
    </w:p>
    <w:p w14:paraId="51DECBC2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OPENAI_VISION_MODEL=gpt-5.6</w:t>
      </w:r>
    </w:p>
    <w:p w14:paraId="6B3BB847" w14:textId="77777777" w:rsidR="00DF0F13" w:rsidRPr="00A70DC7" w:rsidRDefault="00DF0F13" w:rsidP="00E6203C">
      <w:pPr>
        <w:spacing w:after="20" w:line="360" w:lineRule="auto"/>
        <w:jc w:val="both"/>
        <w:rPr>
          <w:rFonts w:ascii="Arial" w:hAnsi="Arial" w:cs="Arial"/>
        </w:rPr>
      </w:pPr>
    </w:p>
    <w:p w14:paraId="6D195DB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Para la demostración académica configure </w:t>
      </w:r>
      <w:r w:rsidRPr="00A70DC7">
        <w:rPr>
          <w:rFonts w:ascii="Arial" w:hAnsi="Arial" w:cs="Arial"/>
          <w:sz w:val="18"/>
        </w:rPr>
        <w:t>VISION_PROVIDER=</w:t>
      </w:r>
      <w:proofErr w:type="spellStart"/>
      <w:r w:rsidRPr="00A70DC7">
        <w:rPr>
          <w:rFonts w:ascii="Arial" w:hAnsi="Arial" w:cs="Arial"/>
          <w:sz w:val="18"/>
        </w:rPr>
        <w:t>groq</w:t>
      </w:r>
      <w:proofErr w:type="spellEnd"/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GROQ_API_KEY</w:t>
      </w:r>
      <w:r w:rsidRPr="00A70DC7">
        <w:rPr>
          <w:rFonts w:ascii="Arial" w:hAnsi="Arial" w:cs="Arial"/>
        </w:rPr>
        <w:t xml:space="preserve"> y </w:t>
      </w:r>
      <w:r w:rsidRPr="00A70DC7">
        <w:rPr>
          <w:rFonts w:ascii="Arial" w:hAnsi="Arial" w:cs="Arial"/>
          <w:sz w:val="18"/>
        </w:rPr>
        <w:t>GROQ_VISION_MODEL=</w:t>
      </w:r>
      <w:proofErr w:type="spellStart"/>
      <w:r w:rsidRPr="00A70DC7">
        <w:rPr>
          <w:rFonts w:ascii="Arial" w:hAnsi="Arial" w:cs="Arial"/>
          <w:sz w:val="18"/>
        </w:rPr>
        <w:t>qwen</w:t>
      </w:r>
      <w:proofErr w:type="spellEnd"/>
      <w:r w:rsidRPr="00A70DC7">
        <w:rPr>
          <w:rFonts w:ascii="Arial" w:hAnsi="Arial" w:cs="Arial"/>
          <w:sz w:val="18"/>
        </w:rPr>
        <w:t>/qwen3.8-27b</w:t>
      </w:r>
      <w:r w:rsidRPr="00A70DC7">
        <w:rPr>
          <w:rFonts w:ascii="Arial" w:hAnsi="Arial" w:cs="Arial"/>
        </w:rPr>
        <w:t xml:space="preserve">. </w:t>
      </w:r>
      <w:proofErr w:type="spellStart"/>
      <w:r w:rsidRPr="00A70DC7">
        <w:rPr>
          <w:rFonts w:ascii="Arial" w:hAnsi="Arial" w:cs="Arial"/>
        </w:rPr>
        <w:t>Groq</w:t>
      </w:r>
      <w:proofErr w:type="spellEnd"/>
      <w:r w:rsidRPr="00A70DC7">
        <w:rPr>
          <w:rFonts w:ascii="Arial" w:hAnsi="Arial" w:cs="Arial"/>
        </w:rPr>
        <w:t xml:space="preserve"> se usa desde el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 xml:space="preserve"> y permite ejecutar reconocimiento real sujeto a la cuota de su plan gratuito. El modelo anterior </w:t>
      </w:r>
      <w:proofErr w:type="spellStart"/>
      <w:r w:rsidRPr="00A70DC7">
        <w:rPr>
          <w:rFonts w:ascii="Arial" w:hAnsi="Arial" w:cs="Arial"/>
          <w:sz w:val="18"/>
        </w:rPr>
        <w:t>qwen</w:t>
      </w:r>
      <w:proofErr w:type="spellEnd"/>
      <w:r w:rsidRPr="00A70DC7">
        <w:rPr>
          <w:rFonts w:ascii="Arial" w:hAnsi="Arial" w:cs="Arial"/>
          <w:sz w:val="18"/>
        </w:rPr>
        <w:t>/qwen3.6-27b</w:t>
      </w:r>
      <w:r w:rsidRPr="00A70DC7">
        <w:rPr>
          <w:rFonts w:ascii="Arial" w:hAnsi="Arial" w:cs="Arial"/>
        </w:rPr>
        <w:t xml:space="preserve"> fue retirado del plan gratuito;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lo sustituye automáticamente si aún está configurado en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. </w:t>
      </w:r>
      <w:r w:rsidRPr="00A70DC7">
        <w:rPr>
          <w:rFonts w:ascii="Arial" w:hAnsi="Arial" w:cs="Arial"/>
          <w:sz w:val="18"/>
        </w:rPr>
        <w:t>OPENAI_API_KEY</w:t>
      </w:r>
      <w:r w:rsidRPr="00A70DC7">
        <w:rPr>
          <w:rFonts w:ascii="Arial" w:hAnsi="Arial" w:cs="Arial"/>
        </w:rPr>
        <w:t xml:space="preserve"> y </w:t>
      </w:r>
      <w:r w:rsidRPr="00A70DC7">
        <w:rPr>
          <w:rFonts w:ascii="Arial" w:hAnsi="Arial" w:cs="Arial"/>
          <w:sz w:val="18"/>
        </w:rPr>
        <w:t>OPENAI_VISION_MODEL</w:t>
      </w:r>
      <w:r w:rsidRPr="00A70DC7">
        <w:rPr>
          <w:rFonts w:ascii="Arial" w:hAnsi="Arial" w:cs="Arial"/>
        </w:rPr>
        <w:t xml:space="preserve"> se conservan como alternativa opcional; si no se fuerza un proveedor,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prefiere </w:t>
      </w:r>
      <w:proofErr w:type="spellStart"/>
      <w:r w:rsidRPr="00A70DC7">
        <w:rPr>
          <w:rFonts w:ascii="Arial" w:hAnsi="Arial" w:cs="Arial"/>
        </w:rPr>
        <w:t>Groq</w:t>
      </w:r>
      <w:proofErr w:type="spellEnd"/>
      <w:r w:rsidRPr="00A70DC7">
        <w:rPr>
          <w:rFonts w:ascii="Arial" w:hAnsi="Arial" w:cs="Arial"/>
        </w:rPr>
        <w:t xml:space="preserve"> cuando ambas claves existen. Las imágenes se reducen en el navegador, se procesan sin guardarlas en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y toda respuesta externa vuelve a validarse antes de afectar el flujo. Ninguna clave debe exponerse en el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, llevar el prefijo </w:t>
      </w:r>
      <w:r w:rsidRPr="00A70DC7">
        <w:rPr>
          <w:rFonts w:ascii="Arial" w:hAnsi="Arial" w:cs="Arial"/>
          <w:sz w:val="18"/>
        </w:rPr>
        <w:t>VITE_</w:t>
      </w:r>
      <w:r w:rsidRPr="00A70DC7">
        <w:rPr>
          <w:rFonts w:ascii="Arial" w:hAnsi="Arial" w:cs="Arial"/>
        </w:rPr>
        <w:t xml:space="preserve"> ni subirse al repositorio.</w:t>
      </w:r>
    </w:p>
    <w:p w14:paraId="012D6BA3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sz w:val="18"/>
        </w:rPr>
        <w:lastRenderedPageBreak/>
        <w:t>SESSION_SECRET</w:t>
      </w:r>
      <w:r w:rsidRPr="00A70DC7">
        <w:rPr>
          <w:rFonts w:ascii="Arial" w:hAnsi="Arial" w:cs="Arial"/>
        </w:rPr>
        <w:t xml:space="preserve"> firma las sesiones del modo demostración </w:t>
      </w:r>
      <w:proofErr w:type="spellStart"/>
      <w:r w:rsidRPr="00A70DC7">
        <w:rPr>
          <w:rFonts w:ascii="Arial" w:hAnsi="Arial" w:cs="Arial"/>
        </w:rPr>
        <w:t>serverless</w:t>
      </w:r>
      <w:proofErr w:type="spellEnd"/>
      <w:r w:rsidRPr="00A70DC7">
        <w:rPr>
          <w:rFonts w:ascii="Arial" w:hAnsi="Arial" w:cs="Arial"/>
        </w:rPr>
        <w:t xml:space="preserve">. En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, configure además </w:t>
      </w:r>
      <w:r w:rsidRPr="00A70DC7">
        <w:rPr>
          <w:rFonts w:ascii="Arial" w:hAnsi="Arial" w:cs="Arial"/>
          <w:sz w:val="18"/>
        </w:rPr>
        <w:t>DATABASE_URL</w:t>
      </w:r>
      <w:r w:rsidRPr="00A70DC7">
        <w:rPr>
          <w:rFonts w:ascii="Arial" w:hAnsi="Arial" w:cs="Arial"/>
        </w:rPr>
        <w:t xml:space="preserve"> (o </w:t>
      </w:r>
      <w:r w:rsidRPr="00A70DC7">
        <w:rPr>
          <w:rFonts w:ascii="Arial" w:hAnsi="Arial" w:cs="Arial"/>
          <w:sz w:val="18"/>
        </w:rPr>
        <w:t>POSTGRES_URL</w:t>
      </w:r>
      <w:r w:rsidRPr="00A70DC7">
        <w:rPr>
          <w:rFonts w:ascii="Arial" w:hAnsi="Arial" w:cs="Arial"/>
        </w:rPr>
        <w:t xml:space="preserve"> mediante la integración de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 xml:space="preserve">) para que registros, ventas y cambios sobrevivan entre invocaciones. Use la URL del </w:t>
      </w:r>
      <w:proofErr w:type="spellStart"/>
      <w:r w:rsidRPr="00A70DC7">
        <w:rPr>
          <w:rFonts w:ascii="Arial" w:hAnsi="Arial" w:cs="Arial"/>
          <w:b/>
        </w:rPr>
        <w:t>Transaction</w:t>
      </w:r>
      <w:proofErr w:type="spellEnd"/>
      <w:r w:rsidRPr="00A70DC7">
        <w:rPr>
          <w:rFonts w:ascii="Arial" w:hAnsi="Arial" w:cs="Arial"/>
          <w:b/>
        </w:rPr>
        <w:t xml:space="preserve"> </w:t>
      </w:r>
      <w:proofErr w:type="spellStart"/>
      <w:r w:rsidRPr="00A70DC7">
        <w:rPr>
          <w:rFonts w:ascii="Arial" w:hAnsi="Arial" w:cs="Arial"/>
          <w:b/>
        </w:rPr>
        <w:t>pooler</w:t>
      </w:r>
      <w:proofErr w:type="spellEnd"/>
      <w:r w:rsidRPr="00A70DC7">
        <w:rPr>
          <w:rFonts w:ascii="Arial" w:hAnsi="Arial" w:cs="Arial"/>
        </w:rPr>
        <w:t xml:space="preserve"> de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 xml:space="preserve"> para funciones </w:t>
      </w:r>
      <w:proofErr w:type="spellStart"/>
      <w:r w:rsidRPr="00A70DC7">
        <w:rPr>
          <w:rFonts w:ascii="Arial" w:hAnsi="Arial" w:cs="Arial"/>
        </w:rPr>
        <w:t>serverless</w:t>
      </w:r>
      <w:proofErr w:type="spellEnd"/>
      <w:r w:rsidRPr="00A70DC7">
        <w:rPr>
          <w:rFonts w:ascii="Arial" w:hAnsi="Arial" w:cs="Arial"/>
        </w:rPr>
        <w:t>.</w:t>
      </w:r>
    </w:p>
    <w:p w14:paraId="4686EF35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Los datos demo se insertan únicamente cuando PostgreSQL no contiene ningún negocio operativo. Sus identificadores legibles se convierten en UUID estables y los conflictos nunca sobrescriben precios, stock, contraseñas ni datos modificados por el usuario durante un </w:t>
      </w:r>
      <w:proofErr w:type="spellStart"/>
      <w:r w:rsidRPr="00A70DC7">
        <w:rPr>
          <w:rFonts w:ascii="Arial" w:hAnsi="Arial" w:cs="Arial"/>
        </w:rPr>
        <w:t>cold</w:t>
      </w:r>
      <w:proofErr w:type="spellEnd"/>
      <w:r w:rsidRPr="00A70DC7">
        <w:rPr>
          <w:rFonts w:ascii="Arial" w:hAnsi="Arial" w:cs="Arial"/>
        </w:rPr>
        <w:t xml:space="preserve"> </w:t>
      </w:r>
      <w:proofErr w:type="spellStart"/>
      <w:r w:rsidRPr="00A70DC7">
        <w:rPr>
          <w:rFonts w:ascii="Arial" w:hAnsi="Arial" w:cs="Arial"/>
        </w:rPr>
        <w:t>start</w:t>
      </w:r>
      <w:proofErr w:type="spellEnd"/>
      <w:r w:rsidRPr="00A70DC7">
        <w:rPr>
          <w:rFonts w:ascii="Arial" w:hAnsi="Arial" w:cs="Arial"/>
        </w:rPr>
        <w:t>.</w:t>
      </w:r>
    </w:p>
    <w:p w14:paraId="4193976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sz w:val="18"/>
        </w:rPr>
        <w:t>PLATFORM_ADMIN_PASSWORD</w:t>
      </w:r>
      <w:r w:rsidRPr="00A70DC7">
        <w:rPr>
          <w:rFonts w:ascii="Arial" w:hAnsi="Arial" w:cs="Arial"/>
        </w:rPr>
        <w:t xml:space="preserve"> es obligatoria para crear inicialmente el administrador en producción. Una vez creada la cuenta, su clave se cambia mediante recuperación por correo; modificar esta variable no sobrescribe la contraseña existente. Nunca publique la clave en el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 ni en el repositorio.</w:t>
      </w:r>
    </w:p>
    <w:p w14:paraId="5625075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recuperación de contraseña admite dos proveedores desde la API. Para el envío temporal con Gmail configure </w:t>
      </w:r>
      <w:r w:rsidRPr="00A70DC7">
        <w:rPr>
          <w:rFonts w:ascii="Arial" w:hAnsi="Arial" w:cs="Arial"/>
          <w:sz w:val="18"/>
        </w:rPr>
        <w:t>EMAIL_PROVIDER=</w:t>
      </w:r>
      <w:proofErr w:type="spellStart"/>
      <w:r w:rsidRPr="00A70DC7">
        <w:rPr>
          <w:rFonts w:ascii="Arial" w:hAnsi="Arial" w:cs="Arial"/>
          <w:sz w:val="18"/>
        </w:rPr>
        <w:t>gmail</w:t>
      </w:r>
      <w:proofErr w:type="spellEnd"/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GMAIL_USER</w:t>
      </w:r>
      <w:r w:rsidRPr="00A70DC7">
        <w:rPr>
          <w:rFonts w:ascii="Arial" w:hAnsi="Arial" w:cs="Arial"/>
        </w:rPr>
        <w:t xml:space="preserve">, una </w:t>
      </w:r>
      <w:r w:rsidRPr="00A70DC7">
        <w:rPr>
          <w:rFonts w:ascii="Arial" w:hAnsi="Arial" w:cs="Arial"/>
          <w:sz w:val="18"/>
        </w:rPr>
        <w:t>GMAIL_APP_PASSWORD</w:t>
      </w:r>
      <w:r w:rsidRPr="00A70DC7">
        <w:rPr>
          <w:rFonts w:ascii="Arial" w:hAnsi="Arial" w:cs="Arial"/>
        </w:rPr>
        <w:t xml:space="preserve"> generada por Google, </w:t>
      </w:r>
      <w:r w:rsidRPr="00A70DC7">
        <w:rPr>
          <w:rFonts w:ascii="Arial" w:hAnsi="Arial" w:cs="Arial"/>
          <w:sz w:val="18"/>
        </w:rPr>
        <w:t>EMAIL_FROM=</w:t>
      </w:r>
      <w:proofErr w:type="spellStart"/>
      <w:r w:rsidRPr="00A70DC7">
        <w:rPr>
          <w:rFonts w:ascii="Arial" w:hAnsi="Arial" w:cs="Arial"/>
          <w:sz w:val="18"/>
        </w:rPr>
        <w:t>Localito</w:t>
      </w:r>
      <w:proofErr w:type="spellEnd"/>
      <w:r w:rsidRPr="00A70DC7">
        <w:rPr>
          <w:rFonts w:ascii="Arial" w:hAnsi="Arial" w:cs="Arial"/>
          <w:sz w:val="18"/>
        </w:rPr>
        <w:t xml:space="preserve"> &lt;el-mismo-correo@gmail.com&gt;</w:t>
      </w:r>
      <w:r w:rsidRPr="00A70DC7">
        <w:rPr>
          <w:rFonts w:ascii="Arial" w:hAnsi="Arial" w:cs="Arial"/>
        </w:rPr>
        <w:t xml:space="preserve"> y </w:t>
      </w:r>
      <w:r w:rsidRPr="00A70DC7">
        <w:rPr>
          <w:rFonts w:ascii="Arial" w:hAnsi="Arial" w:cs="Arial"/>
          <w:sz w:val="18"/>
        </w:rPr>
        <w:t>APP_URL=https://localito-saas.vercel.app</w:t>
      </w:r>
      <w:r w:rsidRPr="00A70DC7">
        <w:rPr>
          <w:rFonts w:ascii="Arial" w:hAnsi="Arial" w:cs="Arial"/>
        </w:rPr>
        <w:t xml:space="preserve">. La cuenta de Google debe tener verificación en dos pasos; no use su contraseña normal. Como opción definitiva, configure </w:t>
      </w:r>
      <w:r w:rsidRPr="00A70DC7">
        <w:rPr>
          <w:rFonts w:ascii="Arial" w:hAnsi="Arial" w:cs="Arial"/>
          <w:sz w:val="18"/>
        </w:rPr>
        <w:t>EMAIL_PROVIDER=</w:t>
      </w:r>
      <w:proofErr w:type="spellStart"/>
      <w:r w:rsidRPr="00A70DC7">
        <w:rPr>
          <w:rFonts w:ascii="Arial" w:hAnsi="Arial" w:cs="Arial"/>
          <w:sz w:val="18"/>
        </w:rPr>
        <w:t>resend</w:t>
      </w:r>
      <w:proofErr w:type="spellEnd"/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RESEND_API_KEY</w:t>
      </w:r>
      <w:r w:rsidRPr="00A70DC7">
        <w:rPr>
          <w:rFonts w:ascii="Arial" w:hAnsi="Arial" w:cs="Arial"/>
        </w:rPr>
        <w:t xml:space="preserve"> y un </w:t>
      </w:r>
      <w:r w:rsidRPr="00A70DC7">
        <w:rPr>
          <w:rFonts w:ascii="Arial" w:hAnsi="Arial" w:cs="Arial"/>
          <w:sz w:val="18"/>
        </w:rPr>
        <w:t>EMAIL_FROM</w:t>
      </w:r>
      <w:r w:rsidRPr="00A70DC7">
        <w:rPr>
          <w:rFonts w:ascii="Arial" w:hAnsi="Arial" w:cs="Arial"/>
        </w:rPr>
        <w:t xml:space="preserve"> perteneciente a un dominio verificado. Todas estas variables son privadas y nunca deben llevar el prefijo </w:t>
      </w:r>
      <w:r w:rsidRPr="00A70DC7">
        <w:rPr>
          <w:rFonts w:ascii="Arial" w:hAnsi="Arial" w:cs="Arial"/>
          <w:sz w:val="18"/>
        </w:rPr>
        <w:t>VITE_</w:t>
      </w:r>
      <w:r w:rsidRPr="00A70DC7">
        <w:rPr>
          <w:rFonts w:ascii="Arial" w:hAnsi="Arial" w:cs="Arial"/>
        </w:rPr>
        <w:t>.</w:t>
      </w:r>
    </w:p>
    <w:p w14:paraId="659861A9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46" w:name="h24"/>
      <w:bookmarkStart w:id="47" w:name="_Toc242688304"/>
      <w:r w:rsidRPr="00A70DC7">
        <w:rPr>
          <w:rFonts w:ascii="Arial" w:hAnsi="Arial" w:cs="Arial"/>
        </w:rPr>
        <w:t>3.13 Despliegue</w:t>
      </w:r>
      <w:bookmarkEnd w:id="46"/>
      <w:bookmarkEnd w:id="47"/>
    </w:p>
    <w:p w14:paraId="21E7794C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48" w:name="h25"/>
      <w:bookmarkStart w:id="49" w:name="_Toc242688305"/>
      <w:r w:rsidRPr="00A70DC7">
        <w:rPr>
          <w:rFonts w:ascii="Arial" w:hAnsi="Arial" w:cs="Arial"/>
        </w:rPr>
        <w:t>3.13.1 Producción</w:t>
      </w:r>
      <w:bookmarkEnd w:id="48"/>
      <w:bookmarkEnd w:id="49"/>
    </w:p>
    <w:p w14:paraId="4825177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 y la API se despliegan en </w:t>
      </w:r>
      <w:proofErr w:type="spellStart"/>
      <w:r w:rsidRPr="00A70DC7">
        <w:rPr>
          <w:rFonts w:ascii="Arial" w:hAnsi="Arial" w:cs="Arial"/>
          <w:b/>
        </w:rPr>
        <w:t>Vercel</w:t>
      </w:r>
      <w:proofErr w:type="spellEnd"/>
      <w:r w:rsidRPr="00A70DC7">
        <w:rPr>
          <w:rFonts w:ascii="Arial" w:hAnsi="Arial" w:cs="Arial"/>
        </w:rPr>
        <w:t xml:space="preserve">. La persistencia de producción utiliza PostgreSQL administrado mediante </w:t>
      </w:r>
      <w:proofErr w:type="spellStart"/>
      <w:r w:rsidRPr="00A70DC7">
        <w:rPr>
          <w:rFonts w:ascii="Arial" w:hAnsi="Arial" w:cs="Arial"/>
          <w:b/>
        </w:rPr>
        <w:t>Supabase</w:t>
      </w:r>
      <w:proofErr w:type="spellEnd"/>
      <w:r w:rsidRPr="00A70DC7">
        <w:rPr>
          <w:rFonts w:ascii="Arial" w:hAnsi="Arial" w:cs="Arial"/>
        </w:rPr>
        <w:t>.</w:t>
      </w:r>
    </w:p>
    <w:p w14:paraId="52026601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Requisitos mínimos del entorno de producción:</w:t>
      </w:r>
    </w:p>
    <w:p w14:paraId="4110278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sz w:val="18"/>
        </w:rPr>
        <w:t>NODE_ENV=</w:t>
      </w:r>
      <w:proofErr w:type="spellStart"/>
      <w:r w:rsidRPr="00A70DC7">
        <w:rPr>
          <w:rFonts w:ascii="Arial" w:hAnsi="Arial" w:cs="Arial"/>
          <w:sz w:val="18"/>
        </w:rPr>
        <w:t>production</w:t>
      </w:r>
      <w:proofErr w:type="spellEnd"/>
      <w:r w:rsidRPr="00A70DC7">
        <w:rPr>
          <w:rFonts w:ascii="Arial" w:hAnsi="Arial" w:cs="Arial"/>
        </w:rPr>
        <w:t>;</w:t>
      </w:r>
    </w:p>
    <w:p w14:paraId="23C946D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sz w:val="18"/>
        </w:rPr>
        <w:t>DATABASE_URL</w:t>
      </w:r>
      <w:r w:rsidRPr="00A70DC7">
        <w:rPr>
          <w:rFonts w:ascii="Arial" w:hAnsi="Arial" w:cs="Arial"/>
        </w:rPr>
        <w:t xml:space="preserve"> o </w:t>
      </w:r>
      <w:r w:rsidRPr="00A70DC7">
        <w:rPr>
          <w:rFonts w:ascii="Arial" w:hAnsi="Arial" w:cs="Arial"/>
          <w:sz w:val="18"/>
        </w:rPr>
        <w:t>POSTGRES_URL</w:t>
      </w:r>
      <w:r w:rsidRPr="00A70DC7">
        <w:rPr>
          <w:rFonts w:ascii="Arial" w:hAnsi="Arial" w:cs="Arial"/>
        </w:rPr>
        <w:t xml:space="preserve"> mediante el </w:t>
      </w:r>
      <w:proofErr w:type="spellStart"/>
      <w:r w:rsidRPr="00A70DC7">
        <w:rPr>
          <w:rFonts w:ascii="Arial" w:hAnsi="Arial" w:cs="Arial"/>
        </w:rPr>
        <w:t>Transaction</w:t>
      </w:r>
      <w:proofErr w:type="spellEnd"/>
      <w:r w:rsidRPr="00A70DC7">
        <w:rPr>
          <w:rFonts w:ascii="Arial" w:hAnsi="Arial" w:cs="Arial"/>
        </w:rPr>
        <w:t xml:space="preserve"> Pooler de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>;</w:t>
      </w:r>
    </w:p>
    <w:p w14:paraId="7BAFE6BE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sz w:val="18"/>
        </w:rPr>
        <w:t>SESSION_SECRET</w:t>
      </w:r>
      <w:r w:rsidRPr="00A70DC7">
        <w:rPr>
          <w:rFonts w:ascii="Arial" w:hAnsi="Arial" w:cs="Arial"/>
        </w:rPr>
        <w:t xml:space="preserve"> seguro;</w:t>
      </w:r>
    </w:p>
    <w:p w14:paraId="2634072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Credenciales iniciales del administrador de plataforma;</w:t>
      </w:r>
    </w:p>
    <w:p w14:paraId="35032E06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Origen web autorizado;</w:t>
      </w:r>
    </w:p>
    <w:p w14:paraId="5609614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Proveedor visual opcional para las funciones de IA;</w:t>
      </w:r>
    </w:p>
    <w:p w14:paraId="40E5335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Proveedor de correo si se desea recuperación real de contraseña.</w:t>
      </w:r>
    </w:p>
    <w:p w14:paraId="33EE5416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 xml:space="preserve">El </w:t>
      </w:r>
      <w:proofErr w:type="spellStart"/>
      <w:r w:rsidRPr="00A70DC7">
        <w:rPr>
          <w:rFonts w:ascii="Arial" w:hAnsi="Arial" w:cs="Arial"/>
        </w:rPr>
        <w:t>endpoint</w:t>
      </w:r>
      <w:proofErr w:type="spellEnd"/>
      <w:r w:rsidRPr="00A70DC7">
        <w:rPr>
          <w:rFonts w:ascii="Arial" w:hAnsi="Arial" w:cs="Arial"/>
        </w:rPr>
        <w:t xml:space="preserve"> </w:t>
      </w:r>
      <w:r w:rsidRPr="00A70DC7">
        <w:rPr>
          <w:rFonts w:ascii="Arial" w:hAnsi="Arial" w:cs="Arial"/>
          <w:sz w:val="18"/>
        </w:rPr>
        <w:t>/api/</w:t>
      </w:r>
      <w:proofErr w:type="spellStart"/>
      <w:r w:rsidRPr="00A70DC7">
        <w:rPr>
          <w:rFonts w:ascii="Arial" w:hAnsi="Arial" w:cs="Arial"/>
          <w:sz w:val="18"/>
        </w:rPr>
        <w:t>health</w:t>
      </w:r>
      <w:proofErr w:type="spellEnd"/>
      <w:r w:rsidRPr="00A70DC7">
        <w:rPr>
          <w:rFonts w:ascii="Arial" w:hAnsi="Arial" w:cs="Arial"/>
        </w:rPr>
        <w:t xml:space="preserve"> permite comprobar el estado operativo sin exponer secretos. En producción, si PostgreSQL no puede inicializarse, la API debe fallar en lugar de continuar con almacenamiento temporal.</w:t>
      </w:r>
    </w:p>
    <w:p w14:paraId="591CA988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50" w:name="h26"/>
      <w:bookmarkStart w:id="51" w:name="_Toc242688306"/>
      <w:r w:rsidRPr="00A70DC7">
        <w:rPr>
          <w:rFonts w:ascii="Arial" w:hAnsi="Arial" w:cs="Arial"/>
        </w:rPr>
        <w:t xml:space="preserve">3.14 Migración a </w:t>
      </w:r>
      <w:proofErr w:type="spellStart"/>
      <w:r w:rsidRPr="00A70DC7">
        <w:rPr>
          <w:rFonts w:ascii="Arial" w:hAnsi="Arial" w:cs="Arial"/>
        </w:rPr>
        <w:t>Supabase</w:t>
      </w:r>
      <w:bookmarkEnd w:id="50"/>
      <w:bookmarkEnd w:id="51"/>
      <w:proofErr w:type="spellEnd"/>
    </w:p>
    <w:p w14:paraId="3BA0A29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Abra </w:t>
      </w:r>
      <w:proofErr w:type="spellStart"/>
      <w:r w:rsidRPr="00A70DC7">
        <w:rPr>
          <w:rFonts w:ascii="Arial" w:hAnsi="Arial" w:cs="Arial"/>
          <w:b/>
        </w:rPr>
        <w:t>Connect</w:t>
      </w:r>
      <w:proofErr w:type="spellEnd"/>
      <w:r w:rsidRPr="00A70DC7">
        <w:rPr>
          <w:rFonts w:ascii="Arial" w:hAnsi="Arial" w:cs="Arial"/>
        </w:rPr>
        <w:t xml:space="preserve"> en el proyecto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 xml:space="preserve"> y copie la URI de </w:t>
      </w:r>
      <w:proofErr w:type="spellStart"/>
      <w:r w:rsidRPr="00A70DC7">
        <w:rPr>
          <w:rFonts w:ascii="Arial" w:hAnsi="Arial" w:cs="Arial"/>
          <w:b/>
        </w:rPr>
        <w:t>Transaction</w:t>
      </w:r>
      <w:proofErr w:type="spellEnd"/>
      <w:r w:rsidRPr="00A70DC7">
        <w:rPr>
          <w:rFonts w:ascii="Arial" w:hAnsi="Arial" w:cs="Arial"/>
          <w:b/>
        </w:rPr>
        <w:t xml:space="preserve"> </w:t>
      </w:r>
      <w:proofErr w:type="spellStart"/>
      <w:r w:rsidRPr="00A70DC7">
        <w:rPr>
          <w:rFonts w:ascii="Arial" w:hAnsi="Arial" w:cs="Arial"/>
          <w:b/>
        </w:rPr>
        <w:t>pooler</w:t>
      </w:r>
      <w:proofErr w:type="spellEnd"/>
      <w:r w:rsidRPr="00A70DC7">
        <w:rPr>
          <w:rFonts w:ascii="Arial" w:hAnsi="Arial" w:cs="Arial"/>
        </w:rPr>
        <w:t>.</w:t>
      </w:r>
    </w:p>
    <w:p w14:paraId="1C897E8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En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, agregue esa URI como </w:t>
      </w:r>
      <w:r w:rsidRPr="00A70DC7">
        <w:rPr>
          <w:rFonts w:ascii="Arial" w:hAnsi="Arial" w:cs="Arial"/>
          <w:sz w:val="18"/>
        </w:rPr>
        <w:t>DATABASE_URL</w:t>
      </w:r>
      <w:r w:rsidRPr="00A70DC7">
        <w:rPr>
          <w:rFonts w:ascii="Arial" w:hAnsi="Arial" w:cs="Arial"/>
        </w:rPr>
        <w:t xml:space="preserve"> para </w:t>
      </w:r>
      <w:proofErr w:type="spellStart"/>
      <w:r w:rsidRPr="00A70DC7">
        <w:rPr>
          <w:rFonts w:ascii="Arial" w:hAnsi="Arial" w:cs="Arial"/>
        </w:rPr>
        <w:t>Production</w:t>
      </w:r>
      <w:proofErr w:type="spellEnd"/>
      <w:r w:rsidRPr="00A70DC7">
        <w:rPr>
          <w:rFonts w:ascii="Arial" w:hAnsi="Arial" w:cs="Arial"/>
        </w:rPr>
        <w:t xml:space="preserve">, </w:t>
      </w:r>
      <w:proofErr w:type="spellStart"/>
      <w:r w:rsidRPr="00A70DC7">
        <w:rPr>
          <w:rFonts w:ascii="Arial" w:hAnsi="Arial" w:cs="Arial"/>
        </w:rPr>
        <w:t>Preview</w:t>
      </w:r>
      <w:proofErr w:type="spellEnd"/>
      <w:r w:rsidRPr="00A70DC7">
        <w:rPr>
          <w:rFonts w:ascii="Arial" w:hAnsi="Arial" w:cs="Arial"/>
        </w:rPr>
        <w:t xml:space="preserve"> y </w:t>
      </w:r>
      <w:proofErr w:type="spellStart"/>
      <w:r w:rsidRPr="00A70DC7">
        <w:rPr>
          <w:rFonts w:ascii="Arial" w:hAnsi="Arial" w:cs="Arial"/>
        </w:rPr>
        <w:t>Development</w:t>
      </w:r>
      <w:proofErr w:type="spellEnd"/>
      <w:r w:rsidRPr="00A70DC7">
        <w:rPr>
          <w:rFonts w:ascii="Arial" w:hAnsi="Arial" w:cs="Arial"/>
        </w:rPr>
        <w:t xml:space="preserve">. Agregue también </w:t>
      </w:r>
      <w:r w:rsidRPr="00A70DC7">
        <w:rPr>
          <w:rFonts w:ascii="Arial" w:hAnsi="Arial" w:cs="Arial"/>
          <w:sz w:val="18"/>
        </w:rPr>
        <w:t>PLATFORM_ADMIN_EMAIL</w:t>
      </w:r>
      <w:r w:rsidRPr="00A70DC7">
        <w:rPr>
          <w:rFonts w:ascii="Arial" w:hAnsi="Arial" w:cs="Arial"/>
        </w:rPr>
        <w:t xml:space="preserve">, </w:t>
      </w:r>
      <w:r w:rsidRPr="00A70DC7">
        <w:rPr>
          <w:rFonts w:ascii="Arial" w:hAnsi="Arial" w:cs="Arial"/>
          <w:sz w:val="18"/>
        </w:rPr>
        <w:t>PLATFORM_ADMIN_PASSWORD</w:t>
      </w:r>
      <w:r w:rsidRPr="00A70DC7">
        <w:rPr>
          <w:rFonts w:ascii="Arial" w:hAnsi="Arial" w:cs="Arial"/>
        </w:rPr>
        <w:t xml:space="preserve"> y un </w:t>
      </w:r>
      <w:r w:rsidRPr="00A70DC7">
        <w:rPr>
          <w:rFonts w:ascii="Arial" w:hAnsi="Arial" w:cs="Arial"/>
          <w:sz w:val="18"/>
        </w:rPr>
        <w:t>SESSION_SECRET</w:t>
      </w:r>
      <w:r w:rsidRPr="00A70DC7">
        <w:rPr>
          <w:rFonts w:ascii="Arial" w:hAnsi="Arial" w:cs="Arial"/>
        </w:rPr>
        <w:t xml:space="preserve"> largo.</w:t>
      </w:r>
    </w:p>
    <w:p w14:paraId="61C8B3F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Vuelva a desplegar. Al arrancar, la API verifica el esquema y crea el administrador configurado.</w:t>
      </w:r>
    </w:p>
    <w:p w14:paraId="6BAC4B1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Las tablas tienen RLS activado y sin políticas públicas: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accede exclusivamente desde la API mediante PostgreSQL. Para migraciones manuales o herramientas de escritorio se puede usar la conexión directa; para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 debe mantenerse el </w:t>
      </w:r>
      <w:proofErr w:type="spellStart"/>
      <w:r w:rsidRPr="00A70DC7">
        <w:rPr>
          <w:rFonts w:ascii="Arial" w:hAnsi="Arial" w:cs="Arial"/>
        </w:rPr>
        <w:t>pooler</w:t>
      </w:r>
      <w:proofErr w:type="spellEnd"/>
      <w:r w:rsidRPr="00A70DC7">
        <w:rPr>
          <w:rFonts w:ascii="Arial" w:hAnsi="Arial" w:cs="Arial"/>
        </w:rPr>
        <w:t xml:space="preserve"> de transacciones.</w:t>
      </w:r>
    </w:p>
    <w:p w14:paraId="4BCA8F92" w14:textId="77777777" w:rsidR="00DF0F13" w:rsidRPr="00A70DC7" w:rsidRDefault="00000000">
      <w:pPr>
        <w:pStyle w:val="Ttulo2"/>
        <w:rPr>
          <w:rFonts w:ascii="Arial" w:hAnsi="Arial" w:cs="Arial"/>
        </w:rPr>
      </w:pPr>
      <w:bookmarkStart w:id="52" w:name="h27"/>
      <w:bookmarkStart w:id="53" w:name="_Toc242688307"/>
      <w:r w:rsidRPr="00A70DC7">
        <w:rPr>
          <w:rFonts w:ascii="Arial" w:hAnsi="Arial" w:cs="Arial"/>
        </w:rPr>
        <w:t>3.15 Acceso demo</w:t>
      </w:r>
      <w:bookmarkEnd w:id="52"/>
      <w:bookmarkEnd w:id="5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665"/>
        <w:gridCol w:w="4212"/>
        <w:gridCol w:w="1771"/>
      </w:tblGrid>
      <w:tr w:rsidR="00DF0F13" w:rsidRPr="00A70DC7" w14:paraId="4604282F" w14:textId="77777777">
        <w:trPr>
          <w:cantSplit/>
          <w:tblHeader/>
          <w:jc w:val="center"/>
        </w:trPr>
        <w:tc>
          <w:tcPr>
            <w:tcW w:w="3665" w:type="dxa"/>
            <w:shd w:val="clear" w:color="auto" w:fill="404040"/>
            <w:vAlign w:val="center"/>
          </w:tcPr>
          <w:p w14:paraId="34F2AD9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Rol</w:t>
            </w:r>
          </w:p>
        </w:tc>
        <w:tc>
          <w:tcPr>
            <w:tcW w:w="4212" w:type="dxa"/>
            <w:shd w:val="clear" w:color="auto" w:fill="404040"/>
            <w:vAlign w:val="center"/>
          </w:tcPr>
          <w:p w14:paraId="5CF9E2E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Correo</w:t>
            </w:r>
          </w:p>
        </w:tc>
        <w:tc>
          <w:tcPr>
            <w:tcW w:w="1771" w:type="dxa"/>
            <w:shd w:val="clear" w:color="auto" w:fill="404040"/>
            <w:vAlign w:val="center"/>
          </w:tcPr>
          <w:p w14:paraId="798387F8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Clave</w:t>
            </w:r>
          </w:p>
        </w:tc>
      </w:tr>
      <w:tr w:rsidR="00DF0F13" w:rsidRPr="00A70DC7" w14:paraId="62C22C2B" w14:textId="77777777">
        <w:trPr>
          <w:cantSplit/>
          <w:jc w:val="center"/>
        </w:trPr>
        <w:tc>
          <w:tcPr>
            <w:tcW w:w="3665" w:type="dxa"/>
            <w:shd w:val="clear" w:color="auto" w:fill="FFFFFF"/>
            <w:vAlign w:val="center"/>
          </w:tcPr>
          <w:p w14:paraId="28866CE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Dueño Donde Juanita</w:t>
            </w:r>
          </w:p>
        </w:tc>
        <w:tc>
          <w:tcPr>
            <w:tcW w:w="4212" w:type="dxa"/>
            <w:shd w:val="clear" w:color="auto" w:fill="FFFFFF"/>
            <w:vAlign w:val="center"/>
          </w:tcPr>
          <w:p w14:paraId="480D1EA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juanita@localito.demo</w:t>
            </w:r>
            <w:proofErr w:type="spellEnd"/>
          </w:p>
        </w:tc>
        <w:tc>
          <w:tcPr>
            <w:tcW w:w="1771" w:type="dxa"/>
            <w:shd w:val="clear" w:color="auto" w:fill="FFFFFF"/>
            <w:vAlign w:val="center"/>
          </w:tcPr>
          <w:p w14:paraId="3A5ED29A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Duoc2026</w:t>
            </w:r>
          </w:p>
        </w:tc>
      </w:tr>
      <w:tr w:rsidR="00DF0F13" w:rsidRPr="00A70DC7" w14:paraId="1793529B" w14:textId="77777777">
        <w:trPr>
          <w:cantSplit/>
          <w:jc w:val="center"/>
        </w:trPr>
        <w:tc>
          <w:tcPr>
            <w:tcW w:w="3665" w:type="dxa"/>
            <w:shd w:val="clear" w:color="auto" w:fill="F4F4F4"/>
            <w:vAlign w:val="center"/>
          </w:tcPr>
          <w:p w14:paraId="4E255FB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Vendedor Donde Juanita</w:t>
            </w:r>
          </w:p>
        </w:tc>
        <w:tc>
          <w:tcPr>
            <w:tcW w:w="4212" w:type="dxa"/>
            <w:shd w:val="clear" w:color="auto" w:fill="F4F4F4"/>
            <w:vAlign w:val="center"/>
          </w:tcPr>
          <w:p w14:paraId="0AD6A1A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juanita+vendedor@localito.demo</w:t>
            </w:r>
            <w:proofErr w:type="spellEnd"/>
          </w:p>
        </w:tc>
        <w:tc>
          <w:tcPr>
            <w:tcW w:w="1771" w:type="dxa"/>
            <w:shd w:val="clear" w:color="auto" w:fill="F4F4F4"/>
            <w:vAlign w:val="center"/>
          </w:tcPr>
          <w:p w14:paraId="6703CB18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Duoc2026V</w:t>
            </w:r>
          </w:p>
        </w:tc>
      </w:tr>
      <w:tr w:rsidR="00DF0F13" w:rsidRPr="00A70DC7" w14:paraId="64E34F2B" w14:textId="77777777">
        <w:trPr>
          <w:cantSplit/>
          <w:jc w:val="center"/>
        </w:trPr>
        <w:tc>
          <w:tcPr>
            <w:tcW w:w="3665" w:type="dxa"/>
            <w:shd w:val="clear" w:color="auto" w:fill="FFFFFF"/>
            <w:vAlign w:val="center"/>
          </w:tcPr>
          <w:p w14:paraId="09D4B398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Dueño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Botilleria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Don Pepe</w:t>
            </w:r>
          </w:p>
        </w:tc>
        <w:tc>
          <w:tcPr>
            <w:tcW w:w="4212" w:type="dxa"/>
            <w:shd w:val="clear" w:color="auto" w:fill="FFFFFF"/>
            <w:vAlign w:val="center"/>
          </w:tcPr>
          <w:p w14:paraId="3FFA72EF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donpepe@localito.demo</w:t>
            </w:r>
            <w:proofErr w:type="spellEnd"/>
          </w:p>
        </w:tc>
        <w:tc>
          <w:tcPr>
            <w:tcW w:w="1771" w:type="dxa"/>
            <w:shd w:val="clear" w:color="auto" w:fill="FFFFFF"/>
            <w:vAlign w:val="center"/>
          </w:tcPr>
          <w:p w14:paraId="061814D1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Duoc2026</w:t>
            </w:r>
          </w:p>
        </w:tc>
      </w:tr>
      <w:tr w:rsidR="00DF0F13" w:rsidRPr="00A70DC7" w14:paraId="773233F0" w14:textId="77777777">
        <w:trPr>
          <w:cantSplit/>
          <w:jc w:val="center"/>
        </w:trPr>
        <w:tc>
          <w:tcPr>
            <w:tcW w:w="3665" w:type="dxa"/>
            <w:shd w:val="clear" w:color="auto" w:fill="F4F4F4"/>
            <w:vAlign w:val="center"/>
          </w:tcPr>
          <w:p w14:paraId="7F611C21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Vendedor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Botilleria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Don Pepe</w:t>
            </w:r>
          </w:p>
        </w:tc>
        <w:tc>
          <w:tcPr>
            <w:tcW w:w="4212" w:type="dxa"/>
            <w:shd w:val="clear" w:color="auto" w:fill="F4F4F4"/>
            <w:vAlign w:val="center"/>
          </w:tcPr>
          <w:p w14:paraId="4B81135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donpepe+vendedor@localito.demo</w:t>
            </w:r>
            <w:proofErr w:type="spellEnd"/>
          </w:p>
        </w:tc>
        <w:tc>
          <w:tcPr>
            <w:tcW w:w="1771" w:type="dxa"/>
            <w:shd w:val="clear" w:color="auto" w:fill="F4F4F4"/>
            <w:vAlign w:val="center"/>
          </w:tcPr>
          <w:p w14:paraId="31CF4260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Duoc2026V</w:t>
            </w:r>
          </w:p>
        </w:tc>
      </w:tr>
      <w:tr w:rsidR="00DF0F13" w:rsidRPr="00A70DC7" w14:paraId="77BDE456" w14:textId="77777777">
        <w:trPr>
          <w:cantSplit/>
          <w:jc w:val="center"/>
        </w:trPr>
        <w:tc>
          <w:tcPr>
            <w:tcW w:w="3665" w:type="dxa"/>
            <w:shd w:val="clear" w:color="auto" w:fill="FFFFFF"/>
            <w:vAlign w:val="center"/>
          </w:tcPr>
          <w:p w14:paraId="5BFF80F0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Dueño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Peluqueria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La Esquina</w:t>
            </w:r>
          </w:p>
        </w:tc>
        <w:tc>
          <w:tcPr>
            <w:tcW w:w="4212" w:type="dxa"/>
            <w:shd w:val="clear" w:color="auto" w:fill="FFFFFF"/>
            <w:vAlign w:val="center"/>
          </w:tcPr>
          <w:p w14:paraId="74024FA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peluqueria@localito.demo</w:t>
            </w:r>
            <w:proofErr w:type="spellEnd"/>
          </w:p>
        </w:tc>
        <w:tc>
          <w:tcPr>
            <w:tcW w:w="1771" w:type="dxa"/>
            <w:shd w:val="clear" w:color="auto" w:fill="FFFFFF"/>
            <w:vAlign w:val="center"/>
          </w:tcPr>
          <w:p w14:paraId="17B78D8C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Duoc2026</w:t>
            </w:r>
          </w:p>
        </w:tc>
      </w:tr>
      <w:tr w:rsidR="00DF0F13" w:rsidRPr="00A70DC7" w14:paraId="439CF2EE" w14:textId="77777777">
        <w:trPr>
          <w:cantSplit/>
          <w:jc w:val="center"/>
        </w:trPr>
        <w:tc>
          <w:tcPr>
            <w:tcW w:w="3665" w:type="dxa"/>
            <w:shd w:val="clear" w:color="auto" w:fill="F4F4F4"/>
            <w:vAlign w:val="center"/>
          </w:tcPr>
          <w:p w14:paraId="4AEDA516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 xml:space="preserve">Vendedor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Peluqueria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La Esquina</w:t>
            </w:r>
          </w:p>
        </w:tc>
        <w:tc>
          <w:tcPr>
            <w:tcW w:w="4212" w:type="dxa"/>
            <w:shd w:val="clear" w:color="auto" w:fill="F4F4F4"/>
            <w:vAlign w:val="center"/>
          </w:tcPr>
          <w:p w14:paraId="19E321EC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peluqueria+vendedor@localito.demo</w:t>
            </w:r>
            <w:proofErr w:type="spellEnd"/>
          </w:p>
        </w:tc>
        <w:tc>
          <w:tcPr>
            <w:tcW w:w="1771" w:type="dxa"/>
            <w:shd w:val="clear" w:color="auto" w:fill="F4F4F4"/>
            <w:vAlign w:val="center"/>
          </w:tcPr>
          <w:p w14:paraId="399927E9" w14:textId="77777777" w:rsidR="00DF0F13" w:rsidRPr="00A70DC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Duoc2026V</w:t>
            </w:r>
          </w:p>
        </w:tc>
      </w:tr>
    </w:tbl>
    <w:p w14:paraId="772073C4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33062834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Los negocios nuevos pueden crearse desde </w:t>
      </w:r>
      <w:r w:rsidRPr="00A70DC7">
        <w:rPr>
          <w:rFonts w:ascii="Arial" w:hAnsi="Arial" w:cs="Arial"/>
          <w:b/>
        </w:rPr>
        <w:t>Crear cuenta</w:t>
      </w:r>
      <w:r w:rsidRPr="00A70DC7">
        <w:rPr>
          <w:rFonts w:ascii="Arial" w:hAnsi="Arial" w:cs="Arial"/>
        </w:rPr>
        <w:t xml:space="preserve"> en la pantalla de acceso o por el administrador de plataforma durante la demostración. Cada usuario puede solicitar por correo el restablecimiento de su contraseña; la nueva clave debe tener al menos 10 caracteres, una letra y un número. El envío real depende de configurar un proveedor de correo en las variables de entorno. Las cuentas demo son solo para demostración: deben desactivarse o cambiar su clave en cualquier ambiente accesible por terceros.</w:t>
      </w:r>
    </w:p>
    <w:p w14:paraId="0E41326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En desarrollo local, si no se define otra clave, el administrador usa una cuenta de desarrollo cuyo correo y clave se definen en el </w:t>
      </w:r>
      <w:proofErr w:type="gramStart"/>
      <w:r w:rsidRPr="00A70DC7">
        <w:rPr>
          <w:rFonts w:ascii="Arial" w:hAnsi="Arial" w:cs="Arial"/>
        </w:rPr>
        <w:t>archivo .</w:t>
      </w:r>
      <w:proofErr w:type="spellStart"/>
      <w:r w:rsidRPr="00A70DC7">
        <w:rPr>
          <w:rFonts w:ascii="Arial" w:hAnsi="Arial" w:cs="Arial"/>
        </w:rPr>
        <w:t>env</w:t>
      </w:r>
      <w:proofErr w:type="spellEnd"/>
      <w:proofErr w:type="gramEnd"/>
      <w:r w:rsidRPr="00A70DC7">
        <w:rPr>
          <w:rFonts w:ascii="Arial" w:hAnsi="Arial" w:cs="Arial"/>
        </w:rPr>
        <w:t xml:space="preserve"> local (PLATFORM_ADMIN_EMAIL y PLATFORM_ADMIN_PASSWORD) y no se publican en este documento. Ese valor de desarrollo se deshabilita automáticamente con </w:t>
      </w:r>
      <w:r w:rsidRPr="00A70DC7">
        <w:rPr>
          <w:rFonts w:ascii="Arial" w:hAnsi="Arial" w:cs="Arial"/>
          <w:sz w:val="18"/>
        </w:rPr>
        <w:t>NODE_ENV=</w:t>
      </w:r>
      <w:proofErr w:type="spellStart"/>
      <w:r w:rsidRPr="00A70DC7">
        <w:rPr>
          <w:rFonts w:ascii="Arial" w:hAnsi="Arial" w:cs="Arial"/>
          <w:sz w:val="18"/>
        </w:rPr>
        <w:t>production</w:t>
      </w:r>
      <w:proofErr w:type="spellEnd"/>
      <w:r w:rsidRPr="00A70DC7">
        <w:rPr>
          <w:rFonts w:ascii="Arial" w:hAnsi="Arial" w:cs="Arial"/>
        </w:rPr>
        <w:t>.</w:t>
      </w:r>
    </w:p>
    <w:p w14:paraId="763849C6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54" w:name="h28"/>
      <w:bookmarkStart w:id="55" w:name="_Toc242688308"/>
      <w:r w:rsidRPr="00A70DC7">
        <w:rPr>
          <w:rFonts w:ascii="Arial" w:hAnsi="Arial" w:cs="Arial"/>
        </w:rPr>
        <w:lastRenderedPageBreak/>
        <w:t>3.16 Flujo sugerido de demostración</w:t>
      </w:r>
      <w:bookmarkEnd w:id="54"/>
      <w:bookmarkEnd w:id="55"/>
    </w:p>
    <w:p w14:paraId="68732A63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Iniciar sesión como administrador, crear un local y su usuario dueño.</w:t>
      </w:r>
    </w:p>
    <w:p w14:paraId="252E02B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Iniciar sesión como dueño: si el catálogo está vacío,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abre </w:t>
      </w:r>
      <w:r w:rsidRPr="00A70DC7">
        <w:rPr>
          <w:rFonts w:ascii="Arial" w:hAnsi="Arial" w:cs="Arial"/>
          <w:b/>
        </w:rPr>
        <w:t>Carga inicial</w:t>
      </w:r>
      <w:r w:rsidRPr="00A70DC7">
        <w:rPr>
          <w:rFonts w:ascii="Arial" w:hAnsi="Arial" w:cs="Arial"/>
        </w:rPr>
        <w:t xml:space="preserve"> automáticamente para elegir factura con IA, plantilla CSV o carga manual.</w:t>
      </w:r>
    </w:p>
    <w:p w14:paraId="712BE04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Confirmar los productos importados, agregar un vendedor y revisar existencias en </w:t>
      </w:r>
      <w:r w:rsidRPr="00A70DC7">
        <w:rPr>
          <w:rFonts w:ascii="Arial" w:hAnsi="Arial" w:cs="Arial"/>
          <w:b/>
        </w:rPr>
        <w:t>Inventario</w:t>
      </w:r>
      <w:r w:rsidRPr="00A70DC7">
        <w:rPr>
          <w:rFonts w:ascii="Arial" w:hAnsi="Arial" w:cs="Arial"/>
        </w:rPr>
        <w:t>.</w:t>
      </w:r>
    </w:p>
    <w:p w14:paraId="3B47F8E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Abrir una caja con el monto inicial.</w:t>
      </w:r>
    </w:p>
    <w:p w14:paraId="5324B286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Abrir </w:t>
      </w:r>
      <w:r w:rsidRPr="00A70DC7">
        <w:rPr>
          <w:rFonts w:ascii="Arial" w:hAnsi="Arial" w:cs="Arial"/>
          <w:b/>
        </w:rPr>
        <w:t>Vender → Venta Rápida con foto</w:t>
      </w:r>
      <w:r w:rsidRPr="00A70DC7">
        <w:rPr>
          <w:rFonts w:ascii="Arial" w:hAnsi="Arial" w:cs="Arial"/>
        </w:rPr>
        <w:t xml:space="preserve">, fotografiar varios productos, revisar cantidades y agregarlos al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; luego pulsar </w:t>
      </w:r>
      <w:r w:rsidRPr="00A70DC7">
        <w:rPr>
          <w:rFonts w:ascii="Arial" w:hAnsi="Arial" w:cs="Arial"/>
          <w:b/>
        </w:rPr>
        <w:t>Cobrar</w:t>
      </w:r>
      <w:r w:rsidRPr="00A70DC7">
        <w:rPr>
          <w:rFonts w:ascii="Arial" w:hAnsi="Arial" w:cs="Arial"/>
        </w:rPr>
        <w:t>, elegir el medio y confirmar.</w:t>
      </w:r>
    </w:p>
    <w:p w14:paraId="41E19B2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Crear un cliente con cupo y realizar una venta fiada.</w:t>
      </w:r>
    </w:p>
    <w:p w14:paraId="07099377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Revisar cuentas vencidas y abrir el recordatorio por WhatsApp.</w:t>
      </w:r>
    </w:p>
    <w:p w14:paraId="156AF87A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Desde la gestión de inventario, fotografiar una factura, revisar sus coincidencias y precios de venta, y confirmarla para actualizar stock y costo promedio.</w:t>
      </w:r>
    </w:p>
    <w:p w14:paraId="43CB154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Anular una venta o registrar una devolución parcial.</w:t>
      </w:r>
    </w:p>
    <w:p w14:paraId="60FCC831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Importar/exportar catálogo y revisar movimientos de stock y auditoría.</w:t>
      </w:r>
    </w:p>
    <w:p w14:paraId="5C98F9D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Contar el efectivo y cerrar la caja para ver la diferencia.</w:t>
      </w:r>
    </w:p>
    <w:p w14:paraId="73B642A3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56" w:name="h29"/>
      <w:bookmarkStart w:id="57" w:name="_Toc242688309"/>
      <w:r w:rsidRPr="00A70DC7">
        <w:rPr>
          <w:rFonts w:ascii="Arial" w:hAnsi="Arial" w:cs="Arial"/>
        </w:rPr>
        <w:t xml:space="preserve">3.17 Venta </w:t>
      </w:r>
      <w:proofErr w:type="gramStart"/>
      <w:r w:rsidRPr="00A70DC7">
        <w:rPr>
          <w:rFonts w:ascii="Arial" w:hAnsi="Arial" w:cs="Arial"/>
        </w:rPr>
        <w:t>Rápida  cámara</w:t>
      </w:r>
      <w:proofErr w:type="gramEnd"/>
      <w:r w:rsidRPr="00A70DC7">
        <w:rPr>
          <w:rFonts w:ascii="Arial" w:hAnsi="Arial" w:cs="Arial"/>
        </w:rPr>
        <w:t xml:space="preserve"> y código de barras</w:t>
      </w:r>
      <w:bookmarkEnd w:id="56"/>
      <w:bookmarkEnd w:id="57"/>
    </w:p>
    <w:p w14:paraId="32275FA0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Venta Rápida</w:t>
      </w:r>
      <w:r w:rsidRPr="00A70DC7">
        <w:rPr>
          <w:rFonts w:ascii="Arial" w:hAnsi="Arial" w:cs="Arial"/>
        </w:rPr>
        <w:t xml:space="preserve"> permite tomar o subir una foto con varios productos. El navegador reduce la imagen y la API solicita una respuesta estructurada contra el catálogo aislado del negocio. Los </w:t>
      </w:r>
      <w:proofErr w:type="spellStart"/>
      <w:r w:rsidRPr="00A70DC7">
        <w:rPr>
          <w:rFonts w:ascii="Arial" w:hAnsi="Arial" w:cs="Arial"/>
        </w:rPr>
        <w:t>IDs</w:t>
      </w:r>
      <w:proofErr w:type="spellEnd"/>
      <w:r w:rsidRPr="00A70DC7">
        <w:rPr>
          <w:rFonts w:ascii="Arial" w:hAnsi="Arial" w:cs="Arial"/>
        </w:rPr>
        <w:t xml:space="preserve"> que no pertenecen al catálogo se descartan; precios y stock siempre se completan desde la base de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>. Coincidencias ambiguas y productos no reconocidos deben confirmarse, cambiarse, buscarse o ignorarse antes de continuar.</w:t>
      </w:r>
    </w:p>
    <w:p w14:paraId="2B8C5312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Cada producto y cantidad requieren confirmación humana antes de habilitar el envío al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. Los conteos repetidos o visualmente dudosos muestran una alerta específica. La API aplica un límite preventivo de 40 análisis por usuario y hora, aplicado en memoria por instancia (no es un tope global en un despliegue </w:t>
      </w:r>
      <w:proofErr w:type="spellStart"/>
      <w:r w:rsidRPr="00A70DC7">
        <w:rPr>
          <w:rFonts w:ascii="Arial" w:hAnsi="Arial" w:cs="Arial"/>
        </w:rPr>
        <w:t>serverless</w:t>
      </w:r>
      <w:proofErr w:type="spellEnd"/>
      <w:r w:rsidRPr="00A70DC7">
        <w:rPr>
          <w:rFonts w:ascii="Arial" w:hAnsi="Arial" w:cs="Arial"/>
        </w:rPr>
        <w:t xml:space="preserve">) y, si </w:t>
      </w:r>
      <w:proofErr w:type="spellStart"/>
      <w:r w:rsidRPr="00A70DC7">
        <w:rPr>
          <w:rFonts w:ascii="Arial" w:hAnsi="Arial" w:cs="Arial"/>
        </w:rPr>
        <w:t>Groq</w:t>
      </w:r>
      <w:proofErr w:type="spellEnd"/>
      <w:r w:rsidRPr="00A70DC7">
        <w:rPr>
          <w:rFonts w:ascii="Arial" w:hAnsi="Arial" w:cs="Arial"/>
        </w:rPr>
        <w:t xml:space="preserve"> alcanza su cuota gratuita, informa el tiempo de espera indicado por el proveedor cuando está disponible.</w:t>
      </w:r>
    </w:p>
    <w:p w14:paraId="415B9A21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Al presionar </w:t>
      </w:r>
      <w:r w:rsidRPr="00A70DC7">
        <w:rPr>
          <w:rFonts w:ascii="Arial" w:hAnsi="Arial" w:cs="Arial"/>
          <w:b/>
        </w:rPr>
        <w:t>Agregar a la venta</w:t>
      </w:r>
      <w:r w:rsidRPr="00A70DC7">
        <w:rPr>
          <w:rFonts w:ascii="Arial" w:hAnsi="Arial" w:cs="Arial"/>
        </w:rPr>
        <w:t xml:space="preserve">,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incorpora las cantidades al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 existente. La detección no crea una venta, no descuenta stock y no escribe </w:t>
      </w:r>
      <w:proofErr w:type="spellStart"/>
      <w:r w:rsidRPr="00A70DC7">
        <w:rPr>
          <w:rFonts w:ascii="Arial" w:hAnsi="Arial" w:cs="Arial"/>
        </w:rPr>
        <w:t>kardex</w:t>
      </w:r>
      <w:proofErr w:type="spellEnd"/>
      <w:r w:rsidRPr="00A70DC7">
        <w:rPr>
          <w:rFonts w:ascii="Arial" w:hAnsi="Arial" w:cs="Arial"/>
        </w:rPr>
        <w:t>: esas operaciones siguen ocurriendo únicamente cuando el POS confirma el cobro. Si la cantidad supera el stock y el producto controla existencias, se muestra una advertencia y se aplica la misma restricción del POS.</w:t>
      </w:r>
    </w:p>
    <w:p w14:paraId="7234AD7D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lectura exacta de código de barras con </w:t>
      </w:r>
      <w:proofErr w:type="spellStart"/>
      <w:r w:rsidRPr="00A70DC7">
        <w:rPr>
          <w:rFonts w:ascii="Arial" w:hAnsi="Arial" w:cs="Arial"/>
        </w:rPr>
        <w:t>ZXing</w:t>
      </w:r>
      <w:proofErr w:type="spellEnd"/>
      <w:r w:rsidRPr="00A70DC7">
        <w:rPr>
          <w:rFonts w:ascii="Arial" w:hAnsi="Arial" w:cs="Arial"/>
        </w:rPr>
        <w:t xml:space="preserve"> se mantiene dentro de Venta Rápida y puede utilizarse sin análisis visual. El reconocimiento </w:t>
      </w:r>
      <w:proofErr w:type="spellStart"/>
      <w:r w:rsidRPr="00A70DC7">
        <w:rPr>
          <w:rFonts w:ascii="Arial" w:hAnsi="Arial" w:cs="Arial"/>
        </w:rPr>
        <w:t>multiproducto</w:t>
      </w:r>
      <w:proofErr w:type="spellEnd"/>
      <w:r w:rsidRPr="00A70DC7">
        <w:rPr>
          <w:rFonts w:ascii="Arial" w:hAnsi="Arial" w:cs="Arial"/>
        </w:rPr>
        <w:t xml:space="preserve"> necesita conexión y un proveedor </w:t>
      </w:r>
      <w:r w:rsidRPr="00A70DC7">
        <w:rPr>
          <w:rFonts w:ascii="Arial" w:hAnsi="Arial" w:cs="Arial"/>
        </w:rPr>
        <w:lastRenderedPageBreak/>
        <w:t>configurado (</w:t>
      </w:r>
      <w:r w:rsidRPr="00A70DC7">
        <w:rPr>
          <w:rFonts w:ascii="Arial" w:hAnsi="Arial" w:cs="Arial"/>
          <w:sz w:val="18"/>
        </w:rPr>
        <w:t>GROQ_API_KEY</w:t>
      </w:r>
      <w:r w:rsidRPr="00A70DC7">
        <w:rPr>
          <w:rFonts w:ascii="Arial" w:hAnsi="Arial" w:cs="Arial"/>
        </w:rPr>
        <w:t xml:space="preserve"> recomendado para la tesis u </w:t>
      </w:r>
      <w:r w:rsidRPr="00A70DC7">
        <w:rPr>
          <w:rFonts w:ascii="Arial" w:hAnsi="Arial" w:cs="Arial"/>
          <w:sz w:val="18"/>
        </w:rPr>
        <w:t>OPENAI_API_KEY</w:t>
      </w:r>
      <w:r w:rsidRPr="00A70DC7">
        <w:rPr>
          <w:rFonts w:ascii="Arial" w:hAnsi="Arial" w:cs="Arial"/>
        </w:rPr>
        <w:t xml:space="preserve"> como alternativa); búsqueda, código,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 y el resto del soporte offline continúan funcionando sin ella.</w:t>
      </w:r>
    </w:p>
    <w:p w14:paraId="69F09BE1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cámara en vivo requiere HTTPS en iPhone y en la mayoría de los navegadores móviles. Como alternativa se puede usar </w:t>
      </w:r>
      <w:r w:rsidRPr="00A70DC7">
        <w:rPr>
          <w:rFonts w:ascii="Arial" w:hAnsi="Arial" w:cs="Arial"/>
          <w:b/>
        </w:rPr>
        <w:t>Cámara del teléfono</w:t>
      </w:r>
      <w:r w:rsidRPr="00A70DC7">
        <w:rPr>
          <w:rFonts w:ascii="Arial" w:hAnsi="Arial" w:cs="Arial"/>
        </w:rPr>
        <w:t xml:space="preserve"> o </w:t>
      </w:r>
      <w:r w:rsidRPr="00A70DC7">
        <w:rPr>
          <w:rFonts w:ascii="Arial" w:hAnsi="Arial" w:cs="Arial"/>
          <w:b/>
        </w:rPr>
        <w:t>Subir foto</w:t>
      </w:r>
      <w:r w:rsidRPr="00A70DC7">
        <w:rPr>
          <w:rFonts w:ascii="Arial" w:hAnsi="Arial" w:cs="Arial"/>
        </w:rPr>
        <w:t>. Para probar un código físico, guarde antes su valor real en el catálogo.</w:t>
      </w:r>
    </w:p>
    <w:p w14:paraId="4E98F029" w14:textId="77777777" w:rsidR="00DF0F13" w:rsidRPr="00A70DC7" w:rsidRDefault="00000000" w:rsidP="00E6203C">
      <w:pPr>
        <w:pStyle w:val="Ttulo3"/>
        <w:spacing w:line="360" w:lineRule="auto"/>
        <w:jc w:val="both"/>
        <w:rPr>
          <w:rFonts w:ascii="Arial" w:hAnsi="Arial" w:cs="Arial"/>
        </w:rPr>
      </w:pPr>
      <w:bookmarkStart w:id="58" w:name="h30"/>
      <w:bookmarkStart w:id="59" w:name="_Toc242688310"/>
      <w:r w:rsidRPr="00A70DC7">
        <w:rPr>
          <w:rFonts w:ascii="Arial" w:hAnsi="Arial" w:cs="Arial"/>
        </w:rPr>
        <w:t>3.17.1 Ingreso desde factura</w:t>
      </w:r>
      <w:bookmarkEnd w:id="58"/>
      <w:bookmarkEnd w:id="59"/>
    </w:p>
    <w:p w14:paraId="5C42448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dueño puede abrir la carga de factura desde la gestión de inventario y tomar una foto JPG, PNG o </w:t>
      </w:r>
      <w:proofErr w:type="spellStart"/>
      <w:r w:rsidRPr="00A70DC7">
        <w:rPr>
          <w:rFonts w:ascii="Arial" w:hAnsi="Arial" w:cs="Arial"/>
        </w:rPr>
        <w:t>WebP</w:t>
      </w:r>
      <w:proofErr w:type="spellEnd"/>
      <w:r w:rsidRPr="00A70DC7">
        <w:rPr>
          <w:rFonts w:ascii="Arial" w:hAnsi="Arial" w:cs="Arial"/>
        </w:rPr>
        <w:t xml:space="preserve">. La IA propone proveedor, folio, fecha, productos, categorías, cantidades y costos; los productos de baja confianza quedan advertidos y cada precio de venta debe quedar confirmado antes de ingresar. Al confirmar,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reutiliza o crea el proveedor, reutiliza o crea productos, registra una orden recibida y aumenta el stock. El folio y una clave de importación evitan dobles ingresos por reintentos.</w:t>
      </w:r>
    </w:p>
    <w:p w14:paraId="754C2E55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Este flujo organiza inventario a partir de un documento comercial; no emite, valida ni contabiliza facturas electrónicas ante el SII.</w:t>
      </w:r>
    </w:p>
    <w:p w14:paraId="069A68AC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60" w:name="h31"/>
      <w:bookmarkStart w:id="61" w:name="_Toc242688311"/>
      <w:r w:rsidRPr="00A70DC7">
        <w:rPr>
          <w:rFonts w:ascii="Arial" w:hAnsi="Arial" w:cs="Arial"/>
        </w:rPr>
        <w:t>3.18 Medios de pago presenciales</w:t>
      </w:r>
      <w:bookmarkEnd w:id="60"/>
      <w:bookmarkEnd w:id="61"/>
    </w:p>
    <w:p w14:paraId="6CAE3046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registra efectivo, tarjeta en terminal externa, transferencia, Webpay externo, Mercado Pago externo, fiado y pago mixto. El vendedor cobra fuera de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, ingresa manualmente el monto en el terminal o aplicación correspondiente y confirma en la </w:t>
      </w:r>
      <w:proofErr w:type="gramStart"/>
      <w:r w:rsidRPr="00A70DC7">
        <w:rPr>
          <w:rFonts w:ascii="Arial" w:hAnsi="Arial" w:cs="Arial"/>
        </w:rPr>
        <w:t>app</w:t>
      </w:r>
      <w:proofErr w:type="gramEnd"/>
      <w:r w:rsidRPr="00A70DC7">
        <w:rPr>
          <w:rFonts w:ascii="Arial" w:hAnsi="Arial" w:cs="Arial"/>
        </w:rPr>
        <w:t xml:space="preserve"> que recibió el pago. El MVP no envía montos a un POS, no genera QR de Mercado Pago y no almacena datos de tarjeta.</w:t>
      </w:r>
    </w:p>
    <w:p w14:paraId="717EEA8F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Para la tesis, la contratación de planes usa simulaciones </w:t>
      </w:r>
      <w:proofErr w:type="spellStart"/>
      <w:r w:rsidRPr="00A70DC7">
        <w:rPr>
          <w:rFonts w:ascii="Arial" w:hAnsi="Arial" w:cs="Arial"/>
        </w:rPr>
        <w:t>sandbox</w:t>
      </w:r>
      <w:proofErr w:type="spellEnd"/>
      <w:r w:rsidRPr="00A70DC7">
        <w:rPr>
          <w:rFonts w:ascii="Arial" w:hAnsi="Arial" w:cs="Arial"/>
        </w:rPr>
        <w:t>: Webpay y Mercado Pago activan una prueba sin mover dinero, mientras que la transferencia queda pendiente de aprobación manual. El cobro Webpay mostrado desde fiados también es una simulación académica; no debe utilizarse para cobrar a clientes reales.</w:t>
      </w:r>
    </w:p>
    <w:p w14:paraId="2CF956FA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62" w:name="h32"/>
      <w:bookmarkStart w:id="63" w:name="_Toc242688312"/>
      <w:r w:rsidRPr="00A70DC7">
        <w:rPr>
          <w:rFonts w:ascii="Arial" w:hAnsi="Arial" w:cs="Arial"/>
        </w:rPr>
        <w:t>3.19 Seguridad y criterios de protección</w:t>
      </w:r>
      <w:bookmarkEnd w:id="62"/>
      <w:bookmarkEnd w:id="63"/>
    </w:p>
    <w:p w14:paraId="748A855E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implementa controles de seguridad acordes al alcance del MVP:</w:t>
      </w:r>
    </w:p>
    <w:p w14:paraId="012B4B1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Contraseñas procesadas con </w:t>
      </w:r>
      <w:proofErr w:type="spellStart"/>
      <w:r w:rsidRPr="00A70DC7">
        <w:rPr>
          <w:rFonts w:ascii="Arial" w:hAnsi="Arial" w:cs="Arial"/>
          <w:sz w:val="18"/>
        </w:rPr>
        <w:t>scrypt</w:t>
      </w:r>
      <w:proofErr w:type="spellEnd"/>
      <w:r w:rsidRPr="00A70DC7">
        <w:rPr>
          <w:rFonts w:ascii="Arial" w:hAnsi="Arial" w:cs="Arial"/>
        </w:rPr>
        <w:t>;</w:t>
      </w:r>
    </w:p>
    <w:p w14:paraId="74ED0A45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Sesiones con tokens aleatorios y almacenamiento de hashes;</w:t>
      </w:r>
    </w:p>
    <w:p w14:paraId="44AFF38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Expiración y revocación de sesiones;</w:t>
      </w:r>
    </w:p>
    <w:p w14:paraId="2D1D533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Autorización por rol en </w:t>
      </w:r>
      <w:proofErr w:type="spellStart"/>
      <w:r w:rsidRPr="00A70DC7">
        <w:rPr>
          <w:rFonts w:ascii="Arial" w:hAnsi="Arial" w:cs="Arial"/>
        </w:rPr>
        <w:t>frontend</w:t>
      </w:r>
      <w:proofErr w:type="spellEnd"/>
      <w:r w:rsidRPr="00A70DC7">
        <w:rPr>
          <w:rFonts w:ascii="Arial" w:hAnsi="Arial" w:cs="Arial"/>
        </w:rPr>
        <w:t xml:space="preserve"> y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>;</w:t>
      </w:r>
    </w:p>
    <w:p w14:paraId="590F078D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Aislamiento de datos por negocio;</w:t>
      </w:r>
    </w:p>
    <w:p w14:paraId="30A19580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  <w:sz w:val="18"/>
        </w:rPr>
        <w:t>Helmet</w:t>
      </w:r>
      <w:proofErr w:type="spellEnd"/>
      <w:r w:rsidRPr="00A70DC7">
        <w:rPr>
          <w:rFonts w:ascii="Arial" w:hAnsi="Arial" w:cs="Arial"/>
        </w:rPr>
        <w:t xml:space="preserve"> y configuración CORS en la API;</w:t>
      </w:r>
    </w:p>
    <w:p w14:paraId="41F10AD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lastRenderedPageBreak/>
        <w:t xml:space="preserve">Claves de IA, correo y base de datos disponibles únicamente en </w:t>
      </w:r>
      <w:proofErr w:type="spellStart"/>
      <w:r w:rsidRPr="00A70DC7">
        <w:rPr>
          <w:rFonts w:ascii="Arial" w:hAnsi="Arial" w:cs="Arial"/>
        </w:rPr>
        <w:t>backend</w:t>
      </w:r>
      <w:proofErr w:type="spellEnd"/>
      <w:r w:rsidRPr="00A70DC7">
        <w:rPr>
          <w:rFonts w:ascii="Arial" w:hAnsi="Arial" w:cs="Arial"/>
        </w:rPr>
        <w:t>;</w:t>
      </w:r>
    </w:p>
    <w:p w14:paraId="5739D4E9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RLS habilitado en </w:t>
      </w:r>
      <w:proofErr w:type="spellStart"/>
      <w:r w:rsidRPr="00A70DC7">
        <w:rPr>
          <w:rFonts w:ascii="Arial" w:hAnsi="Arial" w:cs="Arial"/>
        </w:rPr>
        <w:t>Supabase</w:t>
      </w:r>
      <w:proofErr w:type="spellEnd"/>
      <w:r w:rsidRPr="00A70DC7">
        <w:rPr>
          <w:rFonts w:ascii="Arial" w:hAnsi="Arial" w:cs="Arial"/>
        </w:rPr>
        <w:t xml:space="preserve"> sin políticas públicas directas (el aislamiento por negocio descansa en los filtros de la API; ver Modelo de datos y Arquitectura);</w:t>
      </w:r>
    </w:p>
    <w:p w14:paraId="60A9E3AE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Validación de datos antes de modificar ventas, stock, deuda o caja;</w:t>
      </w:r>
    </w:p>
    <w:p w14:paraId="70907FC5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Idempotencia de ventas para reducir duplicados por reintentos;</w:t>
      </w:r>
    </w:p>
    <w:p w14:paraId="7282A88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Recuperación de contraseña mediante enlaces de un solo uso con vencimiento;</w:t>
      </w:r>
    </w:p>
    <w:p w14:paraId="1988BFA1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Ninguna información de tarjetas se almacena en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>.</w:t>
      </w:r>
    </w:p>
    <w:p w14:paraId="2E2C42F4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Las variables sensibles deben configurarse </w:t>
      </w:r>
      <w:proofErr w:type="gramStart"/>
      <w:r w:rsidRPr="00A70DC7">
        <w:rPr>
          <w:rFonts w:ascii="Arial" w:hAnsi="Arial" w:cs="Arial"/>
        </w:rPr>
        <w:t xml:space="preserve">en </w:t>
      </w:r>
      <w:r w:rsidRPr="00A70DC7">
        <w:rPr>
          <w:rFonts w:ascii="Arial" w:hAnsi="Arial" w:cs="Arial"/>
          <w:sz w:val="18"/>
        </w:rPr>
        <w:t>.</w:t>
      </w:r>
      <w:proofErr w:type="spellStart"/>
      <w:r w:rsidRPr="00A70DC7">
        <w:rPr>
          <w:rFonts w:ascii="Arial" w:hAnsi="Arial" w:cs="Arial"/>
          <w:sz w:val="18"/>
        </w:rPr>
        <w:t>env</w:t>
      </w:r>
      <w:proofErr w:type="spellEnd"/>
      <w:proofErr w:type="gramEnd"/>
      <w:r w:rsidRPr="00A70DC7">
        <w:rPr>
          <w:rFonts w:ascii="Arial" w:hAnsi="Arial" w:cs="Arial"/>
        </w:rPr>
        <w:t xml:space="preserve"> local o en el gestor de variables de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 y </w:t>
      </w:r>
      <w:r w:rsidRPr="00A70DC7">
        <w:rPr>
          <w:rFonts w:ascii="Arial" w:hAnsi="Arial" w:cs="Arial"/>
          <w:b/>
        </w:rPr>
        <w:t>nunca deben versionarse en Git</w:t>
      </w:r>
      <w:r w:rsidRPr="00A70DC7">
        <w:rPr>
          <w:rFonts w:ascii="Arial" w:hAnsi="Arial" w:cs="Arial"/>
        </w:rPr>
        <w:t>.</w:t>
      </w:r>
    </w:p>
    <w:p w14:paraId="73115EB5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64" w:name="h33"/>
      <w:bookmarkStart w:id="65" w:name="_Toc242688313"/>
      <w:r w:rsidRPr="00A70DC7">
        <w:rPr>
          <w:rFonts w:ascii="Arial" w:hAnsi="Arial" w:cs="Arial"/>
        </w:rPr>
        <w:t>3.20 Gestión del proyecto</w:t>
      </w:r>
      <w:bookmarkEnd w:id="64"/>
      <w:bookmarkEnd w:id="65"/>
    </w:p>
    <w:p w14:paraId="7C6B3E4F" w14:textId="1886494E" w:rsidR="00DF0F13" w:rsidRDefault="001413B2" w:rsidP="00E6203C">
      <w:pPr>
        <w:spacing w:line="360" w:lineRule="auto"/>
        <w:jc w:val="both"/>
        <w:rPr>
          <w:rFonts w:ascii="Arial" w:hAnsi="Arial" w:cs="Arial"/>
        </w:rPr>
      </w:pPr>
      <w:r w:rsidRPr="001413B2">
        <w:rPr>
          <w:rFonts w:ascii="Arial" w:hAnsi="Arial" w:cs="Arial"/>
        </w:rPr>
        <w:t>El proyecto se desarrolla bajo el marco de trabajo ágil Scrum. Para cumplir con las exigencias del Perfil de Egreso de Duoc UC y la retroalimentación docente, el equipo implementa un esquema de corresponsabilidad en el desarrollo de software y rotación de liderazgo:</w:t>
      </w:r>
    </w:p>
    <w:p w14:paraId="7E679017" w14:textId="357E7976" w:rsidR="001413B2" w:rsidRDefault="001413B2" w:rsidP="001413B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413B2">
        <w:rPr>
          <w:rFonts w:ascii="Arial" w:hAnsi="Arial" w:cs="Arial"/>
          <w:b/>
          <w:bCs/>
        </w:rPr>
        <w:t xml:space="preserve">Rol permanente de </w:t>
      </w:r>
      <w:proofErr w:type="spellStart"/>
      <w:r w:rsidRPr="001413B2">
        <w:rPr>
          <w:rFonts w:ascii="Arial" w:hAnsi="Arial" w:cs="Arial"/>
          <w:b/>
          <w:bCs/>
        </w:rPr>
        <w:t>Developers</w:t>
      </w:r>
      <w:proofErr w:type="spellEnd"/>
      <w:r w:rsidRPr="001413B2">
        <w:rPr>
          <w:rFonts w:ascii="Arial" w:hAnsi="Arial" w:cs="Arial"/>
          <w:b/>
          <w:bCs/>
        </w:rPr>
        <w:t>:</w:t>
      </w:r>
      <w:r w:rsidRPr="001413B2">
        <w:rPr>
          <w:rFonts w:ascii="Arial" w:hAnsi="Arial" w:cs="Arial"/>
        </w:rPr>
        <w:t xml:space="preserve"> Camilo González, Alexander Patiño y Samuel Solís forman el equipo de desarrollo técnico. Los tres participan directamente en la codificación </w:t>
      </w:r>
      <w:proofErr w:type="spellStart"/>
      <w:r w:rsidRPr="001413B2">
        <w:rPr>
          <w:rFonts w:ascii="Arial" w:hAnsi="Arial" w:cs="Arial"/>
        </w:rPr>
        <w:t>TypeScript</w:t>
      </w:r>
      <w:proofErr w:type="spellEnd"/>
      <w:r w:rsidRPr="001413B2">
        <w:rPr>
          <w:rFonts w:ascii="Arial" w:hAnsi="Arial" w:cs="Arial"/>
        </w:rPr>
        <w:t>/</w:t>
      </w:r>
      <w:proofErr w:type="spellStart"/>
      <w:r w:rsidRPr="001413B2">
        <w:rPr>
          <w:rFonts w:ascii="Arial" w:hAnsi="Arial" w:cs="Arial"/>
        </w:rPr>
        <w:t>React</w:t>
      </w:r>
      <w:proofErr w:type="spellEnd"/>
      <w:r w:rsidRPr="001413B2">
        <w:rPr>
          <w:rFonts w:ascii="Arial" w:hAnsi="Arial" w:cs="Arial"/>
        </w:rPr>
        <w:t xml:space="preserve">/Node.js, modelado relacional en PostgreSQL, </w:t>
      </w:r>
      <w:proofErr w:type="spellStart"/>
      <w:r w:rsidRPr="001413B2">
        <w:rPr>
          <w:rFonts w:ascii="Arial" w:hAnsi="Arial" w:cs="Arial"/>
        </w:rPr>
        <w:t>containerización</w:t>
      </w:r>
      <w:proofErr w:type="spellEnd"/>
      <w:r w:rsidRPr="001413B2">
        <w:rPr>
          <w:rFonts w:ascii="Arial" w:hAnsi="Arial" w:cs="Arial"/>
        </w:rPr>
        <w:t xml:space="preserve"> Docker y ejecución de pruebas de software, garantizando trazabilidad de </w:t>
      </w:r>
      <w:proofErr w:type="spellStart"/>
      <w:r w:rsidRPr="001413B2">
        <w:rPr>
          <w:rFonts w:ascii="Arial" w:hAnsi="Arial" w:cs="Arial"/>
        </w:rPr>
        <w:t>commits</w:t>
      </w:r>
      <w:proofErr w:type="spellEnd"/>
      <w:r w:rsidRPr="001413B2">
        <w:rPr>
          <w:rFonts w:ascii="Arial" w:hAnsi="Arial" w:cs="Arial"/>
        </w:rPr>
        <w:t xml:space="preserve"> en GitHub.</w:t>
      </w:r>
    </w:p>
    <w:p w14:paraId="4BDD61A0" w14:textId="36596C63" w:rsidR="001413B2" w:rsidRDefault="001413B2" w:rsidP="001413B2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413B2">
        <w:rPr>
          <w:rFonts w:ascii="Arial" w:hAnsi="Arial" w:cs="Arial"/>
          <w:b/>
          <w:bCs/>
        </w:rPr>
        <w:t>Matriz de rotación de roles Scrum: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050"/>
        <w:gridCol w:w="2268"/>
        <w:gridCol w:w="1984"/>
        <w:gridCol w:w="1701"/>
        <w:gridCol w:w="1909"/>
      </w:tblGrid>
      <w:tr w:rsidR="001413B2" w:rsidRPr="00A70DC7" w14:paraId="71D0FF13" w14:textId="4E3F4DDE" w:rsidTr="001413B2">
        <w:trPr>
          <w:cantSplit/>
          <w:tblHeader/>
          <w:jc w:val="center"/>
        </w:trPr>
        <w:tc>
          <w:tcPr>
            <w:tcW w:w="1050" w:type="dxa"/>
            <w:shd w:val="clear" w:color="auto" w:fill="404040"/>
            <w:vAlign w:val="center"/>
          </w:tcPr>
          <w:p w14:paraId="3A29B095" w14:textId="181F4F35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  <w:b/>
                <w:color w:val="FFFFFF"/>
                <w:sz w:val="19"/>
              </w:rPr>
              <w:t>Iteración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6C682143" w14:textId="1FD14CCC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  <w:b/>
                <w:color w:val="FFFFFF"/>
                <w:sz w:val="19"/>
              </w:rPr>
              <w:t>Periodo de Ejecución</w:t>
            </w:r>
          </w:p>
        </w:tc>
        <w:tc>
          <w:tcPr>
            <w:tcW w:w="1984" w:type="dxa"/>
            <w:shd w:val="clear" w:color="auto" w:fill="404040"/>
          </w:tcPr>
          <w:p w14:paraId="0193FC55" w14:textId="0FE76701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1413B2">
              <w:rPr>
                <w:rFonts w:ascii="Arial" w:hAnsi="Arial" w:cs="Arial"/>
                <w:b/>
                <w:color w:val="FFFFFF"/>
                <w:sz w:val="19"/>
              </w:rPr>
              <w:t>Product</w:t>
            </w:r>
            <w:proofErr w:type="spellEnd"/>
            <w:r w:rsidRPr="001413B2">
              <w:rPr>
                <w:rFonts w:ascii="Arial" w:hAnsi="Arial" w:cs="Arial"/>
                <w:b/>
                <w:color w:val="FFFFFF"/>
                <w:sz w:val="19"/>
              </w:rPr>
              <w:t xml:space="preserve"> Owner (PO)</w:t>
            </w:r>
          </w:p>
        </w:tc>
        <w:tc>
          <w:tcPr>
            <w:tcW w:w="1701" w:type="dxa"/>
            <w:shd w:val="clear" w:color="auto" w:fill="404040"/>
          </w:tcPr>
          <w:p w14:paraId="4699B85C" w14:textId="4A5C712F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</w:rPr>
            </w:pPr>
            <w:r w:rsidRPr="001413B2">
              <w:rPr>
                <w:rFonts w:ascii="Arial" w:hAnsi="Arial" w:cs="Arial"/>
                <w:b/>
                <w:color w:val="FFFFFF"/>
                <w:sz w:val="19"/>
              </w:rPr>
              <w:t xml:space="preserve">Scrum </w:t>
            </w:r>
            <w:proofErr w:type="gramStart"/>
            <w:r w:rsidRPr="001413B2">
              <w:rPr>
                <w:rFonts w:ascii="Arial" w:hAnsi="Arial" w:cs="Arial"/>
                <w:b/>
                <w:color w:val="FFFFFF"/>
                <w:sz w:val="19"/>
              </w:rPr>
              <w:t>Master</w:t>
            </w:r>
            <w:proofErr w:type="gramEnd"/>
            <w:r w:rsidRPr="001413B2">
              <w:rPr>
                <w:rFonts w:ascii="Arial" w:hAnsi="Arial" w:cs="Arial"/>
                <w:b/>
                <w:color w:val="FFFFFF"/>
                <w:sz w:val="19"/>
              </w:rPr>
              <w:t xml:space="preserve"> (SM)</w:t>
            </w:r>
          </w:p>
        </w:tc>
        <w:tc>
          <w:tcPr>
            <w:tcW w:w="1909" w:type="dxa"/>
            <w:shd w:val="clear" w:color="auto" w:fill="404040"/>
          </w:tcPr>
          <w:p w14:paraId="6D9B24E6" w14:textId="09802840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</w:rPr>
            </w:pPr>
            <w:proofErr w:type="spellStart"/>
            <w:r w:rsidRPr="001413B2">
              <w:rPr>
                <w:rFonts w:ascii="Arial" w:hAnsi="Arial" w:cs="Arial"/>
                <w:b/>
                <w:color w:val="FFFFFF"/>
                <w:sz w:val="19"/>
              </w:rPr>
              <w:t>Developers</w:t>
            </w:r>
            <w:proofErr w:type="spellEnd"/>
            <w:r w:rsidRPr="001413B2">
              <w:rPr>
                <w:rFonts w:ascii="Arial" w:hAnsi="Arial" w:cs="Arial"/>
                <w:b/>
                <w:color w:val="FFFFFF"/>
                <w:sz w:val="19"/>
              </w:rPr>
              <w:t xml:space="preserve"> (</w:t>
            </w:r>
            <w:proofErr w:type="spellStart"/>
            <w:r w:rsidRPr="001413B2">
              <w:rPr>
                <w:rFonts w:ascii="Arial" w:hAnsi="Arial" w:cs="Arial"/>
                <w:b/>
                <w:color w:val="FFFFFF"/>
                <w:sz w:val="19"/>
              </w:rPr>
              <w:t>Devs</w:t>
            </w:r>
            <w:proofErr w:type="spellEnd"/>
            <w:r w:rsidRPr="001413B2">
              <w:rPr>
                <w:rFonts w:ascii="Arial" w:hAnsi="Arial" w:cs="Arial"/>
                <w:b/>
                <w:color w:val="FFFFFF"/>
                <w:sz w:val="19"/>
              </w:rPr>
              <w:t>)</w:t>
            </w:r>
          </w:p>
        </w:tc>
      </w:tr>
      <w:tr w:rsidR="001413B2" w:rsidRPr="00A70DC7" w14:paraId="00984622" w14:textId="73E370EE" w:rsidTr="001413B2">
        <w:trPr>
          <w:cantSplit/>
          <w:jc w:val="center"/>
        </w:trPr>
        <w:tc>
          <w:tcPr>
            <w:tcW w:w="1050" w:type="dxa"/>
            <w:shd w:val="clear" w:color="auto" w:fill="FFFFFF"/>
            <w:vAlign w:val="center"/>
          </w:tcPr>
          <w:p w14:paraId="79D65FEE" w14:textId="5A0584FE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  <w:sz w:val="19"/>
              </w:rPr>
              <w:t>Sprint 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02B1A2F" w14:textId="28ADB70D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</w:rPr>
              <w:t>10-08 al 14-08</w:t>
            </w:r>
          </w:p>
        </w:tc>
        <w:tc>
          <w:tcPr>
            <w:tcW w:w="1984" w:type="dxa"/>
            <w:shd w:val="clear" w:color="auto" w:fill="FFFFFF"/>
          </w:tcPr>
          <w:p w14:paraId="3C0702CD" w14:textId="7CE31FA3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</w:rPr>
              <w:t>Camilo González</w:t>
            </w:r>
          </w:p>
        </w:tc>
        <w:tc>
          <w:tcPr>
            <w:tcW w:w="1701" w:type="dxa"/>
            <w:shd w:val="clear" w:color="auto" w:fill="FFFFFF"/>
          </w:tcPr>
          <w:p w14:paraId="18C7EA50" w14:textId="511E9083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Samuel Solís</w:t>
            </w:r>
          </w:p>
        </w:tc>
        <w:tc>
          <w:tcPr>
            <w:tcW w:w="1909" w:type="dxa"/>
            <w:shd w:val="clear" w:color="auto" w:fill="FFFFFF"/>
          </w:tcPr>
          <w:p w14:paraId="77705185" w14:textId="6AC60819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15259C5E" w14:textId="2AF44D49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6CC73DA5" w14:textId="27C2AF70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  <w:sz w:val="19"/>
              </w:rPr>
              <w:t xml:space="preserve">Sprint </w:t>
            </w:r>
            <w:r>
              <w:rPr>
                <w:rFonts w:ascii="Arial" w:hAnsi="Arial" w:cs="Arial"/>
                <w:sz w:val="19"/>
              </w:rPr>
              <w:t>1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3294E518" w14:textId="7A245DD4" w:rsidR="001413B2" w:rsidRPr="00A70DC7" w:rsidRDefault="001413B2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1413B2">
              <w:rPr>
                <w:rFonts w:ascii="Arial" w:hAnsi="Arial" w:cs="Arial"/>
              </w:rPr>
              <w:t>17-08 al 28-08</w:t>
            </w:r>
          </w:p>
        </w:tc>
        <w:tc>
          <w:tcPr>
            <w:tcW w:w="1984" w:type="dxa"/>
            <w:shd w:val="clear" w:color="auto" w:fill="F4F4F4"/>
          </w:tcPr>
          <w:p w14:paraId="3D9D7A52" w14:textId="32B855D9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Alexander Patiño</w:t>
            </w:r>
          </w:p>
        </w:tc>
        <w:tc>
          <w:tcPr>
            <w:tcW w:w="1701" w:type="dxa"/>
            <w:shd w:val="clear" w:color="auto" w:fill="F4F4F4"/>
          </w:tcPr>
          <w:p w14:paraId="3FDB2AD7" w14:textId="59FE03AD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</w:t>
            </w:r>
          </w:p>
        </w:tc>
        <w:tc>
          <w:tcPr>
            <w:tcW w:w="1909" w:type="dxa"/>
            <w:shd w:val="clear" w:color="auto" w:fill="F4F4F4"/>
          </w:tcPr>
          <w:p w14:paraId="7945A7A2" w14:textId="2C94C5FA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32BA30E3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4994FD89" w14:textId="11CE3F4C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t>Sprint 2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73CF3ED8" w14:textId="2370EAB4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31-08 al 11-09</w:t>
            </w:r>
          </w:p>
        </w:tc>
        <w:tc>
          <w:tcPr>
            <w:tcW w:w="1984" w:type="dxa"/>
            <w:shd w:val="clear" w:color="auto" w:fill="F4F4F4"/>
          </w:tcPr>
          <w:p w14:paraId="70AAC8A5" w14:textId="29B20CA1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Samuel Solís</w:t>
            </w:r>
          </w:p>
        </w:tc>
        <w:tc>
          <w:tcPr>
            <w:tcW w:w="1701" w:type="dxa"/>
            <w:shd w:val="clear" w:color="auto" w:fill="F4F4F4"/>
          </w:tcPr>
          <w:p w14:paraId="62E05C99" w14:textId="07773173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Alexander Patiño</w:t>
            </w:r>
          </w:p>
        </w:tc>
        <w:tc>
          <w:tcPr>
            <w:tcW w:w="1909" w:type="dxa"/>
            <w:shd w:val="clear" w:color="auto" w:fill="F4F4F4"/>
          </w:tcPr>
          <w:p w14:paraId="544D40C2" w14:textId="46325876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23D730CE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4A09F594" w14:textId="59D71396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lastRenderedPageBreak/>
              <w:t xml:space="preserve">Sprint </w:t>
            </w:r>
            <w:r>
              <w:rPr>
                <w:rFonts w:ascii="Arial" w:hAnsi="Arial" w:cs="Arial"/>
                <w:sz w:val="19"/>
              </w:rPr>
              <w:t>3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7B1F0382" w14:textId="7F0478B6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14-09 al 25-09</w:t>
            </w:r>
          </w:p>
        </w:tc>
        <w:tc>
          <w:tcPr>
            <w:tcW w:w="1984" w:type="dxa"/>
            <w:shd w:val="clear" w:color="auto" w:fill="F4F4F4"/>
          </w:tcPr>
          <w:p w14:paraId="6FD67CC6" w14:textId="5867D20A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</w:t>
            </w:r>
          </w:p>
        </w:tc>
        <w:tc>
          <w:tcPr>
            <w:tcW w:w="1701" w:type="dxa"/>
            <w:shd w:val="clear" w:color="auto" w:fill="F4F4F4"/>
          </w:tcPr>
          <w:p w14:paraId="127D9D29" w14:textId="61F378A5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Samuel Solís</w:t>
            </w:r>
          </w:p>
        </w:tc>
        <w:tc>
          <w:tcPr>
            <w:tcW w:w="1909" w:type="dxa"/>
            <w:shd w:val="clear" w:color="auto" w:fill="F4F4F4"/>
          </w:tcPr>
          <w:p w14:paraId="7802F0A7" w14:textId="48C49007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2094160C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5D834D53" w14:textId="63E7BF46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t>Sprint 4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113A483D" w14:textId="38DAA197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14-09 al 25-09</w:t>
            </w:r>
          </w:p>
        </w:tc>
        <w:tc>
          <w:tcPr>
            <w:tcW w:w="1984" w:type="dxa"/>
            <w:shd w:val="clear" w:color="auto" w:fill="F4F4F4"/>
          </w:tcPr>
          <w:p w14:paraId="03F212E5" w14:textId="4DFE54E1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Alexander Patiño</w:t>
            </w:r>
          </w:p>
        </w:tc>
        <w:tc>
          <w:tcPr>
            <w:tcW w:w="1701" w:type="dxa"/>
            <w:shd w:val="clear" w:color="auto" w:fill="F4F4F4"/>
          </w:tcPr>
          <w:p w14:paraId="78CBA0A6" w14:textId="67A9C834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</w:t>
            </w:r>
          </w:p>
        </w:tc>
        <w:tc>
          <w:tcPr>
            <w:tcW w:w="1909" w:type="dxa"/>
            <w:shd w:val="clear" w:color="auto" w:fill="F4F4F4"/>
          </w:tcPr>
          <w:p w14:paraId="36DEE8C1" w14:textId="11BA684D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33B94FB8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6C1E8D58" w14:textId="4434DC1A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t>Sprint 5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6B2151A4" w14:textId="6C0C5C34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12-10 al 23-10</w:t>
            </w:r>
          </w:p>
        </w:tc>
        <w:tc>
          <w:tcPr>
            <w:tcW w:w="1984" w:type="dxa"/>
            <w:shd w:val="clear" w:color="auto" w:fill="F4F4F4"/>
          </w:tcPr>
          <w:p w14:paraId="7845F756" w14:textId="2431BA9F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Samuel Solís</w:t>
            </w:r>
          </w:p>
        </w:tc>
        <w:tc>
          <w:tcPr>
            <w:tcW w:w="1701" w:type="dxa"/>
            <w:shd w:val="clear" w:color="auto" w:fill="F4F4F4"/>
          </w:tcPr>
          <w:p w14:paraId="2F2E9AB3" w14:textId="778823E3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Alexander Patiño</w:t>
            </w:r>
          </w:p>
        </w:tc>
        <w:tc>
          <w:tcPr>
            <w:tcW w:w="1909" w:type="dxa"/>
            <w:shd w:val="clear" w:color="auto" w:fill="F4F4F4"/>
          </w:tcPr>
          <w:p w14:paraId="29F193A1" w14:textId="50DD43DA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0A6D7B16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5C996526" w14:textId="1B3D384B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t>Sprint 6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03CA585F" w14:textId="16CD1AA6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26-10 al 06-11</w:t>
            </w:r>
          </w:p>
        </w:tc>
        <w:tc>
          <w:tcPr>
            <w:tcW w:w="1984" w:type="dxa"/>
            <w:shd w:val="clear" w:color="auto" w:fill="F4F4F4"/>
          </w:tcPr>
          <w:p w14:paraId="04ACE7C4" w14:textId="682773E6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</w:t>
            </w:r>
          </w:p>
        </w:tc>
        <w:tc>
          <w:tcPr>
            <w:tcW w:w="1701" w:type="dxa"/>
            <w:shd w:val="clear" w:color="auto" w:fill="F4F4F4"/>
          </w:tcPr>
          <w:p w14:paraId="784406F8" w14:textId="5DB1FB6D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Samuel Solís</w:t>
            </w:r>
          </w:p>
        </w:tc>
        <w:tc>
          <w:tcPr>
            <w:tcW w:w="1909" w:type="dxa"/>
            <w:shd w:val="clear" w:color="auto" w:fill="F4F4F4"/>
          </w:tcPr>
          <w:p w14:paraId="64CC3DD8" w14:textId="09D1DC65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757EEE17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2517B8E3" w14:textId="0E28440A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t>Sprint 7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1A1C914B" w14:textId="2C3DCADF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09-11 al 20-11</w:t>
            </w:r>
          </w:p>
        </w:tc>
        <w:tc>
          <w:tcPr>
            <w:tcW w:w="1984" w:type="dxa"/>
            <w:shd w:val="clear" w:color="auto" w:fill="F4F4F4"/>
          </w:tcPr>
          <w:p w14:paraId="54FE9FE5" w14:textId="03261784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Alexander Patiño</w:t>
            </w:r>
          </w:p>
        </w:tc>
        <w:tc>
          <w:tcPr>
            <w:tcW w:w="1701" w:type="dxa"/>
            <w:shd w:val="clear" w:color="auto" w:fill="F4F4F4"/>
          </w:tcPr>
          <w:p w14:paraId="4748F021" w14:textId="0D9D6533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</w:t>
            </w:r>
          </w:p>
        </w:tc>
        <w:tc>
          <w:tcPr>
            <w:tcW w:w="1909" w:type="dxa"/>
            <w:shd w:val="clear" w:color="auto" w:fill="F4F4F4"/>
          </w:tcPr>
          <w:p w14:paraId="5430F6F5" w14:textId="05E22DD5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  <w:tr w:rsidR="001413B2" w:rsidRPr="00A70DC7" w14:paraId="79283365" w14:textId="77777777" w:rsidTr="001413B2">
        <w:trPr>
          <w:cantSplit/>
          <w:jc w:val="center"/>
        </w:trPr>
        <w:tc>
          <w:tcPr>
            <w:tcW w:w="1050" w:type="dxa"/>
            <w:shd w:val="clear" w:color="auto" w:fill="F4F4F4"/>
            <w:vAlign w:val="center"/>
          </w:tcPr>
          <w:p w14:paraId="2EB059CC" w14:textId="7C013BCD" w:rsidR="001413B2" w:rsidRPr="001413B2" w:rsidRDefault="001413B2" w:rsidP="00B26BA6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1413B2">
              <w:rPr>
                <w:rFonts w:ascii="Arial" w:hAnsi="Arial" w:cs="Arial"/>
                <w:sz w:val="19"/>
              </w:rPr>
              <w:t>Sprint 8</w:t>
            </w:r>
          </w:p>
        </w:tc>
        <w:tc>
          <w:tcPr>
            <w:tcW w:w="2268" w:type="dxa"/>
            <w:shd w:val="clear" w:color="auto" w:fill="F4F4F4"/>
            <w:vAlign w:val="center"/>
          </w:tcPr>
          <w:p w14:paraId="3E71ABE5" w14:textId="71F2049A" w:rsidR="001413B2" w:rsidRPr="001413B2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23-11 al 04-12</w:t>
            </w:r>
          </w:p>
        </w:tc>
        <w:tc>
          <w:tcPr>
            <w:tcW w:w="1984" w:type="dxa"/>
            <w:shd w:val="clear" w:color="auto" w:fill="F4F4F4"/>
          </w:tcPr>
          <w:p w14:paraId="29DC404B" w14:textId="69020293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Samuel Solís</w:t>
            </w:r>
          </w:p>
        </w:tc>
        <w:tc>
          <w:tcPr>
            <w:tcW w:w="1701" w:type="dxa"/>
            <w:shd w:val="clear" w:color="auto" w:fill="F4F4F4"/>
          </w:tcPr>
          <w:p w14:paraId="019B3765" w14:textId="3522493E" w:rsidR="001413B2" w:rsidRPr="00A70DC7" w:rsidRDefault="00C54725" w:rsidP="00C54725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Alexander Patiño</w:t>
            </w:r>
          </w:p>
        </w:tc>
        <w:tc>
          <w:tcPr>
            <w:tcW w:w="1909" w:type="dxa"/>
            <w:shd w:val="clear" w:color="auto" w:fill="F4F4F4"/>
          </w:tcPr>
          <w:p w14:paraId="3AA8CF5F" w14:textId="2206492B" w:rsidR="001413B2" w:rsidRPr="00A70DC7" w:rsidRDefault="00C54725" w:rsidP="00B26BA6">
            <w:pPr>
              <w:spacing w:after="0" w:line="252" w:lineRule="auto"/>
              <w:rPr>
                <w:rFonts w:ascii="Arial" w:hAnsi="Arial" w:cs="Arial"/>
              </w:rPr>
            </w:pPr>
            <w:r w:rsidRPr="00C54725">
              <w:rPr>
                <w:rFonts w:ascii="Arial" w:hAnsi="Arial" w:cs="Arial"/>
              </w:rPr>
              <w:t>Camilo González, Alexander Patiño, Samuel Solís</w:t>
            </w:r>
          </w:p>
        </w:tc>
      </w:tr>
    </w:tbl>
    <w:p w14:paraId="28D697A2" w14:textId="77777777" w:rsidR="001413B2" w:rsidRPr="001413B2" w:rsidRDefault="001413B2" w:rsidP="001413B2">
      <w:pPr>
        <w:spacing w:line="360" w:lineRule="auto"/>
        <w:ind w:left="360"/>
        <w:jc w:val="both"/>
        <w:rPr>
          <w:rFonts w:ascii="Arial" w:hAnsi="Arial" w:cs="Arial"/>
          <w:b/>
          <w:bCs/>
        </w:rPr>
      </w:pPr>
    </w:p>
    <w:p w14:paraId="6F50D039" w14:textId="104BD83C" w:rsidR="001413B2" w:rsidRPr="00A70DC7" w:rsidRDefault="001413B2" w:rsidP="00E6203C">
      <w:pPr>
        <w:spacing w:line="360" w:lineRule="auto"/>
        <w:jc w:val="both"/>
        <w:rPr>
          <w:rFonts w:ascii="Arial" w:hAnsi="Arial" w:cs="Arial"/>
        </w:rPr>
      </w:pPr>
      <w:r w:rsidRPr="001413B2">
        <w:rPr>
          <w:rFonts w:ascii="Arial" w:hAnsi="Arial" w:cs="Arial"/>
        </w:rPr>
        <w:t>Los artefactos oficiales (</w:t>
      </w:r>
      <w:proofErr w:type="spellStart"/>
      <w:r w:rsidRPr="001413B2">
        <w:rPr>
          <w:rFonts w:ascii="Arial" w:hAnsi="Arial" w:cs="Arial"/>
        </w:rPr>
        <w:t>Product</w:t>
      </w:r>
      <w:proofErr w:type="spellEnd"/>
      <w:r w:rsidRPr="001413B2">
        <w:rPr>
          <w:rFonts w:ascii="Arial" w:hAnsi="Arial" w:cs="Arial"/>
        </w:rPr>
        <w:t xml:space="preserve"> Backlog, Sprint Backlogs, Retrospectivas, </w:t>
      </w:r>
      <w:proofErr w:type="spellStart"/>
      <w:r w:rsidRPr="001413B2">
        <w:rPr>
          <w:rFonts w:ascii="Arial" w:hAnsi="Arial" w:cs="Arial"/>
        </w:rPr>
        <w:t>Definition</w:t>
      </w:r>
      <w:proofErr w:type="spellEnd"/>
      <w:r w:rsidRPr="001413B2">
        <w:rPr>
          <w:rFonts w:ascii="Arial" w:hAnsi="Arial" w:cs="Arial"/>
        </w:rPr>
        <w:t xml:space="preserve"> </w:t>
      </w:r>
      <w:proofErr w:type="spellStart"/>
      <w:r w:rsidRPr="001413B2">
        <w:rPr>
          <w:rFonts w:ascii="Arial" w:hAnsi="Arial" w:cs="Arial"/>
        </w:rPr>
        <w:t>of</w:t>
      </w:r>
      <w:proofErr w:type="spellEnd"/>
      <w:r w:rsidRPr="001413B2">
        <w:rPr>
          <w:rFonts w:ascii="Arial" w:hAnsi="Arial" w:cs="Arial"/>
        </w:rPr>
        <w:t xml:space="preserve"> Done v3.1 y Matriz de Pruebas) se encuentran centralizados y versionados en el directorio </w:t>
      </w:r>
      <w:proofErr w:type="spellStart"/>
      <w:r w:rsidRPr="001413B2">
        <w:rPr>
          <w:rFonts w:ascii="Arial" w:hAnsi="Arial" w:cs="Arial"/>
        </w:rPr>
        <w:t>docs</w:t>
      </w:r>
      <w:proofErr w:type="spellEnd"/>
      <w:r w:rsidRPr="001413B2">
        <w:rPr>
          <w:rFonts w:ascii="Arial" w:hAnsi="Arial" w:cs="Arial"/>
        </w:rPr>
        <w:t>/ del repositorio oficial.</w:t>
      </w:r>
    </w:p>
    <w:p w14:paraId="782D18B8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66" w:name="h34"/>
      <w:bookmarkStart w:id="67" w:name="_Toc242688314"/>
      <w:r w:rsidRPr="00A70DC7">
        <w:rPr>
          <w:rFonts w:ascii="Arial" w:hAnsi="Arial" w:cs="Arial"/>
        </w:rPr>
        <w:t>3.21 Calidad y verificación</w:t>
      </w:r>
      <w:bookmarkEnd w:id="66"/>
      <w:bookmarkEnd w:id="67"/>
    </w:p>
    <w:p w14:paraId="751A4B1E" w14:textId="77777777" w:rsidR="00DF0F13" w:rsidRPr="00A70DC7" w:rsidRDefault="00000000" w:rsidP="00E6203C">
      <w:pPr>
        <w:pStyle w:val="Code"/>
        <w:spacing w:line="360" w:lineRule="auto"/>
        <w:jc w:val="both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npm</w:t>
      </w:r>
      <w:proofErr w:type="spellEnd"/>
      <w:r w:rsidRPr="00A70DC7">
        <w:rPr>
          <w:rFonts w:ascii="Arial" w:hAnsi="Arial" w:cs="Arial"/>
          <w:lang w:val="es-CL"/>
        </w:rPr>
        <w:t xml:space="preserve"> run </w:t>
      </w:r>
      <w:proofErr w:type="spellStart"/>
      <w:r w:rsidRPr="00A70DC7">
        <w:rPr>
          <w:rFonts w:ascii="Arial" w:hAnsi="Arial" w:cs="Arial"/>
          <w:lang w:val="es-CL"/>
        </w:rPr>
        <w:t>check</w:t>
      </w:r>
      <w:proofErr w:type="spellEnd"/>
    </w:p>
    <w:p w14:paraId="0CC0BCE8" w14:textId="77777777" w:rsidR="00DF0F13" w:rsidRPr="00A70DC7" w:rsidRDefault="00DF0F13" w:rsidP="00E6203C">
      <w:pPr>
        <w:spacing w:after="20" w:line="360" w:lineRule="auto"/>
        <w:jc w:val="both"/>
        <w:rPr>
          <w:rFonts w:ascii="Arial" w:hAnsi="Arial" w:cs="Arial"/>
        </w:rPr>
      </w:pPr>
    </w:p>
    <w:p w14:paraId="591BBF43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proofErr w:type="spellStart"/>
      <w:r w:rsidRPr="00A70DC7">
        <w:rPr>
          <w:rFonts w:ascii="Arial" w:hAnsi="Arial" w:cs="Arial"/>
          <w:sz w:val="18"/>
        </w:rPr>
        <w:lastRenderedPageBreak/>
        <w:t>check</w:t>
      </w:r>
      <w:proofErr w:type="spellEnd"/>
      <w:r w:rsidRPr="00A70DC7">
        <w:rPr>
          <w:rFonts w:ascii="Arial" w:hAnsi="Arial" w:cs="Arial"/>
        </w:rPr>
        <w:t xml:space="preserve"> reúne tipos, </w:t>
      </w:r>
      <w:proofErr w:type="spellStart"/>
      <w:r w:rsidRPr="00A70DC7">
        <w:rPr>
          <w:rFonts w:ascii="Arial" w:hAnsi="Arial" w:cs="Arial"/>
          <w:sz w:val="18"/>
        </w:rPr>
        <w:t>npm</w:t>
      </w:r>
      <w:proofErr w:type="spellEnd"/>
      <w:r w:rsidRPr="00A70DC7">
        <w:rPr>
          <w:rFonts w:ascii="Arial" w:hAnsi="Arial" w:cs="Arial"/>
          <w:sz w:val="18"/>
        </w:rPr>
        <w:t xml:space="preserve"> test</w:t>
      </w:r>
      <w:r w:rsidRPr="00A70DC7">
        <w:rPr>
          <w:rFonts w:ascii="Arial" w:hAnsi="Arial" w:cs="Arial"/>
        </w:rPr>
        <w:t xml:space="preserve"> y </w:t>
      </w:r>
      <w:proofErr w:type="spellStart"/>
      <w:r w:rsidRPr="00A70DC7">
        <w:rPr>
          <w:rFonts w:ascii="Arial" w:hAnsi="Arial" w:cs="Arial"/>
        </w:rPr>
        <w:t>build</w:t>
      </w:r>
      <w:proofErr w:type="spellEnd"/>
      <w:r w:rsidRPr="00A70DC7">
        <w:rPr>
          <w:rFonts w:ascii="Arial" w:hAnsi="Arial" w:cs="Arial"/>
        </w:rPr>
        <w:t xml:space="preserve">. La cantidad de pruebas automatizadas pasó de 65 (ejecución local del 26-09-2026) a 78, con 57 casos y 21 </w:t>
      </w:r>
      <w:proofErr w:type="spellStart"/>
      <w:r w:rsidRPr="00A70DC7">
        <w:rPr>
          <w:rFonts w:ascii="Arial" w:hAnsi="Arial" w:cs="Arial"/>
        </w:rPr>
        <w:t>subcasos</w:t>
      </w:r>
      <w:proofErr w:type="spellEnd"/>
      <w:r w:rsidRPr="00A70DC7">
        <w:rPr>
          <w:rFonts w:ascii="Arial" w:hAnsi="Arial" w:cs="Arial"/>
        </w:rPr>
        <w:t xml:space="preserve"> (campaña del 04-10-2026 sobre el </w:t>
      </w:r>
      <w:proofErr w:type="spellStart"/>
      <w:r w:rsidRPr="00A70DC7">
        <w:rPr>
          <w:rFonts w:ascii="Arial" w:hAnsi="Arial" w:cs="Arial"/>
        </w:rPr>
        <w:t>commit</w:t>
      </w:r>
      <w:proofErr w:type="spellEnd"/>
      <w:r w:rsidRPr="00A70DC7">
        <w:rPr>
          <w:rFonts w:ascii="Arial" w:hAnsi="Arial" w:cs="Arial"/>
        </w:rPr>
        <w:t xml:space="preserve"> ddb9956); la cifra vigente es la más reciente. En esa campaña </w:t>
      </w:r>
      <w:proofErr w:type="spellStart"/>
      <w:r w:rsidRPr="00A70DC7">
        <w:rPr>
          <w:rFonts w:ascii="Arial" w:hAnsi="Arial" w:cs="Arial"/>
        </w:rPr>
        <w:t>npm</w:t>
      </w:r>
      <w:proofErr w:type="spellEnd"/>
      <w:r w:rsidRPr="00A70DC7">
        <w:rPr>
          <w:rFonts w:ascii="Arial" w:hAnsi="Arial" w:cs="Arial"/>
        </w:rPr>
        <w:t xml:space="preserve"> run </w:t>
      </w:r>
      <w:proofErr w:type="spellStart"/>
      <w:r w:rsidRPr="00A70DC7">
        <w:rPr>
          <w:rFonts w:ascii="Arial" w:hAnsi="Arial" w:cs="Arial"/>
        </w:rPr>
        <w:t>check</w:t>
      </w:r>
      <w:proofErr w:type="spellEnd"/>
      <w:r w:rsidRPr="00A70DC7">
        <w:rPr>
          <w:rFonts w:ascii="Arial" w:hAnsi="Arial" w:cs="Arial"/>
        </w:rPr>
        <w:t xml:space="preserve"> se bloqueó en el lanzador </w:t>
      </w:r>
      <w:proofErr w:type="spellStart"/>
      <w:r w:rsidRPr="00A70DC7">
        <w:rPr>
          <w:rFonts w:ascii="Arial" w:hAnsi="Arial" w:cs="Arial"/>
        </w:rPr>
        <w:t>tsx</w:t>
      </w:r>
      <w:proofErr w:type="spellEnd"/>
      <w:r w:rsidRPr="00A70DC7">
        <w:rPr>
          <w:rFonts w:ascii="Arial" w:hAnsi="Arial" w:cs="Arial"/>
        </w:rPr>
        <w:t xml:space="preserve"> del ambiente de verificación (EPERM) y sus componentes se ejecutaron por separado (ver Informe de verificación). Incluye validaciones de venta, rechazo sin cambios de stock/deuda, auditoría de más de 100 eventos, sincronización, idempotencia, caja, fiado, autenticación, inventario e IA, además de pruebas CSS de contraste, tipografía, pestañas y superficies de ventas. El </w:t>
      </w:r>
      <w:proofErr w:type="spellStart"/>
      <w:r w:rsidRPr="00A70DC7">
        <w:rPr>
          <w:rFonts w:ascii="Arial" w:hAnsi="Arial" w:cs="Arial"/>
        </w:rPr>
        <w:t>workflow</w:t>
      </w:r>
      <w:proofErr w:type="spellEnd"/>
      <w:r w:rsidRPr="00A70DC7">
        <w:rPr>
          <w:rFonts w:ascii="Arial" w:hAnsi="Arial" w:cs="Arial"/>
        </w:rPr>
        <w:t xml:space="preserve"> de GitHub ejecuta esta comprobación en </w:t>
      </w:r>
      <w:proofErr w:type="spellStart"/>
      <w:r w:rsidRPr="00A70DC7">
        <w:rPr>
          <w:rFonts w:ascii="Arial" w:hAnsi="Arial" w:cs="Arial"/>
        </w:rPr>
        <w:t>pushes</w:t>
      </w:r>
      <w:proofErr w:type="spellEnd"/>
      <w:r w:rsidRPr="00A70DC7">
        <w:rPr>
          <w:rFonts w:ascii="Arial" w:hAnsi="Arial" w:cs="Arial"/>
        </w:rPr>
        <w:t xml:space="preserve"> a </w:t>
      </w:r>
      <w:proofErr w:type="spellStart"/>
      <w:r w:rsidRPr="00A70DC7">
        <w:rPr>
          <w:rFonts w:ascii="Arial" w:hAnsi="Arial" w:cs="Arial"/>
          <w:sz w:val="18"/>
        </w:rPr>
        <w:t>main</w:t>
      </w:r>
      <w:proofErr w:type="spellEnd"/>
      <w:r w:rsidRPr="00A70DC7">
        <w:rPr>
          <w:rFonts w:ascii="Arial" w:hAnsi="Arial" w:cs="Arial"/>
        </w:rPr>
        <w:t xml:space="preserve"> y </w:t>
      </w:r>
      <w:proofErr w:type="spellStart"/>
      <w:r w:rsidRPr="00A70DC7">
        <w:rPr>
          <w:rFonts w:ascii="Arial" w:hAnsi="Arial" w:cs="Arial"/>
        </w:rPr>
        <w:t>pull</w:t>
      </w:r>
      <w:proofErr w:type="spellEnd"/>
      <w:r w:rsidRPr="00A70DC7">
        <w:rPr>
          <w:rFonts w:ascii="Arial" w:hAnsi="Arial" w:cs="Arial"/>
        </w:rPr>
        <w:t xml:space="preserve"> </w:t>
      </w:r>
      <w:proofErr w:type="spellStart"/>
      <w:r w:rsidRPr="00A70DC7">
        <w:rPr>
          <w:rFonts w:ascii="Arial" w:hAnsi="Arial" w:cs="Arial"/>
        </w:rPr>
        <w:t>requests</w:t>
      </w:r>
      <w:proofErr w:type="spellEnd"/>
      <w:r w:rsidRPr="00A70DC7">
        <w:rPr>
          <w:rFonts w:ascii="Arial" w:hAnsi="Arial" w:cs="Arial"/>
        </w:rPr>
        <w:t>.</w:t>
      </w:r>
    </w:p>
    <w:p w14:paraId="188542E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Las suites de navegador del 08-09-2026 verificaron cobro, mejoras integradas y recuperación con 62 capturas. No se repitieron completas después del nuevo rediseño; la revisión visual actual es parcial. La instalación limpia, PostgreSQL y dispositivos físicos requieren pruebas separadas. Instrucciones, alcance y limitaciones en </w:t>
      </w:r>
      <w:hyperlink r:id="rId16">
        <w:r w:rsidR="00DF0F13" w:rsidRPr="00A70DC7">
          <w:rPr>
            <w:rFonts w:ascii="Arial" w:hAnsi="Arial" w:cs="Arial"/>
          </w:rPr>
          <w:t>Estado actual</w:t>
        </w:r>
      </w:hyperlink>
      <w:r w:rsidRPr="00A70DC7">
        <w:rPr>
          <w:rFonts w:ascii="Arial" w:hAnsi="Arial" w:cs="Arial"/>
        </w:rPr>
        <w:t xml:space="preserve"> y </w:t>
      </w:r>
      <w:hyperlink r:id="rId17">
        <w:r w:rsidR="00DF0F13" w:rsidRPr="00A70DC7">
          <w:rPr>
            <w:rFonts w:ascii="Arial" w:hAnsi="Arial" w:cs="Arial"/>
          </w:rPr>
          <w:t>Diseño de interfaz</w:t>
        </w:r>
      </w:hyperlink>
      <w:r w:rsidRPr="00A70DC7">
        <w:rPr>
          <w:rFonts w:ascii="Arial" w:hAnsi="Arial" w:cs="Arial"/>
        </w:rPr>
        <w:t xml:space="preserve">; casos en </w:t>
      </w:r>
      <w:hyperlink r:id="rId18">
        <w:r w:rsidR="00DF0F13" w:rsidRPr="00A70DC7">
          <w:rPr>
            <w:rFonts w:ascii="Arial" w:hAnsi="Arial" w:cs="Arial"/>
          </w:rPr>
          <w:t>Matriz de pruebas</w:t>
        </w:r>
      </w:hyperlink>
      <w:r w:rsidRPr="00A70DC7">
        <w:rPr>
          <w:rFonts w:ascii="Arial" w:hAnsi="Arial" w:cs="Arial"/>
        </w:rPr>
        <w:t xml:space="preserve"> y </w:t>
      </w:r>
      <w:hyperlink r:id="rId19">
        <w:r w:rsidR="00DF0F13" w:rsidRPr="00A70DC7">
          <w:rPr>
            <w:rFonts w:ascii="Arial" w:hAnsi="Arial" w:cs="Arial"/>
          </w:rPr>
          <w:t>Matriz de regresión</w:t>
        </w:r>
      </w:hyperlink>
      <w:r w:rsidRPr="00A70DC7">
        <w:rPr>
          <w:rFonts w:ascii="Arial" w:hAnsi="Arial" w:cs="Arial"/>
        </w:rPr>
        <w:t>.</w:t>
      </w:r>
    </w:p>
    <w:p w14:paraId="4B64A8C1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68" w:name="h35"/>
      <w:bookmarkStart w:id="69" w:name="_Toc242688315"/>
      <w:r w:rsidRPr="00A70DC7">
        <w:rPr>
          <w:rFonts w:ascii="Arial" w:hAnsi="Arial" w:cs="Arial"/>
        </w:rPr>
        <w:t>3.22 Planes y permisos</w:t>
      </w:r>
      <w:bookmarkEnd w:id="68"/>
      <w:bookmarkEnd w:id="69"/>
    </w:p>
    <w:p w14:paraId="6FAAD238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Todo negocio nuevo recibe una prueba de </w:t>
      </w:r>
      <w:proofErr w:type="spellStart"/>
      <w:r w:rsidRPr="00A70DC7">
        <w:rPr>
          <w:rFonts w:ascii="Arial" w:hAnsi="Arial" w:cs="Arial"/>
          <w:b/>
        </w:rPr>
        <w:t>Localito</w:t>
      </w:r>
      <w:proofErr w:type="spellEnd"/>
      <w:r w:rsidRPr="00A70DC7">
        <w:rPr>
          <w:rFonts w:ascii="Arial" w:hAnsi="Arial" w:cs="Arial"/>
          <w:b/>
        </w:rPr>
        <w:t xml:space="preserve"> Pro por 30 días</w:t>
      </w:r>
      <w:r w:rsidRPr="00A70DC7">
        <w:rPr>
          <w:rFonts w:ascii="Arial" w:hAnsi="Arial" w:cs="Arial"/>
        </w:rPr>
        <w:t xml:space="preserve">. </w:t>
      </w:r>
      <w:r w:rsidRPr="00A70DC7">
        <w:rPr>
          <w:rFonts w:ascii="Arial" w:hAnsi="Arial" w:cs="Arial"/>
          <w:sz w:val="18"/>
        </w:rPr>
        <w:t>suscripciones</w:t>
      </w:r>
      <w:r w:rsidRPr="00A70DC7">
        <w:rPr>
          <w:rFonts w:ascii="Arial" w:hAnsi="Arial" w:cs="Arial"/>
        </w:rPr>
        <w:t xml:space="preserve"> es la fuente de verdad para plan, estado, periodos y referencia futura del proveedor de cobro. La API valida los permisos en cada operación y la interfaz oculta o deriva a </w:t>
      </w:r>
      <w:r w:rsidRPr="00A70DC7">
        <w:rPr>
          <w:rFonts w:ascii="Arial" w:hAnsi="Arial" w:cs="Arial"/>
          <w:b/>
        </w:rPr>
        <w:t>Mi plan</w:t>
      </w:r>
      <w:r w:rsidRPr="00A70DC7">
        <w:rPr>
          <w:rFonts w:ascii="Arial" w:hAnsi="Arial" w:cs="Arial"/>
        </w:rPr>
        <w:t xml:space="preserve"> cuando una función no corresponde.</w:t>
      </w:r>
    </w:p>
    <w:p w14:paraId="074FB3F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Básico ($9.990/mes):</w:t>
      </w:r>
      <w:r w:rsidRPr="00A70DC7">
        <w:rPr>
          <w:rFonts w:ascii="Arial" w:hAnsi="Arial" w:cs="Arial"/>
        </w:rPr>
        <w:t xml:space="preserve"> ventas, catálogo, inventario, caja e importación masiva.</w:t>
      </w:r>
    </w:p>
    <w:p w14:paraId="17B6F94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  <w:b/>
        </w:rPr>
        <w:t>Pro ($19.990/mes):</w:t>
      </w:r>
      <w:r w:rsidRPr="00A70DC7">
        <w:rPr>
          <w:rFonts w:ascii="Arial" w:hAnsi="Arial" w:cs="Arial"/>
        </w:rPr>
        <w:t xml:space="preserve"> agrega clientes, fiado, proveedores, compras, reportes avanzados, auditoría, alertas y Venta Rápida con foto.</w:t>
      </w:r>
    </w:p>
    <w:p w14:paraId="61869CCB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Al vencer, los datos no se borran: quedan disponibles en modo lectura y las mutaciones responden </w:t>
      </w:r>
      <w:r w:rsidRPr="00A70DC7">
        <w:rPr>
          <w:rFonts w:ascii="Arial" w:hAnsi="Arial" w:cs="Arial"/>
          <w:sz w:val="18"/>
        </w:rPr>
        <w:t>403</w:t>
      </w:r>
      <w:r w:rsidRPr="00A70DC7">
        <w:rPr>
          <w:rFonts w:ascii="Arial" w:hAnsi="Arial" w:cs="Arial"/>
        </w:rPr>
        <w:t xml:space="preserve"> hasta reactivar.</w:t>
      </w:r>
    </w:p>
    <w:p w14:paraId="0439FCD4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selección por transferencia registra un </w:t>
      </w:r>
      <w:proofErr w:type="spellStart"/>
      <w:r w:rsidRPr="00A70DC7">
        <w:rPr>
          <w:rFonts w:ascii="Arial" w:hAnsi="Arial" w:cs="Arial"/>
          <w:sz w:val="18"/>
        </w:rPr>
        <w:t>pendingPlan</w:t>
      </w:r>
      <w:proofErr w:type="spellEnd"/>
      <w:r w:rsidRPr="00A70DC7">
        <w:rPr>
          <w:rFonts w:ascii="Arial" w:hAnsi="Arial" w:cs="Arial"/>
        </w:rPr>
        <w:t xml:space="preserve">: no activa funciones sin confirmación ni interrumpe una prueba vigente. Las opciones Webpay y Mercado Pago de esta pantalla son únicamente una aprobación </w:t>
      </w:r>
      <w:proofErr w:type="spellStart"/>
      <w:r w:rsidRPr="00A70DC7">
        <w:rPr>
          <w:rFonts w:ascii="Arial" w:hAnsi="Arial" w:cs="Arial"/>
        </w:rPr>
        <w:t>sandbox</w:t>
      </w:r>
      <w:proofErr w:type="spellEnd"/>
      <w:r w:rsidRPr="00A70DC7">
        <w:rPr>
          <w:rFonts w:ascii="Arial" w:hAnsi="Arial" w:cs="Arial"/>
        </w:rPr>
        <w:t xml:space="preserve"> para demostrar el flujo. El cobro recurrente automático con un proveedor externo continúa fuera del MVP académico.</w:t>
      </w:r>
    </w:p>
    <w:p w14:paraId="3FA505C4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70" w:name="h36"/>
      <w:bookmarkStart w:id="71" w:name="_Toc242688316"/>
      <w:r w:rsidRPr="00A70DC7">
        <w:rPr>
          <w:rFonts w:ascii="Arial" w:hAnsi="Arial" w:cs="Arial"/>
        </w:rPr>
        <w:t>3.23 Estructura</w:t>
      </w:r>
      <w:bookmarkEnd w:id="70"/>
      <w:bookmarkEnd w:id="71"/>
    </w:p>
    <w:p w14:paraId="38DB053F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proofErr w:type="gramStart"/>
      <w:r w:rsidRPr="00A70DC7">
        <w:rPr>
          <w:rFonts w:ascii="Arial" w:hAnsi="Arial" w:cs="Arial"/>
          <w:lang w:val="es-CL"/>
        </w:rPr>
        <w:t>apps</w:t>
      </w:r>
      <w:proofErr w:type="gramEnd"/>
      <w:r w:rsidRPr="00A70DC7">
        <w:rPr>
          <w:rFonts w:ascii="Arial" w:hAnsi="Arial" w:cs="Arial"/>
          <w:lang w:val="es-CL"/>
        </w:rPr>
        <w:t>/</w:t>
      </w:r>
    </w:p>
    <w:p w14:paraId="456521F2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api/        API REST, reglas de negocio e integraciones</w:t>
      </w:r>
    </w:p>
    <w:p w14:paraId="53D41582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web/        </w:t>
      </w:r>
      <w:proofErr w:type="spellStart"/>
      <w:r w:rsidRPr="00A70DC7">
        <w:rPr>
          <w:rFonts w:ascii="Arial" w:hAnsi="Arial" w:cs="Arial"/>
          <w:lang w:val="es-CL"/>
        </w:rPr>
        <w:t>React</w:t>
      </w:r>
      <w:proofErr w:type="spellEnd"/>
      <w:r w:rsidRPr="00A70DC7">
        <w:rPr>
          <w:rFonts w:ascii="Arial" w:hAnsi="Arial" w:cs="Arial"/>
          <w:lang w:val="es-CL"/>
        </w:rPr>
        <w:t xml:space="preserve"> PWA </w:t>
      </w:r>
      <w:proofErr w:type="spellStart"/>
      <w:r w:rsidRPr="00A70DC7">
        <w:rPr>
          <w:rFonts w:ascii="Arial" w:hAnsi="Arial" w:cs="Arial"/>
          <w:lang w:val="es-CL"/>
        </w:rPr>
        <w:t>mobile-first</w:t>
      </w:r>
      <w:proofErr w:type="spellEnd"/>
    </w:p>
    <w:p w14:paraId="0A49F8D7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db</w:t>
      </w:r>
      <w:proofErr w:type="spellEnd"/>
      <w:r w:rsidRPr="00A70DC7">
        <w:rPr>
          <w:rFonts w:ascii="Arial" w:hAnsi="Arial" w:cs="Arial"/>
          <w:lang w:val="es-CL"/>
        </w:rPr>
        <w:t>/</w:t>
      </w:r>
    </w:p>
    <w:p w14:paraId="52DC1710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</w:t>
      </w:r>
      <w:proofErr w:type="spellStart"/>
      <w:proofErr w:type="gramStart"/>
      <w:r w:rsidRPr="00A70DC7">
        <w:rPr>
          <w:rFonts w:ascii="Arial" w:hAnsi="Arial" w:cs="Arial"/>
          <w:lang w:val="es-CL"/>
        </w:rPr>
        <w:t>schema.sql</w:t>
      </w:r>
      <w:proofErr w:type="spellEnd"/>
      <w:r w:rsidRPr="00A70DC7">
        <w:rPr>
          <w:rFonts w:ascii="Arial" w:hAnsi="Arial" w:cs="Arial"/>
          <w:lang w:val="es-CL"/>
        </w:rPr>
        <w:t xml:space="preserve">  Esquema</w:t>
      </w:r>
      <w:proofErr w:type="gramEnd"/>
      <w:r w:rsidRPr="00A70DC7">
        <w:rPr>
          <w:rFonts w:ascii="Arial" w:hAnsi="Arial" w:cs="Arial"/>
          <w:lang w:val="es-CL"/>
        </w:rPr>
        <w:t xml:space="preserve"> PostgreSQL </w:t>
      </w:r>
      <w:proofErr w:type="spellStart"/>
      <w:r w:rsidRPr="00A70DC7">
        <w:rPr>
          <w:rFonts w:ascii="Arial" w:hAnsi="Arial" w:cs="Arial"/>
          <w:lang w:val="es-CL"/>
        </w:rPr>
        <w:t>multi-negocio</w:t>
      </w:r>
      <w:proofErr w:type="spellEnd"/>
    </w:p>
    <w:p w14:paraId="606D9B2D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lastRenderedPageBreak/>
        <w:t>docs</w:t>
      </w:r>
      <w:proofErr w:type="spellEnd"/>
      <w:r w:rsidRPr="00A70DC7">
        <w:rPr>
          <w:rFonts w:ascii="Arial" w:hAnsi="Arial" w:cs="Arial"/>
          <w:lang w:val="es-CL"/>
        </w:rPr>
        <w:t>/</w:t>
      </w:r>
    </w:p>
    <w:p w14:paraId="67E6E96F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00_indice/</w:t>
      </w:r>
    </w:p>
    <w:p w14:paraId="20962A3B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01_documentacion_maestra/</w:t>
      </w:r>
    </w:p>
    <w:p w14:paraId="3BDEEA48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02_gestion_scrum_trello/</w:t>
      </w:r>
    </w:p>
    <w:p w14:paraId="71CEA59E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03_requisitos_diseno/</w:t>
      </w:r>
    </w:p>
    <w:p w14:paraId="1FB499F5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04_calidad_pruebas/</w:t>
      </w:r>
    </w:p>
    <w:p w14:paraId="6E8313B5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05_operacion_produccion/</w:t>
      </w:r>
    </w:p>
    <w:p w14:paraId="35980070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06_documentacion_academica/</w:t>
      </w:r>
    </w:p>
    <w:p w14:paraId="2355A1EE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90_historico_jira/</w:t>
      </w:r>
    </w:p>
    <w:p w14:paraId="2731E7C0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archivo/</w:t>
      </w:r>
    </w:p>
    <w:p w14:paraId="409484BF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</w:t>
      </w:r>
      <w:proofErr w:type="spellStart"/>
      <w:r w:rsidRPr="00A70DC7">
        <w:rPr>
          <w:rFonts w:ascii="Arial" w:hAnsi="Arial" w:cs="Arial"/>
          <w:lang w:val="es-CL"/>
        </w:rPr>
        <w:t>qa_y_temporales</w:t>
      </w:r>
      <w:proofErr w:type="spellEnd"/>
      <w:r w:rsidRPr="00A70DC7">
        <w:rPr>
          <w:rFonts w:ascii="Arial" w:hAnsi="Arial" w:cs="Arial"/>
          <w:lang w:val="es-CL"/>
        </w:rPr>
        <w:t>/</w:t>
      </w:r>
    </w:p>
    <w:p w14:paraId="1CB55E9E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>entregables/</w:t>
      </w:r>
    </w:p>
    <w:p w14:paraId="74FB94F5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finales/</w:t>
      </w:r>
    </w:p>
    <w:p w14:paraId="728E78BB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presentaciones/</w:t>
      </w:r>
    </w:p>
    <w:p w14:paraId="5EBA9658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proofErr w:type="spellStart"/>
      <w:r w:rsidRPr="00A70DC7">
        <w:rPr>
          <w:rFonts w:ascii="Arial" w:hAnsi="Arial" w:cs="Arial"/>
          <w:lang w:val="es-CL"/>
        </w:rPr>
        <w:t>packages</w:t>
      </w:r>
      <w:proofErr w:type="spellEnd"/>
      <w:r w:rsidRPr="00A70DC7">
        <w:rPr>
          <w:rFonts w:ascii="Arial" w:hAnsi="Arial" w:cs="Arial"/>
          <w:lang w:val="es-CL"/>
        </w:rPr>
        <w:t>/</w:t>
      </w:r>
    </w:p>
    <w:p w14:paraId="372683EA" w14:textId="77777777" w:rsidR="00DF0F13" w:rsidRPr="00A70DC7" w:rsidRDefault="00000000" w:rsidP="00E6203C">
      <w:pPr>
        <w:pStyle w:val="Code"/>
        <w:jc w:val="both"/>
        <w:rPr>
          <w:rFonts w:ascii="Arial" w:hAnsi="Arial" w:cs="Arial"/>
          <w:lang w:val="es-CL"/>
        </w:rPr>
      </w:pPr>
      <w:r w:rsidRPr="00A70DC7">
        <w:rPr>
          <w:rFonts w:ascii="Arial" w:hAnsi="Arial" w:cs="Arial"/>
          <w:lang w:val="es-CL"/>
        </w:rPr>
        <w:t xml:space="preserve">  </w:t>
      </w:r>
      <w:proofErr w:type="spellStart"/>
      <w:r w:rsidRPr="00A70DC7">
        <w:rPr>
          <w:rFonts w:ascii="Arial" w:hAnsi="Arial" w:cs="Arial"/>
          <w:lang w:val="es-CL"/>
        </w:rPr>
        <w:t>shared</w:t>
      </w:r>
      <w:proofErr w:type="spellEnd"/>
      <w:r w:rsidRPr="00A70DC7">
        <w:rPr>
          <w:rFonts w:ascii="Arial" w:hAnsi="Arial" w:cs="Arial"/>
          <w:lang w:val="es-CL"/>
        </w:rPr>
        <w:t>/     Tipos compartidos</w:t>
      </w:r>
    </w:p>
    <w:p w14:paraId="5B9F6898" w14:textId="77777777" w:rsidR="00DF0F13" w:rsidRPr="00A70DC7" w:rsidRDefault="00DF0F13" w:rsidP="00E6203C">
      <w:pPr>
        <w:spacing w:after="20"/>
        <w:jc w:val="both"/>
        <w:rPr>
          <w:rFonts w:ascii="Arial" w:hAnsi="Arial" w:cs="Arial"/>
        </w:rPr>
      </w:pPr>
    </w:p>
    <w:p w14:paraId="0D7C7F17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documentación vigente parte en </w:t>
      </w:r>
      <w:hyperlink r:id="rId20">
        <w:proofErr w:type="spellStart"/>
        <w:r w:rsidR="00DF0F13" w:rsidRPr="00A70DC7">
          <w:rPr>
            <w:rFonts w:ascii="Arial" w:hAnsi="Arial" w:cs="Arial"/>
          </w:rPr>
          <w:t>docs</w:t>
        </w:r>
        <w:proofErr w:type="spellEnd"/>
        <w:r w:rsidR="00DF0F13" w:rsidRPr="00A70DC7">
          <w:rPr>
            <w:rFonts w:ascii="Arial" w:hAnsi="Arial" w:cs="Arial"/>
          </w:rPr>
          <w:t>/00_indice/INDICE_DOCUMENTACION.md</w:t>
        </w:r>
      </w:hyperlink>
      <w:r w:rsidRPr="00A70DC7">
        <w:rPr>
          <w:rFonts w:ascii="Arial" w:hAnsi="Arial" w:cs="Arial"/>
        </w:rPr>
        <w:t>. Jira se conserva únicamente como histórico.</w:t>
      </w:r>
    </w:p>
    <w:p w14:paraId="7C245019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72" w:name="h37"/>
      <w:bookmarkStart w:id="73" w:name="_Toc242688317"/>
      <w:r w:rsidRPr="00A70DC7">
        <w:rPr>
          <w:rFonts w:ascii="Arial" w:hAnsi="Arial" w:cs="Arial"/>
        </w:rPr>
        <w:t>3.24 Alcance pendiente</w:t>
      </w:r>
      <w:bookmarkEnd w:id="72"/>
      <w:bookmarkEnd w:id="73"/>
    </w:p>
    <w:p w14:paraId="1821B88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Cumplimiento tributario chileno, excluido por decisión de esta iteración.</w:t>
      </w:r>
    </w:p>
    <w:p w14:paraId="60B01C94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Integración real con terminales, Webpay o Mercado Pago, excluida del MVP de tesis: los pagos externos se registran manualmente y las simulaciones no cobran dinero.</w:t>
      </w:r>
    </w:p>
    <w:p w14:paraId="5F45534C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Configuración de un proveedor real de correo en </w:t>
      </w:r>
      <w:proofErr w:type="spellStart"/>
      <w:r w:rsidRPr="00A70DC7">
        <w:rPr>
          <w:rFonts w:ascii="Arial" w:hAnsi="Arial" w:cs="Arial"/>
        </w:rPr>
        <w:t>Vercel</w:t>
      </w:r>
      <w:proofErr w:type="spellEnd"/>
      <w:r w:rsidRPr="00A70DC7">
        <w:rPr>
          <w:rFonts w:ascii="Arial" w:hAnsi="Arial" w:cs="Arial"/>
        </w:rPr>
        <w:t xml:space="preserve">; el flujo de recuperación está implementado, pero requiere credenciales de Gmail o </w:t>
      </w:r>
      <w:proofErr w:type="spellStart"/>
      <w:r w:rsidRPr="00A70DC7">
        <w:rPr>
          <w:rFonts w:ascii="Arial" w:hAnsi="Arial" w:cs="Arial"/>
        </w:rPr>
        <w:t>Resend</w:t>
      </w:r>
      <w:proofErr w:type="spellEnd"/>
      <w:r w:rsidRPr="00A70DC7">
        <w:rPr>
          <w:rFonts w:ascii="Arial" w:hAnsi="Arial" w:cs="Arial"/>
        </w:rPr>
        <w:t xml:space="preserve"> para enviar correos.</w:t>
      </w:r>
    </w:p>
    <w:p w14:paraId="01997C48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Avisos automáticos por correo distintos de la recuperación de contraseña.</w:t>
      </w:r>
    </w:p>
    <w:p w14:paraId="78417852" w14:textId="77777777" w:rsidR="00DF0F13" w:rsidRPr="00A70DC7" w:rsidRDefault="00000000" w:rsidP="00E6203C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Múltiples sucursales, e-</w:t>
      </w:r>
      <w:proofErr w:type="spellStart"/>
      <w:r w:rsidRPr="00A70DC7">
        <w:rPr>
          <w:rFonts w:ascii="Arial" w:hAnsi="Arial" w:cs="Arial"/>
        </w:rPr>
        <w:t>commerce</w:t>
      </w:r>
      <w:proofErr w:type="spellEnd"/>
      <w:r w:rsidRPr="00A70DC7">
        <w:rPr>
          <w:rFonts w:ascii="Arial" w:hAnsi="Arial" w:cs="Arial"/>
        </w:rPr>
        <w:t xml:space="preserve"> público, fidelización y facturación de la suscripción SaaS; son expansiones de producto y no forman parte del núcleo operacional entregado aquí.</w:t>
      </w:r>
    </w:p>
    <w:p w14:paraId="02B1DB67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</w:t>
      </w:r>
      <w:proofErr w:type="gramStart"/>
      <w:r w:rsidRPr="00A70DC7">
        <w:rPr>
          <w:rFonts w:ascii="Arial" w:hAnsi="Arial" w:cs="Arial"/>
        </w:rPr>
        <w:t>ticket</w:t>
      </w:r>
      <w:proofErr w:type="gramEnd"/>
      <w:r w:rsidRPr="00A70DC7">
        <w:rPr>
          <w:rFonts w:ascii="Arial" w:hAnsi="Arial" w:cs="Arial"/>
        </w:rPr>
        <w:t xml:space="preserve"> generado por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es un comprobante interno no tributario.</w:t>
      </w:r>
    </w:p>
    <w:p w14:paraId="7C3AB5F0" w14:textId="77777777" w:rsidR="00DF0F13" w:rsidRPr="00A70DC7" w:rsidRDefault="00000000" w:rsidP="00E6203C">
      <w:pPr>
        <w:pStyle w:val="Ttulo2"/>
        <w:spacing w:line="360" w:lineRule="auto"/>
        <w:jc w:val="both"/>
        <w:rPr>
          <w:rFonts w:ascii="Arial" w:hAnsi="Arial" w:cs="Arial"/>
        </w:rPr>
      </w:pPr>
      <w:bookmarkStart w:id="74" w:name="h38"/>
      <w:bookmarkStart w:id="75" w:name="_Toc242688318"/>
      <w:r w:rsidRPr="00A70DC7">
        <w:rPr>
          <w:rFonts w:ascii="Arial" w:hAnsi="Arial" w:cs="Arial"/>
        </w:rPr>
        <w:t>3.25 Artefactos para evaluación académica</w:t>
      </w:r>
      <w:bookmarkEnd w:id="74"/>
      <w:bookmarkEnd w:id="75"/>
    </w:p>
    <w:p w14:paraId="7362A8E1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Para facilitar la revisión automática y manual del proyecto, los artefactos solicitados por la evaluación están disponibles explícitamente: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52"/>
        <w:gridCol w:w="6696"/>
      </w:tblGrid>
      <w:tr w:rsidR="00DF0F13" w:rsidRPr="00A70DC7" w14:paraId="639A61C6" w14:textId="77777777">
        <w:trPr>
          <w:cantSplit/>
          <w:tblHeader/>
          <w:jc w:val="center"/>
        </w:trPr>
        <w:tc>
          <w:tcPr>
            <w:tcW w:w="2952" w:type="dxa"/>
            <w:shd w:val="clear" w:color="auto" w:fill="404040"/>
            <w:vAlign w:val="center"/>
          </w:tcPr>
          <w:p w14:paraId="2AF5B7D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Criterio</w:t>
            </w:r>
          </w:p>
        </w:tc>
        <w:tc>
          <w:tcPr>
            <w:tcW w:w="6696" w:type="dxa"/>
            <w:shd w:val="clear" w:color="auto" w:fill="404040"/>
            <w:vAlign w:val="center"/>
          </w:tcPr>
          <w:p w14:paraId="2F9AE044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b/>
                <w:color w:val="FFFFFF"/>
                <w:sz w:val="19"/>
              </w:rPr>
              <w:t>Documento / evidencia</w:t>
            </w:r>
          </w:p>
        </w:tc>
      </w:tr>
      <w:tr w:rsidR="00DF0F13" w:rsidRPr="00A70DC7" w14:paraId="3E1E4097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34A5D74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Documento de inicio de proyecto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9416DCD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21">
              <w:r w:rsidRPr="00A70DC7">
                <w:rPr>
                  <w:rFonts w:ascii="Arial" w:hAnsi="Arial" w:cs="Arial"/>
                </w:rPr>
                <w:t>Documento-Inicio-Proyecto.md</w:t>
              </w:r>
            </w:hyperlink>
          </w:p>
        </w:tc>
      </w:tr>
      <w:tr w:rsidR="00DF0F13" w:rsidRPr="00A70DC7" w14:paraId="3A338DC0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29A0C90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Metodología declarada y justificada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184C17A3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22">
              <w:r w:rsidRPr="00A70DC7">
                <w:rPr>
                  <w:rFonts w:ascii="Arial" w:hAnsi="Arial" w:cs="Arial"/>
                </w:rPr>
                <w:t>Metodologia-Scrum.md</w:t>
              </w:r>
            </w:hyperlink>
          </w:p>
        </w:tc>
      </w:tr>
      <w:tr w:rsidR="00DF0F13" w:rsidRPr="00A70DC7" w14:paraId="0B8B6EED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66D1C7C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Vision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8EB0780" w14:textId="77777777" w:rsidR="00DF0F13" w:rsidRPr="00A70DC7" w:rsidRDefault="00DF0F13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hyperlink r:id="rId23">
              <w:r w:rsidRPr="00A70DC7">
                <w:rPr>
                  <w:rFonts w:ascii="Arial" w:hAnsi="Arial" w:cs="Arial"/>
                </w:rPr>
                <w:t>Product-Vision.md</w:t>
              </w:r>
            </w:hyperlink>
          </w:p>
        </w:tc>
      </w:tr>
      <w:tr w:rsidR="00DF0F13" w:rsidRPr="00A70DC7" w14:paraId="5CD7D1D4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7F2B4120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lastRenderedPageBreak/>
              <w:t>Product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Backlog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396E7052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24">
              <w:r w:rsidRPr="00A70DC7">
                <w:rPr>
                  <w:rFonts w:ascii="Arial" w:hAnsi="Arial" w:cs="Arial"/>
                </w:rPr>
                <w:t>Product-Backlog.md</w:t>
              </w:r>
            </w:hyperlink>
          </w:p>
        </w:tc>
      </w:tr>
      <w:tr w:rsidR="00DF0F13" w:rsidRPr="00A70DC7" w14:paraId="6E45A0E0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5E999C4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Sprint Backlog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60CA5E8" w14:textId="77777777" w:rsidR="00DF0F13" w:rsidRPr="00A70DC7" w:rsidRDefault="00DF0F13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hyperlink r:id="rId25">
              <w:r w:rsidRPr="00A70DC7">
                <w:rPr>
                  <w:rFonts w:ascii="Arial" w:hAnsi="Arial" w:cs="Arial"/>
                </w:rPr>
                <w:t>Sprint-Backlog.md</w:t>
              </w:r>
            </w:hyperlink>
          </w:p>
        </w:tc>
      </w:tr>
      <w:tr w:rsidR="00DF0F13" w:rsidRPr="00A70DC7" w14:paraId="4D8F5F22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0039AB4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A70DC7">
              <w:rPr>
                <w:rFonts w:ascii="Arial" w:hAnsi="Arial" w:cs="Arial"/>
                <w:sz w:val="19"/>
              </w:rPr>
              <w:t>Definition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of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Done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3F6CD760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26">
              <w:r w:rsidRPr="00A70DC7">
                <w:rPr>
                  <w:rFonts w:ascii="Arial" w:hAnsi="Arial" w:cs="Arial"/>
                </w:rPr>
                <w:t>Definition-of-Done.md</w:t>
              </w:r>
            </w:hyperlink>
          </w:p>
        </w:tc>
      </w:tr>
      <w:tr w:rsidR="00DF0F13" w:rsidRPr="00A70DC7" w14:paraId="31A85942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10417ABD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Retrospectivas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B0E60E7" w14:textId="77777777" w:rsidR="00DF0F13" w:rsidRPr="00A70DC7" w:rsidRDefault="00DF0F13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hyperlink r:id="rId27">
              <w:r w:rsidRPr="00A70DC7">
                <w:rPr>
                  <w:rFonts w:ascii="Arial" w:hAnsi="Arial" w:cs="Arial"/>
                </w:rPr>
                <w:t>Retrospectivas.md</w:t>
              </w:r>
            </w:hyperlink>
          </w:p>
        </w:tc>
      </w:tr>
      <w:tr w:rsidR="00DF0F13" w:rsidRPr="00A70DC7" w14:paraId="01E2C673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2274FC90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SRS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7D09F401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28">
              <w:r w:rsidRPr="00A70DC7">
                <w:rPr>
                  <w:rFonts w:ascii="Arial" w:hAnsi="Arial" w:cs="Arial"/>
                </w:rPr>
                <w:t>SRS-No-Aplica.md</w:t>
              </w:r>
            </w:hyperlink>
            <w:r w:rsidRPr="00A70DC7">
              <w:rPr>
                <w:rFonts w:ascii="Arial" w:hAnsi="Arial" w:cs="Arial"/>
                <w:sz w:val="19"/>
              </w:rPr>
              <w:t xml:space="preserve"> — no aplica como artefacto principal porque </w:t>
            </w:r>
            <w:proofErr w:type="spellStart"/>
            <w:r w:rsidRPr="00A70DC7">
              <w:rPr>
                <w:rFonts w:ascii="Arial" w:hAnsi="Arial" w:cs="Arial"/>
                <w:sz w:val="19"/>
              </w:rPr>
              <w:t>Localito</w:t>
            </w:r>
            <w:proofErr w:type="spellEnd"/>
            <w:r w:rsidRPr="00A70DC7">
              <w:rPr>
                <w:rFonts w:ascii="Arial" w:hAnsi="Arial" w:cs="Arial"/>
                <w:sz w:val="19"/>
              </w:rPr>
              <w:t xml:space="preserve"> usa Scrum</w:t>
            </w:r>
          </w:p>
        </w:tc>
      </w:tr>
      <w:tr w:rsidR="00DF0F13" w:rsidRPr="00A70DC7" w14:paraId="19FA545C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73E3D575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Arquitectura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680E5BE" w14:textId="77777777" w:rsidR="00DF0F13" w:rsidRPr="00A70DC7" w:rsidRDefault="00DF0F13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hyperlink r:id="rId29">
              <w:r w:rsidRPr="00A70DC7">
                <w:rPr>
                  <w:rFonts w:ascii="Arial" w:hAnsi="Arial" w:cs="Arial"/>
                </w:rPr>
                <w:t>Arquitectura.md</w:t>
              </w:r>
            </w:hyperlink>
          </w:p>
        </w:tc>
      </w:tr>
      <w:tr w:rsidR="00DF0F13" w:rsidRPr="00A70DC7" w14:paraId="6F3ED65C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338318F3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Modelo de datos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4760FFB6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30">
              <w:r w:rsidRPr="00A70DC7">
                <w:rPr>
                  <w:rFonts w:ascii="Arial" w:hAnsi="Arial" w:cs="Arial"/>
                </w:rPr>
                <w:t>Modelo-de-Datos.md</w:t>
              </w:r>
            </w:hyperlink>
            <w:r w:rsidRPr="00A70DC7">
              <w:rPr>
                <w:rFonts w:ascii="Arial" w:hAnsi="Arial" w:cs="Arial"/>
                <w:sz w:val="19"/>
              </w:rPr>
              <w:t xml:space="preserve"> y </w:t>
            </w:r>
            <w:hyperlink r:id="rId31">
              <w:proofErr w:type="spellStart"/>
              <w:r w:rsidRPr="00A70DC7">
                <w:rPr>
                  <w:rFonts w:ascii="Arial" w:hAnsi="Arial" w:cs="Arial"/>
                </w:rPr>
                <w:t>db</w:t>
              </w:r>
              <w:proofErr w:type="spellEnd"/>
              <w:r w:rsidRPr="00A70DC7">
                <w:rPr>
                  <w:rFonts w:ascii="Arial" w:hAnsi="Arial" w:cs="Arial"/>
                </w:rPr>
                <w:t>/</w:t>
              </w:r>
              <w:proofErr w:type="spellStart"/>
              <w:r w:rsidRPr="00A70DC7">
                <w:rPr>
                  <w:rFonts w:ascii="Arial" w:hAnsi="Arial" w:cs="Arial"/>
                </w:rPr>
                <w:t>schema.sql</w:t>
              </w:r>
              <w:proofErr w:type="spellEnd"/>
            </w:hyperlink>
          </w:p>
        </w:tc>
      </w:tr>
      <w:tr w:rsidR="00DF0F13" w:rsidRPr="00A70DC7" w14:paraId="0CDD76C7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58B2812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Diagramas UML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312A1FE" w14:textId="77777777" w:rsidR="00DF0F13" w:rsidRPr="00A70DC7" w:rsidRDefault="00DF0F13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hyperlink r:id="rId32">
              <w:r w:rsidRPr="00A70DC7">
                <w:rPr>
                  <w:rFonts w:ascii="Arial" w:hAnsi="Arial" w:cs="Arial"/>
                </w:rPr>
                <w:t>UML/</w:t>
              </w:r>
            </w:hyperlink>
          </w:p>
        </w:tc>
      </w:tr>
      <w:tr w:rsidR="00DF0F13" w:rsidRPr="00A70DC7" w14:paraId="1943618C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27225A2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Requisitos no funcionales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6BEA5ECA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33">
              <w:r w:rsidRPr="00A70DC7">
                <w:rPr>
                  <w:rFonts w:ascii="Arial" w:hAnsi="Arial" w:cs="Arial"/>
                </w:rPr>
                <w:t>Requisitos-No-Funcionales.md</w:t>
              </w:r>
            </w:hyperlink>
          </w:p>
        </w:tc>
      </w:tr>
      <w:tr w:rsidR="00DF0F13" w:rsidRPr="00A70DC7" w14:paraId="6981F43F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4901FC92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Docker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C43362B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34">
              <w:proofErr w:type="spellStart"/>
              <w:r w:rsidRPr="00A70DC7">
                <w:rPr>
                  <w:rFonts w:ascii="Arial" w:hAnsi="Arial" w:cs="Arial"/>
                </w:rPr>
                <w:t>docker-compose.yml</w:t>
              </w:r>
              <w:proofErr w:type="spellEnd"/>
            </w:hyperlink>
          </w:p>
        </w:tc>
      </w:tr>
      <w:tr w:rsidR="00DF0F13" w:rsidRPr="00A70DC7" w14:paraId="219081FF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398412FE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Pruebas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1AD968A7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35">
              <w:r w:rsidRPr="00A70DC7">
                <w:rPr>
                  <w:rFonts w:ascii="Arial" w:hAnsi="Arial" w:cs="Arial"/>
                </w:rPr>
                <w:t>Plan-de-Pruebas.md</w:t>
              </w:r>
            </w:hyperlink>
          </w:p>
        </w:tc>
      </w:tr>
      <w:tr w:rsidR="00DF0F13" w:rsidRPr="00A70DC7" w14:paraId="5D930DEA" w14:textId="77777777">
        <w:trPr>
          <w:cantSplit/>
          <w:jc w:val="center"/>
        </w:trPr>
        <w:tc>
          <w:tcPr>
            <w:tcW w:w="2952" w:type="dxa"/>
            <w:shd w:val="clear" w:color="auto" w:fill="FFFFFF"/>
            <w:vAlign w:val="center"/>
          </w:tcPr>
          <w:p w14:paraId="3FD7D75F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Manual técnico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66E3924" w14:textId="77777777" w:rsidR="00DF0F13" w:rsidRPr="00A70DC7" w:rsidRDefault="00DF0F13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hyperlink r:id="rId36">
              <w:r w:rsidRPr="00A70DC7">
                <w:rPr>
                  <w:rFonts w:ascii="Arial" w:hAnsi="Arial" w:cs="Arial"/>
                </w:rPr>
                <w:t>Manual-Tecnico.md</w:t>
              </w:r>
            </w:hyperlink>
          </w:p>
        </w:tc>
      </w:tr>
      <w:tr w:rsidR="00DF0F13" w:rsidRPr="00A70DC7" w14:paraId="7FBD4D8C" w14:textId="77777777">
        <w:trPr>
          <w:cantSplit/>
          <w:jc w:val="center"/>
        </w:trPr>
        <w:tc>
          <w:tcPr>
            <w:tcW w:w="2952" w:type="dxa"/>
            <w:shd w:val="clear" w:color="auto" w:fill="F4F4F4"/>
            <w:vAlign w:val="center"/>
          </w:tcPr>
          <w:p w14:paraId="6D89C32A" w14:textId="77777777" w:rsidR="00DF0F13" w:rsidRPr="00A70DC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A70DC7">
              <w:rPr>
                <w:rFonts w:ascii="Arial" w:hAnsi="Arial" w:cs="Arial"/>
                <w:sz w:val="19"/>
              </w:rPr>
              <w:t>Innovación</w:t>
            </w:r>
          </w:p>
        </w:tc>
        <w:tc>
          <w:tcPr>
            <w:tcW w:w="6696" w:type="dxa"/>
            <w:shd w:val="clear" w:color="auto" w:fill="F4F4F4"/>
            <w:vAlign w:val="center"/>
          </w:tcPr>
          <w:p w14:paraId="59111772" w14:textId="77777777" w:rsidR="00DF0F13" w:rsidRPr="00A70DC7" w:rsidRDefault="00DF0F13">
            <w:pPr>
              <w:spacing w:after="0" w:line="252" w:lineRule="auto"/>
              <w:rPr>
                <w:rFonts w:ascii="Arial" w:hAnsi="Arial" w:cs="Arial"/>
              </w:rPr>
            </w:pPr>
            <w:hyperlink r:id="rId37">
              <w:r w:rsidRPr="00A70DC7">
                <w:rPr>
                  <w:rFonts w:ascii="Arial" w:hAnsi="Arial" w:cs="Arial"/>
                </w:rPr>
                <w:t>Innovacion-y-Valor-Agregado.md</w:t>
              </w:r>
            </w:hyperlink>
          </w:p>
        </w:tc>
      </w:tr>
    </w:tbl>
    <w:p w14:paraId="1C54EB99" w14:textId="77777777" w:rsidR="00DF0F13" w:rsidRPr="00A70DC7" w:rsidRDefault="00DF0F13">
      <w:pPr>
        <w:spacing w:after="20"/>
        <w:rPr>
          <w:rFonts w:ascii="Arial" w:hAnsi="Arial" w:cs="Arial"/>
        </w:rPr>
      </w:pPr>
    </w:p>
    <w:p w14:paraId="00DF0A41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metodología vigente es </w:t>
      </w:r>
      <w:r w:rsidRPr="00A70DC7">
        <w:rPr>
          <w:rFonts w:ascii="Arial" w:hAnsi="Arial" w:cs="Arial"/>
          <w:b/>
        </w:rPr>
        <w:t>Scrum</w:t>
      </w:r>
      <w:r w:rsidRPr="00A70DC7">
        <w:rPr>
          <w:rFonts w:ascii="Arial" w:hAnsi="Arial" w:cs="Arial"/>
        </w:rPr>
        <w:t xml:space="preserve"> y Trello es la herramienta activa de gestión. Jira se conserva únicamente como evidencia histórica.</w:t>
      </w:r>
    </w:p>
    <w:p w14:paraId="0798FF89" w14:textId="77D96473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76" w:name="h39"/>
      <w:bookmarkStart w:id="77" w:name="_Toc242688319"/>
      <w:r w:rsidRPr="00A70DC7">
        <w:rPr>
          <w:rFonts w:ascii="Arial" w:hAnsi="Arial" w:cs="Arial"/>
        </w:rPr>
        <w:t>4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Notas de uso de la versión Word</w:t>
      </w:r>
      <w:bookmarkEnd w:id="76"/>
      <w:bookmarkEnd w:id="77"/>
    </w:p>
    <w:p w14:paraId="138FECC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Los enlaces a rutas del repositorio deben consultarse en el </w:t>
      </w:r>
      <w:proofErr w:type="spellStart"/>
      <w:r w:rsidRPr="00A70DC7">
        <w:rPr>
          <w:rFonts w:ascii="Arial" w:hAnsi="Arial" w:cs="Arial"/>
        </w:rPr>
        <w:t>commit</w:t>
      </w:r>
      <w:proofErr w:type="spellEnd"/>
      <w:r w:rsidRPr="00A70DC7">
        <w:rPr>
          <w:rFonts w:ascii="Arial" w:hAnsi="Arial" w:cs="Arial"/>
        </w:rPr>
        <w:t xml:space="preserve"> base o en </w:t>
      </w:r>
      <w:proofErr w:type="spellStart"/>
      <w:r w:rsidRPr="00A70DC7">
        <w:rPr>
          <w:rFonts w:ascii="Arial" w:hAnsi="Arial" w:cs="Arial"/>
        </w:rPr>
        <w:t>main</w:t>
      </w:r>
      <w:proofErr w:type="spellEnd"/>
      <w:r w:rsidRPr="00A70DC7">
        <w:rPr>
          <w:rFonts w:ascii="Arial" w:hAnsi="Arial" w:cs="Arial"/>
        </w:rPr>
        <w:t xml:space="preserve"> según la necesidad. El </w:t>
      </w:r>
      <w:proofErr w:type="spellStart"/>
      <w:r w:rsidRPr="00A70DC7">
        <w:rPr>
          <w:rFonts w:ascii="Arial" w:hAnsi="Arial" w:cs="Arial"/>
        </w:rPr>
        <w:t>commit</w:t>
      </w:r>
      <w:proofErr w:type="spellEnd"/>
      <w:r w:rsidRPr="00A70DC7">
        <w:rPr>
          <w:rFonts w:ascii="Arial" w:hAnsi="Arial" w:cs="Arial"/>
        </w:rPr>
        <w:t xml:space="preserve"> fija la evidencia de esta versión; </w:t>
      </w:r>
      <w:proofErr w:type="spellStart"/>
      <w:r w:rsidRPr="00A70DC7">
        <w:rPr>
          <w:rFonts w:ascii="Arial" w:hAnsi="Arial" w:cs="Arial"/>
        </w:rPr>
        <w:t>main</w:t>
      </w:r>
      <w:proofErr w:type="spellEnd"/>
      <w:r w:rsidRPr="00A70DC7">
        <w:rPr>
          <w:rFonts w:ascii="Arial" w:hAnsi="Arial" w:cs="Arial"/>
        </w:rPr>
        <w:t xml:space="preserve"> puede avanzar después. Las variables ejemplifican desarrollo y no contienen credenciales reales de producción. Los valores demo no deben utilizarse para cuentas productivas.</w:t>
      </w:r>
    </w:p>
    <w:p w14:paraId="137B9AF9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>El documento de Arquitectura desarrolla tres capas y vistas 4+1. Modelo de Datos incluye diccionario extraído del SQL. Plan de Pruebas conserva estados y casos pendientes. Manual Técnico describe instalación y recuperación. Esa separación permite que el README explique el conjunto sin sustituir la profundidad de cada entregable.</w:t>
      </w:r>
    </w:p>
    <w:p w14:paraId="07F50A48" w14:textId="69EF7B5F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78" w:name="h40"/>
      <w:bookmarkStart w:id="79" w:name="_Toc242688320"/>
      <w:r w:rsidRPr="00A70DC7">
        <w:rPr>
          <w:rFonts w:ascii="Arial" w:hAnsi="Arial" w:cs="Arial"/>
        </w:rPr>
        <w:t>5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Evidencias relacionadas con esta versión</w:t>
      </w:r>
      <w:bookmarkEnd w:id="78"/>
      <w:bookmarkEnd w:id="79"/>
    </w:p>
    <w:p w14:paraId="5E981062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Informe Académico conecta objetivos, método, antecedentes y resultados. La Matriz de Trazabilidad identifica requisitos e historias asociados a la implementación. El Informe de </w:t>
      </w:r>
      <w:r w:rsidRPr="00A70DC7">
        <w:rPr>
          <w:rFonts w:ascii="Arial" w:hAnsi="Arial" w:cs="Arial"/>
        </w:rPr>
        <w:lastRenderedPageBreak/>
        <w:t>Verificación conserva las ejecuciones del 04 de octubre de 2026 y distingue su alcance local de la aceptación en PostgreSQL y con usuarios. Control de Entrega reúne la cobertura de los 17 artefactos y los pendientes de cierre.</w:t>
      </w:r>
    </w:p>
    <w:p w14:paraId="0AB965D8" w14:textId="235CE56C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80" w:name="h41"/>
      <w:bookmarkStart w:id="81" w:name="_Toc242688321"/>
      <w:r w:rsidRPr="00A70DC7">
        <w:rPr>
          <w:rFonts w:ascii="Arial" w:hAnsi="Arial" w:cs="Arial"/>
        </w:rPr>
        <w:t>6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Conclusiones</w:t>
      </w:r>
      <w:bookmarkEnd w:id="80"/>
      <w:bookmarkEnd w:id="81"/>
    </w:p>
    <w:p w14:paraId="0584D05C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El README permite comprender y comenzar a ejecutar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>. La versión Word conserva su cobertura completa y aclara las diferencias identificadas por la auditoría documental. La operación debe verificarse con los comandos y casos del ambiente correspondiente, sin interpretar un indicador de configuración como una prueba integral aprobada.</w:t>
      </w:r>
    </w:p>
    <w:p w14:paraId="533A1870" w14:textId="5225B926" w:rsidR="00DF0F13" w:rsidRPr="00A70DC7" w:rsidRDefault="00000000" w:rsidP="00E6203C">
      <w:pPr>
        <w:pStyle w:val="Ttulo1"/>
        <w:spacing w:line="360" w:lineRule="auto"/>
        <w:jc w:val="both"/>
        <w:rPr>
          <w:rFonts w:ascii="Arial" w:hAnsi="Arial" w:cs="Arial"/>
        </w:rPr>
      </w:pPr>
      <w:bookmarkStart w:id="82" w:name="hpend"/>
      <w:bookmarkStart w:id="83" w:name="_Toc242688322"/>
      <w:r w:rsidRPr="00A70DC7">
        <w:rPr>
          <w:rFonts w:ascii="Arial" w:hAnsi="Arial" w:cs="Arial"/>
        </w:rPr>
        <w:t>7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</w:t>
      </w:r>
      <w:bookmarkEnd w:id="82"/>
      <w:r w:rsidR="00C54725" w:rsidRPr="00C54725">
        <w:rPr>
          <w:rFonts w:ascii="Arial" w:hAnsi="Arial" w:cs="Arial"/>
        </w:rPr>
        <w:t>Acuerdos de calidad y estado de entrega de Fase 2</w:t>
      </w:r>
      <w:bookmarkEnd w:id="83"/>
    </w:p>
    <w:p w14:paraId="716592D3" w14:textId="3A0EF9E9" w:rsidR="00DF0F13" w:rsidRDefault="00C54725" w:rsidP="00C54725">
      <w:pPr>
        <w:spacing w:line="360" w:lineRule="auto"/>
        <w:jc w:val="both"/>
        <w:rPr>
          <w:rFonts w:ascii="Arial" w:hAnsi="Arial" w:cs="Arial"/>
        </w:rPr>
      </w:pPr>
      <w:r w:rsidRPr="00C54725">
        <w:rPr>
          <w:rFonts w:ascii="Arial" w:hAnsi="Arial" w:cs="Arial"/>
        </w:rPr>
        <w:t>Esta sección consolida formalmente las validaciones de ingeniería efectuadas por el equipo para el cierre de la entrega de avance de Fase 2</w:t>
      </w:r>
      <w:r>
        <w:rPr>
          <w:rFonts w:ascii="Arial" w:hAnsi="Arial" w:cs="Arial"/>
        </w:rPr>
        <w:t>:</w:t>
      </w:r>
    </w:p>
    <w:p w14:paraId="7D86F773" w14:textId="59404D73" w:rsidR="00C54725" w:rsidRDefault="00C54725" w:rsidP="00C5472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54725">
        <w:rPr>
          <w:rFonts w:ascii="Arial" w:hAnsi="Arial" w:cs="Arial"/>
          <w:b/>
          <w:bCs/>
        </w:rPr>
        <w:t>Higiene del repositorio y seguridad de credenciales:</w:t>
      </w:r>
      <w:r w:rsidRPr="00C54725">
        <w:rPr>
          <w:rFonts w:ascii="Arial" w:hAnsi="Arial" w:cs="Arial"/>
        </w:rPr>
        <w:t xml:space="preserve"> Se auditó el historial de Git asegurando la ausencia total de llaves API privadas, certificados o credenciales de bases de datos. Los archivos de </w:t>
      </w:r>
      <w:proofErr w:type="gramStart"/>
      <w:r w:rsidRPr="00C54725">
        <w:rPr>
          <w:rFonts w:ascii="Arial" w:hAnsi="Arial" w:cs="Arial"/>
        </w:rPr>
        <w:t>configuración .</w:t>
      </w:r>
      <w:proofErr w:type="spellStart"/>
      <w:r w:rsidRPr="00C54725">
        <w:rPr>
          <w:rFonts w:ascii="Arial" w:hAnsi="Arial" w:cs="Arial"/>
        </w:rPr>
        <w:t>env</w:t>
      </w:r>
      <w:proofErr w:type="gramEnd"/>
      <w:r w:rsidRPr="00C54725">
        <w:rPr>
          <w:rFonts w:ascii="Arial" w:hAnsi="Arial" w:cs="Arial"/>
        </w:rPr>
        <w:t>.example</w:t>
      </w:r>
      <w:proofErr w:type="spellEnd"/>
      <w:r w:rsidRPr="00C54725">
        <w:rPr>
          <w:rFonts w:ascii="Arial" w:hAnsi="Arial" w:cs="Arial"/>
        </w:rPr>
        <w:t xml:space="preserve"> se encuentran sanitizados y toda variable crítica (GROQ_API_KEY, SESSION_SECRET, DATABASE_URL) se gestiona mediante variables de entorno protegidas en el </w:t>
      </w:r>
      <w:proofErr w:type="spellStart"/>
      <w:r w:rsidRPr="00C54725">
        <w:rPr>
          <w:rFonts w:ascii="Arial" w:hAnsi="Arial" w:cs="Arial"/>
        </w:rPr>
        <w:t>backend</w:t>
      </w:r>
      <w:proofErr w:type="spellEnd"/>
      <w:r w:rsidRPr="00C54725">
        <w:rPr>
          <w:rFonts w:ascii="Arial" w:hAnsi="Arial" w:cs="Arial"/>
        </w:rPr>
        <w:t xml:space="preserve"> y en la plataforma de hosting </w:t>
      </w:r>
      <w:proofErr w:type="spellStart"/>
      <w:r w:rsidRPr="00C54725">
        <w:rPr>
          <w:rFonts w:ascii="Arial" w:hAnsi="Arial" w:cs="Arial"/>
        </w:rPr>
        <w:t>Vercel</w:t>
      </w:r>
      <w:proofErr w:type="spellEnd"/>
      <w:r w:rsidRPr="00C54725">
        <w:rPr>
          <w:rFonts w:ascii="Arial" w:hAnsi="Arial" w:cs="Arial"/>
        </w:rPr>
        <w:t>.</w:t>
      </w:r>
    </w:p>
    <w:p w14:paraId="69C44596" w14:textId="3187A044" w:rsidR="00C54725" w:rsidRDefault="00C54725" w:rsidP="00C5472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54725">
        <w:rPr>
          <w:rFonts w:ascii="Arial" w:hAnsi="Arial" w:cs="Arial"/>
          <w:b/>
          <w:bCs/>
        </w:rPr>
        <w:t>Coherencia de interfaz y navegación por rol:</w:t>
      </w:r>
      <w:r w:rsidRPr="00C54725">
        <w:rPr>
          <w:rFonts w:ascii="Arial" w:hAnsi="Arial" w:cs="Arial"/>
        </w:rPr>
        <w:t xml:space="preserve"> Se unificó la arquitectura de información del panel de administración del dueño (</w:t>
      </w:r>
      <w:proofErr w:type="spellStart"/>
      <w:r w:rsidRPr="00C54725">
        <w:rPr>
          <w:rFonts w:ascii="Arial" w:hAnsi="Arial" w:cs="Arial"/>
        </w:rPr>
        <w:t>owner</w:t>
      </w:r>
      <w:proofErr w:type="spellEnd"/>
      <w:r w:rsidRPr="00C54725">
        <w:rPr>
          <w:rFonts w:ascii="Arial" w:hAnsi="Arial" w:cs="Arial"/>
        </w:rPr>
        <w:t xml:space="preserve">), consolidando 6 módulos operacionales principales (Inicio, Vender, Inventario, Clientes/Fiado, Caja y Reportes) con acceso a Configuración mediante el icono de cabecera, asegurando coherencia total entre el código </w:t>
      </w:r>
      <w:proofErr w:type="spellStart"/>
      <w:r w:rsidRPr="00C54725">
        <w:rPr>
          <w:rFonts w:ascii="Arial" w:hAnsi="Arial" w:cs="Arial"/>
        </w:rPr>
        <w:t>React</w:t>
      </w:r>
      <w:proofErr w:type="spellEnd"/>
      <w:r w:rsidRPr="00C54725">
        <w:rPr>
          <w:rFonts w:ascii="Arial" w:hAnsi="Arial" w:cs="Arial"/>
        </w:rPr>
        <w:t>, el README y los casos de prueba de usabilidad.</w:t>
      </w:r>
    </w:p>
    <w:p w14:paraId="1B7AEA44" w14:textId="692450D5" w:rsidR="00C54725" w:rsidRDefault="00C54725" w:rsidP="00C5472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54725">
        <w:rPr>
          <w:rFonts w:ascii="Arial" w:hAnsi="Arial" w:cs="Arial"/>
          <w:b/>
          <w:bCs/>
        </w:rPr>
        <w:t>Línea base de pruebas y verificación automatizada:</w:t>
      </w:r>
      <w:r w:rsidRPr="00C54725">
        <w:rPr>
          <w:rFonts w:ascii="Arial" w:hAnsi="Arial" w:cs="Arial"/>
        </w:rPr>
        <w:t xml:space="preserve"> El incremento de Fase 2 cuenta con 78 pruebas automatizadas de lógica de negocio y 12 comprobaciones de integración HTTP ejecutadas en verde contra contenedor Docker PostgreSQL, con tipado estricto verificado mediante </w:t>
      </w:r>
      <w:proofErr w:type="spellStart"/>
      <w:r w:rsidRPr="00C54725">
        <w:rPr>
          <w:rFonts w:ascii="Arial" w:hAnsi="Arial" w:cs="Arial"/>
        </w:rPr>
        <w:t>npm</w:t>
      </w:r>
      <w:proofErr w:type="spellEnd"/>
      <w:r w:rsidRPr="00C54725">
        <w:rPr>
          <w:rFonts w:ascii="Arial" w:hAnsi="Arial" w:cs="Arial"/>
        </w:rPr>
        <w:t xml:space="preserve"> run </w:t>
      </w:r>
      <w:proofErr w:type="spellStart"/>
      <w:r w:rsidRPr="00C54725">
        <w:rPr>
          <w:rFonts w:ascii="Arial" w:hAnsi="Arial" w:cs="Arial"/>
        </w:rPr>
        <w:t>typecheck</w:t>
      </w:r>
      <w:proofErr w:type="spellEnd"/>
      <w:r w:rsidRPr="00C54725">
        <w:rPr>
          <w:rFonts w:ascii="Arial" w:hAnsi="Arial" w:cs="Arial"/>
        </w:rPr>
        <w:t xml:space="preserve"> y compilación de producción validada mediante </w:t>
      </w:r>
      <w:proofErr w:type="spellStart"/>
      <w:r w:rsidRPr="00C54725">
        <w:rPr>
          <w:rFonts w:ascii="Arial" w:hAnsi="Arial" w:cs="Arial"/>
        </w:rPr>
        <w:t>npm</w:t>
      </w:r>
      <w:proofErr w:type="spellEnd"/>
      <w:r w:rsidRPr="00C54725">
        <w:rPr>
          <w:rFonts w:ascii="Arial" w:hAnsi="Arial" w:cs="Arial"/>
        </w:rPr>
        <w:t xml:space="preserve"> run </w:t>
      </w:r>
      <w:proofErr w:type="spellStart"/>
      <w:r w:rsidRPr="00C54725">
        <w:rPr>
          <w:rFonts w:ascii="Arial" w:hAnsi="Arial" w:cs="Arial"/>
        </w:rPr>
        <w:t>build</w:t>
      </w:r>
      <w:proofErr w:type="spellEnd"/>
      <w:r w:rsidRPr="00C54725">
        <w:rPr>
          <w:rFonts w:ascii="Arial" w:hAnsi="Arial" w:cs="Arial"/>
        </w:rPr>
        <w:t>.</w:t>
      </w:r>
    </w:p>
    <w:p w14:paraId="1A1FB4C0" w14:textId="38F4149F" w:rsidR="00C54725" w:rsidRPr="00C54725" w:rsidRDefault="00C54725" w:rsidP="00C5472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54725">
        <w:rPr>
          <w:rFonts w:ascii="Arial" w:hAnsi="Arial" w:cs="Arial"/>
          <w:b/>
          <w:bCs/>
        </w:rPr>
        <w:t>Cuentas de demostración controladas:</w:t>
      </w:r>
      <w:r w:rsidRPr="00C54725">
        <w:rPr>
          <w:rFonts w:ascii="Arial" w:hAnsi="Arial" w:cs="Arial"/>
        </w:rPr>
        <w:t xml:space="preserve"> Las credenciales demo (Dueño Donde Juanita, Botillería Don Pepe, Peluquería La Esquina) operan con fines didácticos sobre datos </w:t>
      </w:r>
      <w:proofErr w:type="spellStart"/>
      <w:r w:rsidRPr="00C54725">
        <w:rPr>
          <w:rFonts w:ascii="Arial" w:hAnsi="Arial" w:cs="Arial"/>
        </w:rPr>
        <w:t>pre-poblados</w:t>
      </w:r>
      <w:proofErr w:type="spellEnd"/>
      <w:r w:rsidRPr="00C54725">
        <w:rPr>
          <w:rFonts w:ascii="Arial" w:hAnsi="Arial" w:cs="Arial"/>
        </w:rPr>
        <w:t>. Se confirmó que en el ambiente productivo las contraseñas administrativas por defecto se deshabilitan automáticamente cuando NODE_ENV=</w:t>
      </w:r>
      <w:proofErr w:type="spellStart"/>
      <w:r w:rsidRPr="00C54725">
        <w:rPr>
          <w:rFonts w:ascii="Arial" w:hAnsi="Arial" w:cs="Arial"/>
        </w:rPr>
        <w:t>production</w:t>
      </w:r>
      <w:proofErr w:type="spellEnd"/>
      <w:r w:rsidRPr="00C54725">
        <w:rPr>
          <w:rFonts w:ascii="Arial" w:hAnsi="Arial" w:cs="Arial"/>
        </w:rPr>
        <w:t>.</w:t>
      </w:r>
    </w:p>
    <w:p w14:paraId="60BE973F" w14:textId="753DFBBD" w:rsidR="00DF0F13" w:rsidRPr="00A70DC7" w:rsidRDefault="00000000">
      <w:pPr>
        <w:pStyle w:val="Ttulo1"/>
        <w:rPr>
          <w:rFonts w:ascii="Arial" w:hAnsi="Arial" w:cs="Arial"/>
        </w:rPr>
      </w:pPr>
      <w:bookmarkStart w:id="84" w:name="h42"/>
      <w:bookmarkStart w:id="85" w:name="_Toc242688323"/>
      <w:r w:rsidRPr="00A70DC7">
        <w:rPr>
          <w:rFonts w:ascii="Arial" w:hAnsi="Arial" w:cs="Arial"/>
        </w:rPr>
        <w:lastRenderedPageBreak/>
        <w:t>8</w:t>
      </w:r>
      <w:r w:rsidR="00A70DC7">
        <w:rPr>
          <w:rFonts w:ascii="Arial" w:hAnsi="Arial" w:cs="Arial"/>
        </w:rPr>
        <w:t>.</w:t>
      </w:r>
      <w:r w:rsidRPr="00A70DC7">
        <w:rPr>
          <w:rFonts w:ascii="Arial" w:hAnsi="Arial" w:cs="Arial"/>
        </w:rPr>
        <w:t xml:space="preserve"> Referencias</w:t>
      </w:r>
      <w:bookmarkEnd w:id="84"/>
      <w:bookmarkEnd w:id="85"/>
    </w:p>
    <w:p w14:paraId="0ABD29A0" w14:textId="77777777" w:rsidR="00DF0F13" w:rsidRPr="00A70DC7" w:rsidRDefault="00000000" w:rsidP="00E6203C">
      <w:pPr>
        <w:spacing w:line="360" w:lineRule="auto"/>
        <w:jc w:val="both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La evidencia del proyecto corresponde a la revisión versionada del repositorio (Equipo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>, 2026). Las normas se consultaron mediante sus resúmenes públicos; no se declara certificación. Las fuentes web fueron consultadas durante esta revisión, del 03 al 04 de octubre de 2026.</w:t>
      </w:r>
    </w:p>
    <w:p w14:paraId="15F29B85" w14:textId="77777777" w:rsidR="00DF0F13" w:rsidRPr="00A70DC7" w:rsidRDefault="00000000">
      <w:pPr>
        <w:keepLines/>
        <w:ind w:left="432" w:hanging="432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Equipo </w:t>
      </w:r>
      <w:proofErr w:type="spellStart"/>
      <w:r w:rsidRPr="00A70DC7">
        <w:rPr>
          <w:rFonts w:ascii="Arial" w:hAnsi="Arial" w:cs="Arial"/>
        </w:rPr>
        <w:t>Localito</w:t>
      </w:r>
      <w:proofErr w:type="spellEnd"/>
      <w:r w:rsidRPr="00A70DC7">
        <w:rPr>
          <w:rFonts w:ascii="Arial" w:hAnsi="Arial" w:cs="Arial"/>
        </w:rPr>
        <w:t xml:space="preserve"> (2026). </w:t>
      </w:r>
      <w:proofErr w:type="spellStart"/>
      <w:r w:rsidRPr="00A70DC7">
        <w:rPr>
          <w:rFonts w:ascii="Arial" w:hAnsi="Arial" w:cs="Arial"/>
          <w:i/>
        </w:rPr>
        <w:t>LocalitoSaaS</w:t>
      </w:r>
      <w:proofErr w:type="spellEnd"/>
      <w:r w:rsidRPr="00A70DC7">
        <w:rPr>
          <w:rFonts w:ascii="Arial" w:hAnsi="Arial" w:cs="Arial"/>
          <w:i/>
        </w:rPr>
        <w:t xml:space="preserve"> [Código y documentación, </w:t>
      </w:r>
      <w:proofErr w:type="spellStart"/>
      <w:r w:rsidRPr="00A70DC7">
        <w:rPr>
          <w:rFonts w:ascii="Arial" w:hAnsi="Arial" w:cs="Arial"/>
          <w:i/>
        </w:rPr>
        <w:t>commit</w:t>
      </w:r>
      <w:proofErr w:type="spellEnd"/>
      <w:r w:rsidRPr="00A70DC7">
        <w:rPr>
          <w:rFonts w:ascii="Arial" w:hAnsi="Arial" w:cs="Arial"/>
          <w:i/>
        </w:rPr>
        <w:t xml:space="preserve"> ddb9956cf35cfb2035f62528299fd6bb2c9b7d5c]</w:t>
      </w:r>
      <w:r w:rsidRPr="00A70DC7">
        <w:rPr>
          <w:rFonts w:ascii="Arial" w:hAnsi="Arial" w:cs="Arial"/>
        </w:rPr>
        <w:t xml:space="preserve">. </w:t>
      </w:r>
      <w:hyperlink r:id="rId38">
        <w:r w:rsidR="00DF0F13" w:rsidRPr="00A70DC7">
          <w:rPr>
            <w:rFonts w:ascii="Arial" w:hAnsi="Arial" w:cs="Arial"/>
          </w:rPr>
          <w:t>https://github.com/CamiloGonzalezSt/LocalitoSaaS/tree/ddb9956cf35cfb2035f62528299fd6bb2c9b7d5c</w:t>
        </w:r>
      </w:hyperlink>
    </w:p>
    <w:p w14:paraId="1745003B" w14:textId="77777777" w:rsidR="00DF0F13" w:rsidRPr="00A70DC7" w:rsidRDefault="00000000">
      <w:pPr>
        <w:keepLines/>
        <w:ind w:left="432" w:hanging="432"/>
        <w:rPr>
          <w:rFonts w:ascii="Arial" w:hAnsi="Arial" w:cs="Arial"/>
        </w:rPr>
      </w:pPr>
      <w:r w:rsidRPr="00A70DC7">
        <w:rPr>
          <w:rFonts w:ascii="Arial" w:hAnsi="Arial" w:cs="Arial"/>
        </w:rPr>
        <w:t xml:space="preserve">GitHub (s. f.). </w:t>
      </w:r>
      <w:proofErr w:type="spellStart"/>
      <w:r w:rsidRPr="00A70DC7">
        <w:rPr>
          <w:rFonts w:ascii="Arial" w:hAnsi="Arial" w:cs="Arial"/>
          <w:i/>
        </w:rPr>
        <w:t>About</w:t>
      </w:r>
      <w:proofErr w:type="spellEnd"/>
      <w:r w:rsidRPr="00A70DC7">
        <w:rPr>
          <w:rFonts w:ascii="Arial" w:hAnsi="Arial" w:cs="Arial"/>
          <w:i/>
        </w:rPr>
        <w:t xml:space="preserve"> </w:t>
      </w:r>
      <w:proofErr w:type="spellStart"/>
      <w:r w:rsidRPr="00A70DC7">
        <w:rPr>
          <w:rFonts w:ascii="Arial" w:hAnsi="Arial" w:cs="Arial"/>
          <w:i/>
        </w:rPr>
        <w:t>READMEs</w:t>
      </w:r>
      <w:proofErr w:type="spellEnd"/>
      <w:r w:rsidRPr="00A70DC7">
        <w:rPr>
          <w:rFonts w:ascii="Arial" w:hAnsi="Arial" w:cs="Arial"/>
        </w:rPr>
        <w:t xml:space="preserve">. </w:t>
      </w:r>
      <w:hyperlink r:id="rId39">
        <w:r w:rsidR="00DF0F13" w:rsidRPr="00A70DC7">
          <w:rPr>
            <w:rFonts w:ascii="Arial" w:hAnsi="Arial" w:cs="Arial"/>
          </w:rPr>
          <w:t>https://docs.github.com/en/repositories/managing-your-repositorys-settings-and-features/customizing-your-repository/about-readmes</w:t>
        </w:r>
      </w:hyperlink>
    </w:p>
    <w:sectPr w:rsidR="00DF0F13" w:rsidRPr="00A70DC7" w:rsidSect="00034616">
      <w:headerReference w:type="default" r:id="rId40"/>
      <w:footerReference w:type="default" r:id="rId41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40B2" w14:textId="77777777" w:rsidR="00CF4CA5" w:rsidRPr="00A70DC7" w:rsidRDefault="00CF4CA5">
      <w:pPr>
        <w:spacing w:after="0" w:line="240" w:lineRule="auto"/>
      </w:pPr>
      <w:r w:rsidRPr="00A70DC7">
        <w:separator/>
      </w:r>
    </w:p>
  </w:endnote>
  <w:endnote w:type="continuationSeparator" w:id="0">
    <w:p w14:paraId="02F330A5" w14:textId="77777777" w:rsidR="00CF4CA5" w:rsidRPr="00A70DC7" w:rsidRDefault="00CF4CA5">
      <w:pPr>
        <w:spacing w:after="0" w:line="240" w:lineRule="auto"/>
      </w:pPr>
      <w:r w:rsidRPr="00A70D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4B70" w14:textId="77777777" w:rsidR="00DF0F13" w:rsidRPr="00A70DC7" w:rsidRDefault="00000000">
    <w:pPr>
      <w:pStyle w:val="Piedepgina"/>
      <w:jc w:val="right"/>
    </w:pPr>
    <w:r w:rsidRPr="00A70DC7">
      <w:rPr>
        <w:sz w:val="18"/>
      </w:rPr>
      <w:t xml:space="preserve">Página </w:t>
    </w:r>
    <w:r w:rsidRPr="00A70DC7">
      <w:rPr>
        <w:sz w:val="18"/>
      </w:rPr>
      <w:fldChar w:fldCharType="begin"/>
    </w:r>
    <w:r w:rsidRPr="00A70DC7">
      <w:rPr>
        <w:sz w:val="18"/>
      </w:rPr>
      <w:instrText xml:space="preserve"> PAGE </w:instrText>
    </w:r>
    <w:r w:rsidRPr="00A70DC7">
      <w:rPr>
        <w:sz w:val="18"/>
      </w:rPr>
      <w:fldChar w:fldCharType="separate"/>
    </w:r>
    <w:r w:rsidRPr="00A70DC7">
      <w:rPr>
        <w:sz w:val="18"/>
      </w:rPr>
      <w:t>1</w:t>
    </w:r>
    <w:r w:rsidRPr="00A70DC7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9A66" w14:textId="77777777" w:rsidR="00CF4CA5" w:rsidRPr="00A70DC7" w:rsidRDefault="00CF4CA5">
      <w:pPr>
        <w:spacing w:after="0" w:line="240" w:lineRule="auto"/>
      </w:pPr>
      <w:r w:rsidRPr="00A70DC7">
        <w:separator/>
      </w:r>
    </w:p>
  </w:footnote>
  <w:footnote w:type="continuationSeparator" w:id="0">
    <w:p w14:paraId="10AD5853" w14:textId="77777777" w:rsidR="00CF4CA5" w:rsidRPr="00A70DC7" w:rsidRDefault="00CF4CA5">
      <w:pPr>
        <w:spacing w:after="0" w:line="240" w:lineRule="auto"/>
      </w:pPr>
      <w:r w:rsidRPr="00A70DC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A30F" w14:textId="0976315E" w:rsidR="00DF0F13" w:rsidRPr="00A70DC7" w:rsidRDefault="00A70DC7" w:rsidP="00A70DC7">
    <w:pPr>
      <w:pStyle w:val="Encabezado"/>
    </w:pPr>
    <w:r w:rsidRPr="00A70DC7">
      <w:rPr>
        <w:noProof/>
      </w:rPr>
      <w:drawing>
        <wp:anchor distT="0" distB="0" distL="114300" distR="114300" simplePos="0" relativeHeight="251657216" behindDoc="0" locked="0" layoutInCell="1" allowOverlap="1" wp14:anchorId="1650A5D6" wp14:editId="4412AC5E">
          <wp:simplePos x="0" y="0"/>
          <wp:positionH relativeFrom="column">
            <wp:posOffset>-590550</wp:posOffset>
          </wp:positionH>
          <wp:positionV relativeFrom="paragraph">
            <wp:posOffset>-238760</wp:posOffset>
          </wp:positionV>
          <wp:extent cx="2011680" cy="494997"/>
          <wp:effectExtent l="0" t="0" r="7620" b="635"/>
          <wp:wrapNone/>
          <wp:docPr id="6146211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081006" name="Imagen 81208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4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F37BE"/>
    <w:multiLevelType w:val="hybridMultilevel"/>
    <w:tmpl w:val="683414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660D6E"/>
    <w:multiLevelType w:val="hybridMultilevel"/>
    <w:tmpl w:val="B4C2F46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816447">
    <w:abstractNumId w:val="8"/>
  </w:num>
  <w:num w:numId="2" w16cid:durableId="290788671">
    <w:abstractNumId w:val="6"/>
  </w:num>
  <w:num w:numId="3" w16cid:durableId="703754179">
    <w:abstractNumId w:val="5"/>
  </w:num>
  <w:num w:numId="4" w16cid:durableId="1581525749">
    <w:abstractNumId w:val="4"/>
  </w:num>
  <w:num w:numId="5" w16cid:durableId="1475635590">
    <w:abstractNumId w:val="7"/>
  </w:num>
  <w:num w:numId="6" w16cid:durableId="2090078111">
    <w:abstractNumId w:val="3"/>
  </w:num>
  <w:num w:numId="7" w16cid:durableId="798885211">
    <w:abstractNumId w:val="2"/>
  </w:num>
  <w:num w:numId="8" w16cid:durableId="142084056">
    <w:abstractNumId w:val="1"/>
  </w:num>
  <w:num w:numId="9" w16cid:durableId="935669080">
    <w:abstractNumId w:val="0"/>
  </w:num>
  <w:num w:numId="10" w16cid:durableId="1068649569">
    <w:abstractNumId w:val="10"/>
  </w:num>
  <w:num w:numId="11" w16cid:durableId="1010446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66"/>
    <w:rsid w:val="0006063C"/>
    <w:rsid w:val="001359C7"/>
    <w:rsid w:val="001413B2"/>
    <w:rsid w:val="0015074B"/>
    <w:rsid w:val="00151235"/>
    <w:rsid w:val="0029639D"/>
    <w:rsid w:val="00326F90"/>
    <w:rsid w:val="00600962"/>
    <w:rsid w:val="00626C86"/>
    <w:rsid w:val="00822426"/>
    <w:rsid w:val="00A70DC7"/>
    <w:rsid w:val="00AA1D8D"/>
    <w:rsid w:val="00B47730"/>
    <w:rsid w:val="00C54725"/>
    <w:rsid w:val="00CB0664"/>
    <w:rsid w:val="00CF4CA5"/>
    <w:rsid w:val="00DF0F13"/>
    <w:rsid w:val="00E6203C"/>
    <w:rsid w:val="00E95A21"/>
    <w:rsid w:val="00F30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36498"/>
  <w14:defaultImageDpi w14:val="300"/>
  <w15:docId w15:val="{33A8A98E-3992-4504-B710-D8E44E75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E95A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5A2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95A2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95A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amiloGonzalezSt/LocalitoSaaS/blob/ddb9956cf35cfb2035f62528299fd6bb2c9b7d5c/docs/03_requisitos_diseno/Alcance-Tesis.md" TargetMode="External"/><Relationship Id="rId18" Type="http://schemas.openxmlformats.org/officeDocument/2006/relationships/hyperlink" Target="https://github.com/CamiloGonzalezSt/LocalitoSaaS/blob/ddb9956cf35cfb2035f62528299fd6bb2c9b7d5c/docs/04_calidad_pruebas/Matriz-Pruebas-Localito.md" TargetMode="External"/><Relationship Id="rId26" Type="http://schemas.openxmlformats.org/officeDocument/2006/relationships/hyperlink" Target="https://github.com/CamiloGonzalezSt/LocalitoSaaS/blob/ddb9956cf35cfb2035f62528299fd6bb2c9b7d5c/docs/02_gestion_scrum_trello/Definition-of-Done.md" TargetMode="External"/><Relationship Id="rId39" Type="http://schemas.openxmlformats.org/officeDocument/2006/relationships/hyperlink" Target="https://docs.github.com/en/repositories/managing-your-repositorys-settings-and-features/customizing-your-repository/about-readmes" TargetMode="External"/><Relationship Id="rId21" Type="http://schemas.openxmlformats.org/officeDocument/2006/relationships/hyperlink" Target="https://github.com/CamiloGonzalezSt/LocalitoSaaS/blob/ddb9956cf35cfb2035f62528299fd6bb2c9b7d5c/docs/01_documentacion_maestra/Documento-Inicio-Proyecto.md" TargetMode="External"/><Relationship Id="rId34" Type="http://schemas.openxmlformats.org/officeDocument/2006/relationships/hyperlink" Target="https://github.com/CamiloGonzalezSt/LocalitoSaaS/blob/ddb9956cf35cfb2035f62528299fd6bb2c9b7d5c/docker-compose.yml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CamiloGonzalezSt/LocalitoSaaS/blob/ddb9956cf35cfb2035f62528299fd6bb2c9b7d5c/docs/01_documentacion_maestra/Estado-Actual.md" TargetMode="External"/><Relationship Id="rId20" Type="http://schemas.openxmlformats.org/officeDocument/2006/relationships/hyperlink" Target="https://github.com/CamiloGonzalezSt/LocalitoSaaS/blob/ddb9956cf35cfb2035f62528299fd6bb2c9b7d5c/docs/00_indice/INDICE_DOCUMENTACION.md" TargetMode="External"/><Relationship Id="rId29" Type="http://schemas.openxmlformats.org/officeDocument/2006/relationships/hyperlink" Target="https://github.com/CamiloGonzalezSt/LocalitoSaaS/blob/ddb9956cf35cfb2035f62528299fd6bb2c9b7d5c/docs/05_operacion_produccion/Arquitectura.md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amiloGonzalezSt/LocalitoSaaS/blob/ddb9956cf35cfb2035f62528299fd6bb2c9b7d5c/docs/03_requisitos_diseno/Diseno-Interfaz.md" TargetMode="External"/><Relationship Id="rId24" Type="http://schemas.openxmlformats.org/officeDocument/2006/relationships/hyperlink" Target="https://github.com/CamiloGonzalezSt/LocalitoSaaS/blob/ddb9956cf35cfb2035f62528299fd6bb2c9b7d5c/docs/02_gestion_scrum_trello/Product-Backlog.md" TargetMode="External"/><Relationship Id="rId32" Type="http://schemas.openxmlformats.org/officeDocument/2006/relationships/hyperlink" Target="https://github.com/CamiloGonzalezSt/LocalitoSaaS/blob/ddb9956cf35cfb2035f62528299fd6bb2c9b7d5c/docs/03_requisitos_diseno/UML/" TargetMode="External"/><Relationship Id="rId37" Type="http://schemas.openxmlformats.org/officeDocument/2006/relationships/hyperlink" Target="https://github.com/CamiloGonzalezSt/LocalitoSaaS/blob/ddb9956cf35cfb2035f62528299fd6bb2c9b7d5c/docs/07_innovacion/Innovacion-y-Valor-Agregado.md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CamiloGonzalezSt/LocalitoSaaS/blob/ddb9956cf35cfb2035f62528299fd6bb2c9b7d5c/db/schema.sql" TargetMode="External"/><Relationship Id="rId23" Type="http://schemas.openxmlformats.org/officeDocument/2006/relationships/hyperlink" Target="https://github.com/CamiloGonzalezSt/LocalitoSaaS/blob/ddb9956cf35cfb2035f62528299fd6bb2c9b7d5c/docs/02_gestion_scrum_trello/Product-Vision.md" TargetMode="External"/><Relationship Id="rId28" Type="http://schemas.openxmlformats.org/officeDocument/2006/relationships/hyperlink" Target="https://github.com/CamiloGonzalezSt/LocalitoSaaS/blob/ddb9956cf35cfb2035f62528299fd6bb2c9b7d5c/docs/03_requisitos_diseno/SRS-No-Aplica.md" TargetMode="External"/><Relationship Id="rId36" Type="http://schemas.openxmlformats.org/officeDocument/2006/relationships/hyperlink" Target="https://github.com/CamiloGonzalezSt/LocalitoSaaS/blob/ddb9956cf35cfb2035f62528299fd6bb2c9b7d5c/docs/05_operacion_produccion/Manual-Tecnico.md" TargetMode="External"/><Relationship Id="rId10" Type="http://schemas.openxmlformats.org/officeDocument/2006/relationships/hyperlink" Target="https://github.com/CamiloGonzalezSt/LocalitoSaaS/blob/ddb9956cf35cfb2035f62528299fd6bb2c9b7d5c/docs/01_documentacion_maestra/Estado-Actual.md" TargetMode="External"/><Relationship Id="rId19" Type="http://schemas.openxmlformats.org/officeDocument/2006/relationships/hyperlink" Target="https://github.com/CamiloGonzalezSt/LocalitoSaaS/blob/ddb9956cf35cfb2035f62528299fd6bb2c9b7d5c/docs/04_calidad_pruebas/Matriz-Regresion-Rediseno.md" TargetMode="External"/><Relationship Id="rId31" Type="http://schemas.openxmlformats.org/officeDocument/2006/relationships/hyperlink" Target="https://github.com/CamiloGonzalezSt/LocalitoSaaS/blob/ddb9956cf35cfb2035f62528299fd6bb2c9b7d5c/db/schema.sq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miloGonzalezSt/LocalitoSaaS/blob/ddb9956cf35cfb2035f62528299fd6bb2c9b7d5c/docs/01_documentacion_maestra/Estado-Actual.md" TargetMode="External"/><Relationship Id="rId14" Type="http://schemas.openxmlformats.org/officeDocument/2006/relationships/hyperlink" Target="https://github.com/CamiloGonzalezSt/LocalitoSaaS/blob/ddb9956cf35cfb2035f62528299fd6bb2c9b7d5c/docs/05_operacion_produccion/Operacion-Produccion.md" TargetMode="External"/><Relationship Id="rId22" Type="http://schemas.openxmlformats.org/officeDocument/2006/relationships/hyperlink" Target="https://github.com/CamiloGonzalezSt/LocalitoSaaS/blob/ddb9956cf35cfb2035f62528299fd6bb2c9b7d5c/docs/02_gestion_scrum_trello/Metodologia-Scrum.md" TargetMode="External"/><Relationship Id="rId27" Type="http://schemas.openxmlformats.org/officeDocument/2006/relationships/hyperlink" Target="https://github.com/CamiloGonzalezSt/LocalitoSaaS/blob/ddb9956cf35cfb2035f62528299fd6bb2c9b7d5c/docs/02_gestion_scrum_trello/Retrospectivas.md" TargetMode="External"/><Relationship Id="rId30" Type="http://schemas.openxmlformats.org/officeDocument/2006/relationships/hyperlink" Target="https://github.com/CamiloGonzalezSt/LocalitoSaaS/blob/ddb9956cf35cfb2035f62528299fd6bb2c9b7d5c/docs/05_operacion_produccion/Modelo-de-Datos.md" TargetMode="External"/><Relationship Id="rId35" Type="http://schemas.openxmlformats.org/officeDocument/2006/relationships/hyperlink" Target="https://github.com/CamiloGonzalezSt/LocalitoSaaS/blob/ddb9956cf35cfb2035f62528299fd6bb2c9b7d5c/docs/04_calidad_pruebas/Plan-de-Pruebas.md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github.com/CamiloGonzalezSt/LocalitoSaaS/blob/ddb9956cf35cfb2035f62528299fd6bb2c9b7d5c/MEJORAS.md" TargetMode="External"/><Relationship Id="rId17" Type="http://schemas.openxmlformats.org/officeDocument/2006/relationships/hyperlink" Target="https://github.com/CamiloGonzalezSt/LocalitoSaaS/blob/ddb9956cf35cfb2035f62528299fd6bb2c9b7d5c/docs/03_requisitos_diseno/Diseno-Interfaz.md" TargetMode="External"/><Relationship Id="rId25" Type="http://schemas.openxmlformats.org/officeDocument/2006/relationships/hyperlink" Target="https://github.com/CamiloGonzalezSt/LocalitoSaaS/blob/ddb9956cf35cfb2035f62528299fd6bb2c9b7d5c/docs/02_gestion_scrum_trello/Sprint-Backlog.md" TargetMode="External"/><Relationship Id="rId33" Type="http://schemas.openxmlformats.org/officeDocument/2006/relationships/hyperlink" Target="https://github.com/CamiloGonzalezSt/LocalitoSaaS/blob/ddb9956cf35cfb2035f62528299fd6bb2c9b7d5c/docs/03_requisitos_diseno/Requisitos-No-Funcionales.md" TargetMode="External"/><Relationship Id="rId38" Type="http://schemas.openxmlformats.org/officeDocument/2006/relationships/hyperlink" Target="https://github.com/CamiloGonzalezSt/LocalitoSaaS/tree/ddb9956cf35cfb2035f62528299fd6bb2c9b7d5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25</Pages>
  <Words>7536</Words>
  <Characters>41450</Characters>
  <Application>Microsoft Office Word</Application>
  <DocSecurity>0</DocSecurity>
  <Lines>345</Lines>
  <Paragraphs>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README profesional de Localito</vt:lpstr>
      <vt:lpstr/>
    </vt:vector>
  </TitlesOfParts>
  <Manager/>
  <Company/>
  <LinksUpToDate>false</LinksUpToDate>
  <CharactersWithSpaces>48889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profesional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SAMUEL ANTONIO SOLIS CALABRANO</cp:lastModifiedBy>
  <cp:revision>5</cp:revision>
  <dcterms:created xsi:type="dcterms:W3CDTF">2013-12-23T23:15:00Z</dcterms:created>
  <dcterms:modified xsi:type="dcterms:W3CDTF">2026-10-12T12:05:00Z</dcterms:modified>
  <cp:category/>
</cp:coreProperties>
</file>