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26D8" w14:textId="77777777" w:rsidR="0003309E" w:rsidRPr="00910957" w:rsidRDefault="0003309E" w:rsidP="00910957">
      <w:pPr>
        <w:spacing w:line="360" w:lineRule="auto"/>
        <w:jc w:val="both"/>
        <w:rPr>
          <w:rFonts w:ascii="Arial" w:hAnsi="Arial" w:cs="Arial"/>
        </w:rPr>
      </w:pPr>
    </w:p>
    <w:p w14:paraId="54D62853" w14:textId="77777777" w:rsidR="0003309E" w:rsidRPr="00910957" w:rsidRDefault="0003309E" w:rsidP="00910957">
      <w:pPr>
        <w:spacing w:line="360" w:lineRule="auto"/>
        <w:jc w:val="both"/>
        <w:rPr>
          <w:rFonts w:ascii="Arial" w:hAnsi="Arial" w:cs="Arial"/>
          <w:b/>
        </w:rPr>
      </w:pPr>
      <w:r w:rsidRPr="00910957">
        <w:rPr>
          <w:rFonts w:ascii="Arial" w:hAnsi="Arial" w:cs="Arial"/>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D398FDD" w14:textId="77777777" w:rsidR="0003309E" w:rsidRDefault="0003309E" w:rsidP="0003309E">
                              <w:pPr>
                                <w:spacing w:after="0" w:line="240" w:lineRule="auto"/>
                                <w:rPr>
                                  <w:b/>
                                  <w:color w:val="FF0000"/>
                                  <w:sz w:val="48"/>
                                  <w:szCs w:val="48"/>
                                </w:rPr>
                              </w:pPr>
                            </w:p>
                            <w:p w14:paraId="1450DC4B"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D1FD5E6"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left:0;text-align:left;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D398FDD" w14:textId="77777777" w:rsidR="0003309E" w:rsidRDefault="0003309E" w:rsidP="0003309E">
                        <w:pPr>
                          <w:spacing w:after="0" w:line="240" w:lineRule="auto"/>
                          <w:rPr>
                            <w:b/>
                            <w:color w:val="FF0000"/>
                            <w:sz w:val="48"/>
                            <w:szCs w:val="48"/>
                          </w:rPr>
                        </w:pPr>
                      </w:p>
                      <w:p w14:paraId="1450DC4B"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D1FD5E6"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6D5DBBC"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455B7E22"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6202B917"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1D837FEC"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58CF4F09"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2417DEFE"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911A5B" w14:paraId="203D993F" w14:textId="77777777" w:rsidTr="00C5122E">
        <w:trPr>
          <w:trHeight w:val="440"/>
        </w:trPr>
        <w:tc>
          <w:tcPr>
            <w:tcW w:w="9639" w:type="dxa"/>
            <w:vAlign w:val="center"/>
          </w:tcPr>
          <w:p w14:paraId="42D27E21"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sidRPr="00910957">
              <w:rPr>
                <w:rFonts w:ascii="Arial" w:hAnsi="Arial" w:cs="Arial"/>
                <w:b/>
                <w:color w:val="1F3864" w:themeColor="accent1" w:themeShade="80"/>
                <w:sz w:val="28"/>
                <w:szCs w:val="28"/>
              </w:rPr>
              <w:t xml:space="preserve">1. </w:t>
            </w:r>
            <w:r w:rsidR="00FD5149" w:rsidRPr="00910957">
              <w:rPr>
                <w:rFonts w:ascii="Arial" w:hAnsi="Arial" w:cs="Arial"/>
                <w:b/>
                <w:color w:val="1F3864" w:themeColor="accent1" w:themeShade="80"/>
                <w:sz w:val="28"/>
                <w:szCs w:val="28"/>
              </w:rPr>
              <w:t xml:space="preserve">Resumen </w:t>
            </w:r>
            <w:r w:rsidR="006B242E" w:rsidRPr="00910957">
              <w:rPr>
                <w:rFonts w:ascii="Arial" w:hAnsi="Arial" w:cs="Arial"/>
                <w:b/>
                <w:color w:val="1F3864" w:themeColor="accent1" w:themeShade="80"/>
                <w:sz w:val="28"/>
                <w:szCs w:val="28"/>
              </w:rPr>
              <w:t xml:space="preserve">avance </w:t>
            </w:r>
            <w:r w:rsidRPr="00910957">
              <w:rPr>
                <w:rFonts w:ascii="Arial" w:hAnsi="Arial" w:cs="Arial"/>
                <w:b/>
                <w:color w:val="1F3864" w:themeColor="accent1" w:themeShade="80"/>
                <w:sz w:val="28"/>
                <w:szCs w:val="28"/>
              </w:rPr>
              <w:t>Proyecto APT</w:t>
            </w:r>
          </w:p>
        </w:tc>
      </w:tr>
      <w:tr w:rsidR="0003309E" w:rsidRPr="00911A5B" w14:paraId="313C8381" w14:textId="77777777" w:rsidTr="00C5122E">
        <w:trPr>
          <w:trHeight w:val="800"/>
        </w:trPr>
        <w:tc>
          <w:tcPr>
            <w:tcW w:w="9639" w:type="dxa"/>
            <w:shd w:val="clear" w:color="auto" w:fill="D9E2F3" w:themeFill="accent1" w:themeFillTint="33"/>
            <w:vAlign w:val="center"/>
          </w:tcPr>
          <w:p w14:paraId="762CD6E2"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sidRPr="00910957">
              <w:rPr>
                <w:rFonts w:ascii="Arial" w:hAnsi="Arial" w:cs="Arial"/>
                <w:i/>
                <w:color w:val="1F3864" w:themeColor="accent1" w:themeShade="80"/>
              </w:rPr>
              <w:t xml:space="preserve">A continuación, encontrarás distintos campos que deberás completar con la información solicitada. </w:t>
            </w:r>
          </w:p>
        </w:tc>
      </w:tr>
    </w:tbl>
    <w:p w14:paraId="798DB8D0"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p w14:paraId="4CF7F24E"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911A5B" w14:paraId="36D98C68" w14:textId="77777777" w:rsidTr="000A1331">
        <w:tc>
          <w:tcPr>
            <w:tcW w:w="2528" w:type="dxa"/>
            <w:vAlign w:val="center"/>
          </w:tcPr>
          <w:p w14:paraId="5F178628" w14:textId="77777777" w:rsidR="0003309E" w:rsidRPr="00910957" w:rsidRDefault="0003309E" w:rsidP="00910957">
            <w:pPr>
              <w:spacing w:before="200" w:after="80" w:line="360" w:lineRule="auto"/>
              <w:jc w:val="both"/>
              <w:rPr>
                <w:rFonts w:ascii="Arial" w:hAnsi="Arial" w:cs="Arial"/>
                <w:b/>
                <w:color w:val="1F3864"/>
                <w:sz w:val="24"/>
              </w:rPr>
            </w:pPr>
            <w:r w:rsidRPr="00910957">
              <w:rPr>
                <w:rFonts w:ascii="Arial" w:hAnsi="Arial" w:cs="Arial"/>
                <w:b/>
                <w:color w:val="1F3864"/>
                <w:sz w:val="24"/>
              </w:rPr>
              <w:t>Resumen de avance proyecto APT</w:t>
            </w:r>
          </w:p>
        </w:tc>
        <w:tc>
          <w:tcPr>
            <w:tcW w:w="7111" w:type="dxa"/>
          </w:tcPr>
          <w:p w14:paraId="248294FC" w14:textId="77777777" w:rsidR="00673F2B" w:rsidRPr="00910957" w:rsidRDefault="00000000" w:rsidP="00910957">
            <w:pPr>
              <w:spacing w:after="120" w:line="360" w:lineRule="auto"/>
              <w:jc w:val="both"/>
              <w:rPr>
                <w:rFonts w:ascii="Arial" w:hAnsi="Arial" w:cs="Arial"/>
              </w:rPr>
            </w:pPr>
            <w:r w:rsidRPr="00910957">
              <w:rPr>
                <w:rFonts w:ascii="Arial" w:hAnsi="Arial" w:cs="Arial"/>
              </w:rPr>
              <w:t>Durante las primeras nueve semanas del semestre, el equipo avanzó en Localito mediante iteraciones de dos semanas orientadas a la entrega continua de valor. Refinamos el Product Backlog, ejecutamos los Sprint Backlog y transformamos las historias de usuario en funcionalidades operativas para los roles de dueño (administrador) y vendedor. La aplicación está desplegada en https://localito-saas.vercel.app con persistencia en PostgreSQL.</w:t>
            </w:r>
          </w:p>
          <w:p w14:paraId="409A42F7" w14:textId="77777777" w:rsidR="00673F2B" w:rsidRPr="00910957" w:rsidRDefault="00000000" w:rsidP="00910957">
            <w:pPr>
              <w:spacing w:after="120" w:line="360" w:lineRule="auto"/>
              <w:jc w:val="both"/>
              <w:rPr>
                <w:rFonts w:ascii="Arial" w:hAnsi="Arial" w:cs="Arial"/>
              </w:rPr>
            </w:pPr>
            <w:r w:rsidRPr="00910957">
              <w:rPr>
                <w:rFonts w:ascii="Arial" w:hAnsi="Arial" w:cs="Arial"/>
              </w:rPr>
              <w:t>Avance en el marco de trabajo Scrum (corte: 07-10-2026):</w:t>
            </w:r>
          </w:p>
          <w:p w14:paraId="7907D924"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Sprint 0 (10-08 al 14-08) – Cerrado: </w:t>
            </w:r>
            <w:r w:rsidRPr="00910957">
              <w:rPr>
                <w:rFonts w:ascii="Arial" w:hAnsi="Arial" w:cs="Arial"/>
              </w:rPr>
              <w:t>definimos la visión del producto SaaS, conformamos el equipo, asignamos los roles Scrum (Product Owner: Alexander Patiño; Scrum Master: Samuel Solís; Developer: Camilo González) y construimos el Product Backlog inicial.</w:t>
            </w:r>
          </w:p>
          <w:p w14:paraId="3D222AFF"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Sprint 1 (17-08 al 28-08) – Cerrado: </w:t>
            </w:r>
            <w:r w:rsidRPr="00910957">
              <w:rPr>
                <w:rFonts w:ascii="Arial" w:hAnsi="Arial" w:cs="Arial"/>
              </w:rPr>
              <w:t xml:space="preserve">base técnica y autenticación. Construimos la API REST en Node.js/Express y la base de la PWA en React, implementamos la persistencia en PostgreSQL, el inicio de sesión con tokens de sesión firmados </w:t>
            </w:r>
            <w:r w:rsidRPr="00910957">
              <w:rPr>
                <w:rFonts w:ascii="Arial" w:hAnsi="Arial" w:cs="Arial"/>
              </w:rPr>
              <w:lastRenderedPageBreak/>
              <w:t>y contraseñas cifradas con scrypt, los roles y permisos, y el aislamiento de datos por negocio (HU-01 a HU-03). Cerramos con pruebas, Sprint Review y Retrospective.</w:t>
            </w:r>
          </w:p>
          <w:p w14:paraId="62D84849"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Sprint 2 (31-08 al 11-09) – Cerrado: </w:t>
            </w:r>
            <w:r w:rsidRPr="00910957">
              <w:rPr>
                <w:rFonts w:ascii="Arial" w:hAnsi="Arial" w:cs="Arial"/>
              </w:rPr>
              <w:t>usuarios, catálogo y stock inicial. Desarrollamos la gestión del negocio, la administración de usuarios (dueño y vendedor), el CRUD de categorías y productos y el registro de stock inicial, con interfaces adaptadas a celular (HU-04 a HU-08 y ET-02).</w:t>
            </w:r>
          </w:p>
          <w:p w14:paraId="1E59F595"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Sprint 3 (14-09 al 25-09) – Cerrado: </w:t>
            </w:r>
            <w:r w:rsidRPr="00910957">
              <w:rPr>
                <w:rFonts w:ascii="Arial" w:hAnsi="Arial" w:cs="Arial"/>
              </w:rPr>
              <w:t>inventario avanzado y PWA. Incorporamos movimientos de stock, kárdex, alertas de stock bajo y lectura de códigos de barras con la cámara del celular (HU-09 a HU-12), además del Service Worker que permite instalar la PWA. La operación sin conexión y su sincronización no cumplió la Definition of Done y se trasladó al Sprint 4.</w:t>
            </w:r>
          </w:p>
          <w:p w14:paraId="7C2F1F88"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Sprint 4 (28-09 al 09-10) – En curso: </w:t>
            </w:r>
            <w:r w:rsidRPr="00910957">
              <w:rPr>
                <w:rFonts w:ascii="Arial" w:hAnsi="Arial" w:cs="Arial"/>
              </w:rPr>
              <w:t>ventas POS y caja. Están terminadas la venta en el POS (HU-14) y los descuentos (HU-15). Los medios y pagos divididos, la apertura de caja y el cierre con cuadratura (HU-16 a HU-18) ya funcionan en el despliegue y se probaron el 07-10-2026; su cierre formal se revisará en la Sprint Review del 09-10. La operación sin conexión (HU-13) sigue en progreso.</w:t>
            </w:r>
          </w:p>
        </w:tc>
      </w:tr>
      <w:tr w:rsidR="0003309E" w:rsidRPr="00911A5B" w14:paraId="44522127" w14:textId="77777777" w:rsidTr="000A1331">
        <w:trPr>
          <w:trHeight w:val="1247"/>
        </w:trPr>
        <w:tc>
          <w:tcPr>
            <w:tcW w:w="2528" w:type="dxa"/>
            <w:vAlign w:val="center"/>
          </w:tcPr>
          <w:p w14:paraId="52EC501D" w14:textId="77777777" w:rsidR="0003309E" w:rsidRPr="00910957" w:rsidRDefault="00F55AFB" w:rsidP="00910957">
            <w:pPr>
              <w:spacing w:before="200" w:after="80" w:line="360" w:lineRule="auto"/>
              <w:jc w:val="both"/>
              <w:rPr>
                <w:rFonts w:ascii="Arial" w:hAnsi="Arial" w:cs="Arial"/>
                <w:b/>
                <w:color w:val="1F3864"/>
                <w:sz w:val="24"/>
              </w:rPr>
            </w:pPr>
            <w:r w:rsidRPr="00910957">
              <w:rPr>
                <w:rFonts w:ascii="Arial" w:hAnsi="Arial" w:cs="Arial"/>
                <w:b/>
                <w:color w:val="1F3864"/>
                <w:sz w:val="24"/>
              </w:rPr>
              <w:lastRenderedPageBreak/>
              <w:t>Objetivos</w:t>
            </w:r>
          </w:p>
        </w:tc>
        <w:tc>
          <w:tcPr>
            <w:tcW w:w="7111" w:type="dxa"/>
            <w:vAlign w:val="center"/>
          </w:tcPr>
          <w:p w14:paraId="4ECA5CAC" w14:textId="77777777" w:rsidR="00673F2B" w:rsidRPr="00910957" w:rsidRDefault="00000000" w:rsidP="00910957">
            <w:pPr>
              <w:spacing w:after="120" w:line="360" w:lineRule="auto"/>
              <w:jc w:val="both"/>
              <w:rPr>
                <w:rFonts w:ascii="Arial" w:hAnsi="Arial" w:cs="Arial"/>
              </w:rPr>
            </w:pPr>
            <w:r w:rsidRPr="00910957">
              <w:rPr>
                <w:rFonts w:ascii="Arial" w:hAnsi="Arial" w:cs="Arial"/>
              </w:rPr>
              <w:t>Se mantienen el objetivo general y los seis objetivos específicos formulados en la Fase 1, por lo que no hay cambios en el alcance. Sí ajustamos el orden en que se abordan algunos módulos (ver sección 3).</w:t>
            </w:r>
          </w:p>
        </w:tc>
      </w:tr>
      <w:tr w:rsidR="0003309E" w:rsidRPr="00911A5B" w14:paraId="18CFA40B" w14:textId="77777777" w:rsidTr="000A1331">
        <w:trPr>
          <w:trHeight w:val="939"/>
        </w:trPr>
        <w:tc>
          <w:tcPr>
            <w:tcW w:w="2528" w:type="dxa"/>
            <w:vAlign w:val="center"/>
          </w:tcPr>
          <w:p w14:paraId="1DCEB9E0" w14:textId="77777777" w:rsidR="0003309E" w:rsidRPr="00910957" w:rsidRDefault="0003309E" w:rsidP="00910957">
            <w:pPr>
              <w:spacing w:before="200" w:after="80" w:line="360" w:lineRule="auto"/>
              <w:jc w:val="both"/>
              <w:rPr>
                <w:rFonts w:ascii="Arial" w:hAnsi="Arial" w:cs="Arial"/>
                <w:b/>
                <w:color w:val="1F3864"/>
                <w:sz w:val="24"/>
              </w:rPr>
            </w:pPr>
            <w:r w:rsidRPr="00910957">
              <w:rPr>
                <w:rFonts w:ascii="Arial" w:hAnsi="Arial" w:cs="Arial"/>
                <w:b/>
                <w:color w:val="1F3864"/>
                <w:sz w:val="24"/>
              </w:rPr>
              <w:t>Metodología</w:t>
            </w:r>
          </w:p>
        </w:tc>
        <w:tc>
          <w:tcPr>
            <w:tcW w:w="7111" w:type="dxa"/>
            <w:vAlign w:val="center"/>
          </w:tcPr>
          <w:p w14:paraId="1EBD7EA6" w14:textId="0D1CD4E4" w:rsidR="00673F2B" w:rsidRPr="00910957" w:rsidRDefault="00000000" w:rsidP="00910957">
            <w:pPr>
              <w:spacing w:after="120" w:line="360" w:lineRule="auto"/>
              <w:jc w:val="both"/>
              <w:rPr>
                <w:rFonts w:ascii="Arial" w:hAnsi="Arial" w:cs="Arial"/>
              </w:rPr>
            </w:pPr>
            <w:r w:rsidRPr="00910957">
              <w:rPr>
                <w:rFonts w:ascii="Arial" w:hAnsi="Arial" w:cs="Arial"/>
              </w:rPr>
              <w:t xml:space="preserve">Mantenemos Scrum con sprints de dos semanas: un Sprint 0 de preparación y ocho sprints entre el 17-08 y el 04-12-2026. </w:t>
            </w:r>
            <w:proofErr w:type="gramStart"/>
            <w:r w:rsidRPr="00910957">
              <w:rPr>
                <w:rFonts w:ascii="Arial" w:hAnsi="Arial" w:cs="Arial"/>
                <w:lang w:val="en-US"/>
              </w:rPr>
              <w:t>Los</w:t>
            </w:r>
            <w:proofErr w:type="gramEnd"/>
            <w:r w:rsidRPr="00910957">
              <w:rPr>
                <w:rFonts w:ascii="Arial" w:hAnsi="Arial" w:cs="Arial"/>
                <w:lang w:val="en-US"/>
              </w:rPr>
              <w:t xml:space="preserve"> </w:t>
            </w:r>
            <w:proofErr w:type="spellStart"/>
            <w:r w:rsidRPr="00910957">
              <w:rPr>
                <w:rFonts w:ascii="Arial" w:hAnsi="Arial" w:cs="Arial"/>
                <w:lang w:val="en-US"/>
              </w:rPr>
              <w:t>roles</w:t>
            </w:r>
            <w:proofErr w:type="spellEnd"/>
            <w:r w:rsidRPr="00910957">
              <w:rPr>
                <w:rFonts w:ascii="Arial" w:hAnsi="Arial" w:cs="Arial"/>
                <w:lang w:val="en-US"/>
              </w:rPr>
              <w:t xml:space="preserve"> son </w:t>
            </w:r>
            <w:proofErr w:type="spellStart"/>
            <w:r w:rsidR="00911A5B" w:rsidRPr="00910957">
              <w:rPr>
                <w:rFonts w:ascii="Arial" w:hAnsi="Arial" w:cs="Arial"/>
                <w:b/>
                <w:bCs/>
                <w:lang w:val="en-US"/>
              </w:rPr>
              <w:t>rotativos</w:t>
            </w:r>
            <w:proofErr w:type="spellEnd"/>
            <w:r w:rsidRPr="00910957">
              <w:rPr>
                <w:rFonts w:ascii="Arial" w:hAnsi="Arial" w:cs="Arial"/>
                <w:lang w:val="en-US"/>
              </w:rPr>
              <w:t xml:space="preserve"> (Product Owner, Scrum Master y Developer) y </w:t>
            </w:r>
            <w:proofErr w:type="spellStart"/>
            <w:r w:rsidRPr="00910957">
              <w:rPr>
                <w:rFonts w:ascii="Arial" w:hAnsi="Arial" w:cs="Arial"/>
                <w:lang w:val="en-US"/>
              </w:rPr>
              <w:t>cada</w:t>
            </w:r>
            <w:proofErr w:type="spellEnd"/>
            <w:r w:rsidRPr="00910957">
              <w:rPr>
                <w:rFonts w:ascii="Arial" w:hAnsi="Arial" w:cs="Arial"/>
                <w:lang w:val="en-US"/>
              </w:rPr>
              <w:t xml:space="preserve"> sprint </w:t>
            </w:r>
            <w:proofErr w:type="spellStart"/>
            <w:r w:rsidRPr="00910957">
              <w:rPr>
                <w:rFonts w:ascii="Arial" w:hAnsi="Arial" w:cs="Arial"/>
                <w:lang w:val="en-US"/>
              </w:rPr>
              <w:t>registra</w:t>
            </w:r>
            <w:proofErr w:type="spellEnd"/>
            <w:r w:rsidRPr="00910957">
              <w:rPr>
                <w:rFonts w:ascii="Arial" w:hAnsi="Arial" w:cs="Arial"/>
                <w:lang w:val="en-US"/>
              </w:rPr>
              <w:t xml:space="preserve"> Sprint Planning, Daily Scrum, </w:t>
            </w:r>
            <w:proofErr w:type="spellStart"/>
            <w:r w:rsidRPr="00910957">
              <w:rPr>
                <w:rFonts w:ascii="Arial" w:hAnsi="Arial" w:cs="Arial"/>
                <w:lang w:val="en-US"/>
              </w:rPr>
              <w:t>Refinamiento</w:t>
            </w:r>
            <w:proofErr w:type="spellEnd"/>
            <w:r w:rsidRPr="00910957">
              <w:rPr>
                <w:rFonts w:ascii="Arial" w:hAnsi="Arial" w:cs="Arial"/>
                <w:lang w:val="en-US"/>
              </w:rPr>
              <w:t xml:space="preserve">, Sprint Review y Retrospective. </w:t>
            </w:r>
            <w:r w:rsidRPr="00910957">
              <w:rPr>
                <w:rFonts w:ascii="Arial" w:hAnsi="Arial" w:cs="Arial"/>
              </w:rPr>
              <w:t>Una historia se considera terminada solo si cumple la Definition of Done: criterios de aceptación, integración, pruebas, revisión de permisos y documentación.</w:t>
            </w:r>
          </w:p>
          <w:p w14:paraId="66B06997" w14:textId="77777777" w:rsidR="00673F2B" w:rsidRPr="00910957" w:rsidRDefault="00000000" w:rsidP="00910957">
            <w:pPr>
              <w:spacing w:after="120" w:line="360" w:lineRule="auto"/>
              <w:jc w:val="both"/>
              <w:rPr>
                <w:rFonts w:ascii="Arial" w:hAnsi="Arial" w:cs="Arial"/>
              </w:rPr>
            </w:pPr>
            <w:r w:rsidRPr="00910957">
              <w:rPr>
                <w:rFonts w:ascii="Arial" w:hAnsi="Arial" w:cs="Arial"/>
              </w:rPr>
              <w:lastRenderedPageBreak/>
              <w:t>Desde el 03-10-2026 la gestión se realiza en Trello (workspace “Localito Saas”, un tablero por sprint más el Product Backlog); Jira se conserva como registro histórico.</w:t>
            </w:r>
          </w:p>
        </w:tc>
      </w:tr>
      <w:tr w:rsidR="0003309E" w:rsidRPr="00911A5B" w14:paraId="3EE8993D" w14:textId="77777777" w:rsidTr="000A1331">
        <w:trPr>
          <w:trHeight w:val="2377"/>
        </w:trPr>
        <w:tc>
          <w:tcPr>
            <w:tcW w:w="2528" w:type="dxa"/>
            <w:vAlign w:val="center"/>
          </w:tcPr>
          <w:p w14:paraId="70D4F9D5" w14:textId="77777777" w:rsidR="0003309E" w:rsidRPr="00910957" w:rsidRDefault="0003309E" w:rsidP="00910957">
            <w:pPr>
              <w:spacing w:before="200" w:after="80" w:line="360" w:lineRule="auto"/>
              <w:jc w:val="both"/>
              <w:rPr>
                <w:rFonts w:ascii="Arial" w:hAnsi="Arial" w:cs="Arial"/>
                <w:b/>
                <w:color w:val="1F3864"/>
                <w:sz w:val="24"/>
              </w:rPr>
            </w:pPr>
            <w:r w:rsidRPr="00910957">
              <w:rPr>
                <w:rFonts w:ascii="Arial" w:hAnsi="Arial" w:cs="Arial"/>
                <w:b/>
                <w:color w:val="1F3864"/>
                <w:sz w:val="24"/>
              </w:rPr>
              <w:lastRenderedPageBreak/>
              <w:t>Evidencias de avance</w:t>
            </w:r>
          </w:p>
        </w:tc>
        <w:tc>
          <w:tcPr>
            <w:tcW w:w="7111" w:type="dxa"/>
            <w:vAlign w:val="center"/>
          </w:tcPr>
          <w:p w14:paraId="3581574B" w14:textId="77777777" w:rsidR="00673F2B" w:rsidRPr="00910957" w:rsidRDefault="00000000" w:rsidP="00910957">
            <w:pPr>
              <w:spacing w:after="120" w:line="360" w:lineRule="auto"/>
              <w:jc w:val="both"/>
              <w:rPr>
                <w:rFonts w:ascii="Arial" w:hAnsi="Arial" w:cs="Arial"/>
              </w:rPr>
            </w:pPr>
            <w:r w:rsidRPr="00910957">
              <w:rPr>
                <w:rFonts w:ascii="Arial" w:hAnsi="Arial" w:cs="Arial"/>
              </w:rPr>
              <w:t>Presentamos cinco evidencias, que corresponden a las comprometidas para la Fase 2 en la planificación (“Incremento funcional demostrable” e “Informe de calidad”). Las capturas están en la sección 4 (Anexo).</w:t>
            </w:r>
          </w:p>
          <w:p w14:paraId="3DFE95EA"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Tableros Trello (Product Backlog y Sprints 1 a 4): </w:t>
            </w:r>
            <w:r w:rsidRPr="00910957">
              <w:rPr>
                <w:rFonts w:ascii="Arial" w:hAnsi="Arial" w:cs="Arial"/>
              </w:rPr>
              <w:t>historias de usuario, responsables, fechas y estado de cada tarjeta. Demuestran la aplicación de Scrum y el seguimiento del plan.</w:t>
            </w:r>
          </w:p>
          <w:p w14:paraId="6AC9F84A"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Repositorio GitHub </w:t>
            </w:r>
            <w:r w:rsidRPr="00910957">
              <w:rPr>
                <w:rFonts w:ascii="Arial" w:hAnsi="Arial" w:cs="Arial"/>
              </w:rPr>
              <w:t>(github.com/CamiloGonzalezSt/LocalitoSaaS): historial de commits y pull requests (por ejemplo, el PR #4 del 07-10-2026). Muestra la construcción incremental del software.</w:t>
            </w:r>
          </w:p>
          <w:p w14:paraId="61471742"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Aplicación desplegada </w:t>
            </w:r>
            <w:r w:rsidRPr="00910957">
              <w:rPr>
                <w:rFonts w:ascii="Arial" w:hAnsi="Arial" w:cs="Arial"/>
              </w:rPr>
              <w:t>(localito-saas.vercel.app): incremento funcional que el docente puede revisar en computador y celular: inicio de sesión, venta, inventario, caja, clientes y reportes.</w:t>
            </w:r>
          </w:p>
          <w:p w14:paraId="7F5419DC"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Plan de Pruebas con evidencias (documento adjunto): </w:t>
            </w:r>
            <w:r w:rsidRPr="00910957">
              <w:rPr>
                <w:rFonts w:ascii="Arial" w:hAnsi="Arial" w:cs="Arial"/>
              </w:rPr>
              <w:t>casos ejecutados en producción el 07-10-2026 con datos de prueba, capturas y resultado (Aprobado, Parcial o Pendiente).</w:t>
            </w:r>
          </w:p>
          <w:p w14:paraId="587119C9"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Registros de pruebas automatizadas (04-10-2026): </w:t>
            </w:r>
            <w:r w:rsidRPr="00910957">
              <w:rPr>
                <w:rFonts w:ascii="Arial" w:hAnsi="Arial" w:cs="Arial"/>
              </w:rPr>
              <w:t>78 pruebas automatizadas y 15 de integración contra PostgreSQL aprobadas, 0 fallidas, y una prueba de carga sin errores.</w:t>
            </w:r>
          </w:p>
          <w:p w14:paraId="05F72072" w14:textId="77777777" w:rsidR="00673F2B" w:rsidRPr="00910957" w:rsidRDefault="00000000" w:rsidP="00910957">
            <w:pPr>
              <w:spacing w:before="200" w:after="80" w:line="360" w:lineRule="auto"/>
              <w:jc w:val="both"/>
              <w:rPr>
                <w:rFonts w:ascii="Arial" w:hAnsi="Arial" w:cs="Arial"/>
                <w:b/>
                <w:color w:val="1F3864"/>
                <w:sz w:val="24"/>
              </w:rPr>
            </w:pPr>
            <w:r w:rsidRPr="00910957">
              <w:rPr>
                <w:rFonts w:ascii="Arial" w:hAnsi="Arial" w:cs="Arial"/>
                <w:b/>
                <w:color w:val="1F3864"/>
                <w:sz w:val="24"/>
              </w:rPr>
              <w:t>Cómo resguardamos la calidad</w:t>
            </w:r>
          </w:p>
          <w:p w14:paraId="74A46285"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Definition of Done aplicada a cada historia antes de moverla a “Hecho”.</w:t>
            </w:r>
          </w:p>
          <w:p w14:paraId="61646F7E"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Revisión de tipos (TypeScript), compilación y pruebas automatizadas antes de integrar cambios.</w:t>
            </w:r>
          </w:p>
          <w:p w14:paraId="65161342"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Pruebas contra PostgreSQL real: concurrencia, idempotencia, rollback y respaldo/restauración.</w:t>
            </w:r>
          </w:p>
          <w:p w14:paraId="1AEDA6B1"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Pruebas manuales en producción con datos sintéticos, sin modificar ventas reales ni cerrar cajas existentes.</w:t>
            </w:r>
          </w:p>
          <w:p w14:paraId="2A20945E"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Ciclo de mejora: los hallazgos del 07-10-2026 se corrigieron en el PR #4 y se volvieron a verificar en producción.</w:t>
            </w:r>
          </w:p>
        </w:tc>
      </w:tr>
    </w:tbl>
    <w:p w14:paraId="7C4B90BF" w14:textId="77777777" w:rsidR="00673F2B" w:rsidRPr="00910957" w:rsidRDefault="00000000" w:rsidP="00910957">
      <w:pPr>
        <w:spacing w:line="360" w:lineRule="auto"/>
        <w:jc w:val="both"/>
        <w:rPr>
          <w:rFonts w:ascii="Arial" w:hAnsi="Arial" w:cs="Arial"/>
        </w:rPr>
      </w:pPr>
      <w:r w:rsidRPr="00910957">
        <w:rPr>
          <w:rFonts w:ascii="Arial" w:hAnsi="Arial" w:cs="Arial"/>
        </w:rPr>
        <w:br w:type="page"/>
      </w: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rsidRPr="00911A5B" w14:paraId="79718F27" w14:textId="77777777" w:rsidTr="000A1331">
        <w:trPr>
          <w:trHeight w:val="440"/>
        </w:trPr>
        <w:tc>
          <w:tcPr>
            <w:tcW w:w="9640" w:type="dxa"/>
            <w:vAlign w:val="center"/>
          </w:tcPr>
          <w:p w14:paraId="79FCFC8C" w14:textId="77777777" w:rsidR="00586C9C" w:rsidRPr="00910957" w:rsidRDefault="00586C9C" w:rsidP="00910957">
            <w:pPr>
              <w:spacing w:before="120" w:after="120" w:line="360" w:lineRule="auto"/>
              <w:jc w:val="both"/>
              <w:rPr>
                <w:rFonts w:ascii="Arial" w:hAnsi="Arial" w:cs="Arial"/>
                <w:b/>
                <w:color w:val="1F3864" w:themeColor="accent1" w:themeShade="80"/>
                <w:sz w:val="28"/>
                <w:szCs w:val="28"/>
              </w:rPr>
            </w:pPr>
            <w:r w:rsidRPr="00910957">
              <w:rPr>
                <w:rFonts w:ascii="Arial" w:hAnsi="Arial" w:cs="Arial"/>
                <w:b/>
                <w:color w:val="1F3864" w:themeColor="accent1" w:themeShade="80"/>
                <w:sz w:val="28"/>
                <w:szCs w:val="28"/>
              </w:rPr>
              <w:lastRenderedPageBreak/>
              <w:t xml:space="preserve">2. Monitoreo del Plan de Trabajo </w:t>
            </w:r>
          </w:p>
        </w:tc>
      </w:tr>
      <w:tr w:rsidR="00586C9C" w:rsidRPr="00911A5B" w14:paraId="1B55F493" w14:textId="77777777" w:rsidTr="000A1331">
        <w:trPr>
          <w:trHeight w:val="800"/>
        </w:trPr>
        <w:tc>
          <w:tcPr>
            <w:tcW w:w="9640" w:type="dxa"/>
            <w:shd w:val="clear" w:color="auto" w:fill="D9E2F3" w:themeFill="accent1" w:themeFillTint="33"/>
            <w:vAlign w:val="center"/>
          </w:tcPr>
          <w:p w14:paraId="148DB498" w14:textId="77777777" w:rsidR="00586C9C" w:rsidRPr="00910957" w:rsidRDefault="00586C9C" w:rsidP="00910957">
            <w:pPr>
              <w:spacing w:after="120" w:line="360" w:lineRule="auto"/>
              <w:jc w:val="both"/>
              <w:rPr>
                <w:rFonts w:ascii="Arial" w:hAnsi="Arial" w:cs="Arial"/>
                <w:i/>
                <w:color w:val="1F3864" w:themeColor="accent1" w:themeShade="80"/>
              </w:rPr>
            </w:pPr>
            <w:r w:rsidRPr="00910957">
              <w:rPr>
                <w:rFonts w:ascii="Arial" w:hAnsi="Arial" w:cs="Arial"/>
                <w:i/>
                <w:color w:val="1F3864" w:themeColor="accent1" w:themeShade="80"/>
              </w:rPr>
              <w:t xml:space="preserve">Examina cuidadosamente tu plan de trabajo, enfocándote especialmente en la columna de </w:t>
            </w:r>
            <w:r w:rsidR="00BE1024" w:rsidRPr="00910957">
              <w:rPr>
                <w:rFonts w:ascii="Arial" w:hAnsi="Arial" w:cs="Arial"/>
                <w:i/>
                <w:color w:val="1F3864" w:themeColor="accent1" w:themeShade="80"/>
              </w:rPr>
              <w:t xml:space="preserve">estado de avance </w:t>
            </w:r>
            <w:r w:rsidRPr="00910957">
              <w:rPr>
                <w:rFonts w:ascii="Arial" w:hAnsi="Arial" w:cs="Arial"/>
                <w:i/>
                <w:color w:val="1F3864" w:themeColor="accent1" w:themeShade="80"/>
              </w:rPr>
              <w:t>y ajustes.</w:t>
            </w:r>
          </w:p>
        </w:tc>
      </w:tr>
    </w:tbl>
    <w:p w14:paraId="4B947E93"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tbl>
      <w:tblPr>
        <w:tblStyle w:val="Tablaconcuadrcula"/>
        <w:tblW w:w="977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150"/>
        <w:gridCol w:w="1100"/>
        <w:gridCol w:w="1100"/>
        <w:gridCol w:w="950"/>
        <w:gridCol w:w="1100"/>
        <w:gridCol w:w="1350"/>
        <w:gridCol w:w="800"/>
        <w:gridCol w:w="2226"/>
      </w:tblGrid>
      <w:tr w:rsidR="00FD5149" w:rsidRPr="00911A5B" w14:paraId="1C972049" w14:textId="77777777" w:rsidTr="00910957">
        <w:trPr>
          <w:trHeight w:val="415"/>
          <w:tblHeader/>
          <w:jc w:val="center"/>
        </w:trPr>
        <w:tc>
          <w:tcPr>
            <w:tcW w:w="9776" w:type="dxa"/>
            <w:gridSpan w:val="8"/>
            <w:shd w:val="clear" w:color="1F3864" w:fill="1F3864"/>
            <w:tcMar>
              <w:top w:w="60" w:type="dxa"/>
              <w:left w:w="80" w:type="dxa"/>
              <w:bottom w:w="60" w:type="dxa"/>
              <w:right w:w="80" w:type="dxa"/>
            </w:tcMar>
            <w:vAlign w:val="center"/>
          </w:tcPr>
          <w:p w14:paraId="1AC898B5" w14:textId="77777777" w:rsidR="00FD5149" w:rsidRPr="00910957" w:rsidRDefault="00FD5149" w:rsidP="00910957">
            <w:pPr>
              <w:spacing w:line="240" w:lineRule="auto"/>
              <w:jc w:val="center"/>
              <w:rPr>
                <w:rFonts w:ascii="Arial" w:hAnsi="Arial" w:cs="Arial"/>
                <w:b/>
                <w:color w:val="FFFFFF"/>
                <w:sz w:val="18"/>
              </w:rPr>
            </w:pPr>
            <w:r w:rsidRPr="00910957">
              <w:rPr>
                <w:rFonts w:ascii="Arial" w:hAnsi="Arial" w:cs="Arial"/>
                <w:b/>
                <w:color w:val="FFFFFF"/>
                <w:sz w:val="18"/>
              </w:rPr>
              <w:t>Plan de Trabajo</w:t>
            </w:r>
          </w:p>
        </w:tc>
      </w:tr>
      <w:tr w:rsidR="00FD5149" w:rsidRPr="00911A5B" w14:paraId="2FBFCA63" w14:textId="77777777" w:rsidTr="00910957">
        <w:trPr>
          <w:trHeight w:val="711"/>
          <w:tblHeader/>
          <w:jc w:val="center"/>
        </w:trPr>
        <w:tc>
          <w:tcPr>
            <w:tcW w:w="1150" w:type="dxa"/>
            <w:shd w:val="clear" w:color="D9E2F3" w:fill="D9E2F3"/>
            <w:tcMar>
              <w:top w:w="60" w:type="dxa"/>
              <w:left w:w="80" w:type="dxa"/>
              <w:bottom w:w="60" w:type="dxa"/>
              <w:right w:w="80" w:type="dxa"/>
            </w:tcMar>
            <w:vAlign w:val="center"/>
          </w:tcPr>
          <w:p w14:paraId="6CBE63C3"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Competencia o unidades de competencias</w:t>
            </w:r>
          </w:p>
        </w:tc>
        <w:tc>
          <w:tcPr>
            <w:tcW w:w="1100" w:type="dxa"/>
            <w:shd w:val="clear" w:color="D9E2F3" w:fill="D9E2F3"/>
            <w:tcMar>
              <w:top w:w="60" w:type="dxa"/>
              <w:left w:w="80" w:type="dxa"/>
              <w:bottom w:w="60" w:type="dxa"/>
              <w:right w:w="80" w:type="dxa"/>
            </w:tcMar>
            <w:vAlign w:val="center"/>
          </w:tcPr>
          <w:p w14:paraId="5F062879"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Actividades</w:t>
            </w:r>
          </w:p>
        </w:tc>
        <w:tc>
          <w:tcPr>
            <w:tcW w:w="1100" w:type="dxa"/>
            <w:shd w:val="clear" w:color="D9E2F3" w:fill="D9E2F3"/>
            <w:tcMar>
              <w:top w:w="60" w:type="dxa"/>
              <w:left w:w="80" w:type="dxa"/>
              <w:bottom w:w="60" w:type="dxa"/>
              <w:right w:w="80" w:type="dxa"/>
            </w:tcMar>
            <w:vAlign w:val="center"/>
          </w:tcPr>
          <w:p w14:paraId="0A4B94E2"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Recursos</w:t>
            </w:r>
          </w:p>
        </w:tc>
        <w:tc>
          <w:tcPr>
            <w:tcW w:w="950" w:type="dxa"/>
            <w:shd w:val="clear" w:color="D9E2F3" w:fill="D9E2F3"/>
            <w:tcMar>
              <w:top w:w="60" w:type="dxa"/>
              <w:left w:w="80" w:type="dxa"/>
              <w:bottom w:w="60" w:type="dxa"/>
              <w:right w:w="80" w:type="dxa"/>
            </w:tcMar>
            <w:vAlign w:val="center"/>
          </w:tcPr>
          <w:p w14:paraId="109B5D4C"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Duración de la actividad</w:t>
            </w:r>
          </w:p>
        </w:tc>
        <w:tc>
          <w:tcPr>
            <w:tcW w:w="1100" w:type="dxa"/>
            <w:shd w:val="clear" w:color="D9E2F3" w:fill="D9E2F3"/>
            <w:tcMar>
              <w:top w:w="60" w:type="dxa"/>
              <w:left w:w="80" w:type="dxa"/>
              <w:bottom w:w="60" w:type="dxa"/>
              <w:right w:w="80" w:type="dxa"/>
            </w:tcMar>
            <w:vAlign w:val="center"/>
          </w:tcPr>
          <w:p w14:paraId="3356F31E"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Responsable</w:t>
            </w:r>
            <w:r w:rsidRPr="00910957">
              <w:rPr>
                <w:rStyle w:val="Refdenotaalpie"/>
                <w:rFonts w:ascii="Arial" w:hAnsi="Arial" w:cs="Arial"/>
                <w:b/>
                <w:color w:val="1F3864"/>
                <w:sz w:val="18"/>
              </w:rPr>
              <w:footnoteReference w:id="1"/>
            </w:r>
          </w:p>
        </w:tc>
        <w:tc>
          <w:tcPr>
            <w:tcW w:w="1350" w:type="dxa"/>
            <w:shd w:val="clear" w:color="D9E2F3" w:fill="D9E2F3"/>
            <w:tcMar>
              <w:top w:w="60" w:type="dxa"/>
              <w:left w:w="80" w:type="dxa"/>
              <w:bottom w:w="60" w:type="dxa"/>
              <w:right w:w="80" w:type="dxa"/>
            </w:tcMar>
            <w:vAlign w:val="center"/>
          </w:tcPr>
          <w:p w14:paraId="29B99CD1"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Observaciones</w:t>
            </w:r>
          </w:p>
        </w:tc>
        <w:tc>
          <w:tcPr>
            <w:tcW w:w="800" w:type="dxa"/>
            <w:shd w:val="clear" w:color="D9E2F3" w:fill="D9E2F3"/>
            <w:tcMar>
              <w:top w:w="60" w:type="dxa"/>
              <w:left w:w="80" w:type="dxa"/>
              <w:bottom w:w="60" w:type="dxa"/>
              <w:right w:w="80" w:type="dxa"/>
            </w:tcMar>
            <w:vAlign w:val="center"/>
          </w:tcPr>
          <w:p w14:paraId="50C1CC60"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Estado de avance</w:t>
            </w:r>
          </w:p>
        </w:tc>
        <w:tc>
          <w:tcPr>
            <w:tcW w:w="2226" w:type="dxa"/>
            <w:shd w:val="clear" w:color="D9E2F3" w:fill="D9E2F3"/>
            <w:tcMar>
              <w:top w:w="60" w:type="dxa"/>
              <w:left w:w="80" w:type="dxa"/>
              <w:bottom w:w="60" w:type="dxa"/>
              <w:right w:w="80" w:type="dxa"/>
            </w:tcMar>
            <w:vAlign w:val="center"/>
          </w:tcPr>
          <w:p w14:paraId="35CA5F89" w14:textId="77777777" w:rsidR="00FD5149" w:rsidRPr="00910957" w:rsidRDefault="00FD5149" w:rsidP="00910957">
            <w:pPr>
              <w:spacing w:line="240" w:lineRule="auto"/>
              <w:jc w:val="center"/>
              <w:rPr>
                <w:rFonts w:ascii="Arial" w:hAnsi="Arial" w:cs="Arial"/>
                <w:b/>
                <w:color w:val="1F3864"/>
                <w:sz w:val="18"/>
              </w:rPr>
            </w:pPr>
            <w:r w:rsidRPr="00910957">
              <w:rPr>
                <w:rFonts w:ascii="Arial" w:hAnsi="Arial" w:cs="Arial"/>
                <w:b/>
                <w:color w:val="1F3864"/>
                <w:sz w:val="18"/>
              </w:rPr>
              <w:t>Ajustes</w:t>
            </w:r>
          </w:p>
        </w:tc>
      </w:tr>
      <w:tr w:rsidR="00FD5149" w:rsidRPr="00911A5B" w14:paraId="66D4C69B" w14:textId="77777777" w:rsidTr="00910957">
        <w:trPr>
          <w:cantSplit/>
          <w:jc w:val="center"/>
        </w:trPr>
        <w:tc>
          <w:tcPr>
            <w:tcW w:w="1150" w:type="dxa"/>
            <w:shd w:val="clear" w:color="FFFFFF" w:fill="FFFFFF"/>
            <w:tcMar>
              <w:top w:w="60" w:type="dxa"/>
              <w:left w:w="80" w:type="dxa"/>
              <w:bottom w:w="60" w:type="dxa"/>
              <w:right w:w="80" w:type="dxa"/>
            </w:tcMar>
          </w:tcPr>
          <w:p w14:paraId="6BC3F39B"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Gestión de proyectos / pruebas</w:t>
            </w:r>
          </w:p>
        </w:tc>
        <w:tc>
          <w:tcPr>
            <w:tcW w:w="1100" w:type="dxa"/>
            <w:shd w:val="clear" w:color="FFFFFF" w:fill="FFFFFF"/>
            <w:tcMar>
              <w:top w:w="60" w:type="dxa"/>
              <w:left w:w="80" w:type="dxa"/>
              <w:bottom w:w="60" w:type="dxa"/>
              <w:right w:w="80" w:type="dxa"/>
            </w:tcMar>
          </w:tcPr>
          <w:p w14:paraId="576571A0"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Descubrimiento y validación del problema</w:t>
            </w:r>
          </w:p>
        </w:tc>
        <w:tc>
          <w:tcPr>
            <w:tcW w:w="1100" w:type="dxa"/>
            <w:shd w:val="clear" w:color="FFFFFF" w:fill="FFFFFF"/>
            <w:tcMar>
              <w:top w:w="60" w:type="dxa"/>
              <w:left w:w="80" w:type="dxa"/>
              <w:bottom w:w="60" w:type="dxa"/>
              <w:right w:w="80" w:type="dxa"/>
            </w:tcMar>
          </w:tcPr>
          <w:p w14:paraId="69C4EBC0"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Guion de entrevista, consentimiento, notas y planilla de síntesis.</w:t>
            </w:r>
          </w:p>
        </w:tc>
        <w:tc>
          <w:tcPr>
            <w:tcW w:w="950" w:type="dxa"/>
            <w:shd w:val="clear" w:color="FFFFFF" w:fill="FFFFFF"/>
            <w:tcMar>
              <w:top w:w="60" w:type="dxa"/>
              <w:left w:w="80" w:type="dxa"/>
              <w:bottom w:w="60" w:type="dxa"/>
              <w:right w:w="80" w:type="dxa"/>
            </w:tcMar>
          </w:tcPr>
          <w:p w14:paraId="429522C8"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1–3 (10-08 al 28-08)</w:t>
            </w:r>
          </w:p>
        </w:tc>
        <w:tc>
          <w:tcPr>
            <w:tcW w:w="1100" w:type="dxa"/>
            <w:shd w:val="clear" w:color="FFFFFF" w:fill="FFFFFF"/>
            <w:tcMar>
              <w:top w:w="60" w:type="dxa"/>
              <w:left w:w="80" w:type="dxa"/>
              <w:bottom w:w="60" w:type="dxa"/>
              <w:right w:w="80" w:type="dxa"/>
            </w:tcMar>
          </w:tcPr>
          <w:p w14:paraId="6E641A0F" w14:textId="774B9D84" w:rsidR="00673F2B" w:rsidRPr="00910957" w:rsidRDefault="00000000" w:rsidP="00910957">
            <w:pPr>
              <w:spacing w:after="60" w:line="240" w:lineRule="auto"/>
              <w:rPr>
                <w:rFonts w:ascii="Arial" w:hAnsi="Arial" w:cs="Arial"/>
                <w:sz w:val="16"/>
              </w:rPr>
            </w:pPr>
            <w:r w:rsidRPr="00910957">
              <w:rPr>
                <w:rFonts w:ascii="Arial" w:hAnsi="Arial" w:cs="Arial"/>
                <w:sz w:val="16"/>
              </w:rPr>
              <w:t xml:space="preserve">Samuel Solís </w:t>
            </w:r>
            <w:r w:rsidR="00911A5B" w:rsidRPr="00910957">
              <w:rPr>
                <w:rFonts w:ascii="Arial" w:hAnsi="Arial" w:cs="Arial"/>
                <w:sz w:val="16"/>
              </w:rPr>
              <w:t>(entrevistas y síntesis) y Alexander Patiño (contacto con comercios)</w:t>
            </w:r>
          </w:p>
        </w:tc>
        <w:tc>
          <w:tcPr>
            <w:tcW w:w="1350" w:type="dxa"/>
            <w:shd w:val="clear" w:color="FFFFFF" w:fill="FFFFFF"/>
            <w:tcMar>
              <w:top w:w="60" w:type="dxa"/>
              <w:left w:w="80" w:type="dxa"/>
              <w:bottom w:w="60" w:type="dxa"/>
              <w:right w:w="80" w:type="dxa"/>
            </w:tcMar>
          </w:tcPr>
          <w:p w14:paraId="1148B5A0"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El acceso a comercios es limitado; usar contactos y entrevistas remotas, y registrar rechazos.</w:t>
            </w:r>
          </w:p>
        </w:tc>
        <w:tc>
          <w:tcPr>
            <w:tcW w:w="800" w:type="dxa"/>
            <w:shd w:val="clear" w:color="FFFFFF" w:fill="FFFFFF"/>
            <w:tcMar>
              <w:top w:w="60" w:type="dxa"/>
              <w:left w:w="80" w:type="dxa"/>
              <w:bottom w:w="60" w:type="dxa"/>
              <w:right w:w="80" w:type="dxa"/>
            </w:tcMar>
            <w:vAlign w:val="center"/>
          </w:tcPr>
          <w:p w14:paraId="2D6C7E7D" w14:textId="77777777" w:rsidR="00673F2B" w:rsidRPr="00910957" w:rsidRDefault="00000000" w:rsidP="00910957">
            <w:pPr>
              <w:spacing w:after="60" w:line="240" w:lineRule="auto"/>
              <w:jc w:val="center"/>
              <w:rPr>
                <w:rFonts w:ascii="Arial" w:hAnsi="Arial" w:cs="Arial"/>
                <w:b/>
                <w:color w:val="C00000"/>
                <w:sz w:val="16"/>
              </w:rPr>
            </w:pPr>
            <w:r w:rsidRPr="00910957">
              <w:rPr>
                <w:rFonts w:ascii="Arial" w:hAnsi="Arial" w:cs="Arial"/>
                <w:b/>
                <w:color w:val="C00000"/>
                <w:sz w:val="16"/>
              </w:rPr>
              <w:t>Con retraso</w:t>
            </w:r>
          </w:p>
        </w:tc>
        <w:tc>
          <w:tcPr>
            <w:tcW w:w="2226" w:type="dxa"/>
            <w:shd w:val="clear" w:color="FFFFFF" w:fill="FFFFFF"/>
            <w:tcMar>
              <w:top w:w="60" w:type="dxa"/>
              <w:left w:w="80" w:type="dxa"/>
              <w:bottom w:w="60" w:type="dxa"/>
              <w:right w:w="80" w:type="dxa"/>
            </w:tcMar>
          </w:tcPr>
          <w:p w14:paraId="363D4033"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Cliente ideal, dolor y alternativas quedaron definidos en la Fase 1, pero aún no hay entrevistas registradas. Se reprograma para las semanas 10–12 junto con la validación comercial.</w:t>
            </w:r>
          </w:p>
        </w:tc>
      </w:tr>
      <w:tr w:rsidR="00FD5149" w:rsidRPr="00911A5B" w14:paraId="0002F4F3" w14:textId="77777777" w:rsidTr="00910957">
        <w:trPr>
          <w:cantSplit/>
          <w:jc w:val="center"/>
        </w:trPr>
        <w:tc>
          <w:tcPr>
            <w:tcW w:w="1150" w:type="dxa"/>
            <w:shd w:val="clear" w:color="F3F6FB" w:fill="F3F6FB"/>
            <w:tcMar>
              <w:top w:w="60" w:type="dxa"/>
              <w:left w:w="80" w:type="dxa"/>
              <w:bottom w:w="60" w:type="dxa"/>
              <w:right w:w="80" w:type="dxa"/>
            </w:tcMar>
          </w:tcPr>
          <w:p w14:paraId="0BD41F99"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Gestión de proyectos</w:t>
            </w:r>
          </w:p>
        </w:tc>
        <w:tc>
          <w:tcPr>
            <w:tcW w:w="1100" w:type="dxa"/>
            <w:shd w:val="clear" w:color="F3F6FB" w:fill="F3F6FB"/>
            <w:tcMar>
              <w:top w:w="60" w:type="dxa"/>
              <w:left w:w="80" w:type="dxa"/>
              <w:bottom w:w="60" w:type="dxa"/>
              <w:right w:w="80" w:type="dxa"/>
            </w:tcMar>
          </w:tcPr>
          <w:p w14:paraId="63CCEAA6"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Alcance y backlog</w:t>
            </w:r>
          </w:p>
        </w:tc>
        <w:tc>
          <w:tcPr>
            <w:tcW w:w="1100" w:type="dxa"/>
            <w:shd w:val="clear" w:color="F3F6FB" w:fill="F3F6FB"/>
            <w:tcMar>
              <w:top w:w="60" w:type="dxa"/>
              <w:left w:w="80" w:type="dxa"/>
              <w:bottom w:w="60" w:type="dxa"/>
              <w:right w:w="80" w:type="dxa"/>
            </w:tcMar>
          </w:tcPr>
          <w:p w14:paraId="4752D9BE"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Trello (antes Jira), Git y documentación.</w:t>
            </w:r>
          </w:p>
        </w:tc>
        <w:tc>
          <w:tcPr>
            <w:tcW w:w="950" w:type="dxa"/>
            <w:shd w:val="clear" w:color="F3F6FB" w:fill="F3F6FB"/>
            <w:tcMar>
              <w:top w:w="60" w:type="dxa"/>
              <w:left w:w="80" w:type="dxa"/>
              <w:bottom w:w="60" w:type="dxa"/>
              <w:right w:w="80" w:type="dxa"/>
            </w:tcMar>
          </w:tcPr>
          <w:p w14:paraId="50781607"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2–4 (17-08 al 04-09)</w:t>
            </w:r>
          </w:p>
        </w:tc>
        <w:tc>
          <w:tcPr>
            <w:tcW w:w="1100" w:type="dxa"/>
            <w:shd w:val="clear" w:color="F3F6FB" w:fill="F3F6FB"/>
            <w:tcMar>
              <w:top w:w="60" w:type="dxa"/>
              <w:left w:w="80" w:type="dxa"/>
              <w:bottom w:w="60" w:type="dxa"/>
              <w:right w:w="80" w:type="dxa"/>
            </w:tcMar>
          </w:tcPr>
          <w:p w14:paraId="29F1F9BD"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Alexander Patiño (PO) y Samuel Solís (SM)</w:t>
            </w:r>
          </w:p>
        </w:tc>
        <w:tc>
          <w:tcPr>
            <w:tcW w:w="1350" w:type="dxa"/>
            <w:shd w:val="clear" w:color="F3F6FB" w:fill="F3F6FB"/>
            <w:tcMar>
              <w:top w:w="60" w:type="dxa"/>
              <w:left w:w="80" w:type="dxa"/>
              <w:bottom w:w="60" w:type="dxa"/>
              <w:right w:w="80" w:type="dxa"/>
            </w:tcMar>
          </w:tcPr>
          <w:p w14:paraId="4306906A"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Riesgo de crecimiento del alcance; se congeló el núcleo y se mantiene un roadmap separado.</w:t>
            </w:r>
          </w:p>
        </w:tc>
        <w:tc>
          <w:tcPr>
            <w:tcW w:w="800" w:type="dxa"/>
            <w:shd w:val="clear" w:color="F3F6FB" w:fill="F3F6FB"/>
            <w:tcMar>
              <w:top w:w="60" w:type="dxa"/>
              <w:left w:w="80" w:type="dxa"/>
              <w:bottom w:w="60" w:type="dxa"/>
              <w:right w:w="80" w:type="dxa"/>
            </w:tcMar>
            <w:vAlign w:val="center"/>
          </w:tcPr>
          <w:p w14:paraId="6DDF1AA8" w14:textId="77777777" w:rsidR="00673F2B" w:rsidRPr="00910957" w:rsidRDefault="00000000" w:rsidP="00910957">
            <w:pPr>
              <w:spacing w:after="60" w:line="240" w:lineRule="auto"/>
              <w:jc w:val="center"/>
              <w:rPr>
                <w:rFonts w:ascii="Arial" w:hAnsi="Arial" w:cs="Arial"/>
                <w:b/>
                <w:color w:val="2E7D32"/>
                <w:sz w:val="16"/>
              </w:rPr>
            </w:pPr>
            <w:r w:rsidRPr="00910957">
              <w:rPr>
                <w:rFonts w:ascii="Arial" w:hAnsi="Arial" w:cs="Arial"/>
                <w:b/>
                <w:color w:val="2E7D32"/>
                <w:sz w:val="16"/>
              </w:rPr>
              <w:t>Completado</w:t>
            </w:r>
          </w:p>
        </w:tc>
        <w:tc>
          <w:tcPr>
            <w:tcW w:w="2226" w:type="dxa"/>
            <w:shd w:val="clear" w:color="F3F6FB" w:fill="F3F6FB"/>
            <w:tcMar>
              <w:top w:w="60" w:type="dxa"/>
              <w:left w:w="80" w:type="dxa"/>
              <w:bottom w:w="60" w:type="dxa"/>
              <w:right w:w="80" w:type="dxa"/>
            </w:tcMar>
          </w:tcPr>
          <w:p w14:paraId="230E8B4E"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Gestión migrada de Jira a Trello el 03-10-2026, con un tablero por sprint. El refinamiento continúa en cada sprint.</w:t>
            </w:r>
          </w:p>
        </w:tc>
      </w:tr>
      <w:tr w:rsidR="00FD5149" w:rsidRPr="00911A5B" w14:paraId="6FEACFCD" w14:textId="77777777" w:rsidTr="00910957">
        <w:trPr>
          <w:cantSplit/>
          <w:jc w:val="center"/>
        </w:trPr>
        <w:tc>
          <w:tcPr>
            <w:tcW w:w="1150" w:type="dxa"/>
            <w:shd w:val="clear" w:color="FFFFFF" w:fill="FFFFFF"/>
            <w:tcMar>
              <w:top w:w="60" w:type="dxa"/>
              <w:left w:w="80" w:type="dxa"/>
              <w:bottom w:w="60" w:type="dxa"/>
              <w:right w:w="80" w:type="dxa"/>
            </w:tcMar>
          </w:tcPr>
          <w:p w14:paraId="0C7BB7F1"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Construir modelos de datos / desarrollo de software</w:t>
            </w:r>
          </w:p>
        </w:tc>
        <w:tc>
          <w:tcPr>
            <w:tcW w:w="1100" w:type="dxa"/>
            <w:shd w:val="clear" w:color="FFFFFF" w:fill="FFFFFF"/>
            <w:tcMar>
              <w:top w:w="60" w:type="dxa"/>
              <w:left w:w="80" w:type="dxa"/>
              <w:bottom w:w="60" w:type="dxa"/>
              <w:right w:w="80" w:type="dxa"/>
            </w:tcMar>
          </w:tcPr>
          <w:p w14:paraId="014C4BBB"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Arquitectura y datos</w:t>
            </w:r>
          </w:p>
        </w:tc>
        <w:tc>
          <w:tcPr>
            <w:tcW w:w="1100" w:type="dxa"/>
            <w:shd w:val="clear" w:color="FFFFFF" w:fill="FFFFFF"/>
            <w:tcMar>
              <w:top w:w="60" w:type="dxa"/>
              <w:left w:w="80" w:type="dxa"/>
              <w:bottom w:w="60" w:type="dxa"/>
              <w:right w:w="80" w:type="dxa"/>
            </w:tcMar>
          </w:tcPr>
          <w:p w14:paraId="67020890"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PostgreSQL, diagramas UML, TypeScript y revisión técnica.</w:t>
            </w:r>
          </w:p>
        </w:tc>
        <w:tc>
          <w:tcPr>
            <w:tcW w:w="950" w:type="dxa"/>
            <w:shd w:val="clear" w:color="FFFFFF" w:fill="FFFFFF"/>
            <w:tcMar>
              <w:top w:w="60" w:type="dxa"/>
              <w:left w:w="80" w:type="dxa"/>
              <w:bottom w:w="60" w:type="dxa"/>
              <w:right w:w="80" w:type="dxa"/>
            </w:tcMar>
          </w:tcPr>
          <w:p w14:paraId="540F75EE"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3–6 (24-08 al 18-09)</w:t>
            </w:r>
          </w:p>
        </w:tc>
        <w:tc>
          <w:tcPr>
            <w:tcW w:w="1100" w:type="dxa"/>
            <w:shd w:val="clear" w:color="FFFFFF" w:fill="FFFFFF"/>
            <w:tcMar>
              <w:top w:w="60" w:type="dxa"/>
              <w:left w:w="80" w:type="dxa"/>
              <w:bottom w:w="60" w:type="dxa"/>
              <w:right w:w="80" w:type="dxa"/>
            </w:tcMar>
          </w:tcPr>
          <w:p w14:paraId="702C187B"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Camilo González</w:t>
            </w:r>
          </w:p>
        </w:tc>
        <w:tc>
          <w:tcPr>
            <w:tcW w:w="1350" w:type="dxa"/>
            <w:shd w:val="clear" w:color="FFFFFF" w:fill="FFFFFF"/>
            <w:tcMar>
              <w:top w:w="60" w:type="dxa"/>
              <w:left w:w="80" w:type="dxa"/>
              <w:bottom w:w="60" w:type="dxa"/>
              <w:right w:w="80" w:type="dxa"/>
            </w:tcMar>
          </w:tcPr>
          <w:p w14:paraId="66B40B89"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Riesgo de inconsistencias; se usan restricciones, transacciones y revisión cruzada.</w:t>
            </w:r>
          </w:p>
        </w:tc>
        <w:tc>
          <w:tcPr>
            <w:tcW w:w="800" w:type="dxa"/>
            <w:shd w:val="clear" w:color="FFFFFF" w:fill="FFFFFF"/>
            <w:tcMar>
              <w:top w:w="60" w:type="dxa"/>
              <w:left w:w="80" w:type="dxa"/>
              <w:bottom w:w="60" w:type="dxa"/>
              <w:right w:w="80" w:type="dxa"/>
            </w:tcMar>
            <w:vAlign w:val="center"/>
          </w:tcPr>
          <w:p w14:paraId="242B737E" w14:textId="77777777" w:rsidR="00673F2B" w:rsidRPr="00910957" w:rsidRDefault="00000000" w:rsidP="00910957">
            <w:pPr>
              <w:spacing w:after="60" w:line="240" w:lineRule="auto"/>
              <w:jc w:val="center"/>
              <w:rPr>
                <w:rFonts w:ascii="Arial" w:hAnsi="Arial" w:cs="Arial"/>
                <w:b/>
                <w:color w:val="2E7D32"/>
                <w:sz w:val="16"/>
              </w:rPr>
            </w:pPr>
            <w:r w:rsidRPr="00910957">
              <w:rPr>
                <w:rFonts w:ascii="Arial" w:hAnsi="Arial" w:cs="Arial"/>
                <w:b/>
                <w:color w:val="2E7D32"/>
                <w:sz w:val="16"/>
              </w:rPr>
              <w:t>Completado</w:t>
            </w:r>
          </w:p>
        </w:tc>
        <w:tc>
          <w:tcPr>
            <w:tcW w:w="2226" w:type="dxa"/>
            <w:shd w:val="clear" w:color="FFFFFF" w:fill="FFFFFF"/>
            <w:tcMar>
              <w:top w:w="60" w:type="dxa"/>
              <w:left w:w="80" w:type="dxa"/>
              <w:bottom w:w="60" w:type="dxa"/>
              <w:right w:w="80" w:type="dxa"/>
            </w:tcMar>
          </w:tcPr>
          <w:p w14:paraId="31FA71C1"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 agregaron pruebas contra PostgreSQL real que detectaron y corrigieron 4 defectos (entre ellos un bloqueo en ventas con varios productos) el 04-10.</w:t>
            </w:r>
          </w:p>
        </w:tc>
      </w:tr>
      <w:tr w:rsidR="00FD5149" w:rsidRPr="00911A5B" w14:paraId="7A74A9D9" w14:textId="77777777" w:rsidTr="00910957">
        <w:trPr>
          <w:cantSplit/>
          <w:jc w:val="center"/>
        </w:trPr>
        <w:tc>
          <w:tcPr>
            <w:tcW w:w="1150" w:type="dxa"/>
            <w:shd w:val="clear" w:color="F3F6FB" w:fill="F3F6FB"/>
            <w:tcMar>
              <w:top w:w="60" w:type="dxa"/>
              <w:left w:w="80" w:type="dxa"/>
              <w:bottom w:w="60" w:type="dxa"/>
              <w:right w:w="80" w:type="dxa"/>
            </w:tcMar>
          </w:tcPr>
          <w:p w14:paraId="1E32F1BF"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Desarrollar soluciones de software</w:t>
            </w:r>
          </w:p>
        </w:tc>
        <w:tc>
          <w:tcPr>
            <w:tcW w:w="1100" w:type="dxa"/>
            <w:shd w:val="clear" w:color="F3F6FB" w:fill="F3F6FB"/>
            <w:tcMar>
              <w:top w:w="60" w:type="dxa"/>
              <w:left w:w="80" w:type="dxa"/>
              <w:bottom w:w="60" w:type="dxa"/>
              <w:right w:w="80" w:type="dxa"/>
            </w:tcMar>
          </w:tcPr>
          <w:p w14:paraId="2370F30C"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Núcleo operacional</w:t>
            </w:r>
          </w:p>
        </w:tc>
        <w:tc>
          <w:tcPr>
            <w:tcW w:w="1100" w:type="dxa"/>
            <w:shd w:val="clear" w:color="F3F6FB" w:fill="F3F6FB"/>
            <w:tcMar>
              <w:top w:w="60" w:type="dxa"/>
              <w:left w:w="80" w:type="dxa"/>
              <w:bottom w:w="60" w:type="dxa"/>
              <w:right w:w="80" w:type="dxa"/>
            </w:tcMar>
          </w:tcPr>
          <w:p w14:paraId="3F28D1DA"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Node.js, React, PostgreSQL y entorno local.</w:t>
            </w:r>
          </w:p>
        </w:tc>
        <w:tc>
          <w:tcPr>
            <w:tcW w:w="950" w:type="dxa"/>
            <w:shd w:val="clear" w:color="F3F6FB" w:fill="F3F6FB"/>
            <w:tcMar>
              <w:top w:w="60" w:type="dxa"/>
              <w:left w:w="80" w:type="dxa"/>
              <w:bottom w:w="60" w:type="dxa"/>
              <w:right w:w="80" w:type="dxa"/>
            </w:tcMar>
          </w:tcPr>
          <w:p w14:paraId="1C075E68"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5–10 (07-09 al 16-10)</w:t>
            </w:r>
          </w:p>
        </w:tc>
        <w:tc>
          <w:tcPr>
            <w:tcW w:w="1100" w:type="dxa"/>
            <w:shd w:val="clear" w:color="F3F6FB" w:fill="F3F6FB"/>
            <w:tcMar>
              <w:top w:w="60" w:type="dxa"/>
              <w:left w:w="80" w:type="dxa"/>
              <w:bottom w:w="60" w:type="dxa"/>
              <w:right w:w="80" w:type="dxa"/>
            </w:tcMar>
          </w:tcPr>
          <w:p w14:paraId="61BD76D3"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Camilo González y Alexander Patiño</w:t>
            </w:r>
          </w:p>
        </w:tc>
        <w:tc>
          <w:tcPr>
            <w:tcW w:w="1350" w:type="dxa"/>
            <w:shd w:val="clear" w:color="F3F6FB" w:fill="F3F6FB"/>
            <w:tcMar>
              <w:top w:w="60" w:type="dxa"/>
              <w:left w:w="80" w:type="dxa"/>
              <w:bottom w:w="60" w:type="dxa"/>
              <w:right w:w="80" w:type="dxa"/>
            </w:tcMar>
          </w:tcPr>
          <w:p w14:paraId="3C845B96"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Dependencias entre módulos; se integra por incrementos y se demuestra cada flujo en la Sprint Review.</w:t>
            </w:r>
          </w:p>
        </w:tc>
        <w:tc>
          <w:tcPr>
            <w:tcW w:w="800" w:type="dxa"/>
            <w:shd w:val="clear" w:color="F3F6FB" w:fill="F3F6FB"/>
            <w:tcMar>
              <w:top w:w="60" w:type="dxa"/>
              <w:left w:w="80" w:type="dxa"/>
              <w:bottom w:w="60" w:type="dxa"/>
              <w:right w:w="80" w:type="dxa"/>
            </w:tcMar>
            <w:vAlign w:val="center"/>
          </w:tcPr>
          <w:p w14:paraId="3CBA68A7" w14:textId="77777777" w:rsidR="00673F2B" w:rsidRPr="00910957" w:rsidRDefault="00000000" w:rsidP="00910957">
            <w:pPr>
              <w:spacing w:after="60" w:line="240" w:lineRule="auto"/>
              <w:jc w:val="center"/>
              <w:rPr>
                <w:rFonts w:ascii="Arial" w:hAnsi="Arial" w:cs="Arial"/>
                <w:b/>
                <w:color w:val="1F5FA8"/>
                <w:sz w:val="16"/>
              </w:rPr>
            </w:pPr>
            <w:r w:rsidRPr="00910957">
              <w:rPr>
                <w:rFonts w:ascii="Arial" w:hAnsi="Arial" w:cs="Arial"/>
                <w:b/>
                <w:color w:val="1F5FA8"/>
                <w:sz w:val="16"/>
              </w:rPr>
              <w:t>En curso</w:t>
            </w:r>
          </w:p>
        </w:tc>
        <w:tc>
          <w:tcPr>
            <w:tcW w:w="2226" w:type="dxa"/>
            <w:shd w:val="clear" w:color="F3F6FB" w:fill="F3F6FB"/>
            <w:tcMar>
              <w:top w:w="60" w:type="dxa"/>
              <w:left w:w="80" w:type="dxa"/>
              <w:bottom w:w="60" w:type="dxa"/>
              <w:right w:w="80" w:type="dxa"/>
            </w:tcMar>
          </w:tcPr>
          <w:p w14:paraId="564D9C5E"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 cambió el orden: ventas y caja pasaron al Sprint 4; clientes y fiado, devoluciones y compras quedan como HU-19 a HU-28 para los Sprints 5 y 6. Se propone extender hasta la semana 12.</w:t>
            </w:r>
          </w:p>
        </w:tc>
      </w:tr>
      <w:tr w:rsidR="00FD5149" w:rsidRPr="00911A5B" w14:paraId="5F7B71EB" w14:textId="77777777" w:rsidTr="00910957">
        <w:trPr>
          <w:cantSplit/>
          <w:jc w:val="center"/>
        </w:trPr>
        <w:tc>
          <w:tcPr>
            <w:tcW w:w="1150" w:type="dxa"/>
            <w:shd w:val="clear" w:color="FFFFFF" w:fill="FFFFFF"/>
            <w:tcMar>
              <w:top w:w="60" w:type="dxa"/>
              <w:left w:w="80" w:type="dxa"/>
              <w:bottom w:w="60" w:type="dxa"/>
              <w:right w:w="80" w:type="dxa"/>
            </w:tcMar>
          </w:tcPr>
          <w:p w14:paraId="68A4D2A8"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Integrar e implantar soluciones de software</w:t>
            </w:r>
          </w:p>
        </w:tc>
        <w:tc>
          <w:tcPr>
            <w:tcW w:w="1100" w:type="dxa"/>
            <w:shd w:val="clear" w:color="FFFFFF" w:fill="FFFFFF"/>
            <w:tcMar>
              <w:top w:w="60" w:type="dxa"/>
              <w:left w:w="80" w:type="dxa"/>
              <w:bottom w:w="60" w:type="dxa"/>
              <w:right w:w="80" w:type="dxa"/>
            </w:tcMar>
          </w:tcPr>
          <w:p w14:paraId="1632555E"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Experiencia PWA e integraciones</w:t>
            </w:r>
          </w:p>
        </w:tc>
        <w:tc>
          <w:tcPr>
            <w:tcW w:w="1100" w:type="dxa"/>
            <w:shd w:val="clear" w:color="FFFFFF" w:fill="FFFFFF"/>
            <w:tcMar>
              <w:top w:w="60" w:type="dxa"/>
              <w:left w:w="80" w:type="dxa"/>
              <w:bottom w:w="60" w:type="dxa"/>
              <w:right w:w="80" w:type="dxa"/>
            </w:tcMar>
          </w:tcPr>
          <w:p w14:paraId="2401C4ED"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PWA, celular, lector ZXing, IA de visión, Vercel con HTTPS.</w:t>
            </w:r>
          </w:p>
        </w:tc>
        <w:tc>
          <w:tcPr>
            <w:tcW w:w="950" w:type="dxa"/>
            <w:shd w:val="clear" w:color="FFFFFF" w:fill="FFFFFF"/>
            <w:tcMar>
              <w:top w:w="60" w:type="dxa"/>
              <w:left w:w="80" w:type="dxa"/>
              <w:bottom w:w="60" w:type="dxa"/>
              <w:right w:w="80" w:type="dxa"/>
            </w:tcMar>
          </w:tcPr>
          <w:p w14:paraId="72EC8067"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8–12 (28-09 al 30-10)</w:t>
            </w:r>
          </w:p>
        </w:tc>
        <w:tc>
          <w:tcPr>
            <w:tcW w:w="1100" w:type="dxa"/>
            <w:shd w:val="clear" w:color="FFFFFF" w:fill="FFFFFF"/>
            <w:tcMar>
              <w:top w:w="60" w:type="dxa"/>
              <w:left w:w="80" w:type="dxa"/>
              <w:bottom w:w="60" w:type="dxa"/>
              <w:right w:w="80" w:type="dxa"/>
            </w:tcMar>
          </w:tcPr>
          <w:p w14:paraId="7606D41E"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Alexander Patiño y Camilo González</w:t>
            </w:r>
          </w:p>
        </w:tc>
        <w:tc>
          <w:tcPr>
            <w:tcW w:w="1350" w:type="dxa"/>
            <w:shd w:val="clear" w:color="FFFFFF" w:fill="FFFFFF"/>
            <w:tcMar>
              <w:top w:w="60" w:type="dxa"/>
              <w:left w:w="80" w:type="dxa"/>
              <w:bottom w:w="60" w:type="dxa"/>
              <w:right w:w="80" w:type="dxa"/>
            </w:tcMar>
          </w:tcPr>
          <w:p w14:paraId="7F0487E5"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Credenciales o conectividad pueden fallar; se mantienen flujos alternativos controlados.</w:t>
            </w:r>
          </w:p>
        </w:tc>
        <w:tc>
          <w:tcPr>
            <w:tcW w:w="800" w:type="dxa"/>
            <w:shd w:val="clear" w:color="FFFFFF" w:fill="FFFFFF"/>
            <w:tcMar>
              <w:top w:w="60" w:type="dxa"/>
              <w:left w:w="80" w:type="dxa"/>
              <w:bottom w:w="60" w:type="dxa"/>
              <w:right w:w="80" w:type="dxa"/>
            </w:tcMar>
            <w:vAlign w:val="center"/>
          </w:tcPr>
          <w:p w14:paraId="6BDE45EA" w14:textId="77777777" w:rsidR="00673F2B" w:rsidRPr="00910957" w:rsidRDefault="00000000" w:rsidP="00910957">
            <w:pPr>
              <w:spacing w:after="60" w:line="240" w:lineRule="auto"/>
              <w:jc w:val="center"/>
              <w:rPr>
                <w:rFonts w:ascii="Arial" w:hAnsi="Arial" w:cs="Arial"/>
                <w:b/>
                <w:color w:val="B26A00"/>
                <w:sz w:val="16"/>
              </w:rPr>
            </w:pPr>
            <w:r w:rsidRPr="00910957">
              <w:rPr>
                <w:rFonts w:ascii="Arial" w:hAnsi="Arial" w:cs="Arial"/>
                <w:b/>
                <w:color w:val="B26A00"/>
                <w:sz w:val="16"/>
              </w:rPr>
              <w:t>Ajustada</w:t>
            </w:r>
          </w:p>
        </w:tc>
        <w:tc>
          <w:tcPr>
            <w:tcW w:w="2226" w:type="dxa"/>
            <w:shd w:val="clear" w:color="FFFFFF" w:fill="FFFFFF"/>
            <w:tcMar>
              <w:top w:w="60" w:type="dxa"/>
              <w:left w:w="80" w:type="dxa"/>
              <w:bottom w:w="60" w:type="dxa"/>
              <w:right w:w="80" w:type="dxa"/>
            </w:tcMar>
          </w:tcPr>
          <w:p w14:paraId="492D073C"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PWA y código de barras se adelantaron al Sprint 3. Despliegue en Vercel activo. La sincronización sin conexión sigue en curso (HU-13). El modelo de visión se cambió el 26-09 por retiro del anterior.</w:t>
            </w:r>
          </w:p>
        </w:tc>
      </w:tr>
      <w:tr w:rsidR="00FD5149" w:rsidRPr="00911A5B" w14:paraId="1A38217E" w14:textId="77777777" w:rsidTr="00910957">
        <w:trPr>
          <w:cantSplit/>
          <w:jc w:val="center"/>
        </w:trPr>
        <w:tc>
          <w:tcPr>
            <w:tcW w:w="1150" w:type="dxa"/>
            <w:shd w:val="clear" w:color="F3F6FB" w:fill="F3F6FB"/>
            <w:tcMar>
              <w:top w:w="60" w:type="dxa"/>
              <w:left w:w="80" w:type="dxa"/>
              <w:bottom w:w="60" w:type="dxa"/>
              <w:right w:w="80" w:type="dxa"/>
            </w:tcMar>
          </w:tcPr>
          <w:p w14:paraId="1DCE3E82"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lastRenderedPageBreak/>
              <w:t>Realizar pruebas de certificación</w:t>
            </w:r>
          </w:p>
        </w:tc>
        <w:tc>
          <w:tcPr>
            <w:tcW w:w="1100" w:type="dxa"/>
            <w:shd w:val="clear" w:color="F3F6FB" w:fill="F3F6FB"/>
            <w:tcMar>
              <w:top w:w="60" w:type="dxa"/>
              <w:left w:w="80" w:type="dxa"/>
              <w:bottom w:w="60" w:type="dxa"/>
              <w:right w:w="80" w:type="dxa"/>
            </w:tcMar>
          </w:tcPr>
          <w:p w14:paraId="0C40B78E"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Verificación y mejora</w:t>
            </w:r>
          </w:p>
        </w:tc>
        <w:tc>
          <w:tcPr>
            <w:tcW w:w="1100" w:type="dxa"/>
            <w:shd w:val="clear" w:color="F3F6FB" w:fill="F3F6FB"/>
            <w:tcMar>
              <w:top w:w="60" w:type="dxa"/>
              <w:left w:w="80" w:type="dxa"/>
              <w:bottom w:w="60" w:type="dxa"/>
              <w:right w:w="80" w:type="dxa"/>
            </w:tcMar>
          </w:tcPr>
          <w:p w14:paraId="29CE6A26"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Plan de pruebas, ejecutor de pruebas, PostgreSQL, navegadores y celulares.</w:t>
            </w:r>
          </w:p>
        </w:tc>
        <w:tc>
          <w:tcPr>
            <w:tcW w:w="950" w:type="dxa"/>
            <w:shd w:val="clear" w:color="F3F6FB" w:fill="F3F6FB"/>
            <w:tcMar>
              <w:top w:w="60" w:type="dxa"/>
              <w:left w:w="80" w:type="dxa"/>
              <w:bottom w:w="60" w:type="dxa"/>
              <w:right w:w="80" w:type="dxa"/>
            </w:tcMar>
          </w:tcPr>
          <w:p w14:paraId="6ECB0A0B"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8–15 (28-09 al 20-11)</w:t>
            </w:r>
          </w:p>
        </w:tc>
        <w:tc>
          <w:tcPr>
            <w:tcW w:w="1100" w:type="dxa"/>
            <w:shd w:val="clear" w:color="F3F6FB" w:fill="F3F6FB"/>
            <w:tcMar>
              <w:top w:w="60" w:type="dxa"/>
              <w:left w:w="80" w:type="dxa"/>
              <w:bottom w:w="60" w:type="dxa"/>
              <w:right w:w="80" w:type="dxa"/>
            </w:tcMar>
          </w:tcPr>
          <w:p w14:paraId="7E4D4AD1" w14:textId="5153A364" w:rsidR="00673F2B" w:rsidRPr="00910957" w:rsidRDefault="00000000" w:rsidP="00910957">
            <w:pPr>
              <w:spacing w:after="60" w:line="240" w:lineRule="auto"/>
              <w:rPr>
                <w:rFonts w:ascii="Arial" w:hAnsi="Arial" w:cs="Arial"/>
                <w:sz w:val="16"/>
              </w:rPr>
            </w:pPr>
            <w:r w:rsidRPr="00910957">
              <w:rPr>
                <w:rFonts w:ascii="Arial" w:hAnsi="Arial" w:cs="Arial"/>
                <w:sz w:val="16"/>
              </w:rPr>
              <w:t xml:space="preserve">Samuel Solís </w:t>
            </w:r>
            <w:r w:rsidR="00911A5B" w:rsidRPr="00910957">
              <w:rPr>
                <w:rFonts w:ascii="Arial" w:hAnsi="Arial" w:cs="Arial"/>
                <w:sz w:val="16"/>
              </w:rPr>
              <w:t>(plan de pruebas y pruebas manuales) y Camilo González (pruebas automatizadas y PostgreSQL)</w:t>
            </w:r>
          </w:p>
        </w:tc>
        <w:tc>
          <w:tcPr>
            <w:tcW w:w="1350" w:type="dxa"/>
            <w:shd w:val="clear" w:color="F3F6FB" w:fill="F3F6FB"/>
            <w:tcMar>
              <w:top w:w="60" w:type="dxa"/>
              <w:left w:w="80" w:type="dxa"/>
              <w:bottom w:w="60" w:type="dxa"/>
              <w:right w:w="80" w:type="dxa"/>
            </w:tcMar>
          </w:tcPr>
          <w:p w14:paraId="763C39D2"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No elevar casos a aprobados sin salida o captura verificable.</w:t>
            </w:r>
          </w:p>
        </w:tc>
        <w:tc>
          <w:tcPr>
            <w:tcW w:w="800" w:type="dxa"/>
            <w:shd w:val="clear" w:color="F3F6FB" w:fill="F3F6FB"/>
            <w:tcMar>
              <w:top w:w="60" w:type="dxa"/>
              <w:left w:w="80" w:type="dxa"/>
              <w:bottom w:w="60" w:type="dxa"/>
              <w:right w:w="80" w:type="dxa"/>
            </w:tcMar>
            <w:vAlign w:val="center"/>
          </w:tcPr>
          <w:p w14:paraId="7F831DE7" w14:textId="77777777" w:rsidR="00673F2B" w:rsidRPr="00910957" w:rsidRDefault="00000000" w:rsidP="00910957">
            <w:pPr>
              <w:spacing w:after="60" w:line="240" w:lineRule="auto"/>
              <w:jc w:val="center"/>
              <w:rPr>
                <w:rFonts w:ascii="Arial" w:hAnsi="Arial" w:cs="Arial"/>
                <w:b/>
                <w:color w:val="1F5FA8"/>
                <w:sz w:val="16"/>
              </w:rPr>
            </w:pPr>
            <w:r w:rsidRPr="00910957">
              <w:rPr>
                <w:rFonts w:ascii="Arial" w:hAnsi="Arial" w:cs="Arial"/>
                <w:b/>
                <w:color w:val="1F5FA8"/>
                <w:sz w:val="16"/>
              </w:rPr>
              <w:t>En curso</w:t>
            </w:r>
          </w:p>
        </w:tc>
        <w:tc>
          <w:tcPr>
            <w:tcW w:w="2226" w:type="dxa"/>
            <w:shd w:val="clear" w:color="F3F6FB" w:fill="F3F6FB"/>
            <w:tcMar>
              <w:top w:w="60" w:type="dxa"/>
              <w:left w:w="80" w:type="dxa"/>
              <w:bottom w:w="60" w:type="dxa"/>
              <w:right w:w="80" w:type="dxa"/>
            </w:tcMar>
          </w:tcPr>
          <w:p w14:paraId="641F276B"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 adelantó la verificación en PostgreSQL (04-10) y en producción (07-10). Quedan pendientes las pruebas en iPhone y Android físicos.</w:t>
            </w:r>
          </w:p>
        </w:tc>
      </w:tr>
      <w:tr w:rsidR="00FD5149" w:rsidRPr="00911A5B" w14:paraId="7B3F87FC" w14:textId="77777777" w:rsidTr="00910957">
        <w:trPr>
          <w:cantSplit/>
          <w:jc w:val="center"/>
        </w:trPr>
        <w:tc>
          <w:tcPr>
            <w:tcW w:w="1150" w:type="dxa"/>
            <w:shd w:val="clear" w:color="FFFFFF" w:fill="FFFFFF"/>
            <w:tcMar>
              <w:top w:w="60" w:type="dxa"/>
              <w:left w:w="80" w:type="dxa"/>
              <w:bottom w:w="60" w:type="dxa"/>
              <w:right w:w="80" w:type="dxa"/>
            </w:tcMar>
          </w:tcPr>
          <w:p w14:paraId="7669AEA5"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Gestión de proyectos / pruebas</w:t>
            </w:r>
          </w:p>
        </w:tc>
        <w:tc>
          <w:tcPr>
            <w:tcW w:w="1100" w:type="dxa"/>
            <w:shd w:val="clear" w:color="FFFFFF" w:fill="FFFFFF"/>
            <w:tcMar>
              <w:top w:w="60" w:type="dxa"/>
              <w:left w:w="80" w:type="dxa"/>
              <w:bottom w:w="60" w:type="dxa"/>
              <w:right w:w="80" w:type="dxa"/>
            </w:tcMar>
          </w:tcPr>
          <w:p w14:paraId="4F5DE1E8"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Validación comercial</w:t>
            </w:r>
          </w:p>
        </w:tc>
        <w:tc>
          <w:tcPr>
            <w:tcW w:w="1100" w:type="dxa"/>
            <w:shd w:val="clear" w:color="FFFFFF" w:fill="FFFFFF"/>
            <w:tcMar>
              <w:top w:w="60" w:type="dxa"/>
              <w:left w:w="80" w:type="dxa"/>
              <w:bottom w:w="60" w:type="dxa"/>
              <w:right w:w="80" w:type="dxa"/>
            </w:tcMar>
          </w:tcPr>
          <w:p w14:paraId="5FB065C2"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Guion, prototipo, planilla de métricas y consentimiento.</w:t>
            </w:r>
          </w:p>
        </w:tc>
        <w:tc>
          <w:tcPr>
            <w:tcW w:w="950" w:type="dxa"/>
            <w:shd w:val="clear" w:color="FFFFFF" w:fill="FFFFFF"/>
            <w:tcMar>
              <w:top w:w="60" w:type="dxa"/>
              <w:left w:w="80" w:type="dxa"/>
              <w:bottom w:w="60" w:type="dxa"/>
              <w:right w:w="80" w:type="dxa"/>
            </w:tcMar>
          </w:tcPr>
          <w:p w14:paraId="0D3CB393"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12–16 (26-10 al 27-11)</w:t>
            </w:r>
          </w:p>
        </w:tc>
        <w:tc>
          <w:tcPr>
            <w:tcW w:w="1100" w:type="dxa"/>
            <w:shd w:val="clear" w:color="FFFFFF" w:fill="FFFFFF"/>
            <w:tcMar>
              <w:top w:w="60" w:type="dxa"/>
              <w:left w:w="80" w:type="dxa"/>
              <w:bottom w:w="60" w:type="dxa"/>
              <w:right w:w="80" w:type="dxa"/>
            </w:tcMar>
          </w:tcPr>
          <w:p w14:paraId="6CC1B7AF"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Samuel Solís y Alexander Patiño</w:t>
            </w:r>
          </w:p>
        </w:tc>
        <w:tc>
          <w:tcPr>
            <w:tcW w:w="1350" w:type="dxa"/>
            <w:shd w:val="clear" w:color="FFFFFF" w:fill="FFFFFF"/>
            <w:tcMar>
              <w:top w:w="60" w:type="dxa"/>
              <w:left w:w="80" w:type="dxa"/>
              <w:bottom w:w="60" w:type="dxa"/>
              <w:right w:w="80" w:type="dxa"/>
            </w:tcMar>
          </w:tcPr>
          <w:p w14:paraId="5EB0B7FF"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La muestra puede ser pequeña; reportar alcance, sesgos y resultados negativos.</w:t>
            </w:r>
          </w:p>
        </w:tc>
        <w:tc>
          <w:tcPr>
            <w:tcW w:w="800" w:type="dxa"/>
            <w:shd w:val="clear" w:color="FFFFFF" w:fill="FFFFFF"/>
            <w:tcMar>
              <w:top w:w="60" w:type="dxa"/>
              <w:left w:w="80" w:type="dxa"/>
              <w:bottom w:w="60" w:type="dxa"/>
              <w:right w:w="80" w:type="dxa"/>
            </w:tcMar>
            <w:vAlign w:val="center"/>
          </w:tcPr>
          <w:p w14:paraId="3C8FA28E" w14:textId="77777777" w:rsidR="00673F2B" w:rsidRPr="00910957" w:rsidRDefault="00000000" w:rsidP="00910957">
            <w:pPr>
              <w:spacing w:after="60" w:line="240" w:lineRule="auto"/>
              <w:jc w:val="center"/>
              <w:rPr>
                <w:rFonts w:ascii="Arial" w:hAnsi="Arial" w:cs="Arial"/>
                <w:b/>
                <w:color w:val="595959"/>
                <w:sz w:val="16"/>
              </w:rPr>
            </w:pPr>
            <w:r w:rsidRPr="00910957">
              <w:rPr>
                <w:rFonts w:ascii="Arial" w:hAnsi="Arial" w:cs="Arial"/>
                <w:b/>
                <w:color w:val="595959"/>
                <w:sz w:val="16"/>
              </w:rPr>
              <w:t>No iniciado</w:t>
            </w:r>
          </w:p>
        </w:tc>
        <w:tc>
          <w:tcPr>
            <w:tcW w:w="2226" w:type="dxa"/>
            <w:shd w:val="clear" w:color="FFFFFF" w:fill="FFFFFF"/>
            <w:tcMar>
              <w:top w:w="60" w:type="dxa"/>
              <w:left w:w="80" w:type="dxa"/>
              <w:bottom w:w="60" w:type="dxa"/>
              <w:right w:w="80" w:type="dxa"/>
            </w:tcMar>
          </w:tcPr>
          <w:p w14:paraId="6D5BF128"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Incorpora las entrevistas pendientes de la actividad 1.</w:t>
            </w:r>
          </w:p>
        </w:tc>
      </w:tr>
      <w:tr w:rsidR="00FD5149" w:rsidRPr="00911A5B" w14:paraId="2A4872D5" w14:textId="77777777" w:rsidTr="00910957">
        <w:trPr>
          <w:cantSplit/>
          <w:jc w:val="center"/>
        </w:trPr>
        <w:tc>
          <w:tcPr>
            <w:tcW w:w="1150" w:type="dxa"/>
            <w:shd w:val="clear" w:color="F3F6FB" w:fill="F3F6FB"/>
            <w:tcMar>
              <w:top w:w="60" w:type="dxa"/>
              <w:left w:w="80" w:type="dxa"/>
              <w:bottom w:w="60" w:type="dxa"/>
              <w:right w:w="80" w:type="dxa"/>
            </w:tcMar>
          </w:tcPr>
          <w:p w14:paraId="4F50C382"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Integrar e implantar / gestión de proyectos</w:t>
            </w:r>
          </w:p>
        </w:tc>
        <w:tc>
          <w:tcPr>
            <w:tcW w:w="1100" w:type="dxa"/>
            <w:shd w:val="clear" w:color="F3F6FB" w:fill="F3F6FB"/>
            <w:tcMar>
              <w:top w:w="60" w:type="dxa"/>
              <w:left w:w="80" w:type="dxa"/>
              <w:bottom w:w="60" w:type="dxa"/>
              <w:right w:w="80" w:type="dxa"/>
            </w:tcMar>
          </w:tcPr>
          <w:p w14:paraId="686940E5" w14:textId="77777777" w:rsidR="00673F2B" w:rsidRPr="00910957" w:rsidRDefault="00000000" w:rsidP="00910957">
            <w:pPr>
              <w:spacing w:after="60" w:line="240" w:lineRule="auto"/>
              <w:rPr>
                <w:rFonts w:ascii="Arial" w:hAnsi="Arial" w:cs="Arial"/>
                <w:sz w:val="16"/>
              </w:rPr>
            </w:pPr>
            <w:r w:rsidRPr="00910957">
              <w:rPr>
                <w:rFonts w:ascii="Arial" w:hAnsi="Arial" w:cs="Arial"/>
                <w:b/>
                <w:sz w:val="16"/>
              </w:rPr>
              <w:t>Cierre y defensa</w:t>
            </w:r>
          </w:p>
        </w:tc>
        <w:tc>
          <w:tcPr>
            <w:tcW w:w="1100" w:type="dxa"/>
            <w:shd w:val="clear" w:color="F3F6FB" w:fill="F3F6FB"/>
            <w:tcMar>
              <w:top w:w="60" w:type="dxa"/>
              <w:left w:w="80" w:type="dxa"/>
              <w:bottom w:w="60" w:type="dxa"/>
              <w:right w:w="80" w:type="dxa"/>
            </w:tcMar>
          </w:tcPr>
          <w:p w14:paraId="28EB75E6"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Repositorio, hosting, documentos, capturas y presentación.</w:t>
            </w:r>
          </w:p>
        </w:tc>
        <w:tc>
          <w:tcPr>
            <w:tcW w:w="950" w:type="dxa"/>
            <w:shd w:val="clear" w:color="F3F6FB" w:fill="F3F6FB"/>
            <w:tcMar>
              <w:top w:w="60" w:type="dxa"/>
              <w:left w:w="80" w:type="dxa"/>
              <w:bottom w:w="60" w:type="dxa"/>
              <w:right w:w="80" w:type="dxa"/>
            </w:tcMar>
          </w:tcPr>
          <w:p w14:paraId="6C16B0D3"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Semanas 16–18 (23-11 al 11-12)</w:t>
            </w:r>
          </w:p>
        </w:tc>
        <w:tc>
          <w:tcPr>
            <w:tcW w:w="1100" w:type="dxa"/>
            <w:shd w:val="clear" w:color="F3F6FB" w:fill="F3F6FB"/>
            <w:tcMar>
              <w:top w:w="60" w:type="dxa"/>
              <w:left w:w="80" w:type="dxa"/>
              <w:bottom w:w="60" w:type="dxa"/>
              <w:right w:w="80" w:type="dxa"/>
            </w:tcMar>
          </w:tcPr>
          <w:p w14:paraId="3D8A784D" w14:textId="431C8F73" w:rsidR="00673F2B" w:rsidRPr="00910957" w:rsidRDefault="00911A5B" w:rsidP="00910957">
            <w:pPr>
              <w:spacing w:after="60" w:line="240" w:lineRule="auto"/>
              <w:rPr>
                <w:rFonts w:ascii="Arial" w:hAnsi="Arial" w:cs="Arial"/>
                <w:sz w:val="16"/>
              </w:rPr>
            </w:pPr>
            <w:r w:rsidRPr="00910957">
              <w:rPr>
                <w:rFonts w:ascii="Arial" w:hAnsi="Arial" w:cs="Arial"/>
                <w:sz w:val="16"/>
              </w:rPr>
              <w:t>Alexander Patiño (presentación), Samuel Solís (documentos y capturas) y Camilo González (repositorio y despliegue)</w:t>
            </w:r>
          </w:p>
        </w:tc>
        <w:tc>
          <w:tcPr>
            <w:tcW w:w="1350" w:type="dxa"/>
            <w:shd w:val="clear" w:color="F3F6FB" w:fill="F3F6FB"/>
            <w:tcMar>
              <w:top w:w="60" w:type="dxa"/>
              <w:left w:w="80" w:type="dxa"/>
              <w:bottom w:w="60" w:type="dxa"/>
              <w:right w:w="80" w:type="dxa"/>
            </w:tcMar>
          </w:tcPr>
          <w:p w14:paraId="04360050"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Reservar contingencia y usar un guion reproducible con datos de demostración.</w:t>
            </w:r>
          </w:p>
        </w:tc>
        <w:tc>
          <w:tcPr>
            <w:tcW w:w="800" w:type="dxa"/>
            <w:shd w:val="clear" w:color="F3F6FB" w:fill="F3F6FB"/>
            <w:tcMar>
              <w:top w:w="60" w:type="dxa"/>
              <w:left w:w="80" w:type="dxa"/>
              <w:bottom w:w="60" w:type="dxa"/>
              <w:right w:w="80" w:type="dxa"/>
            </w:tcMar>
            <w:vAlign w:val="center"/>
          </w:tcPr>
          <w:p w14:paraId="26B6A47A" w14:textId="77777777" w:rsidR="00673F2B" w:rsidRPr="00910957" w:rsidRDefault="00000000" w:rsidP="00910957">
            <w:pPr>
              <w:spacing w:after="60" w:line="240" w:lineRule="auto"/>
              <w:jc w:val="center"/>
              <w:rPr>
                <w:rFonts w:ascii="Arial" w:hAnsi="Arial" w:cs="Arial"/>
                <w:b/>
                <w:color w:val="595959"/>
                <w:sz w:val="16"/>
              </w:rPr>
            </w:pPr>
            <w:r w:rsidRPr="00910957">
              <w:rPr>
                <w:rFonts w:ascii="Arial" w:hAnsi="Arial" w:cs="Arial"/>
                <w:b/>
                <w:color w:val="595959"/>
                <w:sz w:val="16"/>
              </w:rPr>
              <w:t>No iniciado</w:t>
            </w:r>
          </w:p>
        </w:tc>
        <w:tc>
          <w:tcPr>
            <w:tcW w:w="2226" w:type="dxa"/>
            <w:shd w:val="clear" w:color="F3F6FB" w:fill="F3F6FB"/>
            <w:tcMar>
              <w:top w:w="60" w:type="dxa"/>
              <w:left w:w="80" w:type="dxa"/>
              <w:bottom w:w="60" w:type="dxa"/>
              <w:right w:w="80" w:type="dxa"/>
            </w:tcMar>
          </w:tcPr>
          <w:p w14:paraId="47D0A4A0" w14:textId="77777777" w:rsidR="00673F2B" w:rsidRPr="00910957" w:rsidRDefault="00000000" w:rsidP="00910957">
            <w:pPr>
              <w:spacing w:after="60" w:line="240" w:lineRule="auto"/>
              <w:rPr>
                <w:rFonts w:ascii="Arial" w:hAnsi="Arial" w:cs="Arial"/>
                <w:sz w:val="16"/>
              </w:rPr>
            </w:pPr>
            <w:r w:rsidRPr="00910957">
              <w:rPr>
                <w:rFonts w:ascii="Arial" w:hAnsi="Arial" w:cs="Arial"/>
                <w:sz w:val="16"/>
              </w:rPr>
              <w:t>Sin ajustes. Tener el despliegue disponible desde ahora reduce el riesgo de la demostración final.</w:t>
            </w:r>
          </w:p>
        </w:tc>
      </w:tr>
    </w:tbl>
    <w:p w14:paraId="386A0DA7"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11A5B" w14:paraId="5D9EA8D3" w14:textId="77777777" w:rsidTr="00C5122E">
        <w:trPr>
          <w:trHeight w:val="440"/>
        </w:trPr>
        <w:tc>
          <w:tcPr>
            <w:tcW w:w="9498" w:type="dxa"/>
            <w:vAlign w:val="center"/>
          </w:tcPr>
          <w:p w14:paraId="579A82F4"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sidRPr="00910957">
              <w:rPr>
                <w:rFonts w:ascii="Arial" w:hAnsi="Arial" w:cs="Arial"/>
                <w:b/>
                <w:color w:val="1F3864" w:themeColor="accent1" w:themeShade="80"/>
                <w:sz w:val="28"/>
                <w:szCs w:val="28"/>
              </w:rPr>
              <w:t xml:space="preserve">3. Ajustes a partir del monitoreo </w:t>
            </w:r>
          </w:p>
        </w:tc>
      </w:tr>
      <w:tr w:rsidR="0003309E" w:rsidRPr="00911A5B" w14:paraId="118B7E1C" w14:textId="77777777" w:rsidTr="00C5122E">
        <w:trPr>
          <w:trHeight w:val="800"/>
        </w:trPr>
        <w:tc>
          <w:tcPr>
            <w:tcW w:w="9498" w:type="dxa"/>
            <w:shd w:val="clear" w:color="auto" w:fill="D9E2F3" w:themeFill="accent1" w:themeFillTint="33"/>
            <w:vAlign w:val="center"/>
          </w:tcPr>
          <w:p w14:paraId="2ABF8CDB"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sidRPr="00910957">
              <w:rPr>
                <w:rFonts w:ascii="Arial" w:hAnsi="Arial" w:cs="Arial"/>
                <w:i/>
                <w:color w:val="1F3864" w:themeColor="accent1" w:themeShade="80"/>
              </w:rPr>
              <w:t>Profundiza en las observaciones de tu plan de trabajo</w:t>
            </w:r>
            <w:r w:rsidR="00521026" w:rsidRPr="00910957">
              <w:rPr>
                <w:rFonts w:ascii="Arial" w:hAnsi="Arial" w:cs="Arial"/>
                <w:i/>
                <w:color w:val="1F3864" w:themeColor="accent1" w:themeShade="80"/>
              </w:rPr>
              <w:t xml:space="preserve">. Analiza las actividades planificadas y señala </w:t>
            </w:r>
            <w:r w:rsidRPr="00910957">
              <w:rPr>
                <w:rFonts w:ascii="Arial" w:hAnsi="Arial" w:cs="Arial"/>
                <w:i/>
                <w:color w:val="1F3864" w:themeColor="accent1" w:themeShade="80"/>
              </w:rPr>
              <w:t xml:space="preserve">qué </w:t>
            </w:r>
            <w:r w:rsidR="00521026" w:rsidRPr="00910957">
              <w:rPr>
                <w:rFonts w:ascii="Arial" w:hAnsi="Arial" w:cs="Arial"/>
                <w:i/>
                <w:color w:val="1F3864" w:themeColor="accent1" w:themeShade="80"/>
              </w:rPr>
              <w:t xml:space="preserve">aspectos facilitaron u </w:t>
            </w:r>
            <w:r w:rsidRPr="00910957">
              <w:rPr>
                <w:rFonts w:ascii="Arial" w:hAnsi="Arial" w:cs="Arial"/>
                <w:i/>
                <w:color w:val="1F3864" w:themeColor="accent1" w:themeShade="80"/>
              </w:rPr>
              <w:t>obst</w:t>
            </w:r>
            <w:r w:rsidR="00521026" w:rsidRPr="00910957">
              <w:rPr>
                <w:rFonts w:ascii="Arial" w:hAnsi="Arial" w:cs="Arial"/>
                <w:i/>
                <w:color w:val="1F3864" w:themeColor="accent1" w:themeShade="80"/>
              </w:rPr>
              <w:t xml:space="preserve">aculizaron la ejecución del plan. Plantea </w:t>
            </w:r>
            <w:r w:rsidRPr="00910957">
              <w:rPr>
                <w:rFonts w:ascii="Arial" w:hAnsi="Arial" w:cs="Arial"/>
                <w:i/>
                <w:color w:val="1F3864" w:themeColor="accent1" w:themeShade="80"/>
              </w:rPr>
              <w:t>cómo abordaste y/o abordarás</w:t>
            </w:r>
            <w:r w:rsidR="00521026" w:rsidRPr="00910957">
              <w:rPr>
                <w:rFonts w:ascii="Arial" w:hAnsi="Arial" w:cs="Arial"/>
                <w:i/>
                <w:color w:val="1F3864" w:themeColor="accent1" w:themeShade="80"/>
              </w:rPr>
              <w:t xml:space="preserve"> los obstáculos. Por último, señala los ajustes que realizaste al plan de trabajo a partir de este análisis.</w:t>
            </w:r>
          </w:p>
        </w:tc>
      </w:tr>
    </w:tbl>
    <w:p w14:paraId="2F71B5C4"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911A5B" w14:paraId="41FE09D3" w14:textId="77777777" w:rsidTr="00C5122E">
        <w:trPr>
          <w:trHeight w:val="1936"/>
        </w:trPr>
        <w:tc>
          <w:tcPr>
            <w:tcW w:w="5000" w:type="pct"/>
            <w:vAlign w:val="center"/>
          </w:tcPr>
          <w:p w14:paraId="3856DF85" w14:textId="77777777" w:rsidR="00673F2B" w:rsidRPr="00910957" w:rsidRDefault="00000000" w:rsidP="00910957">
            <w:pPr>
              <w:spacing w:before="200" w:after="80" w:line="360" w:lineRule="auto"/>
              <w:jc w:val="both"/>
              <w:rPr>
                <w:rFonts w:ascii="Arial" w:hAnsi="Arial" w:cs="Arial"/>
                <w:b/>
                <w:color w:val="1F3864"/>
                <w:sz w:val="24"/>
              </w:rPr>
            </w:pPr>
            <w:r w:rsidRPr="00910957">
              <w:rPr>
                <w:rFonts w:ascii="Arial" w:hAnsi="Arial" w:cs="Arial"/>
                <w:b/>
                <w:color w:val="1F3864"/>
                <w:sz w:val="24"/>
              </w:rPr>
              <w:t>Factores facilitadores</w:t>
            </w:r>
          </w:p>
          <w:p w14:paraId="77C9B772"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Un mismo lenguaje (TypeScript) en el frontend (React) y el backend (Node.js/Express), con contratos compartidos entre ambos: agilizó el desarrollo y redujo los errores de integración con la API.</w:t>
            </w:r>
          </w:p>
          <w:p w14:paraId="108F9138"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lastRenderedPageBreak/>
              <w:t>Roles Scrum claros (Product Owner, Scrum Master y Developer) y tableros Trello por sprint con fechas y responsables, que facilitan el seguimiento y la coordinación de un equipo de tres personas.</w:t>
            </w:r>
          </w:p>
          <w:p w14:paraId="6EC2CE1C"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Despliegue continuo en Vercel: cada cambio integrado en la rama principal queda disponible para probarlo en computador y celular.</w:t>
            </w:r>
          </w:p>
          <w:p w14:paraId="4269EDED"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Pruebas automatizadas que permiten corregir defectos sin romper lo que ya funcionaba.</w:t>
            </w:r>
          </w:p>
          <w:p w14:paraId="74D96A59" w14:textId="77777777" w:rsidR="00673F2B" w:rsidRPr="00910957" w:rsidRDefault="00673F2B" w:rsidP="00910957">
            <w:pPr>
              <w:spacing w:after="60" w:line="360" w:lineRule="auto"/>
              <w:jc w:val="both"/>
              <w:rPr>
                <w:rFonts w:ascii="Arial" w:hAnsi="Arial" w:cs="Arial"/>
              </w:rPr>
            </w:pPr>
          </w:p>
          <w:p w14:paraId="53D1BC96" w14:textId="77777777" w:rsidR="00673F2B" w:rsidRPr="00910957" w:rsidRDefault="00000000" w:rsidP="00910957">
            <w:pPr>
              <w:spacing w:before="200" w:after="80" w:line="360" w:lineRule="auto"/>
              <w:jc w:val="both"/>
              <w:rPr>
                <w:rFonts w:ascii="Arial" w:hAnsi="Arial" w:cs="Arial"/>
                <w:b/>
                <w:color w:val="1F3864"/>
                <w:sz w:val="24"/>
              </w:rPr>
            </w:pPr>
            <w:r w:rsidRPr="00910957">
              <w:rPr>
                <w:rFonts w:ascii="Arial" w:hAnsi="Arial" w:cs="Arial"/>
                <w:b/>
                <w:color w:val="1F3864"/>
                <w:sz w:val="24"/>
              </w:rPr>
              <w:t>Factores dificultadores y cómo los abordamos</w:t>
            </w:r>
          </w:p>
          <w:p w14:paraId="303CA1D5"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Lectura de códigos de barras: </w:t>
            </w:r>
            <w:r w:rsidRPr="00910957">
              <w:rPr>
                <w:rFonts w:ascii="Arial" w:hAnsi="Arial" w:cs="Arial"/>
              </w:rPr>
              <w:t>a veces la cámara no reconocía el código. Lo abordamos con búsqueda manual por código o nombre como alternativa, y abordaremos las pruebas en teléfonos físicos (Android e iPhone) en la actividad de verificación.</w:t>
            </w:r>
          </w:p>
          <w:p w14:paraId="21192BF7"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Operación sin conexión: </w:t>
            </w:r>
            <w:r w:rsidRPr="00910957">
              <w:rPr>
                <w:rFonts w:ascii="Arial" w:hAnsi="Arial" w:cs="Arial"/>
              </w:rPr>
              <w:t>la sincronización no alcanzó la Definition of Done en el Sprint 3. La trasladamos al Sprint 4 (HU-13), con una clave por venta que evita registros duplicados al reintentar.</w:t>
            </w:r>
          </w:p>
          <w:p w14:paraId="5DB8766D"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Defectos que solo aparecían en PostgreSQL y en producción: </w:t>
            </w:r>
            <w:r w:rsidRPr="00910957">
              <w:rPr>
                <w:rFonts w:ascii="Arial" w:hAnsi="Arial" w:cs="Arial"/>
              </w:rPr>
              <w:t>un bloqueo entre ventas simultáneas con varios productos, devoluciones bloqueadas en Vercel y la base de datos pausada (API con error el 26-09). Agregamos pruebas contra PostgreSQL real, fijamos el orden de bloqueo de productos y definimos un procedimiento de verificación del servicio.</w:t>
            </w:r>
          </w:p>
          <w:p w14:paraId="08A40952"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Dependencia de servicios externos: </w:t>
            </w:r>
            <w:r w:rsidRPr="00910957">
              <w:rPr>
                <w:rFonts w:ascii="Arial" w:hAnsi="Arial" w:cs="Arial"/>
              </w:rPr>
              <w:t>el proveedor retiró el modelo de visión que usábamos (26-09). Lo reemplazamos por su sucesor y mantenemos un flujo sin IA para no bloquear la operación.</w:t>
            </w:r>
          </w:p>
          <w:p w14:paraId="18063A7A"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Tablero desactualizado respecto del código: </w:t>
            </w:r>
            <w:r w:rsidRPr="00910957">
              <w:rPr>
                <w:rFonts w:ascii="Arial" w:hAnsi="Arial" w:cs="Arial"/>
              </w:rPr>
              <w:t>el refinamiento del Sprint 3 quedó sin evidencia de cierre. Desde el 03-10 Trello es la fuente única y cada tarjeta se actualiza al cerrar la historia.</w:t>
            </w:r>
          </w:p>
        </w:tc>
      </w:tr>
    </w:tbl>
    <w:p w14:paraId="49CBC3A3"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911A5B" w14:paraId="2F9EDC17" w14:textId="77777777" w:rsidTr="00C5122E">
        <w:trPr>
          <w:trHeight w:val="1936"/>
        </w:trPr>
        <w:tc>
          <w:tcPr>
            <w:tcW w:w="5000" w:type="pct"/>
            <w:vAlign w:val="center"/>
          </w:tcPr>
          <w:p w14:paraId="291D11D8" w14:textId="77777777" w:rsidR="00673F2B" w:rsidRPr="00910957" w:rsidRDefault="00000000" w:rsidP="00910957">
            <w:pPr>
              <w:spacing w:before="200" w:after="80" w:line="360" w:lineRule="auto"/>
              <w:jc w:val="both"/>
              <w:rPr>
                <w:rFonts w:ascii="Arial" w:hAnsi="Arial" w:cs="Arial"/>
                <w:b/>
                <w:color w:val="1F3864"/>
                <w:sz w:val="24"/>
              </w:rPr>
            </w:pPr>
            <w:r w:rsidRPr="00910957">
              <w:rPr>
                <w:rFonts w:ascii="Arial" w:hAnsi="Arial" w:cs="Arial"/>
                <w:b/>
                <w:color w:val="1F3864"/>
                <w:sz w:val="24"/>
              </w:rPr>
              <w:t>Ajustes realizados al plan de trabajo</w:t>
            </w:r>
          </w:p>
          <w:p w14:paraId="5B4245D6" w14:textId="77777777" w:rsidR="00673F2B" w:rsidRPr="00910957" w:rsidRDefault="00000000" w:rsidP="00910957">
            <w:pPr>
              <w:spacing w:after="120" w:line="360" w:lineRule="auto"/>
              <w:jc w:val="both"/>
              <w:rPr>
                <w:rFonts w:ascii="Arial" w:hAnsi="Arial" w:cs="Arial"/>
              </w:rPr>
            </w:pPr>
            <w:r w:rsidRPr="00910957">
              <w:rPr>
                <w:rFonts w:ascii="Arial" w:hAnsi="Arial" w:cs="Arial"/>
              </w:rPr>
              <w:t>No eliminamos actividades, pero a partir del monitoreo realizamos los siguientes ajustes:</w:t>
            </w:r>
          </w:p>
          <w:p w14:paraId="187E0FB1"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Orden de los sprints: </w:t>
            </w:r>
            <w:r w:rsidRPr="00910957">
              <w:rPr>
                <w:rFonts w:ascii="Arial" w:hAnsi="Arial" w:cs="Arial"/>
              </w:rPr>
              <w:t>adelantamos la PWA y el código de barras al Sprint 3 y movimos ventas y caja al Sprint 4, porque la venta necesita un inventario confiable. Clientes y fiado, devoluciones y compras quedan en el Product Backlog (HU-19 a HU-28) para los Sprints 5 y 6.</w:t>
            </w:r>
          </w:p>
          <w:p w14:paraId="372CB0D3"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lastRenderedPageBreak/>
              <w:t xml:space="preserve">Operación sin conexión: </w:t>
            </w:r>
            <w:r w:rsidRPr="00910957">
              <w:rPr>
                <w:rFonts w:ascii="Arial" w:hAnsi="Arial" w:cs="Arial"/>
              </w:rPr>
              <w:t>pasó del Sprint 3 al Sprint 4 por no cumplir la Definition of Done.</w:t>
            </w:r>
          </w:p>
          <w:p w14:paraId="488858FB"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Descubrimiento con comerciantes: </w:t>
            </w:r>
            <w:r w:rsidRPr="00910957">
              <w:rPr>
                <w:rFonts w:ascii="Arial" w:hAnsi="Arial" w:cs="Arial"/>
              </w:rPr>
              <w:t>se reprograma para las semanas 10 a 12 y se une a la validación comercial, ya que aún no hay entrevistas registradas.</w:t>
            </w:r>
          </w:p>
          <w:p w14:paraId="31CA7638"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Herramienta de gestión: </w:t>
            </w:r>
            <w:r w:rsidRPr="00910957">
              <w:rPr>
                <w:rFonts w:ascii="Arial" w:hAnsi="Arial" w:cs="Arial"/>
              </w:rPr>
              <w:t>migramos de Jira a Trello el 03-10-2026, con un tablero por sprint.</w:t>
            </w:r>
          </w:p>
          <w:p w14:paraId="3F25FE70"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b/>
              </w:rPr>
              <w:t xml:space="preserve">Pruebas: </w:t>
            </w:r>
            <w:r w:rsidRPr="00910957">
              <w:rPr>
                <w:rFonts w:ascii="Arial" w:hAnsi="Arial" w:cs="Arial"/>
              </w:rPr>
              <w:t>adelantamos la verificación en PostgreSQL (04-10) y en producción (07-10) para detectar defectos antes de cerrar el núcleo operacional.</w:t>
            </w:r>
          </w:p>
        </w:tc>
      </w:tr>
    </w:tbl>
    <w:p w14:paraId="7C6E2A2E" w14:textId="77777777" w:rsidR="00673F2B" w:rsidRPr="00910957" w:rsidRDefault="00000000" w:rsidP="00910957">
      <w:pPr>
        <w:spacing w:line="360" w:lineRule="auto"/>
        <w:jc w:val="both"/>
        <w:rPr>
          <w:rFonts w:ascii="Arial" w:hAnsi="Arial" w:cs="Arial"/>
        </w:rPr>
      </w:pPr>
      <w:r w:rsidRPr="00910957">
        <w:rPr>
          <w:rFonts w:ascii="Arial" w:hAnsi="Arial" w:cs="Arial"/>
        </w:rPr>
        <w:lastRenderedPageBreak/>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11A5B" w14:paraId="41BA3CA7" w14:textId="77777777" w:rsidTr="00C5122E">
        <w:trPr>
          <w:trHeight w:val="440"/>
        </w:trPr>
        <w:tc>
          <w:tcPr>
            <w:tcW w:w="9498" w:type="dxa"/>
            <w:vAlign w:val="center"/>
          </w:tcPr>
          <w:p w14:paraId="29552006"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sidRPr="00910957">
              <w:rPr>
                <w:rFonts w:ascii="Arial" w:hAnsi="Arial" w:cs="Arial"/>
                <w:b/>
                <w:color w:val="1F3864" w:themeColor="accent1" w:themeShade="80"/>
                <w:sz w:val="28"/>
                <w:szCs w:val="28"/>
              </w:rPr>
              <w:lastRenderedPageBreak/>
              <w:t>4. Anexo: evidencias de avance</w:t>
            </w:r>
          </w:p>
        </w:tc>
      </w:tr>
      <w:tr w:rsidR="0003309E" w:rsidRPr="00911A5B" w14:paraId="74F56567" w14:textId="77777777" w:rsidTr="00C5122E">
        <w:trPr>
          <w:trHeight w:val="800"/>
        </w:trPr>
        <w:tc>
          <w:tcPr>
            <w:tcW w:w="9498" w:type="dxa"/>
            <w:shd w:val="clear" w:color="auto" w:fill="D9E2F3" w:themeFill="accent1" w:themeFillTint="33"/>
            <w:vAlign w:val="center"/>
          </w:tcPr>
          <w:p w14:paraId="20B5AE88"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sidRPr="00910957">
              <w:rPr>
                <w:rFonts w:ascii="Arial" w:hAnsi="Arial" w:cs="Arial"/>
                <w:i/>
                <w:color w:val="1F3864" w:themeColor="accent1" w:themeShade="80"/>
              </w:rPr>
              <w:t>Capturas de las evidencias descritas en la sección 1. Todas las pruebas se hicieron con datos sintéticos. Se adjunta además el documento “Plan de Pruebas con Evidencias”.</w:t>
            </w:r>
          </w:p>
        </w:tc>
      </w:tr>
    </w:tbl>
    <w:p w14:paraId="054023FF" w14:textId="77777777" w:rsidR="00673F2B" w:rsidRPr="00910957" w:rsidRDefault="00673F2B" w:rsidP="00910957">
      <w:pPr>
        <w:spacing w:line="360" w:lineRule="auto"/>
        <w:jc w:val="both"/>
        <w:rPr>
          <w:rFonts w:ascii="Arial" w:hAnsi="Arial" w:cs="Arial"/>
        </w:rPr>
      </w:pPr>
    </w:p>
    <w:p w14:paraId="08B19F9E" w14:textId="77777777" w:rsidR="00673F2B" w:rsidRPr="00910957" w:rsidRDefault="00000000" w:rsidP="00910957">
      <w:pPr>
        <w:keepNext/>
        <w:spacing w:before="200" w:after="40" w:line="360" w:lineRule="auto"/>
        <w:jc w:val="both"/>
        <w:rPr>
          <w:rFonts w:ascii="Arial" w:hAnsi="Arial" w:cs="Arial"/>
        </w:rPr>
      </w:pPr>
      <w:r w:rsidRPr="00910957">
        <w:rPr>
          <w:rFonts w:ascii="Arial" w:hAnsi="Arial" w:cs="Arial"/>
          <w:noProof/>
        </w:rPr>
        <w:drawing>
          <wp:inline distT="0" distB="0" distL="0" distR="0" wp14:anchorId="214E11DD" wp14:editId="4B101C48">
            <wp:extent cx="5120640" cy="36420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anel_escritorio.png"/>
                    <pic:cNvPicPr/>
                  </pic:nvPicPr>
                  <pic:blipFill>
                    <a:blip r:embed="rId10"/>
                    <a:stretch>
                      <a:fillRect/>
                    </a:stretch>
                  </pic:blipFill>
                  <pic:spPr>
                    <a:xfrm>
                      <a:off x="0" y="0"/>
                      <a:ext cx="5120640" cy="3642055"/>
                    </a:xfrm>
                    <a:prstGeom prst="rect">
                      <a:avLst/>
                    </a:prstGeom>
                  </pic:spPr>
                </pic:pic>
              </a:graphicData>
            </a:graphic>
          </wp:inline>
        </w:drawing>
      </w:r>
    </w:p>
    <w:p w14:paraId="214529CC" w14:textId="77777777" w:rsidR="00673F2B" w:rsidRPr="00910957" w:rsidRDefault="00000000" w:rsidP="00910957">
      <w:pPr>
        <w:spacing w:before="80" w:after="240" w:line="360" w:lineRule="auto"/>
        <w:jc w:val="center"/>
        <w:rPr>
          <w:rFonts w:ascii="Arial" w:hAnsi="Arial" w:cs="Arial"/>
          <w:i/>
          <w:color w:val="404040"/>
        </w:rPr>
      </w:pPr>
      <w:r w:rsidRPr="00910957">
        <w:rPr>
          <w:rFonts w:ascii="Arial" w:hAnsi="Arial" w:cs="Arial"/>
          <w:b/>
          <w:i/>
          <w:color w:val="404040"/>
        </w:rPr>
        <w:t xml:space="preserve">Evidencia 1. </w:t>
      </w:r>
      <w:r w:rsidRPr="00910957">
        <w:rPr>
          <w:rFonts w:ascii="Arial" w:hAnsi="Arial" w:cs="Arial"/>
          <w:i/>
          <w:color w:val="404040"/>
        </w:rPr>
        <w:t>Aplicación desplegada en producción: panel del dueño en computador (07-10-2026).</w:t>
      </w:r>
    </w:p>
    <w:p w14:paraId="75612FD4" w14:textId="77777777" w:rsidR="00673F2B" w:rsidRPr="00910957" w:rsidRDefault="00000000" w:rsidP="00910957">
      <w:pPr>
        <w:keepNext/>
        <w:spacing w:before="200" w:after="40" w:line="360" w:lineRule="auto"/>
        <w:jc w:val="both"/>
        <w:rPr>
          <w:rFonts w:ascii="Arial" w:hAnsi="Arial" w:cs="Arial"/>
        </w:rPr>
      </w:pPr>
      <w:r w:rsidRPr="00910957">
        <w:rPr>
          <w:rFonts w:ascii="Arial" w:hAnsi="Arial" w:cs="Arial"/>
          <w:noProof/>
        </w:rPr>
        <w:lastRenderedPageBreak/>
        <w:drawing>
          <wp:inline distT="0" distB="0" distL="0" distR="0" wp14:anchorId="4419DD8F" wp14:editId="2F5583E7">
            <wp:extent cx="5120640" cy="36036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1_caja_turno_conciliacion.png"/>
                    <pic:cNvPicPr/>
                  </pic:nvPicPr>
                  <pic:blipFill>
                    <a:blip r:embed="rId11"/>
                    <a:stretch>
                      <a:fillRect/>
                    </a:stretch>
                  </pic:blipFill>
                  <pic:spPr>
                    <a:xfrm>
                      <a:off x="0" y="0"/>
                      <a:ext cx="5120640" cy="3603650"/>
                    </a:xfrm>
                    <a:prstGeom prst="rect">
                      <a:avLst/>
                    </a:prstGeom>
                  </pic:spPr>
                </pic:pic>
              </a:graphicData>
            </a:graphic>
          </wp:inline>
        </w:drawing>
      </w:r>
    </w:p>
    <w:p w14:paraId="2C74C51D" w14:textId="77777777" w:rsidR="00673F2B" w:rsidRPr="00910957" w:rsidRDefault="00000000" w:rsidP="00910957">
      <w:pPr>
        <w:spacing w:before="80" w:after="240" w:line="360" w:lineRule="auto"/>
        <w:jc w:val="center"/>
        <w:rPr>
          <w:rFonts w:ascii="Arial" w:hAnsi="Arial" w:cs="Arial"/>
          <w:i/>
          <w:color w:val="404040"/>
        </w:rPr>
      </w:pPr>
      <w:r w:rsidRPr="00910957">
        <w:rPr>
          <w:rFonts w:ascii="Arial" w:hAnsi="Arial" w:cs="Arial"/>
          <w:b/>
          <w:i/>
          <w:color w:val="404040"/>
        </w:rPr>
        <w:t xml:space="preserve">Evidencia 2. </w:t>
      </w:r>
      <w:r w:rsidRPr="00910957">
        <w:rPr>
          <w:rFonts w:ascii="Arial" w:hAnsi="Arial" w:cs="Arial"/>
          <w:i/>
          <w:color w:val="404040"/>
        </w:rPr>
        <w:t>Sprint 4: caja abierta por turno con conciliación de medios de pago (07-10-2026).</w:t>
      </w:r>
    </w:p>
    <w:p w14:paraId="16BAAEFF" w14:textId="77777777" w:rsidR="00673F2B" w:rsidRPr="00910957" w:rsidRDefault="00000000" w:rsidP="00910957">
      <w:pPr>
        <w:keepNext/>
        <w:spacing w:before="200" w:after="40" w:line="360" w:lineRule="auto"/>
        <w:jc w:val="both"/>
        <w:rPr>
          <w:rFonts w:ascii="Arial" w:hAnsi="Arial" w:cs="Arial"/>
        </w:rPr>
      </w:pPr>
      <w:r w:rsidRPr="00910957">
        <w:rPr>
          <w:rFonts w:ascii="Arial" w:hAnsi="Arial" w:cs="Arial"/>
          <w:noProof/>
        </w:rPr>
        <w:lastRenderedPageBreak/>
        <w:drawing>
          <wp:inline distT="0" distB="0" distL="0" distR="0" wp14:anchorId="7EB1FD4C" wp14:editId="0D4F3849">
            <wp:extent cx="1828800" cy="395996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movil_vender.jpg"/>
                    <pic:cNvPicPr/>
                  </pic:nvPicPr>
                  <pic:blipFill>
                    <a:blip r:embed="rId12"/>
                    <a:stretch>
                      <a:fillRect/>
                    </a:stretch>
                  </pic:blipFill>
                  <pic:spPr>
                    <a:xfrm>
                      <a:off x="0" y="0"/>
                      <a:ext cx="1828800" cy="3959962"/>
                    </a:xfrm>
                    <a:prstGeom prst="rect">
                      <a:avLst/>
                    </a:prstGeom>
                  </pic:spPr>
                </pic:pic>
              </a:graphicData>
            </a:graphic>
          </wp:inline>
        </w:drawing>
      </w:r>
    </w:p>
    <w:p w14:paraId="12D82EBA" w14:textId="77777777" w:rsidR="00673F2B" w:rsidRPr="00910957" w:rsidRDefault="00000000" w:rsidP="00910957">
      <w:pPr>
        <w:spacing w:before="80" w:after="240" w:line="360" w:lineRule="auto"/>
        <w:jc w:val="center"/>
        <w:rPr>
          <w:rFonts w:ascii="Arial" w:hAnsi="Arial" w:cs="Arial"/>
          <w:i/>
          <w:color w:val="404040"/>
        </w:rPr>
      </w:pPr>
      <w:r w:rsidRPr="00910957">
        <w:rPr>
          <w:rFonts w:ascii="Arial" w:hAnsi="Arial" w:cs="Arial"/>
          <w:b/>
          <w:i/>
          <w:color w:val="404040"/>
        </w:rPr>
        <w:t xml:space="preserve">Evidencia 3. </w:t>
      </w:r>
      <w:r w:rsidRPr="00910957">
        <w:rPr>
          <w:rFonts w:ascii="Arial" w:hAnsi="Arial" w:cs="Arial"/>
          <w:i/>
          <w:color w:val="404040"/>
        </w:rPr>
        <w:t>Vista de venta en celular (pantalla de 375 px), PWA (07-10-2026).</w:t>
      </w:r>
    </w:p>
    <w:p w14:paraId="0A8550FE" w14:textId="77777777" w:rsidR="00673F2B" w:rsidRPr="00910957" w:rsidRDefault="00000000" w:rsidP="00910957">
      <w:pPr>
        <w:keepNext/>
        <w:spacing w:before="200" w:after="40" w:line="360" w:lineRule="auto"/>
        <w:jc w:val="both"/>
        <w:rPr>
          <w:rFonts w:ascii="Arial" w:hAnsi="Arial" w:cs="Arial"/>
        </w:rPr>
      </w:pPr>
      <w:r w:rsidRPr="00910957">
        <w:rPr>
          <w:rFonts w:ascii="Arial" w:hAnsi="Arial" w:cs="Arial"/>
          <w:noProof/>
        </w:rPr>
        <w:lastRenderedPageBreak/>
        <w:drawing>
          <wp:inline distT="0" distB="0" distL="0" distR="0" wp14:anchorId="332EFCBF" wp14:editId="2CA2F604">
            <wp:extent cx="5120640" cy="47479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_Total_15_aprobadas_pg_final_lineas_97-105.png"/>
                    <pic:cNvPicPr/>
                  </pic:nvPicPr>
                  <pic:blipFill>
                    <a:blip r:embed="rId13"/>
                    <a:stretch>
                      <a:fillRect/>
                    </a:stretch>
                  </pic:blipFill>
                  <pic:spPr>
                    <a:xfrm>
                      <a:off x="0" y="0"/>
                      <a:ext cx="5120640" cy="4747907"/>
                    </a:xfrm>
                    <a:prstGeom prst="rect">
                      <a:avLst/>
                    </a:prstGeom>
                  </pic:spPr>
                </pic:pic>
              </a:graphicData>
            </a:graphic>
          </wp:inline>
        </w:drawing>
      </w:r>
    </w:p>
    <w:p w14:paraId="3780D553" w14:textId="77777777" w:rsidR="00673F2B" w:rsidRPr="00910957" w:rsidRDefault="00000000" w:rsidP="00910957">
      <w:pPr>
        <w:spacing w:before="80" w:after="240" w:line="360" w:lineRule="auto"/>
        <w:jc w:val="center"/>
        <w:rPr>
          <w:rFonts w:ascii="Arial" w:hAnsi="Arial" w:cs="Arial"/>
          <w:i/>
          <w:color w:val="404040"/>
        </w:rPr>
      </w:pPr>
      <w:r w:rsidRPr="00910957">
        <w:rPr>
          <w:rFonts w:ascii="Arial" w:hAnsi="Arial" w:cs="Arial"/>
          <w:b/>
          <w:i/>
          <w:color w:val="404040"/>
        </w:rPr>
        <w:t xml:space="preserve">Evidencia 4. </w:t>
      </w:r>
      <w:r w:rsidRPr="00910957">
        <w:rPr>
          <w:rFonts w:ascii="Arial" w:hAnsi="Arial" w:cs="Arial"/>
          <w:i/>
          <w:color w:val="404040"/>
        </w:rPr>
        <w:t>Pruebas de integración contra PostgreSQL: 15 aprobadas, 0 fallidas (registro del 04-10-2026, GitHub).</w:t>
      </w:r>
    </w:p>
    <w:p w14:paraId="64849BB4" w14:textId="77777777" w:rsidR="00673F2B" w:rsidRPr="00910957" w:rsidRDefault="00000000" w:rsidP="00910957">
      <w:pPr>
        <w:keepNext/>
        <w:spacing w:before="200" w:after="40" w:line="360" w:lineRule="auto"/>
        <w:jc w:val="both"/>
        <w:rPr>
          <w:rFonts w:ascii="Arial" w:hAnsi="Arial" w:cs="Arial"/>
        </w:rPr>
      </w:pPr>
      <w:r w:rsidRPr="00910957">
        <w:rPr>
          <w:rFonts w:ascii="Arial" w:hAnsi="Arial" w:cs="Arial"/>
          <w:noProof/>
        </w:rPr>
        <w:lastRenderedPageBreak/>
        <w:drawing>
          <wp:inline distT="0" distB="0" distL="0" distR="0" wp14:anchorId="02C4CE00" wp14:editId="531F819C">
            <wp:extent cx="5120640" cy="465916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1_Suite_completa_93_pruebas.png"/>
                    <pic:cNvPicPr/>
                  </pic:nvPicPr>
                  <pic:blipFill>
                    <a:blip r:embed="rId14"/>
                    <a:stretch>
                      <a:fillRect/>
                    </a:stretch>
                  </pic:blipFill>
                  <pic:spPr>
                    <a:xfrm>
                      <a:off x="0" y="0"/>
                      <a:ext cx="5120640" cy="4659161"/>
                    </a:xfrm>
                    <a:prstGeom prst="rect">
                      <a:avLst/>
                    </a:prstGeom>
                  </pic:spPr>
                </pic:pic>
              </a:graphicData>
            </a:graphic>
          </wp:inline>
        </w:drawing>
      </w:r>
    </w:p>
    <w:p w14:paraId="4E563E54" w14:textId="77777777" w:rsidR="00673F2B" w:rsidRPr="00910957" w:rsidRDefault="00000000" w:rsidP="00910957">
      <w:pPr>
        <w:spacing w:before="80" w:after="240" w:line="360" w:lineRule="auto"/>
        <w:jc w:val="center"/>
        <w:rPr>
          <w:rFonts w:ascii="Arial" w:hAnsi="Arial" w:cs="Arial"/>
          <w:i/>
          <w:color w:val="404040"/>
        </w:rPr>
      </w:pPr>
      <w:r w:rsidRPr="00910957">
        <w:rPr>
          <w:rFonts w:ascii="Arial" w:hAnsi="Arial" w:cs="Arial"/>
          <w:b/>
          <w:i/>
          <w:color w:val="404040"/>
        </w:rPr>
        <w:t xml:space="preserve">Evidencia 5. </w:t>
      </w:r>
      <w:r w:rsidRPr="00910957">
        <w:rPr>
          <w:rFonts w:ascii="Arial" w:hAnsi="Arial" w:cs="Arial"/>
          <w:i/>
          <w:color w:val="404040"/>
        </w:rPr>
        <w:t>Suite completa: 93 pruebas, 78 aprobadas en esta ejecución y 15 de PostgreSQL ejecutadas aparte, 0 fallidas (04-10-2026).</w:t>
      </w:r>
    </w:p>
    <w:p w14:paraId="5DA1F29B" w14:textId="77777777" w:rsidR="00673F2B" w:rsidRPr="00910957" w:rsidRDefault="00000000" w:rsidP="00910957">
      <w:pPr>
        <w:spacing w:before="200" w:after="80" w:line="360" w:lineRule="auto"/>
        <w:jc w:val="both"/>
        <w:rPr>
          <w:rFonts w:ascii="Arial" w:hAnsi="Arial" w:cs="Arial"/>
          <w:b/>
          <w:color w:val="1F3864"/>
          <w:sz w:val="24"/>
        </w:rPr>
      </w:pPr>
      <w:r w:rsidRPr="00910957">
        <w:rPr>
          <w:rFonts w:ascii="Arial" w:hAnsi="Arial" w:cs="Arial"/>
          <w:b/>
          <w:color w:val="1F3864"/>
          <w:sz w:val="24"/>
        </w:rPr>
        <w:t>Enlaces de verificación</w:t>
      </w:r>
    </w:p>
    <w:p w14:paraId="28E51933"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Aplicación: https://localito-saas.vercel.app</w:t>
      </w:r>
    </w:p>
    <w:p w14:paraId="78047AC9"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Repositorio: https://github.com/CamiloGonzalezSt/LocalitoSaaS</w:t>
      </w:r>
    </w:p>
    <w:p w14:paraId="5EE7793D" w14:textId="77777777" w:rsidR="00673F2B" w:rsidRPr="00910957" w:rsidRDefault="00000000" w:rsidP="00910957">
      <w:pPr>
        <w:pStyle w:val="Prrafodelista"/>
        <w:numPr>
          <w:ilvl w:val="0"/>
          <w:numId w:val="2"/>
        </w:numPr>
        <w:spacing w:after="60" w:line="360" w:lineRule="auto"/>
        <w:jc w:val="both"/>
        <w:rPr>
          <w:rFonts w:ascii="Arial" w:hAnsi="Arial" w:cs="Arial"/>
        </w:rPr>
      </w:pPr>
      <w:r w:rsidRPr="00910957">
        <w:rPr>
          <w:rFonts w:ascii="Arial" w:hAnsi="Arial" w:cs="Arial"/>
        </w:rPr>
        <w:t>Trello: workspace “Localito Saas” (Product Backlog y tableros 01 a 04 de cada sprint)</w:t>
      </w:r>
    </w:p>
    <w:p w14:paraId="06925C18" w14:textId="5B25CADA" w:rsidR="00911A5B" w:rsidRPr="00910957" w:rsidRDefault="00911A5B" w:rsidP="00910957">
      <w:pPr>
        <w:pStyle w:val="Prrafodelista"/>
        <w:numPr>
          <w:ilvl w:val="1"/>
          <w:numId w:val="2"/>
        </w:numPr>
        <w:spacing w:after="60" w:line="360" w:lineRule="auto"/>
        <w:jc w:val="both"/>
        <w:rPr>
          <w:rFonts w:ascii="Arial" w:hAnsi="Arial" w:cs="Arial"/>
        </w:rPr>
      </w:pPr>
      <w:hyperlink r:id="rId15" w:history="1">
        <w:r w:rsidRPr="00910957">
          <w:rPr>
            <w:rStyle w:val="Hipervnculo"/>
            <w:rFonts w:ascii="Arial" w:hAnsi="Arial" w:cs="Arial"/>
          </w:rPr>
          <w:t>https://trello.com/b/uexT7yz2/01-sprint-1-localito</w:t>
        </w:r>
      </w:hyperlink>
    </w:p>
    <w:p w14:paraId="67BF3ECD" w14:textId="5962D331" w:rsidR="00911A5B" w:rsidRPr="00910957" w:rsidRDefault="00911A5B" w:rsidP="00910957">
      <w:pPr>
        <w:pStyle w:val="Prrafodelista"/>
        <w:numPr>
          <w:ilvl w:val="1"/>
          <w:numId w:val="2"/>
        </w:numPr>
        <w:spacing w:after="60" w:line="360" w:lineRule="auto"/>
        <w:jc w:val="both"/>
        <w:rPr>
          <w:rFonts w:ascii="Arial" w:hAnsi="Arial" w:cs="Arial"/>
        </w:rPr>
      </w:pPr>
      <w:hyperlink r:id="rId16" w:history="1">
        <w:r w:rsidRPr="00910957">
          <w:rPr>
            <w:rStyle w:val="Hipervnculo"/>
            <w:rFonts w:ascii="Arial" w:hAnsi="Arial" w:cs="Arial"/>
          </w:rPr>
          <w:t>https://trello.com/b/V8cFmat6/02-sprint-2-localito</w:t>
        </w:r>
      </w:hyperlink>
    </w:p>
    <w:p w14:paraId="2B22FAA1" w14:textId="4C1115B5" w:rsidR="00911A5B" w:rsidRPr="00910957" w:rsidRDefault="00911A5B" w:rsidP="00910957">
      <w:pPr>
        <w:pStyle w:val="Prrafodelista"/>
        <w:numPr>
          <w:ilvl w:val="1"/>
          <w:numId w:val="2"/>
        </w:numPr>
        <w:spacing w:after="60" w:line="360" w:lineRule="auto"/>
        <w:jc w:val="both"/>
        <w:rPr>
          <w:rFonts w:ascii="Arial" w:hAnsi="Arial" w:cs="Arial"/>
        </w:rPr>
      </w:pPr>
      <w:hyperlink r:id="rId17" w:history="1">
        <w:r w:rsidRPr="00910957">
          <w:rPr>
            <w:rStyle w:val="Hipervnculo"/>
            <w:rFonts w:ascii="Arial" w:hAnsi="Arial" w:cs="Arial"/>
          </w:rPr>
          <w:t>https://trello.com/b/XSwFqTy5/03-sprint-3-</w:t>
        </w:r>
        <w:r w:rsidRPr="00910957">
          <w:rPr>
            <w:rStyle w:val="Hipervnculo"/>
            <w:rFonts w:ascii="Arial" w:hAnsi="Arial" w:cs="Arial"/>
          </w:rPr>
          <w:t>l</w:t>
        </w:r>
        <w:r w:rsidRPr="00910957">
          <w:rPr>
            <w:rStyle w:val="Hipervnculo"/>
            <w:rFonts w:ascii="Arial" w:hAnsi="Arial" w:cs="Arial"/>
          </w:rPr>
          <w:t>ocalito</w:t>
        </w:r>
      </w:hyperlink>
    </w:p>
    <w:p w14:paraId="3438566D" w14:textId="580E182A" w:rsidR="00911A5B" w:rsidRPr="00910957" w:rsidRDefault="00911A5B" w:rsidP="00910957">
      <w:pPr>
        <w:pStyle w:val="Prrafodelista"/>
        <w:numPr>
          <w:ilvl w:val="1"/>
          <w:numId w:val="2"/>
        </w:numPr>
        <w:spacing w:after="60" w:line="360" w:lineRule="auto"/>
        <w:jc w:val="both"/>
        <w:rPr>
          <w:rFonts w:ascii="Arial" w:hAnsi="Arial" w:cs="Arial"/>
        </w:rPr>
      </w:pPr>
      <w:r w:rsidRPr="00910957">
        <w:rPr>
          <w:rFonts w:ascii="Arial" w:hAnsi="Arial" w:cs="Arial"/>
        </w:rPr>
        <w:t>https://trello.com/b/QoPV9hLv/04-sprint-4-localito</w:t>
      </w:r>
    </w:p>
    <w:p w14:paraId="7122FBB0" w14:textId="77777777" w:rsidR="0003309E" w:rsidRPr="00910957" w:rsidRDefault="0003309E" w:rsidP="00910957">
      <w:pPr>
        <w:spacing w:after="0" w:line="360" w:lineRule="auto"/>
        <w:jc w:val="both"/>
        <w:rPr>
          <w:rFonts w:ascii="Arial" w:hAnsi="Arial" w:cs="Arial"/>
          <w:i/>
          <w:color w:val="548DD4"/>
          <w:szCs w:val="20"/>
          <w:lang w:eastAsia="es-CL"/>
        </w:rPr>
      </w:pPr>
    </w:p>
    <w:p w14:paraId="661E89AB" w14:textId="77777777" w:rsidR="00FD5149" w:rsidRPr="00910957" w:rsidRDefault="00FD5149" w:rsidP="00910957">
      <w:pPr>
        <w:spacing w:after="0" w:line="360" w:lineRule="auto"/>
        <w:jc w:val="both"/>
        <w:rPr>
          <w:rFonts w:ascii="Arial" w:hAnsi="Arial" w:cs="Arial"/>
          <w:i/>
          <w:color w:val="548DD4"/>
          <w:szCs w:val="20"/>
          <w:lang w:eastAsia="es-CL"/>
        </w:rPr>
      </w:pPr>
    </w:p>
    <w:p w14:paraId="3C945357" w14:textId="77777777" w:rsidR="0003309E" w:rsidRPr="00910957" w:rsidRDefault="0003309E" w:rsidP="00910957">
      <w:pPr>
        <w:spacing w:line="360" w:lineRule="auto"/>
        <w:jc w:val="both"/>
        <w:rPr>
          <w:rFonts w:ascii="Arial" w:hAnsi="Arial" w:cs="Arial"/>
          <w:lang w:val="es-ES"/>
        </w:rPr>
      </w:pPr>
    </w:p>
    <w:sectPr w:rsidR="0003309E" w:rsidRPr="00910957">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E9A7" w14:textId="77777777" w:rsidR="006766DB" w:rsidRDefault="006766DB" w:rsidP="0003309E">
      <w:pPr>
        <w:spacing w:after="0" w:line="240" w:lineRule="auto"/>
      </w:pPr>
      <w:r>
        <w:separator/>
      </w:r>
    </w:p>
  </w:endnote>
  <w:endnote w:type="continuationSeparator" w:id="0">
    <w:p w14:paraId="4E031B5E" w14:textId="77777777" w:rsidR="006766DB" w:rsidRDefault="006766D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40F6" w14:textId="77777777" w:rsidR="00911A5B" w:rsidRDefault="00911A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8845" w14:textId="77777777" w:rsidR="00911A5B" w:rsidRDefault="00911A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D48E" w14:textId="77777777" w:rsidR="00911A5B" w:rsidRDefault="00911A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CA61" w14:textId="77777777" w:rsidR="006766DB" w:rsidRDefault="006766DB" w:rsidP="0003309E">
      <w:pPr>
        <w:spacing w:after="0" w:line="240" w:lineRule="auto"/>
      </w:pPr>
      <w:r>
        <w:separator/>
      </w:r>
    </w:p>
  </w:footnote>
  <w:footnote w:type="continuationSeparator" w:id="0">
    <w:p w14:paraId="11E57EF7" w14:textId="77777777" w:rsidR="006766DB" w:rsidRDefault="006766DB" w:rsidP="0003309E">
      <w:pPr>
        <w:spacing w:after="0" w:line="240" w:lineRule="auto"/>
      </w:pPr>
      <w:r>
        <w:continuationSeparator/>
      </w:r>
    </w:p>
  </w:footnote>
  <w:footnote w:id="1">
    <w:p w14:paraId="6CC49AF0" w14:textId="712C25CD" w:rsidR="00FD5149" w:rsidRPr="00910957" w:rsidRDefault="00FD5149" w:rsidP="00910957">
      <w:pPr>
        <w:pStyle w:val="Textonotapie"/>
        <w:spacing w:line="360" w:lineRule="auto"/>
        <w:jc w:val="both"/>
        <w:rPr>
          <w:rFonts w:ascii="Arial" w:hAnsi="Arial" w:cs="Arial"/>
          <w:color w:val="595959" w:themeColor="text1" w:themeTint="A6"/>
          <w:sz w:val="22"/>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D80A" w14:textId="77777777" w:rsidR="00911A5B" w:rsidRDefault="00911A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663726BE" w14:textId="77777777" w:rsidTr="00C44557">
      <w:trPr>
        <w:trHeight w:val="697"/>
      </w:trPr>
      <w:tc>
        <w:tcPr>
          <w:tcW w:w="5954" w:type="dxa"/>
          <w:tcBorders>
            <w:top w:val="nil"/>
            <w:left w:val="nil"/>
            <w:bottom w:val="nil"/>
            <w:right w:val="nil"/>
          </w:tcBorders>
        </w:tcPr>
        <w:p w14:paraId="28E93B17"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68CA16C"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C196B53"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D62DD3" w14:textId="77777777" w:rsidR="00C44557" w:rsidRDefault="00C445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676A" w14:textId="77777777" w:rsidR="00911A5B" w:rsidRDefault="00911A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2504CA"/>
    <w:multiLevelType w:val="hybridMultilevel"/>
    <w:tmpl w:val="2EEEC67A"/>
    <w:lvl w:ilvl="0" w:tplc="458C582E">
      <w:numFmt w:val="bullet"/>
      <w:lvlText w:val=""/>
      <w:lvlJc w:val="left"/>
      <w:pPr>
        <w:ind w:left="720" w:hanging="360"/>
      </w:pPr>
      <w:rPr>
        <w:rFonts w:ascii="Symbol" w:eastAsiaTheme="minorHAnsi" w:hAnsi="Symbo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8474232">
    <w:abstractNumId w:val="0"/>
  </w:num>
  <w:num w:numId="2" w16cid:durableId="101992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61E12"/>
    <w:rsid w:val="003608EA"/>
    <w:rsid w:val="00470CE4"/>
    <w:rsid w:val="004A1427"/>
    <w:rsid w:val="004B75F6"/>
    <w:rsid w:val="004E7DCB"/>
    <w:rsid w:val="00521026"/>
    <w:rsid w:val="00545F23"/>
    <w:rsid w:val="00563B43"/>
    <w:rsid w:val="00586C9C"/>
    <w:rsid w:val="005A0A7C"/>
    <w:rsid w:val="005B4D4A"/>
    <w:rsid w:val="005E6C79"/>
    <w:rsid w:val="00603474"/>
    <w:rsid w:val="00673F2B"/>
    <w:rsid w:val="00675035"/>
    <w:rsid w:val="00675A73"/>
    <w:rsid w:val="006766DB"/>
    <w:rsid w:val="006858A7"/>
    <w:rsid w:val="00695E7C"/>
    <w:rsid w:val="006B242E"/>
    <w:rsid w:val="007C5778"/>
    <w:rsid w:val="00806DE0"/>
    <w:rsid w:val="00814782"/>
    <w:rsid w:val="0081536B"/>
    <w:rsid w:val="008479F5"/>
    <w:rsid w:val="0085275A"/>
    <w:rsid w:val="008F621F"/>
    <w:rsid w:val="00910957"/>
    <w:rsid w:val="00911A5B"/>
    <w:rsid w:val="00935B7A"/>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EE7312"/>
    <w:rsid w:val="00F55AFB"/>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CC0B"/>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814782"/>
    <w:pPr>
      <w:ind w:left="720"/>
      <w:contextualSpacing/>
    </w:pPr>
  </w:style>
  <w:style w:type="character" w:styleId="Hipervnculo">
    <w:name w:val="Hyperlink"/>
    <w:basedOn w:val="Fuentedeprrafopredeter"/>
    <w:uiPriority w:val="99"/>
    <w:unhideWhenUsed/>
    <w:rsid w:val="00911A5B"/>
    <w:rPr>
      <w:color w:val="0563C1" w:themeColor="hyperlink"/>
      <w:u w:val="single"/>
    </w:rPr>
  </w:style>
  <w:style w:type="character" w:styleId="Mencinsinresolver">
    <w:name w:val="Unresolved Mention"/>
    <w:basedOn w:val="Fuentedeprrafopredeter"/>
    <w:uiPriority w:val="99"/>
    <w:semiHidden/>
    <w:unhideWhenUsed/>
    <w:rsid w:val="00911A5B"/>
    <w:rPr>
      <w:color w:val="605E5C"/>
      <w:shd w:val="clear" w:color="auto" w:fill="E1DFDD"/>
    </w:rPr>
  </w:style>
  <w:style w:type="character" w:styleId="Hipervnculovisitado">
    <w:name w:val="FollowedHyperlink"/>
    <w:basedOn w:val="Fuentedeprrafopredeter"/>
    <w:uiPriority w:val="99"/>
    <w:semiHidden/>
    <w:unhideWhenUsed/>
    <w:rsid w:val="00911A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hyperlink" Target="https://trello.com/b/XSwFqTy5/03-sprint-3-localit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rello.com/b/V8cFmat6/02-sprint-2-localit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trello.com/b/uexT7yz2/01-sprint-1-localito"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E74DE5-7B40-4607-A594-961502FCC699}">
  <we:reference id="wa200010453" version="1.0.0.1" store="es-ES" storeType="OMEX"/>
  <we:alternateReferences>
    <we:reference id="WA200010453" version="1.0.0.1" store="" storeType="OMEX"/>
  </we:alternateReferences>
  <we:properties>
    <we:property name="claude.fileId" value="&quot;3f52ce79-5b3c-482b-81de-498b9e1b073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2020</Words>
  <Characters>11115</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Camilo gonzalez soto</cp:lastModifiedBy>
  <cp:revision>4</cp:revision>
  <cp:lastPrinted>2026-10-07T17:19:00Z</cp:lastPrinted>
  <dcterms:created xsi:type="dcterms:W3CDTF">2026-09-27T18:46:00Z</dcterms:created>
  <dcterms:modified xsi:type="dcterms:W3CDTF">2026-10-07T17:21:00Z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