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64"/>
        </w:rPr>
        <w:t>LOCALITO</w:t>
      </w:r>
    </w:p>
    <w:p>
      <w:pPr>
        <w:jc w:val="center"/>
      </w:pPr>
      <w:r>
        <w:rPr>
          <w:rFonts w:ascii="Arial" w:hAnsi="Arial"/>
          <w:b/>
          <w:color w:val="2F5597"/>
          <w:sz w:val="44"/>
        </w:rPr>
        <w:t>Docker y entorno local</w:t>
      </w:r>
    </w:p>
    <w:p>
      <w:pPr>
        <w:jc w:val="center"/>
      </w:pPr>
      <w:r>
        <w:rPr>
          <w:rFonts w:ascii="Arial" w:hAnsi="Arial"/>
          <w:i/>
          <w:sz w:val="24"/>
        </w:rPr>
        <w:t>PostgreSQL reproducible para desarrollo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Localito — PWA SaaS para comercios de barrio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Programa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Ingeniería en Informática · Capstone 2026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Metodología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Scrum · Gestión activa en Trello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Corte documental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03 de octubre de 2026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Criterio de evaluación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14 · Docker</w:t>
            </w:r>
          </w:p>
        </w:tc>
      </w:tr>
    </w:tbl>
    <w:p/>
    <w:p>
      <w:pPr>
        <w:jc w:val="center"/>
      </w:pPr>
      <w:r>
        <w:rPr>
          <w:b/>
          <w:color w:val="17365D"/>
          <w:sz w:val="22"/>
        </w:rPr>
        <w:t>Equipo Scrum</w:t>
      </w:r>
    </w:p>
    <w:p>
      <w:pPr>
        <w:jc w:val="center"/>
      </w:pPr>
      <w:r>
        <w:rPr>
          <w:sz w:val="19"/>
        </w:rPr>
        <w:t>Alexander Patiño — Product Owner</w:t>
      </w:r>
    </w:p>
    <w:p>
      <w:pPr>
        <w:jc w:val="center"/>
      </w:pPr>
      <w:r>
        <w:rPr>
          <w:sz w:val="19"/>
        </w:rPr>
        <w:t>Samuel Solís — Scrum Master</w:t>
      </w:r>
    </w:p>
    <w:p>
      <w:pPr>
        <w:jc w:val="center"/>
      </w:pPr>
      <w:r>
        <w:rPr>
          <w:sz w:val="19"/>
        </w:rPr>
        <w:t>Camilo González — Developer</w:t>
      </w:r>
    </w:p>
    <w:p>
      <w:r>
        <w:br w:type="page"/>
      </w:r>
    </w:p>
    <w:p>
      <w:pPr>
        <w:pStyle w:val="Heading1"/>
      </w:pPr>
      <w:r>
        <w:t>Control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Versión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2.0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Fecha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03-10-2026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Estado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Vigente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Metodología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Scrum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Herramienta de gestión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Trello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Fuente principal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docker-compose.yml + Manual-Tecnico.md</w:t>
            </w:r>
          </w:p>
        </w:tc>
      </w:tr>
    </w:tbl>
    <w:p/>
    <w:p>
      <w:pPr>
        <w:pStyle w:val="Heading1"/>
      </w:pPr>
      <w:r>
        <w:t>1. Objetivo</w:t>
      </w:r>
    </w:p>
    <w:p>
      <w:r>
        <w:t>Docker Compose se utiliza para levantar una instancia PostgreSQL 16 local reproducible. El frontend y la API se ejecutan normalmente con npm durante desarrollo.</w:t>
      </w:r>
    </w:p>
    <w:p>
      <w:pPr>
        <w:pStyle w:val="Heading1"/>
      </w:pPr>
      <w:r>
        <w:t>2. Configuración vigente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t>services:</w:t>
              <w:br/>
              <w:t xml:space="preserve">  postgres:</w:t>
              <w:br/>
              <w:t xml:space="preserve">    image: postgres:16-alpine</w:t>
              <w:br/>
              <w:t xml:space="preserve">    container_name: localito-postgres</w:t>
              <w:br/>
              <w:t xml:space="preserve">    restart: unless-stopped</w:t>
              <w:br/>
              <w:t xml:space="preserve">    environment:</w:t>
              <w:br/>
              <w:t xml:space="preserve">      POSTGRES_DB: localito</w:t>
              <w:br/>
              <w:t xml:space="preserve">      POSTGRES_USER: localito</w:t>
              <w:br/>
              <w:t xml:space="preserve">      POSTGRES_PASSWORD: localito</w:t>
              <w:br/>
              <w:t xml:space="preserve">    ports:</w:t>
              <w:br/>
              <w:t xml:space="preserve">      - "5432:5432"</w:t>
              <w:br/>
              <w:t xml:space="preserve">    volumes:</w:t>
              <w:br/>
              <w:t xml:space="preserve">      - localito_pg_data:/var/lib/postgresql/data</w:t>
              <w:br/>
              <w:br/>
              <w:t>volumes:</w:t>
              <w:br/>
              <w:t xml:space="preserve">  localito_pg_data:</w:t>
            </w:r>
          </w:p>
        </w:tc>
      </w:tr>
    </w:tbl>
    <w:p/>
    <w:p>
      <w:pPr>
        <w:pStyle w:val="Heading1"/>
      </w:pPr>
      <w:r>
        <w:t>3. Comandos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492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npm run db:up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docker compose up -d postgres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npm run db:down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docker compose down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npm run db:logs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docker compose logs -f postgres</w:t>
            </w:r>
          </w:p>
        </w:tc>
      </w:tr>
    </w:tbl>
    <w:p/>
    <w:p>
      <w:pPr>
        <w:pStyle w:val="Heading1"/>
      </w:pPr>
      <w:r>
        <w:t>4. Cadena de conexión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t>DATABASE_URL=postgresql://localito:localito@localhost:5432/localito</w:t>
            </w:r>
          </w:p>
        </w:tc>
      </w:tr>
    </w:tbl>
    <w:p/>
    <w:p>
      <w:pPr>
        <w:pStyle w:val="Heading1"/>
      </w:pPr>
      <w:r>
        <w:t>5. Diferencia con producción</w:t>
      </w:r>
    </w:p>
    <w:p>
      <w:pPr>
        <w:pStyle w:val="ListBullet"/>
      </w:pPr>
      <w:r>
        <w:t>Local: PostgreSQL 16 en Docker.</w:t>
      </w:r>
    </w:p>
    <w:p>
      <w:pPr>
        <w:pStyle w:val="ListBullet"/>
      </w:pPr>
      <w:r>
        <w:t>Producción: PostgreSQL administrado mediante Supabase.</w:t>
      </w:r>
    </w:p>
    <w:p>
      <w:pPr>
        <w:pStyle w:val="ListBullet"/>
      </w:pPr>
      <w:r>
        <w:t>Vercel utiliza Transaction Pooler para conexión serverless.</w:t>
      </w:r>
    </w:p>
    <w:p>
      <w:pPr>
        <w:pStyle w:val="ListBullet"/>
      </w:pPr>
      <w:r>
        <w:t>Credenciales locales del docker-compose son de desarrollo y no se reutilizan como secretos de producción.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6"/>
      </w:rPr>
      <w:t xml:space="preserve">Documento académico y técnico · Actualizado 03-10-2026 ·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6B6B"/>
        <w:sz w:val="16"/>
      </w:rPr>
      <w:t>LOCALITO  |  Capstone 2026  |  Ingeniería en Informática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42" w:right="142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