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2F5597"/>
          <w:sz w:val="44"/>
        </w:rPr>
        <w:t>Plan de pruebas</w:t>
      </w:r>
    </w:p>
    <w:p>
      <w:pPr>
        <w:jc w:val="center"/>
      </w:pPr>
      <w:r>
        <w:rPr>
          <w:rFonts w:ascii="Arial" w:hAnsi="Arial"/>
          <w:i/>
          <w:sz w:val="24"/>
        </w:rPr>
        <w:t>Calidad, integridad, regresión y build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Localito — PWA SaaS para comercios de barrio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Programa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Ingeniería en Informática · Capstone 2026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Metodología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Scrum · Gestión activa en Trello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Corte documental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03 de octubre de 2026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Criterio de evaluación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15 · Pruebas</w:t>
            </w:r>
          </w:p>
        </w:tc>
      </w:tr>
    </w:tbl>
    <w:p/>
    <w:p>
      <w:pPr>
        <w:jc w:val="center"/>
      </w:pPr>
      <w:r>
        <w:rPr>
          <w:b/>
          <w:color w:val="17365D"/>
          <w:sz w:val="22"/>
        </w:rPr>
        <w:t>Equipo Scrum</w:t>
      </w:r>
    </w:p>
    <w:p>
      <w:pPr>
        <w:jc w:val="center"/>
      </w:pPr>
      <w:r>
        <w:rPr>
          <w:sz w:val="19"/>
        </w:rPr>
        <w:t>Alexander Patiño — Product Owner</w:t>
      </w:r>
    </w:p>
    <w:p>
      <w:pPr>
        <w:jc w:val="center"/>
      </w:pPr>
      <w:r>
        <w:rPr>
          <w:sz w:val="19"/>
        </w:rPr>
        <w:t>Samuel Solís — Scrum Master</w:t>
      </w:r>
    </w:p>
    <w:p>
      <w:pPr>
        <w:jc w:val="center"/>
      </w:pPr>
      <w:r>
        <w:rPr>
          <w:sz w:val="19"/>
        </w:rPr>
        <w:t>Camilo González — Developer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Versión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2.0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03-10-2026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Estado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Vigente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Metodología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Scrum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Herramienta de gestión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Trello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Fuente principal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docs/04_calidad_pruebas/Plan-de-Pruebas.md + matrices + scripts</w:t>
            </w:r>
          </w:p>
        </w:tc>
      </w:tr>
    </w:tbl>
    <w:p/>
    <w:p>
      <w:pPr>
        <w:pStyle w:val="Heading1"/>
      </w:pPr>
      <w:r>
        <w:t>1. Objetivo</w:t>
      </w:r>
    </w:p>
    <w:p>
      <w:r>
        <w:t>Verificar comportamiento funcional, integridad de datos, permisos, regresión de interfaz y build antes de declarar una capacidad terminada.</w:t>
      </w:r>
    </w:p>
    <w:p>
      <w:pPr>
        <w:pStyle w:val="Heading1"/>
      </w:pPr>
      <w:r>
        <w:t>2. Tipos de prueba</w:t>
      </w:r>
    </w:p>
    <w:p>
      <w:pPr>
        <w:pStyle w:val="ListBullet"/>
      </w:pPr>
      <w:r>
        <w:t>Pruebas unitarias/lógicas.</w:t>
      </w:r>
    </w:p>
    <w:p>
      <w:pPr>
        <w:pStyle w:val="ListBullet"/>
      </w:pPr>
      <w:r>
        <w:t>Pruebas de integración de reglas de negocio.</w:t>
      </w:r>
    </w:p>
    <w:p>
      <w:pPr>
        <w:pStyle w:val="ListBullet"/>
      </w:pPr>
      <w:r>
        <w:t>Validación y rechazo sin efectos secundarios.</w:t>
      </w:r>
    </w:p>
    <w:p>
      <w:pPr>
        <w:pStyle w:val="ListBullet"/>
      </w:pPr>
      <w:r>
        <w:t>Idempotencia de ventas.</w:t>
      </w:r>
    </w:p>
    <w:p>
      <w:pPr>
        <w:pStyle w:val="ListBullet"/>
      </w:pPr>
      <w:r>
        <w:t>Autenticación y autorización.</w:t>
      </w:r>
    </w:p>
    <w:p>
      <w:pPr>
        <w:pStyle w:val="ListBullet"/>
      </w:pPr>
      <w:r>
        <w:t>Inventario, ventas, caja y fiado.</w:t>
      </w:r>
    </w:p>
    <w:p>
      <w:pPr>
        <w:pStyle w:val="ListBullet"/>
      </w:pPr>
      <w:r>
        <w:t>IA con validación de respuesta.</w:t>
      </w:r>
    </w:p>
    <w:p>
      <w:pPr>
        <w:pStyle w:val="ListBullet"/>
      </w:pPr>
      <w:r>
        <w:t>Regresión visual/documentada.</w:t>
      </w:r>
    </w:p>
    <w:p>
      <w:pPr>
        <w:pStyle w:val="ListBullet"/>
      </w:pPr>
      <w:r>
        <w:t>Compilación y chequeo de tipos.</w:t>
      </w:r>
    </w:p>
    <w:p>
      <w:pPr>
        <w:pStyle w:val="Heading1"/>
      </w:pPr>
      <w:r>
        <w:t>3. Ejecución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npm run check</w:t>
            </w:r>
          </w:p>
        </w:tc>
      </w:tr>
    </w:tbl>
    <w:p/>
    <w:p>
      <w:r>
        <w:t>El comando reúne typecheck, npm test y build según la configuración vigente. GitHub Actions ejecuta npm ci y npm run check en push a main y pull requests.</w:t>
      </w:r>
    </w:p>
    <w:p>
      <w:pPr>
        <w:pStyle w:val="Heading1"/>
      </w:pPr>
      <w:r>
        <w:t>4. Evidencia</w:t>
      </w:r>
    </w:p>
    <w:p>
      <w:pPr>
        <w:pStyle w:val="ListBullet"/>
      </w:pPr>
      <w:r>
        <w:t>docs/04_calidad_pruebas/Matriz-Pruebas-Localito.md</w:t>
      </w:r>
    </w:p>
    <w:p>
      <w:pPr>
        <w:pStyle w:val="ListBullet"/>
      </w:pPr>
      <w:r>
        <w:t>docs/04_calidad_pruebas/Matriz-Regresion-Rediseno.md</w:t>
      </w:r>
    </w:p>
    <w:p>
      <w:pPr>
        <w:pStyle w:val="ListBullet"/>
      </w:pPr>
      <w:r>
        <w:t>scripts de prueba en /scripts</w:t>
      </w:r>
    </w:p>
    <w:p>
      <w:pPr>
        <w:pStyle w:val="ListBullet"/>
      </w:pPr>
      <w:r>
        <w:t>.github/workflows/ci.yml</w:t>
      </w:r>
    </w:p>
    <w:p>
      <w:pPr>
        <w:pStyle w:val="Heading1"/>
      </w:pPr>
      <w:r>
        <w:t>5. Estado de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2F5597"/>
              </w:rPr>
              <w:t xml:space="preserve">Alcance: </w:t>
            </w:r>
            <w:r>
              <w:t>El repositorio documenta una ejecución local de 65 pruebas junto con typecheck y compilación tras reparaciones de septiembre. Esto no equivale automáticamente a validación de PostgreSQL de producción, dispositivos físicos o usuarios finales.</w:t>
            </w:r>
          </w:p>
        </w:tc>
      </w:tr>
    </w:tbl>
    <w:p/>
    <w:p>
      <w:pPr>
        <w:pStyle w:val="Heading1"/>
      </w:pPr>
      <w:r>
        <w:t>6. Criterio de aceptación de evidencia</w:t>
      </w:r>
    </w:p>
    <w:p>
      <w:pPr>
        <w:pStyle w:val="ListBullet"/>
      </w:pPr>
      <w:r>
        <w:t>No declarar producción validada si la prueba fue local.</w:t>
      </w:r>
    </w:p>
    <w:p>
      <w:pPr>
        <w:pStyle w:val="ListBullet"/>
      </w:pPr>
      <w:r>
        <w:t>No marcar casos pendientes como aprobados por inferencia.</w:t>
      </w:r>
    </w:p>
    <w:p>
      <w:pPr>
        <w:pStyle w:val="ListBullet"/>
      </w:pPr>
      <w:r>
        <w:t>Registrar entorno y limitaciones.</w:t>
      </w:r>
    </w:p>
    <w:p>
      <w:pPr>
        <w:pStyle w:val="ListBullet"/>
      </w:pPr>
      <w:r>
        <w:t>Mantener trazabilidad con cambios y documentos afectados.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6"/>
      </w:rPr>
      <w:t xml:space="preserve">Documento académico y técnico · Actualizado 03-10-2026 ·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6B6B"/>
        <w:sz w:val="16"/>
      </w:rPr>
      <w:t>LOCALITO  |  Capstone 2026  |  Ingeniería en Informática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42" w:right="142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