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5F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8"/>
        </w:rPr>
        <w:t>Documento de Arquitectura de Software (DAS)</w:t>
      </w:r>
    </w:p>
    <w:p>
      <w:pPr>
        <w:jc w:val="center"/>
      </w:pPr>
      <w:r>
        <w:rPr>
          <w:rFonts w:ascii="Arial" w:hAnsi="Arial"/>
          <w:color w:val="475569"/>
          <w:sz w:val="22"/>
        </w:rPr>
        <w:t>Versión visual de comisión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Los diagramas fueron rehechos para mejorar legibilidad en PDF, impresión y exposición oral. La redacción mantiene una separación clara entre arquitectura implementada, evidencia disponible y validaciones aún pendientes.</w:t>
            </w:r>
          </w:p>
        </w:tc>
      </w:tr>
    </w:tbl>
    <w:p>
      <w:pPr>
        <w:pStyle w:val="Heading1"/>
      </w:pPr>
      <w:r>
        <w:t>1. Contexto</w:t>
      </w:r>
    </w:p>
    <w:p>
      <w:r>
        <w:t>Localito es una PWA SaaS multi-tenant para pequeños comercios. Reúne ventas, inventario, fiado, caja, compras, reportes y soporte con IA para tareas específicas.</w:t>
      </w:r>
    </w:p>
    <w:p>
      <w:pPr>
        <w:pStyle w:val="Heading1"/>
      </w:pPr>
      <w:r>
        <w:t>2. Vista de contexto y contenedores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361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o_Sist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6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1. Contexto general de Localito.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12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ed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2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2. Contenedores principales de la solución.</w:t>
      </w:r>
    </w:p>
    <w:p>
      <w:pPr>
        <w:pStyle w:val="Heading1"/>
      </w:pPr>
      <w:r>
        <w:t>3. Vista lógica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04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ista_Logica_Compon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04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3. Vista lógica de componentes.</w:t>
      </w:r>
    </w:p>
    <w:p>
      <w:pPr>
        <w:pStyle w:val="Heading1"/>
      </w:pPr>
      <w:r>
        <w:t>4. Escenarios arquitectónicos clave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7178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cuencia_Ven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717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4. Confirmar venta.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9625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cuencia_Venta_Rapida_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96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5. Venta Rápida con 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9358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tinuidad_Off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935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6. Continuidad y sincronización.</w:t>
      </w:r>
    </w:p>
    <w:p>
      <w:pPr>
        <w:pStyle w:val="Heading1"/>
      </w:pPr>
      <w:r>
        <w:t>5. Implementación y despliegue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4546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ista_Implement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7. Vista de implementación.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9910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ista_Desplieg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991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8. Vista de despliegue.</w:t>
      </w:r>
    </w:p>
    <w:p>
      <w:pPr>
        <w:pStyle w:val="Heading1"/>
      </w:pPr>
      <w:r>
        <w:t>6. Seguridad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4139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guridad_Limites_Confianz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13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9. Límites de confianza y controles principales.</w:t>
      </w:r>
    </w:p>
    <w:p>
      <w:pPr>
        <w:pStyle w:val="Heading1"/>
      </w:pPr>
      <w:r>
        <w:t>7. Estado actual</w:t>
      </w:r>
    </w:p>
    <w:p>
      <w:pPr>
        <w:pStyle w:val="ListBullet"/>
      </w:pPr>
      <w:r>
        <w:t>Hay evidencia técnica de build, typecheck y pruebas base.</w:t>
      </w:r>
    </w:p>
    <w:p>
      <w:pPr>
        <w:pStyle w:val="ListBullet"/>
      </w:pPr>
      <w:r>
        <w:t>La regresión visual completa posterior al rediseño sigue pendiente.</w:t>
      </w:r>
    </w:p>
    <w:p>
      <w:pPr>
        <w:pStyle w:val="ListBullet"/>
      </w:pPr>
      <w:r>
        <w:t>Falta validar PWA y cámara en dispositivos físicos.</w:t>
      </w:r>
    </w:p>
    <w:p>
      <w:pPr>
        <w:pStyle w:val="ListBullet"/>
      </w:pPr>
      <w:r>
        <w:t>Concurrencia e idempotencia sobre PostgreSQL deben cerrarse en Sprint 8.</w:t>
      </w:r>
    </w:p>
    <w:p>
      <w:pPr>
        <w:pStyle w:val="Heading1"/>
      </w:pPr>
      <w:r>
        <w:t>Fuentes base utilizadas</w:t>
      </w:r>
    </w:p>
    <w:p>
      <w:pPr>
        <w:pStyle w:val="ListBullet"/>
      </w:pPr>
      <w:r>
        <w:t>Repositorio LocalitoSaaS: README.md, docs/Estado-Actual.md, docs/Alcance-Tesis.md, docs/Backlog-Scrum-Jira.md y Documento-Proyecto-Localito.md.</w:t>
      </w:r>
    </w:p>
    <w:p>
      <w:pPr>
        <w:pStyle w:val="ListBullet"/>
      </w:pPr>
      <w:r>
        <w:t>Repositorio LocalitoSaaS: package.json, apps/web/package.json, apps/api/package.json, db/schema.sql y estructura de apps/api/src.</w:t>
      </w:r>
    </w:p>
    <w:p>
      <w:pPr>
        <w:pStyle w:val="ListBullet"/>
      </w:pPr>
      <w:r>
        <w:t>Material académico revisado en Drive: DAS, Validación ATAM y Validación SAAM desarrollados durante la carrera.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ARQUITECTURA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