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rial" w:hAnsi="Arial"/>
          <w:b/>
          <w:color w:val="1F2937"/>
          <w:sz w:val="48"/>
        </w:rPr>
        <w:t>Modelo TO-BE de procesos – Localito</w:t>
      </w:r>
    </w:p>
    <w:p>
      <w:pPr>
        <w:jc w:val="center"/>
      </w:pPr>
      <w:r>
        <w:rPr>
          <w:rFonts w:ascii="Arial" w:hAnsi="Arial"/>
          <w:color w:val="64748B"/>
          <w:sz w:val="24"/>
        </w:rPr>
        <w:t>Procesos futuros soportados por el incremento actual del producto</w:t>
      </w:r>
    </w:p>
    <w:p>
      <w:pPr>
        <w:spacing w:before="560"/>
        <w:jc w:val="center"/>
      </w:pPr>
      <w:r>
        <w:rPr>
          <w:rFonts w:ascii="Arial" w:hAnsi="Arial"/>
          <w:b/>
          <w:color w:val="1F6F5F"/>
          <w:sz w:val="22"/>
        </w:rPr>
        <w:t>Proyecto de Título / Capstone · Ingeniería en Informática</w:t>
      </w:r>
    </w:p>
    <w:p>
      <w:pPr>
        <w:jc w:val="center"/>
      </w:pPr>
      <w:r>
        <w:rPr>
          <w:sz w:val="20"/>
        </w:rPr>
        <w:t>Equipo: Camilo González · Alexander Patiño · Samuel Solís</w:t>
        <w:br/>
        <w:t>Agosto–diciembre de 2026</w:t>
      </w:r>
    </w:p>
    <w:p>
      <w:r>
        <w:br w:type="page"/>
      </w:r>
    </w:p>
    <w:p>
      <w:pPr>
        <w:pStyle w:val="Heading1"/>
      </w:pPr>
      <w:r>
        <w:t>1. Criterio de modelado</w:t>
      </w:r>
    </w:p>
    <w:p>
      <w:pPr>
        <w:jc w:val="both"/>
      </w:pPr>
      <w:r>
        <w:t>El TO-BE se construye desde el comportamiento documentado del producto. Se evita atribuir funciones que Localito no posee: los pagos externos se confirman manualmente, la IA propone pero no decide, la PWA no sustituye PostgreSQL y el sistema no emite documentos tributarios.</w:t>
      </w:r>
    </w:p>
    <w:p>
      <w:pPr>
        <w:pStyle w:val="Heading1"/>
      </w:pPr>
      <w:r>
        <w:t>2. Venta y cobro</w:t>
      </w:r>
    </w:p>
    <w:p>
      <w:pPr>
        <w:jc w:val="both"/>
      </w:pPr>
      <w:r>
        <w:t>El vendedor arma el ticket por búsqueda, código o asistencia visual. Localito valida líneas, descuentos y total, registra el medio de pago y persiste la venta con idempotencia. Al confirmar, actualiza las áreas relacionadas según corresponda.</w:t>
      </w:r>
    </w:p>
    <w:p>
      <w:pPr>
        <w:jc w:val="both"/>
      </w:pPr>
      <w:r>
        <w:t>Resultado del proceso: POS, stock, caja, fiado y auditoría quedan conectados en el mismo flujo.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49772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enta_Cobro_TO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977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Figura 1. TO-BE con Localito: Venta y cobro.</w:t>
      </w:r>
    </w:p>
    <w:p>
      <w:pPr>
        <w:pStyle w:val="Heading1"/>
      </w:pPr>
      <w:r>
        <w:t>3. Inventario y reposición</w:t>
      </w:r>
    </w:p>
    <w:p>
      <w:pPr>
        <w:jc w:val="both"/>
      </w:pPr>
      <w:r>
        <w:t>Localito reúne mínimos, stock, ventas recientes y unidades por recibir. La propuesta de reposición es revisable; la compra y la recepción actualizan costo promedio y kardex.</w:t>
      </w:r>
    </w:p>
    <w:p>
      <w:pPr>
        <w:jc w:val="both"/>
      </w:pPr>
      <w:r>
        <w:t>Resultado del proceso: La decisión deja de depender solo de memoria o inspección visual.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68209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nventario_Reposicion_TOB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820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Figura 2. TO-BE con Localito: Inventario y reposición.</w:t>
      </w:r>
    </w:p>
    <w:p>
      <w:pPr>
        <w:pStyle w:val="Heading1"/>
      </w:pPr>
      <w:r>
        <w:t>4. Clientes y fiado</w:t>
      </w:r>
    </w:p>
    <w:p>
      <w:pPr>
        <w:jc w:val="both"/>
      </w:pPr>
      <w:r>
        <w:t>Antes de aceptar crédito se revisan bloqueo, cupo, deuda y plazo. Una venta fiada genera vencimiento; los abonos actualizan saldo e historial y el recordatorio se prepara antes de abrir WhatsApp.</w:t>
      </w:r>
    </w:p>
    <w:p>
      <w:pPr>
        <w:jc w:val="both"/>
      </w:pPr>
      <w:r>
        <w:t>Resultado del proceso: La deuda queda consultable y trazable por cliente.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66811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iado_TOB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6811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Figura 3. TO-BE con Localito: Clientes y fiado.</w:t>
      </w:r>
    </w:p>
    <w:p>
      <w:pPr>
        <w:pStyle w:val="Heading1"/>
      </w:pPr>
      <w:r>
        <w:t>5. Caja y gastos</w:t>
      </w:r>
    </w:p>
    <w:p>
      <w:pPr>
        <w:jc w:val="both"/>
      </w:pPr>
      <w:r>
        <w:t>El turno se abre con monto inicial. Ventas y movimientos alimentan el esperado. Al cierre se ingresa el contado, se calcula la diferencia y queda historial con responsable y observación.</w:t>
      </w:r>
    </w:p>
    <w:p>
      <w:pPr>
        <w:jc w:val="both"/>
      </w:pPr>
      <w:r>
        <w:t>Resultado del proceso: La conciliación se apoya en datos del turno en vez de reconstruirse al final.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64818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aja_TOB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481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Figura 4. TO-BE con Localito: Caja y gastos.</w:t>
      </w:r>
    </w:p>
    <w:p>
      <w:pPr>
        <w:pStyle w:val="Heading1"/>
      </w:pPr>
      <w:r>
        <w:t>6. Recepción de mercadería y factura</w:t>
      </w:r>
    </w:p>
    <w:p>
      <w:pPr>
        <w:jc w:val="both"/>
      </w:pPr>
      <w:r>
        <w:t>La factura puede fotografiarse o cargarse. La IA propone líneas y coincidencias con el catálogo; el dueño corrige y confirma antes de aplicar stock, costos y auditoría.</w:t>
      </w:r>
    </w:p>
    <w:p>
      <w:pPr>
        <w:jc w:val="both"/>
      </w:pPr>
      <w:r>
        <w:t>Resultado del proceso: La automatización asiste la digitación sin eliminar el control humano.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8863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ecepcion_Factura_TOB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86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Figura 5. TO-BE con Localito: Recepción de mercadería y factura.</w:t>
      </w:r>
    </w:p>
    <w:p>
      <w:pPr>
        <w:pStyle w:val="Heading1"/>
      </w:pPr>
      <w:r>
        <w:t>7. Venta Rápida con IA</w:t>
      </w:r>
    </w:p>
    <w:p>
      <w:pPr>
        <w:jc w:val="both"/>
      </w:pPr>
      <w:r>
        <w:t>Una fotografía se procesa contra el catálogo del negocio. La propuesta no toca inventario; el vendedor corrige, elimina o confirma cada detección y solo entonces se agregan líneas al ticket.</w:t>
      </w:r>
    </w:p>
    <w:p>
      <w:pPr>
        <w:jc w:val="both"/>
      </w:pPr>
      <w:r>
        <w:t>Resultado del proceso: Se reduce búsqueda repetitiva manteniendo la decisión final en la persona.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63855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Venta_Rapida_IA_TOB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385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Figura 6. TO-BE con Localito: Venta Rápida con IA.</w:t>
      </w:r>
    </w:p>
    <w:p>
      <w:pPr>
        <w:pStyle w:val="Heading1"/>
      </w:pPr>
      <w:r>
        <w:t>8. Límites del TO-BE</w:t>
      </w:r>
    </w:p>
    <w:p>
      <w:pPr>
        <w:pStyle w:val="ListBullet"/>
      </w:pPr>
      <w:r>
        <w:t>Los pagos con tarjeta, transferencia, Webpay o Mercado Pago se realizan fuera de Localito y se confirman dentro del sistema.</w:t>
      </w:r>
    </w:p>
    <w:p>
      <w:pPr>
        <w:pStyle w:val="ListBullet"/>
      </w:pPr>
      <w:r>
        <w:t>La reposición utiliza datos disponibles y reglas simples; no constituye un pronóstico avanzado de demanda.</w:t>
      </w:r>
    </w:p>
    <w:p>
      <w:pPr>
        <w:pStyle w:val="ListBullet"/>
      </w:pPr>
      <w:r>
        <w:t>La asistencia con IA requiere revisión humana y puede quedar limitada por conectividad o cuota del proveedor.</w:t>
      </w:r>
    </w:p>
    <w:p>
      <w:pPr>
        <w:pStyle w:val="ListBullet"/>
      </w:pPr>
      <w:r>
        <w:t>La operación offline cubre continuidad básica de ventas, no todas las funciones del sistema.</w:t>
      </w:r>
    </w:p>
    <w:p>
      <w:pPr>
        <w:pStyle w:val="ListBullet"/>
      </w:pPr>
      <w:r>
        <w:t>La robustez frente a concurrencia de cierre de caja y la validación física de PWA continúan como evidencia pendiente.</w:t>
      </w:r>
    </w:p>
    <w:p>
      <w:pPr>
        <w:pStyle w:val="Heading1"/>
      </w:pPr>
      <w:r>
        <w:t>Fuentes académicas y técnicas utilizadas</w:t>
      </w:r>
    </w:p>
    <w:p>
      <w:pPr>
        <w:pStyle w:val="ListBullet"/>
      </w:pPr>
      <w:r>
        <w:t>Duoc UC, ASY5131 Integración de Plataformas: presentación “Construyendo diagrama BPMN”. La asignatura aborda BPM como disciplina de modelado, control, medición y optimización, y BPMN como notación común para representar procesos.</w:t>
      </w:r>
    </w:p>
    <w:p>
      <w:pPr>
        <w:pStyle w:val="ListBullet"/>
      </w:pPr>
      <w:r>
        <w:t>Duoc UC, Guía 1.3 “Actividad Formativa Construyendo diagrama BPMN – Sesión 2”. La guía solicita analizar el caso, construir el flujo BPMN, documentar la actividad y exponer el análisis.</w:t>
      </w:r>
    </w:p>
    <w:p>
      <w:pPr>
        <w:pStyle w:val="ListBullet"/>
      </w:pPr>
      <w:r>
        <w:t>Trabajo previo del equipo “Desarrollo y Mejora de la Venta Digital y Gestión de Aforo en Cine Júpiter”, usado como referencia de estructura para propósito, alcance, AS-IS, TO-BE, riesgos, KPI y KRI.</w:t>
      </w:r>
    </w:p>
    <w:p>
      <w:pPr>
        <w:pStyle w:val="ListBullet"/>
      </w:pPr>
      <w:r>
        <w:t>Repositorio LocalitoSaaS: alcance de tesis, backlog Scrum/Jira y estado actual al 9 de septiembre de 2026. Estos documentos se utilizan como fuente técnica para describir el TO-BE real y sus pendientes.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LOCALITO  |  Documentación BPM  | 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29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293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