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01 · Perfil profesional y matriz de competencias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1. Perfil</w:t>
      </w:r>
    </w:p>
    <w:p>
      <w:r>
        <w:t>Desarrollador junior/egresado de Ingeniería en Informática con experiencia práctica en desarrollo web, APIs, bases de datos, Scrum, QA y documentación técnica. El proyecto Localito funciona como evidencia principal porque conecta producto, arquitectura, pruebas, seguridad, negocio y presentación académica.</w:t>
      </w:r>
    </w:p>
    <w:p>
      <w:pPr>
        <w:pStyle w:val="Heading1"/>
      </w:pPr>
      <w:r>
        <w:t>2. Competencias con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Competencia</w:t>
            </w:r>
          </w:p>
        </w:tc>
        <w:tc>
          <w:tcPr>
            <w:tcW w:type="dxa" w:w="460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403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Estado defendible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Full-stack/API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Repositorio Localito, contratos y funcionalidades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Implementación amplia; escala comercial no demostrada.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Bases de datos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Modelo PostgreSQL y schema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Persistencia definida; concurrencia/restore real pendientes.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QA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61 pruebas de lógica al 09-09 + matrices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Automatización fuerte; regresión visual final pendiente.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Arquitectura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DAS, 4+1, ADR, ATAM/SAAM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Documentación completa; operación a gran escala no probada.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Scrum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Backlog, DoD, 8 Sprints, impedimentos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Marco y artefactos; no inventar ceremonias históricas.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Roles, tenant, secrets backlog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Controles diseñados/implementados; hardening pendiente.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BI/Data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Modelo dimensional y KPIs</w:t>
            </w:r>
          </w:p>
        </w:tc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Diseñado; Data Mart/PBIX real pendiente.</w:t>
            </w:r>
          </w:p>
        </w:tc>
      </w:tr>
    </w:tbl>
    <w:p>
      <w:pPr>
        <w:pStyle w:val="Heading1"/>
      </w:pPr>
      <w:r>
        <w:t>3. Regla de portafolio</w:t>
      </w:r>
    </w:p>
    <w:p>
      <w:r>
        <w:t>Cada afirmación debe poder responder a la pregunta “¿dónde está la evidencia?”. Si la evidencia es un diseño o plan, se etiqueta como diseño; si existe prueba automatizada, se muestra; si queda pendiente, se declara.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PORTAFOLIO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