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Gestión de Costos y Recursos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Capacidad real y guardrails económicos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El curso trabaja costos y recursos. En Localito se documentan sin inventar un presupuesto de proyecto ni aplicar Valor Ganado con datos que no existen.</w:t>
            </w:r>
          </w:p>
        </w:tc>
      </w:tr>
    </w:tbl>
    <w:p>
      <w:pPr>
        <w:pStyle w:val="Heading1"/>
      </w:pPr>
      <w:r>
        <w:t>1. Capacidad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 Scrum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 principal</w:t>
            </w:r>
          </w:p>
        </w:tc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Regla de capacidad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Ordenar el Product Backlog y maximizar valor.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Priorizar temprano; no comprometer más trabajo que la capacidad del Sprint.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Facilitar Scrum y ayudar a remover impedimentos.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Visibilizar bloqueos; no asumir rol de jefe de proyecto.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Developers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Construir un incremento Done.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Gestionar WIP, calidad y adaptación del plan diario.</w:t>
            </w:r>
          </w:p>
        </w:tc>
      </w:tr>
    </w:tbl>
    <w:p>
      <w:pPr>
        <w:pStyle w:val="Heading1"/>
      </w:pPr>
      <w:r>
        <w:t>2. Recursos técnicos</w:t>
      </w:r>
    </w:p>
    <w:p>
      <w:pPr>
        <w:pStyle w:val="ListBullet"/>
      </w:pPr>
      <w:r>
        <w:t>GitHub para versionado y CI.</w:t>
      </w:r>
    </w:p>
    <w:p>
      <w:pPr>
        <w:pStyle w:val="ListBullet"/>
      </w:pPr>
      <w:r>
        <w:t>PostgreSQL/Supabase para persistencia.</w:t>
      </w:r>
    </w:p>
    <w:p>
      <w:pPr>
        <w:pStyle w:val="ListBullet"/>
      </w:pPr>
      <w:r>
        <w:t>Vercel para despliegue de demostración.</w:t>
      </w:r>
    </w:p>
    <w:p>
      <w:pPr>
        <w:pStyle w:val="ListBullet"/>
      </w:pPr>
      <w:r>
        <w:t>Proveedor de IA para Venta Rápida/factura.</w:t>
      </w:r>
    </w:p>
    <w:p>
      <w:pPr>
        <w:pStyle w:val="ListBullet"/>
      </w:pPr>
      <w:r>
        <w:t>Gmail o Resend para correo de recuperación.</w:t>
      </w:r>
    </w:p>
    <w:p>
      <w:pPr>
        <w:pStyle w:val="Heading1"/>
      </w:pPr>
      <w:r>
        <w:t>3. Costos</w:t>
      </w:r>
    </w:p>
    <w:p>
      <w:r>
        <w:t>El modelo económico de Localito ya evalúa la viabilidad del SaaS con supuestos de inversión, costos fijos/variables, clientes y precios. Ese modelo no debe confundirse con una línea base de costo del proyecto académico. Para la gestión del proyecto se usan guardrails: consumo de servicios, cuotas, capacidad de personas y señales que obligan a cambiar plan o arquitectura.</w:t>
      </w:r>
    </w:p>
    <w:p>
      <w:pPr>
        <w:pStyle w:val="Heading1"/>
      </w:pPr>
      <w:r>
        <w:t>4. Por qué no se usa Valor Ganado</w:t>
      </w:r>
    </w:p>
    <w:p>
      <w:r>
        <w:t>No existe un registro histórico confiable de Planned Value, Earned Value y Actual Cost por período para Localito. Calcular CPI/SPI retroactivamente con porcentajes reconstruidos daría una apariencia de precisión falsa. El seguimiento Agile usa incremento Done, Sprint Goal, calidad, riesgo y fechas académicas.</w:t>
      </w:r>
    </w:p>
    <w:p>
      <w:pPr>
        <w:pStyle w:val="Heading1"/>
      </w:pPr>
      <w:r>
        <w:t>5. Forecast</w:t>
      </w:r>
    </w:p>
    <w:p>
      <w:r>
        <w:t>Los costos reales de cloud, IA, correo y adquisición deben incorporarse cuando existan facturas o consumo observable. Hasta entonces, las cifras financieras se identifican como supuestos del modelo de negocio, no como costo realizado.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