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Estrategia de Pruebas</w:t>
      </w:r>
    </w:p>
    <w:p>
      <w:pPr>
        <w:jc w:val="center"/>
      </w:pPr>
      <w:r>
        <w:rPr>
          <w:rFonts w:ascii="Arial" w:hAnsi="Arial"/>
          <w:color w:val="475569"/>
          <w:sz w:val="22"/>
        </w:rPr>
        <w:t>Cobertura funcional, técnica y visual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estrategia de pruebas se orienta a riesgos. Por ello, primero protege las áreas que podrían generar mayor impacto si fallan: ventas, stock, fiado, caja, permisos y continuidad.</w:t>
            </w:r>
          </w:p>
        </w:tc>
      </w:tr>
    </w:tbl>
    <w:p>
      <w:pPr>
        <w:pStyle w:val="Heading1"/>
      </w:pPr>
      <w:r>
        <w:t>1. Niveles de prueba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4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ramide_Prueba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7"/>
        </w:rPr>
        <w:t>Figura 1. Pirámide de pruebas aplicada a Localito.</w:t>
      </w:r>
    </w:p>
    <w:p>
      <w:pPr>
        <w:pStyle w:val="ListBullet"/>
      </w:pPr>
      <w:r>
        <w:t>Pruebas unitarias: validaciones, utilidades, helpers y contratos compartidos.</w:t>
      </w:r>
    </w:p>
    <w:p>
      <w:pPr>
        <w:pStyle w:val="ListBullet"/>
      </w:pPr>
      <w:r>
        <w:t>Pruebas de integración: API, persistencia, reglas de negocio, idempotencia y módulos conectados.</w:t>
      </w:r>
    </w:p>
    <w:p>
      <w:pPr>
        <w:pStyle w:val="ListBullet"/>
      </w:pPr>
      <w:r>
        <w:t>Pruebas end-to-end: recorridos críticos de venta, fiado, caja, suscripciones y administración.</w:t>
      </w:r>
    </w:p>
    <w:p>
      <w:pPr>
        <w:pStyle w:val="ListBullet"/>
      </w:pPr>
      <w:r>
        <w:t>Pruebas visuales/manuales: responsive, navegación, formularios, temas y regresión posterior al rediseño.</w:t>
      </w:r>
    </w:p>
    <w:p>
      <w:pPr>
        <w:pStyle w:val="ListBullet"/>
      </w:pPr>
      <w:r>
        <w:t>Pruebas físicas: instalación PWA, uso de cámara y continuidad offline en dispositivos reales.</w:t>
      </w:r>
    </w:p>
    <w:p>
      <w:pPr>
        <w:pStyle w:val="Heading1"/>
      </w:pPr>
      <w:r>
        <w:t>2. Ambientes y 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200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Ambiente local o demo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7"/>
              </w:rPr>
              <w:t>Verificación funcional rápida y depuración.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Base PostgreSQL de prueba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7"/>
              </w:rPr>
              <w:t>Escenarios concurrentes, persistencia e idempotencia.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Datos representativos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7"/>
              </w:rPr>
              <w:t>Productos, clientes, ventas, compras, deudas y cierres.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Imágenes controladas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7"/>
              </w:rPr>
              <w:t>Pruebas de Venta Rápida y lectura de factura.</w:t>
            </w:r>
          </w:p>
        </w:tc>
      </w:tr>
    </w:tbl>
    <w:p>
      <w:pPr>
        <w:pStyle w:val="Heading1"/>
      </w:pPr>
      <w:r>
        <w:t>3. Criterios de entrada y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8064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Entrada a prueba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Historia refinada con criterios de aceptación entendibles.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Salida a revisión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Funcionalidad construida sin errores bloqueantes técnicos de base.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Cierre de historia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Existe evidencia suficiente o el pendiente queda explícito y aceptado.</w:t>
            </w:r>
          </w:p>
        </w:tc>
      </w:tr>
    </w:tbl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