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9C1F" w14:textId="2715331A" w:rsidR="0096297E" w:rsidRPr="0096297E" w:rsidRDefault="0096297E">
      <w:pPr>
        <w:rPr>
          <w:b/>
          <w:bCs/>
          <w:lang w:val="en-US"/>
        </w:rPr>
      </w:pPr>
      <w:r w:rsidRPr="0096297E">
        <w:rPr>
          <w:b/>
          <w:bCs/>
          <w:lang w:val="en-US"/>
        </w:rPr>
        <w:t>Problem H2.4:</w:t>
      </w:r>
    </w:p>
    <w:p w14:paraId="1857058B" w14:textId="77777777" w:rsidR="002C2EF1" w:rsidRDefault="002C2EF1" w:rsidP="002C2EF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Code in zip file.</w:t>
      </w:r>
      <w:r w:rsidRPr="002C2EF1">
        <w:rPr>
          <w:lang w:val="en-US"/>
        </w:rPr>
        <w:t xml:space="preserve"> </w:t>
      </w:r>
    </w:p>
    <w:p w14:paraId="17D15A23" w14:textId="7BB2E062" w:rsidR="5D55F36E" w:rsidRPr="002C2EF1" w:rsidRDefault="5D55F36E" w:rsidP="002C2EF1">
      <w:pPr>
        <w:pStyle w:val="Prrafodelista"/>
        <w:numPr>
          <w:ilvl w:val="0"/>
          <w:numId w:val="1"/>
        </w:numPr>
        <w:rPr>
          <w:lang w:val="en-US"/>
        </w:rPr>
      </w:pPr>
      <w:r w:rsidRPr="002C2EF1">
        <w:rPr>
          <w:lang w:val="en-US"/>
        </w:rPr>
        <w:t xml:space="preserve">With </w:t>
      </w:r>
      <w:proofErr w:type="spellStart"/>
      <w:r w:rsidRPr="002C2EF1">
        <w:rPr>
          <w:i/>
          <w:iCs/>
          <w:lang w:val="en-US"/>
        </w:rPr>
        <w:t>klein</w:t>
      </w:r>
      <w:proofErr w:type="spellEnd"/>
      <w:r w:rsidRPr="002C2EF1">
        <w:rPr>
          <w:i/>
          <w:iCs/>
          <w:lang w:val="en-US"/>
        </w:rPr>
        <w:t>-data</w:t>
      </w:r>
      <w:r w:rsidRPr="002C2EF1">
        <w:rPr>
          <w:lang w:val="en-US"/>
        </w:rPr>
        <w:t xml:space="preserve"> and </w:t>
      </w:r>
      <w:proofErr w:type="spellStart"/>
      <w:r w:rsidRPr="002C2EF1">
        <w:rPr>
          <w:i/>
          <w:iCs/>
          <w:lang w:val="en-US"/>
        </w:rPr>
        <w:t>klein</w:t>
      </w:r>
      <w:proofErr w:type="spellEnd"/>
      <w:r w:rsidRPr="002C2EF1">
        <w:rPr>
          <w:i/>
          <w:iCs/>
          <w:lang w:val="en-US"/>
        </w:rPr>
        <w:t>-mask</w:t>
      </w:r>
      <w:r w:rsidRPr="002C2EF1">
        <w:rPr>
          <w:lang w:val="en-US"/>
        </w:rPr>
        <w:t xml:space="preserve">, </w:t>
      </w:r>
      <w:r w:rsidR="00454426" w:rsidRPr="002C2EF1">
        <w:rPr>
          <w:lang w:val="en-US"/>
        </w:rPr>
        <w:t>we obtain the following results</w:t>
      </w:r>
      <w:r w:rsidR="00282043" w:rsidRPr="002C2EF1">
        <w:rPr>
          <w:lang w:val="en-US"/>
        </w:rPr>
        <w:t xml:space="preserve"> (</w:t>
      </w:r>
      <w:r w:rsidR="00282043" w:rsidRPr="002C2EF1">
        <w:rPr>
          <w:lang w:val="en-US"/>
        </w:rPr>
        <w:t>iteration number:     16310</w:t>
      </w:r>
      <w:r w:rsidR="00282043" w:rsidRPr="002C2EF1">
        <w:rPr>
          <w:lang w:val="en-US"/>
        </w:rPr>
        <w:t>)</w:t>
      </w:r>
      <w:r w:rsidRPr="002C2EF1">
        <w:rPr>
          <w:lang w:val="en-US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E01963" w:rsidRPr="00282043" w14:paraId="65D13743" w14:textId="77777777" w:rsidTr="006E7E52">
        <w:tc>
          <w:tcPr>
            <w:tcW w:w="5228" w:type="dxa"/>
          </w:tcPr>
          <w:p w14:paraId="154AF108" w14:textId="77777777" w:rsidR="00E01963" w:rsidRPr="00EA6647" w:rsidRDefault="00E01963" w:rsidP="006E7E52">
            <w:pPr>
              <w:rPr>
                <w:lang w:val="en-US"/>
              </w:rPr>
            </w:pPr>
            <w:r w:rsidRPr="00EA6647">
              <w:rPr>
                <w:lang w:val="en-US"/>
              </w:rPr>
              <w:t>initial image</w:t>
            </w:r>
          </w:p>
          <w:p w14:paraId="4552FB4F" w14:textId="77777777" w:rsidR="00454426" w:rsidRPr="00E01963" w:rsidRDefault="00454426" w:rsidP="00454426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minimum:               0.00 </w:t>
            </w:r>
          </w:p>
          <w:p w14:paraId="1B7FD6B3" w14:textId="77777777" w:rsidR="00454426" w:rsidRPr="00E01963" w:rsidRDefault="00454426" w:rsidP="00454426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maximum:             255.00 </w:t>
            </w:r>
          </w:p>
          <w:p w14:paraId="125C5211" w14:textId="77777777" w:rsidR="00454426" w:rsidRPr="00E01963" w:rsidRDefault="00454426" w:rsidP="00454426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mean:                  5.65 </w:t>
            </w:r>
          </w:p>
          <w:p w14:paraId="65D73483" w14:textId="34E1FB98" w:rsidR="00E01963" w:rsidRPr="00EA6647" w:rsidRDefault="00454426" w:rsidP="006E7E52">
            <w:pPr>
              <w:rPr>
                <w:lang w:val="en-US"/>
              </w:rPr>
            </w:pPr>
            <w:r w:rsidRPr="00E01963">
              <w:rPr>
                <w:lang w:val="en-US"/>
              </w:rPr>
              <w:t>standard dev.:        27.32</w:t>
            </w:r>
          </w:p>
        </w:tc>
        <w:tc>
          <w:tcPr>
            <w:tcW w:w="5228" w:type="dxa"/>
          </w:tcPr>
          <w:p w14:paraId="78F8A474" w14:textId="08FFE9F8" w:rsidR="00282043" w:rsidRDefault="00282043" w:rsidP="00454426">
            <w:pPr>
              <w:rPr>
                <w:lang w:val="en-US"/>
              </w:rPr>
            </w:pPr>
            <w:r>
              <w:rPr>
                <w:lang w:val="en-US"/>
              </w:rPr>
              <w:t>Iteration number: 50000</w:t>
            </w:r>
          </w:p>
          <w:p w14:paraId="10A46EAA" w14:textId="7A786CF3" w:rsidR="00454426" w:rsidRPr="00E01963" w:rsidRDefault="00454426" w:rsidP="00454426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minimum:               0.00 </w:t>
            </w:r>
          </w:p>
          <w:p w14:paraId="0F361FDD" w14:textId="77777777" w:rsidR="00454426" w:rsidRPr="00E01963" w:rsidRDefault="00454426" w:rsidP="00454426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maximum:             255.00 </w:t>
            </w:r>
          </w:p>
          <w:p w14:paraId="03A0CE4D" w14:textId="7FE16EEE" w:rsidR="00282043" w:rsidRPr="00282043" w:rsidRDefault="00454426" w:rsidP="00454426">
            <w:pPr>
              <w:rPr>
                <w:rFonts w:eastAsiaTheme="minorEastAsia"/>
                <w:lang w:val="en-US"/>
              </w:rPr>
            </w:pPr>
            <w:r w:rsidRPr="00E01963">
              <w:rPr>
                <w:lang w:val="en-US"/>
              </w:rPr>
              <w:t xml:space="preserve">mean:                117.22 </w:t>
            </w:r>
            <w:r w:rsidR="00282043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↑</m:t>
              </m:r>
            </m:oMath>
            <w:r w:rsidR="00282043">
              <w:rPr>
                <w:rFonts w:eastAsiaTheme="minorEastAsia"/>
                <w:lang w:val="en-US"/>
              </w:rPr>
              <w:t>)</w:t>
            </w:r>
          </w:p>
          <w:p w14:paraId="68D245EB" w14:textId="56FE2169" w:rsidR="00E01963" w:rsidRPr="00EA6647" w:rsidRDefault="00454426" w:rsidP="00282043">
            <w:pPr>
              <w:rPr>
                <w:lang w:val="en-US"/>
              </w:rPr>
            </w:pPr>
            <w:r w:rsidRPr="00E01963">
              <w:rPr>
                <w:lang w:val="en-US"/>
              </w:rPr>
              <w:t>standard dev.:        53.84</w:t>
            </w:r>
            <w:r w:rsidR="00282043">
              <w:rPr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lang w:val="en-US"/>
                </w:rPr>
                <m:t>↑</m:t>
              </m:r>
            </m:oMath>
            <w:r w:rsidR="00282043">
              <w:rPr>
                <w:rFonts w:eastAsiaTheme="minorEastAsia"/>
                <w:lang w:val="en-US"/>
              </w:rPr>
              <w:t>)</w:t>
            </w:r>
          </w:p>
        </w:tc>
      </w:tr>
    </w:tbl>
    <w:p w14:paraId="174C6728" w14:textId="0A48F1C2" w:rsidR="627CFD16" w:rsidRPr="002C2EF1" w:rsidRDefault="627CFD16" w:rsidP="002C2EF1">
      <w:pPr>
        <w:pStyle w:val="Prrafodelista"/>
        <w:spacing w:before="160"/>
        <w:rPr>
          <w:lang w:val="en-US"/>
        </w:rPr>
      </w:pPr>
      <w:r w:rsidRPr="002C2EF1">
        <w:rPr>
          <w:lang w:val="en-US"/>
        </w:rPr>
        <w:t xml:space="preserve">With </w:t>
      </w:r>
      <w:r w:rsidRPr="002C2EF1">
        <w:rPr>
          <w:i/>
          <w:iCs/>
          <w:lang w:val="en-US"/>
        </w:rPr>
        <w:t>klein-data2</w:t>
      </w:r>
      <w:r w:rsidRPr="002C2EF1">
        <w:rPr>
          <w:lang w:val="en-US"/>
        </w:rPr>
        <w:t xml:space="preserve"> and </w:t>
      </w:r>
      <w:proofErr w:type="spellStart"/>
      <w:r w:rsidRPr="002C2EF1">
        <w:rPr>
          <w:i/>
          <w:iCs/>
          <w:lang w:val="en-US"/>
        </w:rPr>
        <w:t>klein</w:t>
      </w:r>
      <w:proofErr w:type="spellEnd"/>
      <w:r w:rsidRPr="002C2EF1">
        <w:rPr>
          <w:i/>
          <w:iCs/>
          <w:lang w:val="en-US"/>
        </w:rPr>
        <w:t>-mask</w:t>
      </w:r>
      <w:r w:rsidRPr="002C2EF1">
        <w:rPr>
          <w:lang w:val="en-US"/>
        </w:rPr>
        <w:t xml:space="preserve">, </w:t>
      </w:r>
      <w:r w:rsidR="00F2171D" w:rsidRPr="002C2EF1">
        <w:rPr>
          <w:lang w:val="en-US"/>
        </w:rPr>
        <w:t>we obtain the following results (</w:t>
      </w:r>
      <w:r w:rsidR="00F2171D" w:rsidRPr="002C2EF1">
        <w:rPr>
          <w:lang w:val="en-US"/>
        </w:rPr>
        <w:t>iteration number:     14100</w:t>
      </w:r>
      <w:r w:rsidR="00F2171D" w:rsidRPr="002C2EF1">
        <w:rPr>
          <w:lang w:val="en-US"/>
        </w:rPr>
        <w:t>)</w:t>
      </w:r>
      <w:r w:rsidRPr="002C2EF1">
        <w:rPr>
          <w:lang w:val="en-US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24533" w:rsidRPr="00EA6647" w14:paraId="5D71C46D" w14:textId="77777777" w:rsidTr="006E7E52">
        <w:tc>
          <w:tcPr>
            <w:tcW w:w="5228" w:type="dxa"/>
          </w:tcPr>
          <w:p w14:paraId="1AA26425" w14:textId="77777777" w:rsidR="00724533" w:rsidRPr="00EA6647" w:rsidRDefault="00724533" w:rsidP="006E7E52">
            <w:pPr>
              <w:rPr>
                <w:lang w:val="en-US"/>
              </w:rPr>
            </w:pPr>
            <w:r w:rsidRPr="00EA6647">
              <w:rPr>
                <w:lang w:val="en-US"/>
              </w:rPr>
              <w:t>initial image</w:t>
            </w:r>
          </w:p>
          <w:p w14:paraId="5CBE5844" w14:textId="77777777" w:rsidR="00724533" w:rsidRPr="00E01963" w:rsidRDefault="00724533" w:rsidP="00724533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minimum:               0.00 </w:t>
            </w:r>
          </w:p>
          <w:p w14:paraId="0D4D1F18" w14:textId="77777777" w:rsidR="00724533" w:rsidRPr="00E01963" w:rsidRDefault="00724533" w:rsidP="00724533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maximum:             255.00 </w:t>
            </w:r>
          </w:p>
          <w:p w14:paraId="62AE8EE5" w14:textId="77777777" w:rsidR="00724533" w:rsidRPr="00E01963" w:rsidRDefault="00724533" w:rsidP="00724533">
            <w:pPr>
              <w:rPr>
                <w:lang w:val="en-US"/>
              </w:rPr>
            </w:pPr>
            <w:r w:rsidRPr="00E01963">
              <w:rPr>
                <w:lang w:val="en-US"/>
              </w:rPr>
              <w:t xml:space="preserve">mean:                126.19 </w:t>
            </w:r>
          </w:p>
          <w:p w14:paraId="09EBF97E" w14:textId="4F7EEE53" w:rsidR="00724533" w:rsidRPr="00EA6647" w:rsidRDefault="00724533" w:rsidP="006E7E52">
            <w:pPr>
              <w:rPr>
                <w:lang w:val="en-US"/>
              </w:rPr>
            </w:pPr>
            <w:r w:rsidRPr="00E01963">
              <w:rPr>
                <w:lang w:val="en-US"/>
              </w:rPr>
              <w:t>standard dev.:        72.64</w:t>
            </w:r>
          </w:p>
        </w:tc>
        <w:tc>
          <w:tcPr>
            <w:tcW w:w="5228" w:type="dxa"/>
          </w:tcPr>
          <w:p w14:paraId="3CCF16D6" w14:textId="5862D5D2" w:rsidR="00724533" w:rsidRPr="00EA6647" w:rsidRDefault="00724533" w:rsidP="006E7E52">
            <w:pPr>
              <w:rPr>
                <w:lang w:val="en-US"/>
              </w:rPr>
            </w:pPr>
            <w:r w:rsidRPr="00EA6647">
              <w:rPr>
                <w:lang w:val="en-US"/>
              </w:rPr>
              <w:t>I</w:t>
            </w:r>
            <w:r w:rsidRPr="00EA6647">
              <w:rPr>
                <w:lang w:val="en-US"/>
              </w:rPr>
              <w:t>teration</w:t>
            </w:r>
            <w:r>
              <w:rPr>
                <w:lang w:val="en-US"/>
              </w:rPr>
              <w:t xml:space="preserve"> number</w:t>
            </w:r>
            <w:r w:rsidRPr="00EA6647">
              <w:rPr>
                <w:lang w:val="en-US"/>
              </w:rPr>
              <w:t xml:space="preserve">: </w:t>
            </w:r>
            <w:r>
              <w:rPr>
                <w:lang w:val="en-US"/>
              </w:rPr>
              <w:t>500</w:t>
            </w:r>
            <w:r w:rsidRPr="00EA6647">
              <w:rPr>
                <w:lang w:val="en-US"/>
              </w:rPr>
              <w:t>00</w:t>
            </w:r>
          </w:p>
          <w:p w14:paraId="6A4C6CD6" w14:textId="77777777" w:rsidR="00724533" w:rsidRDefault="00724533" w:rsidP="00724533">
            <w:r>
              <w:t xml:space="preserve">minimum:               0.00 </w:t>
            </w:r>
          </w:p>
          <w:p w14:paraId="10F83E5D" w14:textId="77777777" w:rsidR="00724533" w:rsidRDefault="00724533" w:rsidP="00724533">
            <w:r>
              <w:t xml:space="preserve">maximum:             255.00 </w:t>
            </w:r>
          </w:p>
          <w:p w14:paraId="1E7D297D" w14:textId="2CBE1524" w:rsidR="00724533" w:rsidRPr="00F2171D" w:rsidRDefault="00724533" w:rsidP="00724533">
            <w:pPr>
              <w:rPr>
                <w:rFonts w:eastAsiaTheme="minorEastAsia"/>
                <w:lang w:val="en-US"/>
              </w:rPr>
            </w:pPr>
            <w:r>
              <w:t xml:space="preserve">mean:                117.22 </w:t>
            </w:r>
            <w:r w:rsidR="00F2171D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↓</m:t>
              </m:r>
            </m:oMath>
            <w:r w:rsidR="00F2171D">
              <w:rPr>
                <w:rFonts w:eastAsiaTheme="minorEastAsia"/>
                <w:lang w:val="en-US"/>
              </w:rPr>
              <w:t>)</w:t>
            </w:r>
          </w:p>
          <w:p w14:paraId="540BA2CF" w14:textId="55B90743" w:rsidR="00724533" w:rsidRPr="00724533" w:rsidRDefault="00724533" w:rsidP="00724533">
            <w:r>
              <w:t>standard dev.:        53.83</w:t>
            </w:r>
            <w:r w:rsidR="00F2171D">
              <w:t xml:space="preserve"> </w:t>
            </w:r>
            <w:r w:rsidR="00F2171D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↓</m:t>
              </m:r>
            </m:oMath>
            <w:r w:rsidR="00F2171D">
              <w:rPr>
                <w:rFonts w:eastAsiaTheme="minorEastAsia"/>
                <w:lang w:val="en-US"/>
              </w:rPr>
              <w:t>)</w:t>
            </w:r>
          </w:p>
        </w:tc>
      </w:tr>
    </w:tbl>
    <w:p w14:paraId="6D8D7D03" w14:textId="61058FDC" w:rsidR="00DF6A91" w:rsidRDefault="00DF6A91" w:rsidP="00DF6A91">
      <w:pPr>
        <w:pStyle w:val="Prrafodelista"/>
        <w:rPr>
          <w:lang w:val="en-US"/>
        </w:rPr>
      </w:pPr>
    </w:p>
    <w:p w14:paraId="4D8B4739" w14:textId="51EDF28A" w:rsidR="00DF6A91" w:rsidRPr="00DF6A91" w:rsidRDefault="00FB1E8B" w:rsidP="00690F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We can see there is no difference whatsoever between the 2 versions. </w:t>
      </w:r>
      <w:r w:rsidR="00F84FA6">
        <w:rPr>
          <w:lang w:val="en-US"/>
        </w:rPr>
        <w:t xml:space="preserve">This should be expected because we’re using the mask to filter out the pixel </w:t>
      </w:r>
      <w:r w:rsidR="000E5BEE">
        <w:rPr>
          <w:lang w:val="en-US"/>
        </w:rPr>
        <w:t xml:space="preserve">positions that should not </w:t>
      </w:r>
      <w:r w:rsidR="00F84FA6">
        <w:rPr>
          <w:lang w:val="en-US"/>
        </w:rPr>
        <w:t xml:space="preserve">change, and the mask is the same in both examples. Those pixels that do have to change </w:t>
      </w:r>
      <w:r w:rsidR="000E5BEE">
        <w:rPr>
          <w:lang w:val="en-US"/>
        </w:rPr>
        <w:t>consider</w:t>
      </w:r>
      <w:r w:rsidR="00F84FA6">
        <w:rPr>
          <w:lang w:val="en-US"/>
        </w:rPr>
        <w:t xml:space="preserve"> the neighboring pixels to obtain their value. As the diffusion process iterates, </w:t>
      </w:r>
      <w:r w:rsidR="000E5BEE">
        <w:rPr>
          <w:lang w:val="en-US"/>
        </w:rPr>
        <w:t xml:space="preserve">the less the values that the </w:t>
      </w:r>
      <w:r w:rsidR="002B0859">
        <w:rPr>
          <w:lang w:val="en-US"/>
        </w:rPr>
        <w:t xml:space="preserve">image started with take importance. </w:t>
      </w:r>
      <w:r>
        <w:rPr>
          <w:lang w:val="en-US"/>
        </w:rPr>
        <w:t>But i</w:t>
      </w:r>
      <w:r w:rsidR="00DF6A91">
        <w:rPr>
          <w:lang w:val="en-US"/>
        </w:rPr>
        <w:t xml:space="preserve">t’s worth noting that the </w:t>
      </w:r>
      <w:r w:rsidR="00EE464A">
        <w:rPr>
          <w:lang w:val="en-US"/>
        </w:rPr>
        <w:t xml:space="preserve">first </w:t>
      </w:r>
      <w:r w:rsidR="00DF6A91">
        <w:rPr>
          <w:lang w:val="en-US"/>
        </w:rPr>
        <w:t xml:space="preserve">one </w:t>
      </w:r>
      <w:r w:rsidR="00EE464A">
        <w:rPr>
          <w:lang w:val="en-US"/>
        </w:rPr>
        <w:t xml:space="preserve"> (black pixels initialization) converged to the final values at </w:t>
      </w:r>
      <m:oMath>
        <m:r>
          <w:rPr>
            <w:rFonts w:ascii="Cambria Math" w:hAnsi="Cambria Math"/>
            <w:lang w:val="en-US"/>
          </w:rPr>
          <m:t>≈</m:t>
        </m:r>
      </m:oMath>
      <w:r w:rsidR="00EE464A">
        <w:rPr>
          <w:lang w:val="en-US"/>
        </w:rPr>
        <w:t xml:space="preserve">16,000 iterations, while the second one (random pixel values initialization) did it at </w:t>
      </w:r>
      <m:oMath>
        <m:r>
          <w:rPr>
            <w:rFonts w:ascii="Cambria Math" w:hAnsi="Cambria Math"/>
            <w:lang w:val="en-US"/>
          </w:rPr>
          <m:t>≈</m:t>
        </m:r>
      </m:oMath>
      <w:r w:rsidR="00F84FA6">
        <w:rPr>
          <w:lang w:val="en-US"/>
        </w:rPr>
        <w:t>14,000.</w:t>
      </w:r>
      <w:r w:rsidR="002B0859">
        <w:rPr>
          <w:lang w:val="en-US"/>
        </w:rPr>
        <w:t xml:space="preserve"> This is probably </w:t>
      </w:r>
      <w:proofErr w:type="gramStart"/>
      <w:r w:rsidR="002B0859">
        <w:rPr>
          <w:lang w:val="en-US"/>
        </w:rPr>
        <w:t>due to the fact that</w:t>
      </w:r>
      <w:proofErr w:type="gramEnd"/>
      <w:r w:rsidR="002B0859">
        <w:rPr>
          <w:lang w:val="en-US"/>
        </w:rPr>
        <w:t xml:space="preserve"> </w:t>
      </w:r>
      <w:r w:rsidR="00E55FA8">
        <w:rPr>
          <w:lang w:val="en-US"/>
        </w:rPr>
        <w:t xml:space="preserve">the random values initialization has a probability that the random values chosen for a pixel is already close to its original value and thus the iteration process </w:t>
      </w:r>
      <w:r w:rsidR="00690FB2">
        <w:rPr>
          <w:lang w:val="en-US"/>
        </w:rPr>
        <w:t xml:space="preserve">converges faster. </w:t>
      </w:r>
    </w:p>
    <w:p w14:paraId="1E1A95AC" w14:textId="0AA54650" w:rsidR="00053AA2" w:rsidRDefault="00F3137B" w:rsidP="00690FB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found no difference in the 2 reconstructions. That is, the maximum and the average difference were 0.0. On the other hand, the difference between </w:t>
      </w:r>
      <w:r w:rsidR="00300F4C">
        <w:rPr>
          <w:lang w:val="en-US"/>
        </w:rPr>
        <w:t xml:space="preserve">the original image </w:t>
      </w:r>
      <w:proofErr w:type="spellStart"/>
      <w:r w:rsidR="00053AA2">
        <w:rPr>
          <w:i/>
          <w:iCs/>
          <w:lang w:val="en-US"/>
        </w:rPr>
        <w:t>klein.pgm</w:t>
      </w:r>
      <w:proofErr w:type="spellEnd"/>
      <w:r w:rsidR="00053AA2">
        <w:rPr>
          <w:i/>
          <w:iCs/>
          <w:lang w:val="en-US"/>
        </w:rPr>
        <w:t xml:space="preserve"> </w:t>
      </w:r>
      <w:r w:rsidR="00053AA2">
        <w:rPr>
          <w:lang w:val="en-US"/>
        </w:rPr>
        <w:t>and the reconstruction was:</w:t>
      </w:r>
    </w:p>
    <w:p w14:paraId="511AFA15" w14:textId="77777777" w:rsidR="00300F4C" w:rsidRDefault="00300F4C" w:rsidP="00690FB2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Average absolute difference: 2.6484</w:t>
      </w:r>
    </w:p>
    <w:p w14:paraId="0281641D" w14:textId="5F18ADBC" w:rsidR="004D0989" w:rsidRDefault="00300F4C" w:rsidP="00690FB2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Maximum absolute difference: 17</w:t>
      </w:r>
    </w:p>
    <w:p w14:paraId="0903C4B4" w14:textId="310F75AC" w:rsidR="004D0989" w:rsidRPr="00DF6A91" w:rsidRDefault="00A167C0" w:rsidP="00690F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The reconstruction looks like a </w:t>
      </w:r>
      <w:r w:rsidR="00EF4129">
        <w:rPr>
          <w:lang w:val="en-US"/>
        </w:rPr>
        <w:t>smoothed-out</w:t>
      </w:r>
      <w:r>
        <w:rPr>
          <w:lang w:val="en-US"/>
        </w:rPr>
        <w:t xml:space="preserve"> version of the original image, which makes sense given the process of homogeneous diffusion applied to it. It looks quite </w:t>
      </w:r>
      <w:r w:rsidR="00EF4129">
        <w:rPr>
          <w:lang w:val="en-US"/>
        </w:rPr>
        <w:t>like</w:t>
      </w:r>
      <w:r>
        <w:rPr>
          <w:lang w:val="en-US"/>
        </w:rPr>
        <w:t xml:space="preserve"> the original image to the naked eye, but it certainly has differences as noted by the </w:t>
      </w:r>
      <w:proofErr w:type="spellStart"/>
      <w:r w:rsidR="00DF6A91">
        <w:rPr>
          <w:i/>
          <w:iCs/>
          <w:lang w:val="en-US"/>
        </w:rPr>
        <w:t>reconstruction_error.pgm</w:t>
      </w:r>
      <w:proofErr w:type="spellEnd"/>
      <w:r w:rsidR="00DF6A91">
        <w:rPr>
          <w:lang w:val="en-US"/>
        </w:rPr>
        <w:t>.</w:t>
      </w:r>
    </w:p>
    <w:sectPr w:rsidR="004D0989" w:rsidRPr="00DF6A91" w:rsidSect="000B70D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9BF"/>
    <w:multiLevelType w:val="hybridMultilevel"/>
    <w:tmpl w:val="87483E8E"/>
    <w:lvl w:ilvl="0" w:tplc="377E3A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F14"/>
    <w:multiLevelType w:val="hybridMultilevel"/>
    <w:tmpl w:val="62E44EB0"/>
    <w:lvl w:ilvl="0" w:tplc="377E3A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2257D"/>
    <w:multiLevelType w:val="hybridMultilevel"/>
    <w:tmpl w:val="A5788A7C"/>
    <w:lvl w:ilvl="0" w:tplc="377E3A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408AA"/>
    <w:multiLevelType w:val="hybridMultilevel"/>
    <w:tmpl w:val="EB2EE0FE"/>
    <w:lvl w:ilvl="0" w:tplc="377E3AA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56131">
    <w:abstractNumId w:val="3"/>
  </w:num>
  <w:num w:numId="2" w16cid:durableId="851458522">
    <w:abstractNumId w:val="0"/>
  </w:num>
  <w:num w:numId="3" w16cid:durableId="462312097">
    <w:abstractNumId w:val="1"/>
  </w:num>
  <w:num w:numId="4" w16cid:durableId="209806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4B70AE"/>
    <w:rsid w:val="00053AA2"/>
    <w:rsid w:val="000B70DF"/>
    <w:rsid w:val="000E5BEE"/>
    <w:rsid w:val="00282043"/>
    <w:rsid w:val="002B0859"/>
    <w:rsid w:val="002C2EF1"/>
    <w:rsid w:val="00300F4C"/>
    <w:rsid w:val="00454426"/>
    <w:rsid w:val="004D0989"/>
    <w:rsid w:val="00595AD8"/>
    <w:rsid w:val="00690FB2"/>
    <w:rsid w:val="00724533"/>
    <w:rsid w:val="0096297E"/>
    <w:rsid w:val="00A167C0"/>
    <w:rsid w:val="00D830E6"/>
    <w:rsid w:val="00DF6A91"/>
    <w:rsid w:val="00E01963"/>
    <w:rsid w:val="00E55FA8"/>
    <w:rsid w:val="00EE464A"/>
    <w:rsid w:val="00EF4129"/>
    <w:rsid w:val="00F2171D"/>
    <w:rsid w:val="00F3137B"/>
    <w:rsid w:val="00F84FA6"/>
    <w:rsid w:val="00FB1E8B"/>
    <w:rsid w:val="09A775C6"/>
    <w:rsid w:val="34CFCF08"/>
    <w:rsid w:val="3867758E"/>
    <w:rsid w:val="454B70AE"/>
    <w:rsid w:val="5D55F36E"/>
    <w:rsid w:val="627CFD16"/>
    <w:rsid w:val="6410B7A6"/>
    <w:rsid w:val="68E3937A"/>
    <w:rsid w:val="731A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B70AE"/>
  <w15:chartTrackingRefBased/>
  <w15:docId w15:val="{23C8087E-2D37-4081-80F6-3744C8AD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19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0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Martinez Martinez</dc:creator>
  <cp:keywords/>
  <dc:description/>
  <cp:lastModifiedBy>Camilo Andres Martinez Martinez</cp:lastModifiedBy>
  <cp:revision>24</cp:revision>
  <dcterms:created xsi:type="dcterms:W3CDTF">2023-11-10T10:30:00Z</dcterms:created>
  <dcterms:modified xsi:type="dcterms:W3CDTF">2023-11-10T11:23:00Z</dcterms:modified>
</cp:coreProperties>
</file>