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8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72"/>
          <w:szCs w:val="72"/>
          <w:rtl w:val="0"/>
        </w:rPr>
        <w:t xml:space="preserve">TEXTICODE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32"/>
          <w:szCs w:val="32"/>
          <w:rtl w:val="0"/>
        </w:rPr>
        <w:t xml:space="preserve">Sistema de Gestión Textil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b3a5c" w:space="0" w:sz="6" w:val="single"/>
        </w:pBdr>
        <w:spacing w:after="40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52"/>
          <w:szCs w:val="52"/>
          <w:rtl w:val="0"/>
        </w:rPr>
        <w:t xml:space="preserve">INFORME DE PRUEBAS DE CALIDAD (QA)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Casos de Prueba con Evidencias — Parte 1 (CP-001 al CP-010)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Texticode — Sistema de Gestión Textil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Andres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Período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17/06/2026 – 22/06/2026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Total casos (Parte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 (actualizado tras verificación)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 del informe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hd w:fill="1b3a5c" w:val="clear"/>
        <w:spacing w:after="120" w:before="2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presente informe documenta los resultados de la ejecución de los primeros 10 casos de prueba (CP-001 al CP-010) del proyecto Texticode, un sistema de gestión textil desarrollado para administrar usuarios, clientes, inventario, producción y reportes.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caso de prueba incluye: identificador, módulo evaluado, requerimiento asociado, objetivo, precondiciones, datos de prueba, pasos ejecutados, resultado esperado, resultado obtenido, estado final y evidencia fotográfica del comportamiento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casos de prueba fueron ejecutados sobre el entorno de desarrollo local (localhost:5173) del sistema Texticode.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hd w:fill="1b3a5c" w:val="clear"/>
        <w:spacing w:after="120" w:before="2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2. Resumen Ejecutivo — Parte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5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Tasa de Éxito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Módulos evaluados en esta parte: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Autenticación (RF-001)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Seguridad de Acceso (RF-002)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de Usuarios (RF-005)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de Clientes (RF-010)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de Materiales (RF-016)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Seguimiento de Producción (RF-019)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Gestión de Tareas (RF-020)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Registro de Producción (RF-022)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Automatización de Órdenes (RF-023)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Exportación de Reportes (RF-025)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hd w:fill="1b3a5c" w:val="clear"/>
        <w:spacing w:after="120" w:before="2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3. Casos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Autenticación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que un usuario registrado pueda iniciar sesión correctamente en la plataforma utilizando credenciales válidas.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Usuario registrado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Correo válido y contraseña correcta / Cuenta Google vinculada al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credenciales válidas (correo y contraseña) y presionar "Iniciar Sesión".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Alternativamente, presionar "Continuar con Google" y seleccionar una cuenta vinculada.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autenticar al usuario y permitir el acceso al sistema, redirigiendo al panel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usuario accede correctamente al sistema. Se validaron ambos métodos: credenciales directas y autenticación con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Andres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EV-001a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Inicio de sesión exitoso mediante cuenta de Google. El sistema muestra la pantalla "Inicio con Google exitoso" y redirige al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479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EV-001b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Inicio de sesión exitoso mediante credenciales directas (usuario Camilo Tibambre). El sistema muestra el mensaje "Bienvenido, Camilo Tibambre".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705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Seguridad de Acceso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Seguridad de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la validación de credenciales incorrectas durante el inicio de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Usuario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Contraseña incorrecta / Cuenta de Google no vinculada al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correo válido y contraseña incorrecta, luego presionar "Iniciar Sesión".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Intentar iniciar sesión con cuenta de Google no vinculada al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sistema debe impedir el acceso y mostrar un mensaje de error descriptivo.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 muestra mensaje "Credenciales incorrectas." para contraseña errónea. Se muestra mensaje "Esta cuenta de Google aún no está vinculada a un usuario creado por el administrador." para cuenta no vinculada.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Andres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EV-002a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Validación de contraseña incorrecta: el sistema muestra el mensaje de error "Credenciales incorrectas." impidiendo el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4797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EV-002b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Validación de cuenta Google no vinculada: el sistema muestra mensaje de error específico impidiendo el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57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Registro de Usuarios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de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el registro de nuevos usuarios por parte del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Datos completos de usuario: nombre completo, nombre de usuario, correo electrónico, teléfono, rol y contraseña.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Usuarios".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Presionar el botón "+ Nuevo Usuario".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Diligenciar el formulario con los datos requeridos.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Presionar "Guardar".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usuario debe almacenarse correctamente en la base de datos y aparecer en el listado.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realizado exitosamente. El sistema muestra el mensaje "Usuario creado exitosamente" y el usuario queda disponible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Andres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Registro exitoso del usuario Kevin Wagner con rol Administrador. El sistema muestra la confirmación "Usuario creado exitosamente" en la esquina inferior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7241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CP-004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Registro de Clientes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de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el registro de clientes con información válida.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 autenticado.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Datos completos del cliente: nombre, nombre de usuario, correo electrónico, teléfono, rol "cliente" y contraseña.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Usuarios".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Presionar el botón "+ Nuevo Usuario".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Diligenciar el formulario seleccionando el rol "cliente".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Presionar "Guardar".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cliente debe guardarse correctamente y quedar disponible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exitoso. El sistema muestra el mensaje "Usuario creado exitosamente" confirmando el registro del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Andres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Registro exitoso del cliente CamiloTibambre con rol "cliente". El formulario muestra los datos ingresados y el sistema confirma con el mensaje "Usuario creado exitosamente".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4797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CP-005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Registro de Materiales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de Materiales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el registro de materiales en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Administrador autenticado. Módulo de inventario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Material, cantidad disponible, categoría, niveles mínimo/máximo y cliente asociado.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Inventario".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Presionar el botón "Agregar Material".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Diligenciar los campos requeridos.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Guardar 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material debe aparecer en el listado de inventario con la información registrada.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exitoso. El material se añade al inventario y el sistema muestra el mensaje "Material agregado correctamente" en la parte inferior de la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Andres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Vista del módulo Gestión de Inventario con 19 materiales registrados en 4 categorías. La notificación "Material agregado correctamente" confirma el registro exitoso del nuevo material.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7146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CP-006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Seguimiento de Producción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Seguimiento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la visualización del progreso de producción de una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Orden en proceso activa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Órdenes de producción activas con distintos estados.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Producción".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Consultar el listado de órdenes registradas.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Verificar los estados e información de cada orden.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 mostrarse el listado de órdenes con estado, cliente, producto, materiales, fecha límite y cantidad.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Visualización correcta. El módulo muestra 12 órdenes registradas con indicadores: 9 en proceso, 3 completadas y 0 pausadas.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Andres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18/06/2026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Módulo Gestión de Producción mostrando 12 órdenes con sus respectivos estados (En Proceso / Completada), clientes, productos, materiales y fechas límite.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714625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CP-007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Gestión de Tareas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Gestión de Tareas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la visualización de tareas asignadas a operarios.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Operario autenticado con tareas asignadas por el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Operario "Andres Montaña" con tareas activas asignadas.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Iniciar sesión con perfil de operario.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Ingresar al módulo "Tareas Asignadas".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Verificar el listado de tareas mostradas.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Deben visualizarse todas las tareas asignadas al operario con información de cliente, orden, prioridad, fecha límite y progreso.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módulo muestra correctamente las tareas asignadas: 2 en proceso, 2 completadas, 4 en total. Cada tarea incluye cliente, material, fecha límite y barra de progreso.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Andres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19/06/2026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Panel del operario "Andres Montaña" mostrando el módulo Tareas Asignadas con 4 tareas visibles (OP-134, OP-136, OP-140), incluyendo estado, cliente, material, fecha límite y porcentaje de progreso.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7241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CP-008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Registro de Producción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Registro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el registro de unidades completadas en producción y la actualización del progreso.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Orden activa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Cantidad de unidades producidas en una orden activa.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Producción".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Seleccionar una orden activa.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Registrar las unidades completadas.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Verificar la actualización del progreso.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 actualizarse el progreso de producción reflejando las unidades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Actualización correcta. El módulo de reportes refleja correctamente el avance de las órdenes de producción con métricas actualizadas.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Andres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Módulo de Reportes mostrando las métricas de producción actualizadas: 12 pedidos totales, 3 completados (25% tasa de completación), 9 pendientes. Gráfico de pedidos por mes visible.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71462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CP-009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Automatización de Órdenes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Automatización de Órdenes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la actualización automática del estado de una orden al completarse la producción requerida.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Orden próxima a finalizar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Órdenes de producción con estado "Completada" generado automáticamente.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"Gestión de Producción".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Completar la producción requerida de una orden activa.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Verificar que el estado cambia automáticamente a "Completada".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El estado de la orden debe cambiar automáticamente a "Completada" al registrar todas las unidades requeridas.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Estado actualizado correctamente. Las órdenes #138 y #140 muestran estado "Completada" habiendo sido actualizadas automáticamente por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Andres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21/06/2026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Módulo Gestión de Producción mostrando las órdenes #138 (Kevin Stevan Wagner - Camisas) y #140 (Camilo Tibambre Montaña - Chaquetas) con estado "Completada" actualizado automáticamente por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71462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pBdr>
          <w:bottom w:color="1b3a5c" w:space="0" w:sz="4" w:val="single"/>
        </w:pBdr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6"/>
          <w:szCs w:val="26"/>
          <w:rtl w:val="0"/>
        </w:rPr>
        <w:t xml:space="preserve">CP-010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Exportación de Reportes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55724"/>
          <w:sz w:val="22"/>
          <w:szCs w:val="22"/>
          <w:rtl w:val="0"/>
        </w:rPr>
        <w:t xml:space="preserve">   [Passed]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CP-010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Exportación de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RF-025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la exportación de reportes históricos en formatos Excel y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Reportes generados y disponibles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Datos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Historial de producción disponible en el módulo de Reportes.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 Ingresar al módulo "Reportes".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2. Seleccionar el reporte deseado (ej. "Reporte de Producción").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 Presionar el botón de descarga en formato Excel (.xlsx).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 Repetir el proceso seleccionando formato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Debe generarse y descargarse el archivo completo con todos los registros del periodo consultado.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Exportación exitosa en ambos formatos. El sistema genera correctamente archivos "reporte-de-producción.xlsx" y "reporte-de-producción.pdf" con todos los registros del periodo.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5724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Andres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22/06/2026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5c"/>
          <w:sz w:val="22"/>
          <w:szCs w:val="22"/>
          <w:rtl w:val="0"/>
        </w:rPr>
        <w:t xml:space="preserve">Evidencias Fotográficas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EV-010a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Exportación exitosa del Reporte de Producción en formato Excel. La barra de descargas del navegador muestra el archivo "reporte-de-producción.xlsx" descargado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4797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3a5c"/>
          <w:sz w:val="20"/>
          <w:szCs w:val="20"/>
          <w:rtl w:val="0"/>
        </w:rPr>
        <w:t xml:space="preserve">Evidencia: EV-010b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Exportación exitosa del Reporte de Producción en formato PDF. La notificación "Reporte de Producción descargado como PDF" confirma la descarga completa del archivo.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24500" cy="28479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0" w:before="80" w:lineRule="auto"/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pBdr>
        <w:top w:color="1b3a5c" w:space="0" w:sz="4" w:val="single"/>
      </w:pBdr>
      <w:spacing w:after="0" w:before="12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Confidencial — Texticode ©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pBdr>
        <w:bottom w:color="1b3a5c" w:space="0" w:sz="4" w:val="single"/>
      </w:pBdr>
      <w:spacing w:after="120" w:before="0" w:lineRule="auto"/>
      <w:jc w:val="right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TEXTICODE — Informe QA | Casos CP-001 a CP-010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5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21" Type="http://schemas.openxmlformats.org/officeDocument/2006/relationships/footer" Target="footer1.xml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IIOVLA5VX8/IW23+EdD4GcgAw==">CgMxLjA4AHIhMTZ6Y1RCNHpCYVNBWjFtNW5rcFhBSkZfeTl5RXVKQUM1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