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E9" w:rsidRDefault="003C71E9"/>
    <w:p w:rsidR="003C71E9" w:rsidRPr="00DD5DCA" w:rsidRDefault="003C71E9" w:rsidP="003C71E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DCA">
        <w:rPr>
          <w:rFonts w:ascii="Times New Roman" w:hAnsi="Times New Roman" w:cs="Times New Roman"/>
          <w:noProof/>
        </w:rPr>
        <w:drawing>
          <wp:inline distT="0" distB="0" distL="0" distR="0" wp14:anchorId="2BFFCB8C" wp14:editId="0F308E15">
            <wp:extent cx="2792982" cy="3735134"/>
            <wp:effectExtent l="0" t="0" r="0" b="0"/>
            <wp:docPr id="1403260373" name="Imagen 132277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2774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82" cy="37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E9" w:rsidRPr="00DD5DCA" w:rsidRDefault="003C71E9" w:rsidP="003C71E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71E9" w:rsidRPr="00DD5DCA" w:rsidRDefault="003C71E9" w:rsidP="003C71E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DCA">
        <w:rPr>
          <w:rFonts w:ascii="Times New Roman" w:eastAsia="Times New Roman" w:hAnsi="Times New Roman" w:cs="Times New Roman"/>
          <w:b/>
          <w:bCs/>
          <w:sz w:val="24"/>
          <w:szCs w:val="24"/>
        </w:rPr>
        <w:t>IVAN CAMILO RINCON SAAVEDRA</w:t>
      </w:r>
    </w:p>
    <w:p w:rsidR="003C71E9" w:rsidRPr="00DD5DCA" w:rsidRDefault="003C71E9" w:rsidP="003C71E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DCA">
        <w:rPr>
          <w:rFonts w:ascii="Times New Roman" w:eastAsia="Times New Roman" w:hAnsi="Times New Roman" w:cs="Times New Roman"/>
          <w:b/>
          <w:bCs/>
          <w:sz w:val="24"/>
          <w:szCs w:val="24"/>
        </w:rPr>
        <w:t>IVAN.RINCON-S@MAIL.ESCUELAING.EDU.CO</w:t>
      </w:r>
    </w:p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/>
    <w:p w:rsidR="003C71E9" w:rsidRDefault="003C71E9" w:rsidP="003C71E9">
      <w:pPr>
        <w:pStyle w:val="Ttulo1"/>
      </w:pPr>
      <w:r>
        <w:lastRenderedPageBreak/>
        <w:t xml:space="preserve">Selección de función </w:t>
      </w:r>
    </w:p>
    <w:p w:rsidR="003C71E9" w:rsidRDefault="003C71E9"/>
    <w:p w:rsidR="003C71E9" w:rsidRDefault="003C71E9">
      <w:r>
        <w:t xml:space="preserve">Procederemos a seleccionar la función correspondiente, mi numero de carnet es el </w:t>
      </w:r>
      <w:r w:rsidRPr="003C71E9">
        <w:rPr>
          <w:b/>
          <w:bCs/>
        </w:rPr>
        <w:t>2159820</w:t>
      </w:r>
      <w:r>
        <w:t xml:space="preserve"> eligiendo las dos últimas cifras tenemos que </w:t>
      </w:r>
      <w:r w:rsidRPr="003C71E9">
        <w:rPr>
          <w:b/>
          <w:bCs/>
        </w:rPr>
        <w:t>20 mod 8</w:t>
      </w:r>
      <w:r>
        <w:rPr>
          <w:b/>
          <w:bCs/>
        </w:rPr>
        <w:t xml:space="preserve"> es </w:t>
      </w:r>
      <w:r w:rsidR="007E3797">
        <w:rPr>
          <w:b/>
          <w:bCs/>
        </w:rPr>
        <w:t>4</w:t>
      </w:r>
      <w:r>
        <w:rPr>
          <w:b/>
          <w:bCs/>
        </w:rPr>
        <w:t xml:space="preserve"> , </w:t>
      </w:r>
      <w:r w:rsidRPr="003C71E9">
        <w:t>por lo t</w:t>
      </w:r>
      <w:r>
        <w:t xml:space="preserve">anto se seleccionara la </w:t>
      </w:r>
      <w:r w:rsidRPr="003C71E9">
        <w:rPr>
          <w:b/>
          <w:bCs/>
        </w:rPr>
        <w:t>f4</w:t>
      </w:r>
    </w:p>
    <w:p w:rsidR="005865D5" w:rsidRDefault="003C71E9">
      <w:r>
        <w:rPr>
          <w:noProof/>
        </w:rPr>
        <w:drawing>
          <wp:inline distT="0" distB="0" distL="0" distR="0" wp14:anchorId="52DB5344" wp14:editId="6EB98E78">
            <wp:extent cx="317182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E9" w:rsidRDefault="003C71E9"/>
    <w:p w:rsidR="003C71E9" w:rsidRDefault="003C71E9" w:rsidP="003C71E9">
      <w:pPr>
        <w:pStyle w:val="Ttulo2"/>
      </w:pPr>
      <w:r>
        <w:t>Dibujo de la función asignada</w:t>
      </w:r>
    </w:p>
    <w:p w:rsidR="003C71E9" w:rsidRDefault="003C71E9" w:rsidP="003C71E9">
      <w:r>
        <w:rPr>
          <w:noProof/>
        </w:rPr>
        <w:drawing>
          <wp:inline distT="0" distB="0" distL="0" distR="0" wp14:anchorId="69081EA9" wp14:editId="6070D5F3">
            <wp:extent cx="3324225" cy="2447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E9" w:rsidRDefault="003C71E9" w:rsidP="003C71E9"/>
    <w:p w:rsidR="003C71E9" w:rsidRDefault="003C71E9" w:rsidP="003C71E9">
      <w:pPr>
        <w:pStyle w:val="Ttulo2"/>
      </w:pPr>
      <w:r>
        <w:t>Matriz correspondiente:</w:t>
      </w:r>
    </w:p>
    <w:p w:rsidR="003C71E9" w:rsidRDefault="003C71E9" w:rsidP="003C71E9">
      <w:r>
        <w:t xml:space="preserve">Para realizar la matriz correspondiente debemos usar el dominio que nos de la función f dado un rango, y además esta definición, don /n serán los n alambres que recibirá </w:t>
      </w:r>
      <w:r w:rsidRPr="003C71E9">
        <w:rPr>
          <w:b/>
          <w:bCs/>
        </w:rPr>
        <w:t>Uf</w:t>
      </w:r>
      <w:r>
        <w:rPr>
          <w:b/>
          <w:bCs/>
        </w:rPr>
        <w:t xml:space="preserve">, </w:t>
      </w:r>
      <w:r>
        <w:t xml:space="preserve"> en este caso n es = 2:</w:t>
      </w:r>
    </w:p>
    <w:p w:rsidR="003C71E9" w:rsidRDefault="003C71E9" w:rsidP="003C71E9">
      <w:r>
        <w:rPr>
          <w:noProof/>
        </w:rPr>
        <w:drawing>
          <wp:inline distT="0" distB="0" distL="0" distR="0" wp14:anchorId="75D84E90" wp14:editId="751527A1">
            <wp:extent cx="296227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71" w:rsidRDefault="001C4971" w:rsidP="003C71E9">
      <w:r>
        <w:t>Como resultado la siguiente matriz, la cual representara a Uf</w:t>
      </w:r>
    </w:p>
    <w:p w:rsidR="001C4971" w:rsidRDefault="001C4971" w:rsidP="003C71E9">
      <w:r>
        <w:rPr>
          <w:noProof/>
        </w:rPr>
        <w:lastRenderedPageBreak/>
        <w:drawing>
          <wp:inline distT="0" distB="0" distL="0" distR="0" wp14:anchorId="78587B82" wp14:editId="68E3EB88">
            <wp:extent cx="3038475" cy="1743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E9" w:rsidRDefault="003C71E9" w:rsidP="003C71E9"/>
    <w:p w:rsidR="001C4971" w:rsidRDefault="001C4971" w:rsidP="001C4971">
      <w:pPr>
        <w:pStyle w:val="Ttulo2"/>
      </w:pPr>
      <w:r>
        <w:t xml:space="preserve">Circuito correspondiente </w:t>
      </w:r>
    </w:p>
    <w:p w:rsidR="001C4971" w:rsidRDefault="007E3797" w:rsidP="001C4971">
      <w:r>
        <w:t xml:space="preserve">Como podemos observar, la entrada no difiere con la salida hasta que el segundo alambre y el primero es 1,  se puede ver como Toffoli con control en los dos primeros alambres, su representación en </w:t>
      </w:r>
      <w:r w:rsidR="008F6E49" w:rsidRPr="008F6E49">
        <w:rPr>
          <w:b/>
          <w:bCs/>
        </w:rPr>
        <w:t>IBM</w:t>
      </w:r>
      <w:r>
        <w:t xml:space="preserve"> es la siguiente:</w:t>
      </w:r>
    </w:p>
    <w:p w:rsidR="007E3797" w:rsidRDefault="008F6E49" w:rsidP="001C4971">
      <w:r>
        <w:rPr>
          <w:noProof/>
        </w:rPr>
        <w:drawing>
          <wp:inline distT="0" distB="0" distL="0" distR="0" wp14:anchorId="36D333D8" wp14:editId="538C5CA6">
            <wp:extent cx="4486275" cy="2000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71" w:rsidRDefault="001C4971" w:rsidP="003C71E9"/>
    <w:p w:rsidR="007E3797" w:rsidRDefault="007E3797" w:rsidP="001C4971">
      <w:pPr>
        <w:pStyle w:val="Ttulo2"/>
      </w:pPr>
      <w:r>
        <w:t xml:space="preserve">Análisis del circuito </w:t>
      </w:r>
    </w:p>
    <w:p w:rsidR="008F6E49" w:rsidRPr="008F6E49" w:rsidRDefault="008F6E49" w:rsidP="008F6E49">
      <w:r>
        <w:t>Una vez con el circuito procederemos a calcular los estados de los circuitos con esas entradas y con la función uf</w:t>
      </w:r>
      <w:r w:rsidR="00CE6F73">
        <w:t xml:space="preserve">, aunque no </w:t>
      </w:r>
      <w:r w:rsidR="004B488A">
        <w:t>estén</w:t>
      </w:r>
      <w:r w:rsidR="00CE6F73">
        <w:t xml:space="preserve"> </w:t>
      </w:r>
      <w:r w:rsidR="00FF1E01">
        <w:t>dando una</w:t>
      </w:r>
      <w:r w:rsidR="00CE6F73">
        <w:t xml:space="preserve"> función balanceada o una constante</w:t>
      </w:r>
      <w:r w:rsidR="004B488A">
        <w:t>, procederemos a su análisis.</w:t>
      </w:r>
    </w:p>
    <w:p w:rsidR="001C4971" w:rsidRDefault="007E3797" w:rsidP="001C4971">
      <w:pPr>
        <w:pStyle w:val="Ttulo2"/>
      </w:pPr>
      <w:r>
        <w:rPr>
          <w:noProof/>
        </w:rPr>
        <w:lastRenderedPageBreak/>
        <w:drawing>
          <wp:inline distT="0" distB="0" distL="0" distR="0" wp14:anchorId="3AFC6052" wp14:editId="21587E8F">
            <wp:extent cx="5612130" cy="18440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971">
        <w:t xml:space="preserve"> </w:t>
      </w:r>
    </w:p>
    <w:p w:rsidR="008F6E49" w:rsidRDefault="008F6E49" w:rsidP="008F6E49"/>
    <w:p w:rsidR="00CE6F73" w:rsidRDefault="00CE6F73" w:rsidP="00CE6F73">
      <w:r>
        <w:t xml:space="preserve">Para modelar el circuito hay que recordar que </w:t>
      </w:r>
      <w:r w:rsidR="007F61EF">
        <w:t>todas las operaciones</w:t>
      </w:r>
      <w:bookmarkStart w:id="0" w:name="_GoBack"/>
      <w:bookmarkEnd w:id="0"/>
      <w:r>
        <w:t xml:space="preserve"> que se realicen en paralelo se deberá hacer producto tensor, y todo lo que se hace concurrentemente se debe realizar una multiplicación.</w:t>
      </w:r>
    </w:p>
    <w:p w:rsidR="008F6E49" w:rsidRDefault="008F6E49" w:rsidP="008F6E49">
      <w:pPr>
        <w:pStyle w:val="Ttulo2"/>
      </w:pPr>
      <w:r>
        <w:t>Ecuaciones a utilizar</w:t>
      </w:r>
    </w:p>
    <w:p w:rsidR="0051370F" w:rsidRDefault="0051370F" w:rsidP="0051370F">
      <w:pPr>
        <w:rPr>
          <w:b/>
          <w:bCs/>
        </w:rPr>
      </w:pPr>
      <w:r w:rsidRPr="0051370F">
        <w:rPr>
          <w:b/>
          <w:bCs/>
        </w:rPr>
        <w:t>|ψ</w:t>
      </w:r>
      <w:r>
        <w:rPr>
          <w:b/>
          <w:bCs/>
        </w:rPr>
        <w:t>0</w:t>
      </w:r>
      <w:r w:rsidRPr="0051370F">
        <w:rPr>
          <w:rFonts w:ascii="Cambria Math" w:hAnsi="Cambria Math" w:cs="Cambria Math"/>
          <w:b/>
          <w:bCs/>
        </w:rPr>
        <w:t>⟩</w:t>
      </w:r>
      <w:r w:rsidRPr="0051370F">
        <w:rPr>
          <w:b/>
          <w:bCs/>
        </w:rPr>
        <w:t xml:space="preserve"> =</w:t>
      </w:r>
      <w:r>
        <w:t xml:space="preserve"> </w:t>
      </w:r>
      <w:r>
        <w:rPr>
          <w:b/>
          <w:bCs/>
        </w:rPr>
        <w:t xml:space="preserve"> </w:t>
      </w:r>
      <w:r w:rsidRPr="008F6E49">
        <w:rPr>
          <w:b/>
          <w:bCs/>
        </w:rPr>
        <w:t>( (</w:t>
      </w:r>
      <w:r>
        <w:t xml:space="preserve"> |1</w:t>
      </w:r>
      <w:r>
        <w:rPr>
          <w:rFonts w:ascii="Cambria Math" w:hAnsi="Cambria Math" w:cs="Cambria Math"/>
        </w:rPr>
        <w:t>⟩</w:t>
      </w:r>
      <w: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|1</w:t>
      </w:r>
      <w:r>
        <w:rPr>
          <w:rFonts w:ascii="Cambria Math" w:hAnsi="Cambria Math" w:cs="Cambria Math"/>
        </w:rPr>
        <w:t xml:space="preserve">⟩ </w:t>
      </w:r>
      <w:r w:rsidRPr="008F6E49">
        <w:rPr>
          <w:rFonts w:ascii="Cambria Math" w:hAnsi="Cambria Math" w:cs="Cambria Math"/>
          <w:b/>
          <w:bCs/>
        </w:rPr>
        <w:t>)</w:t>
      </w:r>
      <w:r w:rsidRPr="008F6E49">
        <w:rPr>
          <w:rFonts w:ascii="Cambria Math" w:hAnsi="Cambria Math" w:cs="Cambria Math"/>
        </w:rP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 w:rsidRPr="0051370F">
        <w:rPr>
          <w:b/>
          <w:bCs/>
        </w:rPr>
        <w:t>|</w:t>
      </w:r>
      <w:r>
        <w:t>0</w:t>
      </w:r>
      <w:r>
        <w:rPr>
          <w:rFonts w:ascii="Cambria Math" w:hAnsi="Cambria Math" w:cs="Cambria Math"/>
        </w:rPr>
        <w:t xml:space="preserve">⟩ </w:t>
      </w:r>
      <w:r w:rsidRPr="008F6E49">
        <w:rPr>
          <w:b/>
          <w:bCs/>
        </w:rPr>
        <w:t>)</w:t>
      </w:r>
    </w:p>
    <w:p w:rsidR="0051370F" w:rsidRDefault="0051370F" w:rsidP="0051370F">
      <w:r w:rsidRPr="0051370F">
        <w:rPr>
          <w:b/>
          <w:bCs/>
        </w:rPr>
        <w:t>|ψ</w:t>
      </w:r>
      <w:r>
        <w:rPr>
          <w:b/>
          <w:bCs/>
        </w:rPr>
        <w:t>1</w:t>
      </w:r>
      <w:r w:rsidRPr="0051370F">
        <w:rPr>
          <w:rFonts w:ascii="Cambria Math" w:hAnsi="Cambria Math" w:cs="Cambria Math"/>
          <w:b/>
          <w:bCs/>
        </w:rPr>
        <w:t>⟩</w:t>
      </w:r>
      <w:r w:rsidRPr="0051370F">
        <w:rPr>
          <w:b/>
          <w:bCs/>
        </w:rPr>
        <w:t xml:space="preserve"> =</w:t>
      </w:r>
      <w:r>
        <w:t xml:space="preserve"> </w:t>
      </w:r>
      <w:r w:rsidRPr="008F6E49">
        <w:rPr>
          <w:b/>
          <w:bCs/>
        </w:rPr>
        <w:t>(</w:t>
      </w:r>
      <w:r>
        <w:rPr>
          <w:b/>
          <w:bCs/>
        </w:rPr>
        <w:t>(</w:t>
      </w:r>
      <w:r>
        <w:t xml:space="preserve">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</w:t>
      </w:r>
      <w:r w:rsidRPr="0051370F">
        <w:rPr>
          <w:b/>
          <w:bCs/>
        </w:rPr>
        <w:t>)</w:t>
      </w:r>
      <w:r w:rsidRPr="0051370F">
        <w:rPr>
          <w:rFonts w:ascii="Cambria Math" w:hAnsi="Cambria Math" w:cs="Cambria Math"/>
          <w:b/>
          <w:bCs/>
        </w:rPr>
        <w:t>⊗</w:t>
      </w:r>
      <w:r>
        <w:rPr>
          <w:rFonts w:ascii="Cambria Math" w:hAnsi="Cambria Math" w:cs="Cambria Math"/>
          <w:b/>
          <w:bCs/>
        </w:rPr>
        <w:t xml:space="preserve"> </w:t>
      </w:r>
      <w:r w:rsidRPr="0051370F"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t xml:space="preserve"> </w:t>
      </w:r>
      <w:r w:rsidRPr="008F6E49">
        <w:rPr>
          <w:b/>
          <w:bCs/>
        </w:rPr>
        <w:t>)</w:t>
      </w:r>
      <w:r>
        <w:rPr>
          <w:b/>
          <w:bCs/>
        </w:rPr>
        <w:t xml:space="preserve"> </w:t>
      </w:r>
      <w:r w:rsidRPr="008F6E49">
        <w:rPr>
          <w:b/>
          <w:bCs/>
        </w:rPr>
        <w:t>( (</w:t>
      </w:r>
      <w:r>
        <w:t xml:space="preserve"> |1</w:t>
      </w:r>
      <w:r>
        <w:rPr>
          <w:rFonts w:ascii="Cambria Math" w:hAnsi="Cambria Math" w:cs="Cambria Math"/>
        </w:rPr>
        <w:t>⟩</w:t>
      </w:r>
      <w: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|1</w:t>
      </w:r>
      <w:r>
        <w:rPr>
          <w:rFonts w:ascii="Cambria Math" w:hAnsi="Cambria Math" w:cs="Cambria Math"/>
        </w:rPr>
        <w:t xml:space="preserve">⟩ </w:t>
      </w:r>
      <w:r w:rsidRPr="008F6E49">
        <w:rPr>
          <w:rFonts w:ascii="Cambria Math" w:hAnsi="Cambria Math" w:cs="Cambria Math"/>
          <w:b/>
          <w:bCs/>
        </w:rPr>
        <w:t>)</w:t>
      </w:r>
      <w:r w:rsidRPr="008F6E49">
        <w:rPr>
          <w:rFonts w:ascii="Cambria Math" w:hAnsi="Cambria Math" w:cs="Cambria Math"/>
        </w:rP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 w:rsidRPr="0051370F">
        <w:rPr>
          <w:b/>
          <w:bCs/>
        </w:rPr>
        <w:t>|</w:t>
      </w:r>
      <w:r>
        <w:t>0</w:t>
      </w:r>
      <w:r>
        <w:rPr>
          <w:rFonts w:ascii="Cambria Math" w:hAnsi="Cambria Math" w:cs="Cambria Math"/>
        </w:rPr>
        <w:t xml:space="preserve">⟩ </w:t>
      </w:r>
      <w:r w:rsidRPr="008F6E49">
        <w:rPr>
          <w:b/>
          <w:bCs/>
        </w:rPr>
        <w:t>)</w:t>
      </w:r>
    </w:p>
    <w:p w:rsidR="0051370F" w:rsidRPr="008F6E49" w:rsidRDefault="0051370F" w:rsidP="0051370F">
      <w:r w:rsidRPr="0051370F">
        <w:rPr>
          <w:b/>
          <w:bCs/>
        </w:rPr>
        <w:t>|ψ</w:t>
      </w:r>
      <w:r>
        <w:rPr>
          <w:b/>
          <w:bCs/>
        </w:rPr>
        <w:t>2</w:t>
      </w:r>
      <w:r w:rsidRPr="0051370F">
        <w:rPr>
          <w:rFonts w:ascii="Cambria Math" w:hAnsi="Cambria Math" w:cs="Cambria Math"/>
          <w:b/>
          <w:bCs/>
        </w:rPr>
        <w:t>⟩</w:t>
      </w:r>
      <w:r w:rsidRPr="0051370F">
        <w:rPr>
          <w:b/>
          <w:bCs/>
        </w:rPr>
        <w:t xml:space="preserve"> =Uf</w:t>
      </w:r>
      <w:r w:rsidRPr="008F6E49">
        <w:rPr>
          <w:b/>
          <w:bCs/>
        </w:rPr>
        <w:t>(</w:t>
      </w:r>
      <w:r>
        <w:rPr>
          <w:b/>
          <w:bCs/>
        </w:rPr>
        <w:t>(</w:t>
      </w:r>
      <w:r>
        <w:t xml:space="preserve">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</w:t>
      </w:r>
      <w:r w:rsidRPr="0051370F">
        <w:rPr>
          <w:b/>
          <w:bCs/>
        </w:rPr>
        <w:t>)</w:t>
      </w:r>
      <w:r w:rsidRPr="0051370F">
        <w:rPr>
          <w:rFonts w:ascii="Cambria Math" w:hAnsi="Cambria Math" w:cs="Cambria Math"/>
          <w:b/>
          <w:bCs/>
        </w:rPr>
        <w:t>⊗</w:t>
      </w:r>
      <w:r>
        <w:rPr>
          <w:rFonts w:ascii="Cambria Math" w:hAnsi="Cambria Math" w:cs="Cambria Math"/>
          <w:b/>
          <w:bCs/>
        </w:rPr>
        <w:t xml:space="preserve"> </w:t>
      </w:r>
      <w:r w:rsidRPr="0051370F"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t xml:space="preserve"> </w:t>
      </w:r>
      <w:r w:rsidRPr="008F6E49">
        <w:rPr>
          <w:b/>
          <w:bCs/>
        </w:rPr>
        <w:t>)</w:t>
      </w:r>
      <w:r>
        <w:rPr>
          <w:b/>
          <w:bCs/>
        </w:rPr>
        <w:t xml:space="preserve"> </w:t>
      </w:r>
      <w:r w:rsidRPr="008F6E49">
        <w:rPr>
          <w:b/>
          <w:bCs/>
        </w:rPr>
        <w:t>( (</w:t>
      </w:r>
      <w:r>
        <w:t xml:space="preserve"> |1</w:t>
      </w:r>
      <w:r>
        <w:rPr>
          <w:rFonts w:ascii="Cambria Math" w:hAnsi="Cambria Math" w:cs="Cambria Math"/>
        </w:rPr>
        <w:t>⟩</w:t>
      </w:r>
      <w: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|1</w:t>
      </w:r>
      <w:r>
        <w:rPr>
          <w:rFonts w:ascii="Cambria Math" w:hAnsi="Cambria Math" w:cs="Cambria Math"/>
        </w:rPr>
        <w:t xml:space="preserve">⟩ </w:t>
      </w:r>
      <w:r w:rsidRPr="008F6E49">
        <w:rPr>
          <w:rFonts w:ascii="Cambria Math" w:hAnsi="Cambria Math" w:cs="Cambria Math"/>
          <w:b/>
          <w:bCs/>
        </w:rPr>
        <w:t>)</w:t>
      </w:r>
      <w:r w:rsidRPr="008F6E49">
        <w:rPr>
          <w:rFonts w:ascii="Cambria Math" w:hAnsi="Cambria Math" w:cs="Cambria Math"/>
        </w:rP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 w:rsidRPr="0051370F">
        <w:rPr>
          <w:b/>
          <w:bCs/>
        </w:rPr>
        <w:t>|</w:t>
      </w:r>
      <w:r>
        <w:t>0</w:t>
      </w:r>
      <w:r>
        <w:rPr>
          <w:rFonts w:ascii="Cambria Math" w:hAnsi="Cambria Math" w:cs="Cambria Math"/>
        </w:rPr>
        <w:t xml:space="preserve">⟩ </w:t>
      </w:r>
      <w:r w:rsidRPr="008F6E49">
        <w:rPr>
          <w:b/>
          <w:bCs/>
        </w:rPr>
        <w:t>)</w:t>
      </w:r>
    </w:p>
    <w:p w:rsidR="0051370F" w:rsidRDefault="0051370F" w:rsidP="0051370F">
      <w:pPr>
        <w:rPr>
          <w:b/>
          <w:bCs/>
        </w:rPr>
      </w:pPr>
      <w:r w:rsidRPr="0051370F">
        <w:rPr>
          <w:b/>
          <w:bCs/>
        </w:rPr>
        <w:t>|ψ3</w:t>
      </w:r>
      <w:r w:rsidRPr="0051370F">
        <w:rPr>
          <w:rFonts w:ascii="Cambria Math" w:hAnsi="Cambria Math" w:cs="Cambria Math"/>
          <w:b/>
          <w:bCs/>
        </w:rPr>
        <w:t>⟩</w:t>
      </w:r>
      <w:r w:rsidRPr="0051370F">
        <w:rPr>
          <w:b/>
          <w:bCs/>
        </w:rPr>
        <w:t xml:space="preserve"> =</w:t>
      </w:r>
      <w:r>
        <w:t xml:space="preserve"> </w:t>
      </w:r>
      <w:r w:rsidRPr="008F6E49">
        <w:rPr>
          <w:b/>
          <w:bCs/>
        </w:rPr>
        <w:t>(</w:t>
      </w:r>
      <w:r>
        <w:t xml:space="preserve">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</w:t>
      </w:r>
      <w:r w:rsidRPr="008F6E49">
        <w:rPr>
          <w:b/>
          <w:bCs/>
        </w:rPr>
        <w:t>)</w:t>
      </w:r>
      <w:r>
        <w:rPr>
          <w:b/>
          <w:bCs/>
        </w:rPr>
        <w:t xml:space="preserve"> </w:t>
      </w:r>
      <w:r w:rsidRPr="0051370F">
        <w:rPr>
          <w:b/>
          <w:bCs/>
        </w:rPr>
        <w:t>Uf</w:t>
      </w:r>
      <w:r w:rsidRPr="008F6E49">
        <w:rPr>
          <w:b/>
          <w:bCs/>
        </w:rPr>
        <w:t>(</w:t>
      </w:r>
      <w:r>
        <w:rPr>
          <w:b/>
          <w:bCs/>
        </w:rPr>
        <w:t>(</w:t>
      </w:r>
      <w:r>
        <w:t xml:space="preserve">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</w:t>
      </w:r>
      <w:r w:rsidRPr="0051370F">
        <w:rPr>
          <w:b/>
          <w:bCs/>
        </w:rPr>
        <w:t>)</w:t>
      </w:r>
      <w:r w:rsidRPr="0051370F">
        <w:rPr>
          <w:rFonts w:ascii="Cambria Math" w:hAnsi="Cambria Math" w:cs="Cambria Math"/>
          <w:b/>
          <w:bCs/>
        </w:rPr>
        <w:t>⊗</w:t>
      </w:r>
      <w:r>
        <w:rPr>
          <w:rFonts w:ascii="Cambria Math" w:hAnsi="Cambria Math" w:cs="Cambria Math"/>
          <w:b/>
          <w:bCs/>
        </w:rPr>
        <w:t xml:space="preserve"> </w:t>
      </w:r>
      <w:r w:rsidRPr="0051370F"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t xml:space="preserve"> </w:t>
      </w:r>
      <w:r w:rsidRPr="008F6E49">
        <w:rPr>
          <w:b/>
          <w:bCs/>
        </w:rPr>
        <w:t>)</w:t>
      </w:r>
      <w:r>
        <w:rPr>
          <w:b/>
          <w:bCs/>
        </w:rPr>
        <w:t xml:space="preserve"> </w:t>
      </w:r>
      <w:r w:rsidRPr="008F6E49">
        <w:rPr>
          <w:b/>
          <w:bCs/>
        </w:rPr>
        <w:t>( (</w:t>
      </w:r>
      <w:r>
        <w:t xml:space="preserve"> |1</w:t>
      </w:r>
      <w:r>
        <w:rPr>
          <w:rFonts w:ascii="Cambria Math" w:hAnsi="Cambria Math" w:cs="Cambria Math"/>
        </w:rPr>
        <w:t>⟩</w:t>
      </w:r>
      <w: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|1</w:t>
      </w:r>
      <w:r>
        <w:rPr>
          <w:rFonts w:ascii="Cambria Math" w:hAnsi="Cambria Math" w:cs="Cambria Math"/>
        </w:rPr>
        <w:t xml:space="preserve">⟩ </w:t>
      </w:r>
      <w:r w:rsidRPr="008F6E49">
        <w:rPr>
          <w:rFonts w:ascii="Cambria Math" w:hAnsi="Cambria Math" w:cs="Cambria Math"/>
          <w:b/>
          <w:bCs/>
        </w:rPr>
        <w:t>)</w:t>
      </w:r>
      <w:r w:rsidRPr="008F6E49">
        <w:rPr>
          <w:rFonts w:ascii="Cambria Math" w:hAnsi="Cambria Math" w:cs="Cambria Math"/>
        </w:rPr>
        <w:t xml:space="preserve"> </w:t>
      </w:r>
      <w:r w:rsidRPr="0051370F">
        <w:rPr>
          <w:rFonts w:ascii="Cambria Math" w:hAnsi="Cambria Math" w:cs="Cambria Math"/>
          <w:b/>
          <w:bCs/>
        </w:rPr>
        <w:t>⊗</w:t>
      </w:r>
      <w:r w:rsidRPr="0051370F">
        <w:rPr>
          <w:b/>
          <w:bCs/>
        </w:rPr>
        <w:t>|</w:t>
      </w:r>
      <w:r>
        <w:t>0</w:t>
      </w:r>
      <w:r>
        <w:rPr>
          <w:rFonts w:ascii="Cambria Math" w:hAnsi="Cambria Math" w:cs="Cambria Math"/>
        </w:rPr>
        <w:t xml:space="preserve">⟩ </w:t>
      </w:r>
      <w:r w:rsidRPr="008F6E49">
        <w:rPr>
          <w:b/>
          <w:bCs/>
        </w:rPr>
        <w:t>)</w:t>
      </w:r>
    </w:p>
    <w:p w:rsidR="0051370F" w:rsidRDefault="0051370F" w:rsidP="0051370F">
      <w:pPr>
        <w:rPr>
          <w:b/>
          <w:bCs/>
        </w:rPr>
      </w:pPr>
    </w:p>
    <w:p w:rsidR="0051370F" w:rsidRDefault="0051370F" w:rsidP="0051370F">
      <w:pPr>
        <w:rPr>
          <w:b/>
          <w:bCs/>
        </w:rPr>
      </w:pPr>
      <w:r>
        <w:rPr>
          <w:b/>
          <w:bCs/>
        </w:rPr>
        <w:t>Donde:</w:t>
      </w:r>
    </w:p>
    <w:p w:rsidR="0051370F" w:rsidRDefault="0051370F" w:rsidP="0051370F">
      <w:r>
        <w:rPr>
          <w:noProof/>
        </w:rPr>
        <w:drawing>
          <wp:inline distT="0" distB="0" distL="0" distR="0" wp14:anchorId="4DA0D1D0" wp14:editId="4584869A">
            <wp:extent cx="2400300" cy="657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0F" w:rsidRPr="008F6E49" w:rsidRDefault="0051370F" w:rsidP="005137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B11B7">
            <wp:simplePos x="0" y="0"/>
            <wp:positionH relativeFrom="column">
              <wp:posOffset>329565</wp:posOffset>
            </wp:positionH>
            <wp:positionV relativeFrom="paragraph">
              <wp:posOffset>6350</wp:posOffset>
            </wp:positionV>
            <wp:extent cx="571500" cy="771525"/>
            <wp:effectExtent l="0" t="0" r="0" b="9525"/>
            <wp:wrapNone/>
            <wp:docPr id="61" name="Imagen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I=  </w:t>
      </w:r>
    </w:p>
    <w:p w:rsidR="0051370F" w:rsidRDefault="0051370F" w:rsidP="008F6E49"/>
    <w:p w:rsidR="0051370F" w:rsidRDefault="0051370F" w:rsidP="008F6E49"/>
    <w:p w:rsidR="0051370F" w:rsidRDefault="0051370F" w:rsidP="008F6E49"/>
    <w:p w:rsidR="0051370F" w:rsidRDefault="0051370F" w:rsidP="0051370F">
      <w:pPr>
        <w:pStyle w:val="Ttulo2"/>
        <w:rPr>
          <w:rFonts w:ascii="Cambria Math" w:hAnsi="Cambria Math" w:cs="Cambria Math"/>
          <w:b/>
          <w:bCs/>
        </w:rPr>
      </w:pPr>
      <w:r>
        <w:t>Procedimiento</w:t>
      </w:r>
      <w:r w:rsidR="00CE6F73">
        <w:t xml:space="preserve"> para </w:t>
      </w:r>
      <w:r w:rsidR="00CE6F73" w:rsidRPr="0051370F">
        <w:rPr>
          <w:b/>
          <w:bCs/>
        </w:rPr>
        <w:t>|ψ</w:t>
      </w:r>
      <w:r w:rsidR="00CE6F73">
        <w:rPr>
          <w:b/>
          <w:bCs/>
        </w:rPr>
        <w:t>0</w:t>
      </w:r>
      <w:r w:rsidR="00CE6F73" w:rsidRPr="0051370F">
        <w:rPr>
          <w:rFonts w:ascii="Cambria Math" w:hAnsi="Cambria Math" w:cs="Cambria Math"/>
          <w:b/>
          <w:bCs/>
        </w:rPr>
        <w:t>⟩</w:t>
      </w:r>
    </w:p>
    <w:p w:rsidR="00CE6F73" w:rsidRPr="00CE6F73" w:rsidRDefault="00CE6F73" w:rsidP="00CE6F73"/>
    <w:p w:rsidR="00CE6F73" w:rsidRDefault="004B488A" w:rsidP="00CE6F73">
      <w:r>
        <w:rPr>
          <w:noProof/>
        </w:rPr>
        <w:lastRenderedPageBreak/>
        <w:drawing>
          <wp:inline distT="0" distB="0" distL="0" distR="0" wp14:anchorId="0D5B63E4" wp14:editId="446EC60A">
            <wp:extent cx="3848100" cy="483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A" w:rsidRDefault="004B488A" w:rsidP="004B488A">
      <w:pPr>
        <w:pStyle w:val="Ttulo2"/>
        <w:rPr>
          <w:rFonts w:ascii="Cambria Math" w:hAnsi="Cambria Math" w:cs="Cambria Math"/>
          <w:b/>
          <w:bCs/>
        </w:rPr>
      </w:pPr>
      <w:r>
        <w:t xml:space="preserve">Procedimiento para </w:t>
      </w:r>
      <w:r w:rsidRPr="0051370F">
        <w:rPr>
          <w:b/>
          <w:bCs/>
        </w:rPr>
        <w:t>|ψ</w:t>
      </w:r>
      <w:r>
        <w:rPr>
          <w:b/>
          <w:bCs/>
        </w:rPr>
        <w:t>1</w:t>
      </w:r>
      <w:r w:rsidRPr="0051370F">
        <w:rPr>
          <w:rFonts w:ascii="Cambria Math" w:hAnsi="Cambria Math" w:cs="Cambria Math"/>
          <w:b/>
          <w:bCs/>
        </w:rPr>
        <w:t>⟩</w:t>
      </w:r>
    </w:p>
    <w:p w:rsidR="004B488A" w:rsidRDefault="004B488A" w:rsidP="004B488A">
      <w:r>
        <w:t xml:space="preserve">Para calcular el producto tensor para n matrices h usaremos la formula </w:t>
      </w:r>
    </w:p>
    <w:p w:rsidR="004B488A" w:rsidRDefault="004B488A" w:rsidP="004B488A">
      <w:r>
        <w:rPr>
          <w:noProof/>
        </w:rPr>
        <w:drawing>
          <wp:inline distT="0" distB="0" distL="0" distR="0" wp14:anchorId="0CC05F9D" wp14:editId="563956A8">
            <wp:extent cx="2514600" cy="150167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429" cy="15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A" w:rsidRDefault="004B488A" w:rsidP="004B488A">
      <w:r>
        <w:t xml:space="preserve">En nuestro caso como solo  son 2  h, H </w:t>
      </w:r>
      <w:r w:rsidRPr="0051370F">
        <w:rPr>
          <w:rFonts w:ascii="Cambria Math" w:hAnsi="Cambria Math" w:cs="Cambria Math"/>
          <w:b/>
          <w:bCs/>
        </w:rPr>
        <w:t>⊗</w:t>
      </w:r>
      <w:r>
        <w:t xml:space="preserve"> H será igual a:</w:t>
      </w:r>
    </w:p>
    <w:p w:rsidR="00FF1E01" w:rsidRDefault="00FF1E01" w:rsidP="004B488A"/>
    <w:p w:rsidR="00FF1E01" w:rsidRDefault="00FF1E01" w:rsidP="004B488A"/>
    <w:p w:rsidR="00FF1E01" w:rsidRDefault="00FF1E01" w:rsidP="004B488A"/>
    <w:p w:rsidR="00FF1E01" w:rsidRPr="00FF1E01" w:rsidRDefault="00FF1E01" w:rsidP="004B488A">
      <w:r>
        <w:lastRenderedPageBreak/>
        <w:t xml:space="preserve">Donde los </w:t>
      </w:r>
      <w:r w:rsidRPr="0051370F">
        <w:rPr>
          <w:rFonts w:ascii="Cambria Math" w:hAnsi="Cambria Math" w:cs="Cambria Math"/>
          <w:b/>
          <w:bCs/>
        </w:rPr>
        <w:t>⊗</w:t>
      </w:r>
      <w:r>
        <w:rPr>
          <w:rFonts w:ascii="Cambria Math" w:hAnsi="Cambria Math" w:cs="Cambria Math"/>
          <w:b/>
          <w:bCs/>
        </w:rPr>
        <w:t xml:space="preserve"> </w:t>
      </w:r>
      <w:r w:rsidRPr="00FF1E01">
        <w:rPr>
          <w:rFonts w:ascii="Cambria Math" w:hAnsi="Cambria Math" w:cs="Cambria Math"/>
        </w:rPr>
        <w:t>que se</w:t>
      </w:r>
      <w:r>
        <w:rPr>
          <w:rFonts w:ascii="Cambria Math" w:hAnsi="Cambria Math" w:cs="Cambria Math"/>
          <w:b/>
          <w:bCs/>
        </w:rPr>
        <w:t xml:space="preserve"> </w:t>
      </w:r>
      <w:r>
        <w:rPr>
          <w:rFonts w:ascii="Cambria Math" w:hAnsi="Cambria Math" w:cs="Cambria Math"/>
        </w:rPr>
        <w:t>usan en los exponentes no son producto tensor, sino  o exclusivo</w:t>
      </w:r>
    </w:p>
    <w:p w:rsidR="00FF1E01" w:rsidRDefault="00FF1E01" w:rsidP="004B488A"/>
    <w:p w:rsidR="004B488A" w:rsidRDefault="004B488A" w:rsidP="004B488A">
      <w:r>
        <w:rPr>
          <w:noProof/>
        </w:rPr>
        <w:drawing>
          <wp:inline distT="0" distB="0" distL="0" distR="0" wp14:anchorId="283D838F" wp14:editId="354D068A">
            <wp:extent cx="5305425" cy="1228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A" w:rsidRDefault="004B488A" w:rsidP="004B488A"/>
    <w:p w:rsidR="004B488A" w:rsidRPr="00CE6F73" w:rsidRDefault="004B488A" w:rsidP="00CE6F73"/>
    <w:sectPr w:rsidR="004B488A" w:rsidRPr="00CE6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E9"/>
    <w:rsid w:val="00000BC3"/>
    <w:rsid w:val="00003A2D"/>
    <w:rsid w:val="00004DBE"/>
    <w:rsid w:val="0000736B"/>
    <w:rsid w:val="00011C2E"/>
    <w:rsid w:val="0002097F"/>
    <w:rsid w:val="00021680"/>
    <w:rsid w:val="000246AB"/>
    <w:rsid w:val="000247F3"/>
    <w:rsid w:val="00027ABB"/>
    <w:rsid w:val="00033060"/>
    <w:rsid w:val="00034597"/>
    <w:rsid w:val="000352D3"/>
    <w:rsid w:val="0004092B"/>
    <w:rsid w:val="00041011"/>
    <w:rsid w:val="00041537"/>
    <w:rsid w:val="00042799"/>
    <w:rsid w:val="000433A6"/>
    <w:rsid w:val="00054E3A"/>
    <w:rsid w:val="00056284"/>
    <w:rsid w:val="00056AA3"/>
    <w:rsid w:val="000710CF"/>
    <w:rsid w:val="00071AAD"/>
    <w:rsid w:val="00072560"/>
    <w:rsid w:val="00072B46"/>
    <w:rsid w:val="0007568C"/>
    <w:rsid w:val="00080D2B"/>
    <w:rsid w:val="00081426"/>
    <w:rsid w:val="00081E97"/>
    <w:rsid w:val="00084FF4"/>
    <w:rsid w:val="000851A3"/>
    <w:rsid w:val="00085CA7"/>
    <w:rsid w:val="00085F50"/>
    <w:rsid w:val="0009042C"/>
    <w:rsid w:val="00090BAD"/>
    <w:rsid w:val="00093172"/>
    <w:rsid w:val="0009370A"/>
    <w:rsid w:val="00093CDE"/>
    <w:rsid w:val="0009482F"/>
    <w:rsid w:val="00094C2D"/>
    <w:rsid w:val="00096B65"/>
    <w:rsid w:val="0009726F"/>
    <w:rsid w:val="000A2593"/>
    <w:rsid w:val="000A554D"/>
    <w:rsid w:val="000A6C45"/>
    <w:rsid w:val="000B7777"/>
    <w:rsid w:val="000C3037"/>
    <w:rsid w:val="000C4760"/>
    <w:rsid w:val="000D1E45"/>
    <w:rsid w:val="000D2329"/>
    <w:rsid w:val="000E64A9"/>
    <w:rsid w:val="00112559"/>
    <w:rsid w:val="00120EEC"/>
    <w:rsid w:val="001229CB"/>
    <w:rsid w:val="00122FAB"/>
    <w:rsid w:val="00124832"/>
    <w:rsid w:val="001250E3"/>
    <w:rsid w:val="001307A0"/>
    <w:rsid w:val="00140F00"/>
    <w:rsid w:val="001416B0"/>
    <w:rsid w:val="00147508"/>
    <w:rsid w:val="00155E30"/>
    <w:rsid w:val="00156E61"/>
    <w:rsid w:val="00157199"/>
    <w:rsid w:val="00157571"/>
    <w:rsid w:val="00160523"/>
    <w:rsid w:val="0016206F"/>
    <w:rsid w:val="00164DF7"/>
    <w:rsid w:val="001662C9"/>
    <w:rsid w:val="0017077F"/>
    <w:rsid w:val="001741BF"/>
    <w:rsid w:val="001751C0"/>
    <w:rsid w:val="00187237"/>
    <w:rsid w:val="00187422"/>
    <w:rsid w:val="00192580"/>
    <w:rsid w:val="001A16C2"/>
    <w:rsid w:val="001A2776"/>
    <w:rsid w:val="001A4717"/>
    <w:rsid w:val="001B3B3B"/>
    <w:rsid w:val="001B3E11"/>
    <w:rsid w:val="001B49F2"/>
    <w:rsid w:val="001C1173"/>
    <w:rsid w:val="001C316C"/>
    <w:rsid w:val="001C4971"/>
    <w:rsid w:val="001C4CB1"/>
    <w:rsid w:val="001D0F11"/>
    <w:rsid w:val="001D1E9C"/>
    <w:rsid w:val="001E2909"/>
    <w:rsid w:val="001E4778"/>
    <w:rsid w:val="001E6DAF"/>
    <w:rsid w:val="00200E51"/>
    <w:rsid w:val="00206CE6"/>
    <w:rsid w:val="00211CD5"/>
    <w:rsid w:val="0021623F"/>
    <w:rsid w:val="0021716B"/>
    <w:rsid w:val="0022192B"/>
    <w:rsid w:val="00233A9C"/>
    <w:rsid w:val="002426BC"/>
    <w:rsid w:val="00250E0A"/>
    <w:rsid w:val="00263458"/>
    <w:rsid w:val="00264DC8"/>
    <w:rsid w:val="002666AA"/>
    <w:rsid w:val="00273356"/>
    <w:rsid w:val="002765D3"/>
    <w:rsid w:val="002971E2"/>
    <w:rsid w:val="002973C7"/>
    <w:rsid w:val="002A11EC"/>
    <w:rsid w:val="002A75C7"/>
    <w:rsid w:val="002B0DEE"/>
    <w:rsid w:val="002B61AF"/>
    <w:rsid w:val="002B750C"/>
    <w:rsid w:val="002C4C01"/>
    <w:rsid w:val="002D0F33"/>
    <w:rsid w:val="002D22FE"/>
    <w:rsid w:val="002D26A5"/>
    <w:rsid w:val="002D47EE"/>
    <w:rsid w:val="002D6ADB"/>
    <w:rsid w:val="002D6B93"/>
    <w:rsid w:val="002E42F2"/>
    <w:rsid w:val="002E48EB"/>
    <w:rsid w:val="002E50C4"/>
    <w:rsid w:val="002E620F"/>
    <w:rsid w:val="002E642F"/>
    <w:rsid w:val="002F6E38"/>
    <w:rsid w:val="003071C0"/>
    <w:rsid w:val="00313E01"/>
    <w:rsid w:val="003214B9"/>
    <w:rsid w:val="00322F02"/>
    <w:rsid w:val="00323B1B"/>
    <w:rsid w:val="0032519E"/>
    <w:rsid w:val="003314E7"/>
    <w:rsid w:val="00332D1A"/>
    <w:rsid w:val="00333601"/>
    <w:rsid w:val="00336FDE"/>
    <w:rsid w:val="0033715C"/>
    <w:rsid w:val="00351D29"/>
    <w:rsid w:val="00354BC7"/>
    <w:rsid w:val="00355351"/>
    <w:rsid w:val="00362E6E"/>
    <w:rsid w:val="003668BA"/>
    <w:rsid w:val="0036750B"/>
    <w:rsid w:val="0037296A"/>
    <w:rsid w:val="00373025"/>
    <w:rsid w:val="003737D5"/>
    <w:rsid w:val="0038042D"/>
    <w:rsid w:val="003807A7"/>
    <w:rsid w:val="00383BEB"/>
    <w:rsid w:val="0038499A"/>
    <w:rsid w:val="00385F20"/>
    <w:rsid w:val="003902DA"/>
    <w:rsid w:val="00391AF6"/>
    <w:rsid w:val="00395C96"/>
    <w:rsid w:val="003B27F4"/>
    <w:rsid w:val="003B310F"/>
    <w:rsid w:val="003B4FF8"/>
    <w:rsid w:val="003C032A"/>
    <w:rsid w:val="003C2C8F"/>
    <w:rsid w:val="003C5521"/>
    <w:rsid w:val="003C6B71"/>
    <w:rsid w:val="003C6B8C"/>
    <w:rsid w:val="003C7117"/>
    <w:rsid w:val="003C71E9"/>
    <w:rsid w:val="003D3888"/>
    <w:rsid w:val="003E2B55"/>
    <w:rsid w:val="003E39B3"/>
    <w:rsid w:val="003E5B03"/>
    <w:rsid w:val="003E6065"/>
    <w:rsid w:val="003F2C6A"/>
    <w:rsid w:val="003F380E"/>
    <w:rsid w:val="003F46D3"/>
    <w:rsid w:val="003F6C8B"/>
    <w:rsid w:val="00400E82"/>
    <w:rsid w:val="00406232"/>
    <w:rsid w:val="0041468C"/>
    <w:rsid w:val="00415213"/>
    <w:rsid w:val="00421530"/>
    <w:rsid w:val="00422C0C"/>
    <w:rsid w:val="00430941"/>
    <w:rsid w:val="0043338F"/>
    <w:rsid w:val="00442213"/>
    <w:rsid w:val="00445725"/>
    <w:rsid w:val="00453772"/>
    <w:rsid w:val="00455E69"/>
    <w:rsid w:val="0045667F"/>
    <w:rsid w:val="004602B0"/>
    <w:rsid w:val="00461165"/>
    <w:rsid w:val="0046335B"/>
    <w:rsid w:val="0046732F"/>
    <w:rsid w:val="004746F6"/>
    <w:rsid w:val="004774B1"/>
    <w:rsid w:val="00481D3E"/>
    <w:rsid w:val="00490F03"/>
    <w:rsid w:val="00491985"/>
    <w:rsid w:val="00493519"/>
    <w:rsid w:val="004A3109"/>
    <w:rsid w:val="004A577A"/>
    <w:rsid w:val="004A58CD"/>
    <w:rsid w:val="004A6CD5"/>
    <w:rsid w:val="004B488A"/>
    <w:rsid w:val="004B4B19"/>
    <w:rsid w:val="004B65B1"/>
    <w:rsid w:val="004B77C3"/>
    <w:rsid w:val="004C00D0"/>
    <w:rsid w:val="004C0AF8"/>
    <w:rsid w:val="004C1C93"/>
    <w:rsid w:val="004C43AB"/>
    <w:rsid w:val="004C7247"/>
    <w:rsid w:val="004E5E9C"/>
    <w:rsid w:val="004F1665"/>
    <w:rsid w:val="004F1F01"/>
    <w:rsid w:val="004F22D1"/>
    <w:rsid w:val="004F7542"/>
    <w:rsid w:val="0050030C"/>
    <w:rsid w:val="00501F6F"/>
    <w:rsid w:val="00505806"/>
    <w:rsid w:val="0051024E"/>
    <w:rsid w:val="005119B0"/>
    <w:rsid w:val="0051370F"/>
    <w:rsid w:val="00513935"/>
    <w:rsid w:val="00520DAF"/>
    <w:rsid w:val="00525734"/>
    <w:rsid w:val="0052727C"/>
    <w:rsid w:val="00530300"/>
    <w:rsid w:val="005317DE"/>
    <w:rsid w:val="00532694"/>
    <w:rsid w:val="00535EE4"/>
    <w:rsid w:val="00540E19"/>
    <w:rsid w:val="00550516"/>
    <w:rsid w:val="005506F1"/>
    <w:rsid w:val="0055081F"/>
    <w:rsid w:val="0055290C"/>
    <w:rsid w:val="00553119"/>
    <w:rsid w:val="0055505F"/>
    <w:rsid w:val="00563A76"/>
    <w:rsid w:val="0056799E"/>
    <w:rsid w:val="0057081A"/>
    <w:rsid w:val="00573000"/>
    <w:rsid w:val="00574260"/>
    <w:rsid w:val="00582FB8"/>
    <w:rsid w:val="00585BE9"/>
    <w:rsid w:val="005865D5"/>
    <w:rsid w:val="0059682D"/>
    <w:rsid w:val="005A0DE1"/>
    <w:rsid w:val="005A426C"/>
    <w:rsid w:val="005A65C2"/>
    <w:rsid w:val="005B4CBE"/>
    <w:rsid w:val="005B7D54"/>
    <w:rsid w:val="005C6B92"/>
    <w:rsid w:val="005C7B0B"/>
    <w:rsid w:val="005D31A4"/>
    <w:rsid w:val="005D431D"/>
    <w:rsid w:val="005D503E"/>
    <w:rsid w:val="005D7918"/>
    <w:rsid w:val="005E4C9B"/>
    <w:rsid w:val="005E6B50"/>
    <w:rsid w:val="005F0FD8"/>
    <w:rsid w:val="005F12F9"/>
    <w:rsid w:val="005F1324"/>
    <w:rsid w:val="005F30B4"/>
    <w:rsid w:val="00600188"/>
    <w:rsid w:val="006012B1"/>
    <w:rsid w:val="0060147D"/>
    <w:rsid w:val="0060361B"/>
    <w:rsid w:val="00612B47"/>
    <w:rsid w:val="0061581C"/>
    <w:rsid w:val="0062378F"/>
    <w:rsid w:val="00625F96"/>
    <w:rsid w:val="00640BB0"/>
    <w:rsid w:val="006425F9"/>
    <w:rsid w:val="0065236D"/>
    <w:rsid w:val="00660552"/>
    <w:rsid w:val="00662920"/>
    <w:rsid w:val="006641E7"/>
    <w:rsid w:val="00665D31"/>
    <w:rsid w:val="00666B93"/>
    <w:rsid w:val="006708AE"/>
    <w:rsid w:val="00673BD6"/>
    <w:rsid w:val="006771C6"/>
    <w:rsid w:val="0067761D"/>
    <w:rsid w:val="006808B8"/>
    <w:rsid w:val="006831A7"/>
    <w:rsid w:val="00683307"/>
    <w:rsid w:val="00684143"/>
    <w:rsid w:val="0068700D"/>
    <w:rsid w:val="006907B6"/>
    <w:rsid w:val="006922F0"/>
    <w:rsid w:val="006B0729"/>
    <w:rsid w:val="006C1346"/>
    <w:rsid w:val="006C37E3"/>
    <w:rsid w:val="006D6104"/>
    <w:rsid w:val="006D6CC7"/>
    <w:rsid w:val="006E375E"/>
    <w:rsid w:val="006E42F6"/>
    <w:rsid w:val="006E4BB2"/>
    <w:rsid w:val="006E57B0"/>
    <w:rsid w:val="006E70C5"/>
    <w:rsid w:val="006F0A93"/>
    <w:rsid w:val="006F33BA"/>
    <w:rsid w:val="006F4587"/>
    <w:rsid w:val="00710CA4"/>
    <w:rsid w:val="00711174"/>
    <w:rsid w:val="00720452"/>
    <w:rsid w:val="00720E7B"/>
    <w:rsid w:val="00721D91"/>
    <w:rsid w:val="00722A27"/>
    <w:rsid w:val="00723D80"/>
    <w:rsid w:val="00724F80"/>
    <w:rsid w:val="00731D61"/>
    <w:rsid w:val="00735AFD"/>
    <w:rsid w:val="00737EA6"/>
    <w:rsid w:val="00747F2E"/>
    <w:rsid w:val="00750455"/>
    <w:rsid w:val="007504C9"/>
    <w:rsid w:val="0075618A"/>
    <w:rsid w:val="0075732F"/>
    <w:rsid w:val="00757CE4"/>
    <w:rsid w:val="00760052"/>
    <w:rsid w:val="0076152B"/>
    <w:rsid w:val="00764B67"/>
    <w:rsid w:val="00766EF3"/>
    <w:rsid w:val="007716EC"/>
    <w:rsid w:val="007814FF"/>
    <w:rsid w:val="0078380C"/>
    <w:rsid w:val="0078694D"/>
    <w:rsid w:val="00797B4A"/>
    <w:rsid w:val="007A09B9"/>
    <w:rsid w:val="007B1FFE"/>
    <w:rsid w:val="007B30B8"/>
    <w:rsid w:val="007B4423"/>
    <w:rsid w:val="007B4844"/>
    <w:rsid w:val="007C4A04"/>
    <w:rsid w:val="007D0D60"/>
    <w:rsid w:val="007D2E5F"/>
    <w:rsid w:val="007D6BAB"/>
    <w:rsid w:val="007E16AB"/>
    <w:rsid w:val="007E3797"/>
    <w:rsid w:val="007E40ED"/>
    <w:rsid w:val="007E74CF"/>
    <w:rsid w:val="007F47C2"/>
    <w:rsid w:val="007F5ABF"/>
    <w:rsid w:val="007F61EF"/>
    <w:rsid w:val="0080758A"/>
    <w:rsid w:val="008102F4"/>
    <w:rsid w:val="00814BE7"/>
    <w:rsid w:val="00814BF7"/>
    <w:rsid w:val="00814E1D"/>
    <w:rsid w:val="008176ED"/>
    <w:rsid w:val="008229D0"/>
    <w:rsid w:val="008267B2"/>
    <w:rsid w:val="00842531"/>
    <w:rsid w:val="00844E43"/>
    <w:rsid w:val="00844FB0"/>
    <w:rsid w:val="00852A56"/>
    <w:rsid w:val="00857058"/>
    <w:rsid w:val="00871E3F"/>
    <w:rsid w:val="008727F4"/>
    <w:rsid w:val="00876927"/>
    <w:rsid w:val="008770AB"/>
    <w:rsid w:val="0088735E"/>
    <w:rsid w:val="00892DC5"/>
    <w:rsid w:val="008A36F4"/>
    <w:rsid w:val="008A4AC0"/>
    <w:rsid w:val="008A7CB0"/>
    <w:rsid w:val="008B170F"/>
    <w:rsid w:val="008B7C5D"/>
    <w:rsid w:val="008C0E38"/>
    <w:rsid w:val="008C145C"/>
    <w:rsid w:val="008C5ABE"/>
    <w:rsid w:val="008D1EAF"/>
    <w:rsid w:val="008D3819"/>
    <w:rsid w:val="008D70AE"/>
    <w:rsid w:val="008E074B"/>
    <w:rsid w:val="008F16B1"/>
    <w:rsid w:val="008F4014"/>
    <w:rsid w:val="008F6C01"/>
    <w:rsid w:val="008F6E49"/>
    <w:rsid w:val="008F73AF"/>
    <w:rsid w:val="00910A51"/>
    <w:rsid w:val="009167E9"/>
    <w:rsid w:val="00917574"/>
    <w:rsid w:val="009204DA"/>
    <w:rsid w:val="00924F76"/>
    <w:rsid w:val="009320D4"/>
    <w:rsid w:val="00932C70"/>
    <w:rsid w:val="00933EBB"/>
    <w:rsid w:val="00936A92"/>
    <w:rsid w:val="00941ADA"/>
    <w:rsid w:val="009459D8"/>
    <w:rsid w:val="0095320F"/>
    <w:rsid w:val="009551C3"/>
    <w:rsid w:val="009564AC"/>
    <w:rsid w:val="00956798"/>
    <w:rsid w:val="0096349B"/>
    <w:rsid w:val="009700F2"/>
    <w:rsid w:val="00974610"/>
    <w:rsid w:val="00974D07"/>
    <w:rsid w:val="009825CA"/>
    <w:rsid w:val="009908EA"/>
    <w:rsid w:val="00994001"/>
    <w:rsid w:val="00995D8B"/>
    <w:rsid w:val="009A08E7"/>
    <w:rsid w:val="009A31D3"/>
    <w:rsid w:val="009A35F9"/>
    <w:rsid w:val="009A5624"/>
    <w:rsid w:val="009B597C"/>
    <w:rsid w:val="009B7D90"/>
    <w:rsid w:val="009D56F9"/>
    <w:rsid w:val="009F130F"/>
    <w:rsid w:val="009F3AE5"/>
    <w:rsid w:val="00A00700"/>
    <w:rsid w:val="00A01DE0"/>
    <w:rsid w:val="00A10A85"/>
    <w:rsid w:val="00A15492"/>
    <w:rsid w:val="00A178C2"/>
    <w:rsid w:val="00A25889"/>
    <w:rsid w:val="00A25C9C"/>
    <w:rsid w:val="00A33A73"/>
    <w:rsid w:val="00A34E81"/>
    <w:rsid w:val="00A358E0"/>
    <w:rsid w:val="00A409EE"/>
    <w:rsid w:val="00A45CB2"/>
    <w:rsid w:val="00A46FF7"/>
    <w:rsid w:val="00A474FA"/>
    <w:rsid w:val="00A54415"/>
    <w:rsid w:val="00A66362"/>
    <w:rsid w:val="00A67BB9"/>
    <w:rsid w:val="00A8069D"/>
    <w:rsid w:val="00A83501"/>
    <w:rsid w:val="00A913C7"/>
    <w:rsid w:val="00AB736C"/>
    <w:rsid w:val="00AC5E8F"/>
    <w:rsid w:val="00AC73DE"/>
    <w:rsid w:val="00AD5800"/>
    <w:rsid w:val="00AE331F"/>
    <w:rsid w:val="00AE3807"/>
    <w:rsid w:val="00AF01C8"/>
    <w:rsid w:val="00AF5405"/>
    <w:rsid w:val="00B000F6"/>
    <w:rsid w:val="00B01582"/>
    <w:rsid w:val="00B1401E"/>
    <w:rsid w:val="00B1424A"/>
    <w:rsid w:val="00B20D4F"/>
    <w:rsid w:val="00B22374"/>
    <w:rsid w:val="00B2359B"/>
    <w:rsid w:val="00B2580C"/>
    <w:rsid w:val="00B35919"/>
    <w:rsid w:val="00B37DA1"/>
    <w:rsid w:val="00B41D66"/>
    <w:rsid w:val="00B433A1"/>
    <w:rsid w:val="00B44FD2"/>
    <w:rsid w:val="00B47E4F"/>
    <w:rsid w:val="00B54D11"/>
    <w:rsid w:val="00B5626C"/>
    <w:rsid w:val="00B60D0A"/>
    <w:rsid w:val="00B676A2"/>
    <w:rsid w:val="00B7570F"/>
    <w:rsid w:val="00B7619B"/>
    <w:rsid w:val="00B77A04"/>
    <w:rsid w:val="00B873A7"/>
    <w:rsid w:val="00B87FB3"/>
    <w:rsid w:val="00B911AA"/>
    <w:rsid w:val="00BA24A3"/>
    <w:rsid w:val="00BA2DB8"/>
    <w:rsid w:val="00BA46F5"/>
    <w:rsid w:val="00BB38CB"/>
    <w:rsid w:val="00BB4F8B"/>
    <w:rsid w:val="00BC168C"/>
    <w:rsid w:val="00BC28D7"/>
    <w:rsid w:val="00BC32D4"/>
    <w:rsid w:val="00BC48A2"/>
    <w:rsid w:val="00BC4A75"/>
    <w:rsid w:val="00BC65EF"/>
    <w:rsid w:val="00BC6CEF"/>
    <w:rsid w:val="00BD5DEC"/>
    <w:rsid w:val="00BE14C0"/>
    <w:rsid w:val="00BE6239"/>
    <w:rsid w:val="00BF2A80"/>
    <w:rsid w:val="00C013A5"/>
    <w:rsid w:val="00C02E39"/>
    <w:rsid w:val="00C05512"/>
    <w:rsid w:val="00C057F3"/>
    <w:rsid w:val="00C05B39"/>
    <w:rsid w:val="00C06C30"/>
    <w:rsid w:val="00C12F45"/>
    <w:rsid w:val="00C16C29"/>
    <w:rsid w:val="00C17100"/>
    <w:rsid w:val="00C2306F"/>
    <w:rsid w:val="00C2414F"/>
    <w:rsid w:val="00C30305"/>
    <w:rsid w:val="00C406E2"/>
    <w:rsid w:val="00C419C5"/>
    <w:rsid w:val="00C513CF"/>
    <w:rsid w:val="00C52F39"/>
    <w:rsid w:val="00C544E4"/>
    <w:rsid w:val="00C546F2"/>
    <w:rsid w:val="00C63470"/>
    <w:rsid w:val="00C63967"/>
    <w:rsid w:val="00C65BEB"/>
    <w:rsid w:val="00C67A3E"/>
    <w:rsid w:val="00C736E9"/>
    <w:rsid w:val="00C74738"/>
    <w:rsid w:val="00C7513D"/>
    <w:rsid w:val="00C77EF9"/>
    <w:rsid w:val="00C812CB"/>
    <w:rsid w:val="00C81BF5"/>
    <w:rsid w:val="00C84DD7"/>
    <w:rsid w:val="00C87AC2"/>
    <w:rsid w:val="00C901ED"/>
    <w:rsid w:val="00C914DC"/>
    <w:rsid w:val="00C942FF"/>
    <w:rsid w:val="00C974D2"/>
    <w:rsid w:val="00CA195D"/>
    <w:rsid w:val="00CA4207"/>
    <w:rsid w:val="00CB76B2"/>
    <w:rsid w:val="00CC1A73"/>
    <w:rsid w:val="00CC4AD5"/>
    <w:rsid w:val="00CC678F"/>
    <w:rsid w:val="00CD41FB"/>
    <w:rsid w:val="00CD789B"/>
    <w:rsid w:val="00CE68AC"/>
    <w:rsid w:val="00CE6F73"/>
    <w:rsid w:val="00D11CEC"/>
    <w:rsid w:val="00D20768"/>
    <w:rsid w:val="00D33053"/>
    <w:rsid w:val="00D35EFF"/>
    <w:rsid w:val="00D4281E"/>
    <w:rsid w:val="00D50FCE"/>
    <w:rsid w:val="00D51B18"/>
    <w:rsid w:val="00D55334"/>
    <w:rsid w:val="00D7425B"/>
    <w:rsid w:val="00D762EB"/>
    <w:rsid w:val="00D803A6"/>
    <w:rsid w:val="00D87548"/>
    <w:rsid w:val="00D933CB"/>
    <w:rsid w:val="00DA0058"/>
    <w:rsid w:val="00DA237C"/>
    <w:rsid w:val="00DA239E"/>
    <w:rsid w:val="00DA278A"/>
    <w:rsid w:val="00DA2B3E"/>
    <w:rsid w:val="00DA3E1F"/>
    <w:rsid w:val="00DA69B4"/>
    <w:rsid w:val="00DB30F2"/>
    <w:rsid w:val="00DB3B79"/>
    <w:rsid w:val="00DB54AC"/>
    <w:rsid w:val="00DB5F34"/>
    <w:rsid w:val="00DC16C5"/>
    <w:rsid w:val="00DC1C11"/>
    <w:rsid w:val="00DC28B9"/>
    <w:rsid w:val="00DC2D7D"/>
    <w:rsid w:val="00DE227E"/>
    <w:rsid w:val="00DE39CB"/>
    <w:rsid w:val="00DE4EEB"/>
    <w:rsid w:val="00DF489B"/>
    <w:rsid w:val="00E01DCD"/>
    <w:rsid w:val="00E03582"/>
    <w:rsid w:val="00E05A99"/>
    <w:rsid w:val="00E05B11"/>
    <w:rsid w:val="00E12EA1"/>
    <w:rsid w:val="00E13728"/>
    <w:rsid w:val="00E172CE"/>
    <w:rsid w:val="00E21657"/>
    <w:rsid w:val="00E21EBC"/>
    <w:rsid w:val="00E22D63"/>
    <w:rsid w:val="00E30829"/>
    <w:rsid w:val="00E36365"/>
    <w:rsid w:val="00E42B2A"/>
    <w:rsid w:val="00E717B8"/>
    <w:rsid w:val="00E72640"/>
    <w:rsid w:val="00E73000"/>
    <w:rsid w:val="00E73864"/>
    <w:rsid w:val="00E74873"/>
    <w:rsid w:val="00E7794C"/>
    <w:rsid w:val="00E8454C"/>
    <w:rsid w:val="00E86EBB"/>
    <w:rsid w:val="00E90BC3"/>
    <w:rsid w:val="00E95A3B"/>
    <w:rsid w:val="00EA096D"/>
    <w:rsid w:val="00EA196E"/>
    <w:rsid w:val="00EA284D"/>
    <w:rsid w:val="00EB4A80"/>
    <w:rsid w:val="00EC19F7"/>
    <w:rsid w:val="00EC22B4"/>
    <w:rsid w:val="00EC3DDA"/>
    <w:rsid w:val="00ED1CBD"/>
    <w:rsid w:val="00EE04EA"/>
    <w:rsid w:val="00EF04BD"/>
    <w:rsid w:val="00EF15EB"/>
    <w:rsid w:val="00F016AA"/>
    <w:rsid w:val="00F01CC4"/>
    <w:rsid w:val="00F02702"/>
    <w:rsid w:val="00F02888"/>
    <w:rsid w:val="00F03DD5"/>
    <w:rsid w:val="00F260A4"/>
    <w:rsid w:val="00F262CF"/>
    <w:rsid w:val="00F33F00"/>
    <w:rsid w:val="00F374CD"/>
    <w:rsid w:val="00F417E8"/>
    <w:rsid w:val="00F45FA9"/>
    <w:rsid w:val="00F46CE8"/>
    <w:rsid w:val="00F47C9B"/>
    <w:rsid w:val="00F52F7B"/>
    <w:rsid w:val="00F55EFE"/>
    <w:rsid w:val="00F665F3"/>
    <w:rsid w:val="00F6772E"/>
    <w:rsid w:val="00F710B2"/>
    <w:rsid w:val="00F749BF"/>
    <w:rsid w:val="00F76B42"/>
    <w:rsid w:val="00F81F8D"/>
    <w:rsid w:val="00F84CD4"/>
    <w:rsid w:val="00F84F7C"/>
    <w:rsid w:val="00F85B84"/>
    <w:rsid w:val="00F86BD7"/>
    <w:rsid w:val="00F90537"/>
    <w:rsid w:val="00F949D7"/>
    <w:rsid w:val="00FA20BC"/>
    <w:rsid w:val="00FA4284"/>
    <w:rsid w:val="00FA5F83"/>
    <w:rsid w:val="00FC3389"/>
    <w:rsid w:val="00FC7D88"/>
    <w:rsid w:val="00FD4D83"/>
    <w:rsid w:val="00FD519A"/>
    <w:rsid w:val="00FE3BE8"/>
    <w:rsid w:val="00FE404E"/>
    <w:rsid w:val="00FE4DE7"/>
    <w:rsid w:val="00FE5FEB"/>
    <w:rsid w:val="00FE71EA"/>
    <w:rsid w:val="00FF1E01"/>
    <w:rsid w:val="00FF4A58"/>
    <w:rsid w:val="00FF4CC3"/>
    <w:rsid w:val="00FF523D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D491B-4D05-4221-94F4-ACA891C0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7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F1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0A94-C7F4-44C8-9481-86ABCC93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SAAVEDRA IVAN CAMILO</dc:creator>
  <cp:keywords/>
  <dc:description/>
  <cp:lastModifiedBy>RINCON SAAVEDRA IVAN CAMILO</cp:lastModifiedBy>
  <cp:revision>4</cp:revision>
  <dcterms:created xsi:type="dcterms:W3CDTF">2020-05-14T19:18:00Z</dcterms:created>
  <dcterms:modified xsi:type="dcterms:W3CDTF">2020-05-14T20:43:00Z</dcterms:modified>
</cp:coreProperties>
</file>