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Camilo Alejandro Vélez Medina</w:t>
      </w:r>
    </w:p>
    <w:p>
      <w:pPr>
        <w:jc w:val="center"/>
      </w:pPr>
      <w:r>
        <w:rPr>
          <w:sz w:val="18"/>
        </w:rPr>
        <w:t>Brisbane, QLD</w:t>
      </w:r>
      <w:r>
        <w:rPr>
          <w:color w:val="999999"/>
          <w:sz w:val="18"/>
        </w:rPr>
        <w:t xml:space="preserve">  |  </w:t>
      </w:r>
      <w:hyperlink r:id="rId9">
        <w:r>
          <w:rPr>
            <w:color w:val="2B579A"/>
            <w:u w:val="single"/>
            <w:sz w:val="18"/>
          </w:rPr>
          <w:t>camilo95022@gmail.com</w:t>
        </w:r>
      </w:hyperlink>
      <w:r>
        <w:rPr>
          <w:color w:val="999999"/>
          <w:sz w:val="18"/>
        </w:rPr>
        <w:t xml:space="preserve">  |  </w:t>
      </w:r>
      <w:r>
        <w:rPr>
          <w:sz w:val="18"/>
        </w:rPr>
        <w:t>+61 450 438 679</w:t>
      </w:r>
      <w:r>
        <w:rPr>
          <w:color w:val="999999"/>
          <w:sz w:val="18"/>
        </w:rPr>
        <w:t xml:space="preserve">  |  </w:t>
      </w:r>
      <w:hyperlink r:id="rId10">
        <w:r>
          <w:rPr>
            <w:color w:val="2B579A"/>
            <w:u w:val="single"/>
            <w:sz w:val="18"/>
          </w:rPr>
          <w:t>LinkedIn</w:t>
        </w:r>
      </w:hyperlink>
      <w:r>
        <w:rPr>
          <w:color w:val="999999"/>
          <w:sz w:val="18"/>
        </w:rPr>
        <w:t xml:space="preserve">  |  </w:t>
      </w:r>
      <w:hyperlink r:id="rId11">
        <w:r>
          <w:rPr>
            <w:color w:val="2B579A"/>
            <w:u w:val="single"/>
            <w:sz w:val="18"/>
          </w:rPr>
          <w:t>GitHub</w:t>
        </w:r>
      </w:hyperlink>
    </w:p>
    <w:p>
      <w:pPr>
        <w:pBdr>
          <w:bottom w:val="single" w:sz="6" w:space="1" w:color="2B579A"/>
        </w:pBdr>
      </w:pPr>
      <w:r>
        <w:rPr>
          <w:b/>
          <w:color w:val="2B579A"/>
          <w:sz w:val="21"/>
        </w:rPr>
        <w:t>PROFILE</w:t>
      </w:r>
    </w:p>
    <w:p>
      <w:r>
        <w:rPr>
          <w:sz w:val="19"/>
        </w:rPr>
        <w:t>Data Engineer and Tech Lead with a Master's in Data Science and 6+ years delivering production-grade data pipelines and analytics-ready data layers across government, healthcare, finance, and logistics sectors. Deep hands-on expertise in Databricks (PySpark &amp; Spark SQL), dbt, Delta Lake medallion architecture, and Power BI semantic models. Proven track record designing optimised star schemas, implementing CI/CD for data pipelines, and enabling cross-functional teams through modern lakehouse environments on Azure.</w:t>
      </w:r>
    </w:p>
    <w:p>
      <w:pPr>
        <w:pBdr>
          <w:bottom w:val="single" w:sz="6" w:space="1" w:color="2B579A"/>
        </w:pBdr>
      </w:pPr>
      <w:r>
        <w:rPr>
          <w:b/>
          <w:color w:val="2B579A"/>
          <w:sz w:val="21"/>
        </w:rPr>
        <w:t>PROFESSIONAL EXPERIENCE</w:t>
      </w:r>
    </w:p>
    <w:p>
      <w:pPr>
        <w:tabs>
          <w:tab w:pos="9360" w:val="right"/>
        </w:tabs>
      </w:pPr>
      <w:r>
        <w:rPr>
          <w:b/>
          <w:sz w:val="19"/>
        </w:rPr>
        <w:t>Tech Lead / Data Engineering – BPT</w:t>
      </w:r>
      <w:r>
        <w:rPr>
          <w:i/>
          <w:sz w:val="19"/>
        </w:rPr>
        <w:tab/>
        <w:t>2024 – present</w:t>
      </w:r>
    </w:p>
    <w:p>
      <w:r>
        <w:rPr>
          <w:i/>
          <w:color w:val="666666"/>
          <w:sz w:val="17"/>
        </w:rPr>
        <w:t>Government Tax Authority (SUNAT Peru), Pension Funds, Healthcare, Oil &amp; Gas, Banking</w:t>
      </w:r>
    </w:p>
    <w:p>
      <w:pPr>
        <w:pStyle w:val="ListBullet"/>
      </w:pPr>
      <w:r>
        <w:rPr>
          <w:sz w:val="19"/>
        </w:rPr>
        <w:t>Designed and maintained production-grade data pipelines using Databricks (PySpark &amp; Spark SQL), ingesting data from multiple source systems with Delta Lake medallion architecture (bronze/silver/gold layers).</w:t>
      </w:r>
    </w:p>
    <w:p>
      <w:pPr>
        <w:pStyle w:val="ListBullet"/>
      </w:pPr>
      <w:r>
        <w:rPr>
          <w:sz w:val="19"/>
        </w:rPr>
        <w:t>Developed dbt models across staging, intermediate, and presentation layers; implemented dbt tests and data quality monitoring to ensure reliability and consistency.</w:t>
      </w:r>
    </w:p>
    <w:p>
      <w:pPr>
        <w:pStyle w:val="ListBullet"/>
      </w:pPr>
      <w:r>
        <w:rPr>
          <w:sz w:val="19"/>
        </w:rPr>
        <w:t>Built data models optimised for Power BI semantic models with star schemas; enabled Power Apps integration with Power BI datasets for operational applications.</w:t>
      </w:r>
    </w:p>
    <w:p>
      <w:pPr>
        <w:pStyle w:val="ListBullet"/>
      </w:pPr>
      <w:r>
        <w:rPr>
          <w:sz w:val="19"/>
        </w:rPr>
        <w:t>Conducted data gap analysis identifying missing tables, attributes, and transformations; produced technical documentation covering data sources and business logic.</w:t>
      </w:r>
    </w:p>
    <w:p>
      <w:pPr>
        <w:pStyle w:val="ListBullet"/>
      </w:pPr>
      <w:r>
        <w:rPr>
          <w:sz w:val="19"/>
        </w:rPr>
        <w:t>Managed Git-based version control and CI/CD for data pipelines; optimised Databricks workloads achieving 40% improvement in ETL processing times via Delta Live Tables.</w:t>
      </w:r>
    </w:p>
    <w:p>
      <w:pPr>
        <w:tabs>
          <w:tab w:pos="9360" w:val="right"/>
        </w:tabs>
      </w:pPr>
      <w:r>
        <w:rPr>
          <w:b/>
          <w:sz w:val="19"/>
        </w:rPr>
        <w:t>Data Engineer &amp; Consultant – DeltaWits</w:t>
      </w:r>
      <w:r>
        <w:rPr>
          <w:i/>
          <w:sz w:val="19"/>
        </w:rPr>
        <w:tab/>
        <w:t>2023 – present</w:t>
      </w:r>
    </w:p>
    <w:p>
      <w:r>
        <w:rPr>
          <w:i/>
          <w:color w:val="666666"/>
          <w:sz w:val="17"/>
        </w:rPr>
        <w:t>Healthcare Technology (Remote)</w:t>
      </w:r>
    </w:p>
    <w:p>
      <w:pPr>
        <w:pStyle w:val="ListBullet"/>
      </w:pPr>
      <w:r>
        <w:rPr>
          <w:sz w:val="19"/>
        </w:rPr>
        <w:t>Designed and maintained data pipelines for healthcare data processing on AWS, ingesting and transforming structured and unstructured data from multiple source systems into analytics-ready layers.</w:t>
      </w:r>
    </w:p>
    <w:p>
      <w:pPr>
        <w:pStyle w:val="ListBullet"/>
      </w:pPr>
      <w:r>
        <w:rPr>
          <w:sz w:val="19"/>
        </w:rPr>
        <w:t>Built scalable, compliant cloud infrastructure for high-volume data processing, implementing data quality checks and monitoring mechanisms across the pipeline.</w:t>
      </w:r>
    </w:p>
    <w:p>
      <w:pPr>
        <w:tabs>
          <w:tab w:pos="9360" w:val="right"/>
        </w:tabs>
      </w:pPr>
      <w:r>
        <w:rPr>
          <w:b/>
          <w:sz w:val="19"/>
        </w:rPr>
        <w:t>Data Engineer / Data Scientist – Botero Soto</w:t>
      </w:r>
      <w:r>
        <w:rPr>
          <w:i/>
          <w:sz w:val="19"/>
        </w:rPr>
        <w:tab/>
        <w:t>2023 – 2024</w:t>
      </w:r>
    </w:p>
    <w:p>
      <w:pPr>
        <w:pStyle w:val="ListBullet"/>
      </w:pPr>
      <w:r>
        <w:rPr>
          <w:sz w:val="19"/>
        </w:rPr>
        <w:t>Built and optimised data pipelines using Azure Databricks, designing analytics-ready data layers and Power BI dashboards with star schema models that achieved 30% response time improvements.</w:t>
      </w:r>
    </w:p>
    <w:p>
      <w:pPr>
        <w:tabs>
          <w:tab w:pos="9360" w:val="right"/>
        </w:tabs>
      </w:pPr>
      <w:r>
        <w:rPr>
          <w:b/>
          <w:sz w:val="19"/>
        </w:rPr>
        <w:t>Project Leader – Botero Soto</w:t>
      </w:r>
      <w:r>
        <w:rPr>
          <w:i/>
          <w:sz w:val="19"/>
        </w:rPr>
        <w:tab/>
        <w:t>2018 – 2023</w:t>
      </w:r>
    </w:p>
    <w:p>
      <w:pPr>
        <w:pStyle w:val="ListBullet"/>
      </w:pPr>
      <w:r>
        <w:rPr>
          <w:sz w:val="19"/>
        </w:rPr>
        <w:t>Managed data-driven optimisation projects using agile methodologies; built Power BI dashboards and traceability systems. Supervised teams of up to 45 people; recognised for best operations performance (2020).</w:t>
      </w:r>
    </w:p>
    <w:p>
      <w:pPr>
        <w:pBdr>
          <w:bottom w:val="single" w:sz="6" w:space="1" w:color="2B579A"/>
        </w:pBdr>
      </w:pPr>
      <w:r>
        <w:rPr>
          <w:b/>
          <w:color w:val="2B579A"/>
          <w:sz w:val="21"/>
        </w:rPr>
        <w:t>EDUCATION</w:t>
      </w:r>
    </w:p>
    <w:p>
      <w:pPr>
        <w:tabs>
          <w:tab w:pos="9360" w:val="right"/>
        </w:tabs>
      </w:pPr>
      <w:r>
        <w:rPr>
          <w:b/>
          <w:sz w:val="19"/>
        </w:rPr>
        <w:t>Master's in Data Science and Analytics</w:t>
      </w:r>
      <w:r>
        <w:rPr>
          <w:sz w:val="19"/>
        </w:rPr>
        <w:t xml:space="preserve"> – EAFIT University (Top Colombian University)</w:t>
      </w:r>
      <w:r>
        <w:rPr>
          <w:i/>
          <w:sz w:val="19"/>
        </w:rPr>
        <w:tab/>
        <w:t>2023–2025</w:t>
      </w:r>
    </w:p>
    <w:p>
      <w:pPr>
        <w:tabs>
          <w:tab w:pos="9360" w:val="right"/>
        </w:tabs>
      </w:pPr>
      <w:r>
        <w:rPr>
          <w:b/>
          <w:sz w:val="19"/>
        </w:rPr>
        <w:t>Bachelor's in Business Administration</w:t>
      </w:r>
      <w:r>
        <w:rPr>
          <w:sz w:val="19"/>
        </w:rPr>
        <w:t xml:space="preserve"> – UNIMINUTO University</w:t>
      </w:r>
      <w:r>
        <w:rPr>
          <w:i/>
          <w:sz w:val="19"/>
        </w:rPr>
        <w:tab/>
        <w:t>2013–2018</w:t>
      </w:r>
    </w:p>
    <w:p>
      <w:pPr>
        <w:pBdr>
          <w:bottom w:val="single" w:sz="6" w:space="1" w:color="2B579A"/>
        </w:pBdr>
      </w:pPr>
      <w:r>
        <w:rPr>
          <w:b/>
          <w:color w:val="2B579A"/>
          <w:sz w:val="21"/>
        </w:rPr>
        <w:t>TECHNICAL SKILLS</w:t>
      </w:r>
    </w:p>
    <w:p>
      <w:r>
        <w:rPr>
          <w:b/>
          <w:sz w:val="19"/>
        </w:rPr>
        <w:t xml:space="preserve">Data Engineering: </w:t>
      </w:r>
      <w:r>
        <w:rPr>
          <w:sz w:val="19"/>
        </w:rPr>
        <w:t>Databricks, Spark SQL, PySpark, dbt (Data Build Tools), Delta Lake, Medallion Architecture, Delta Live Tables, Unity Catalog</w:t>
      </w:r>
    </w:p>
    <w:p>
      <w:r>
        <w:rPr>
          <w:b/>
          <w:sz w:val="19"/>
        </w:rPr>
        <w:t xml:space="preserve">BI &amp; Apps: </w:t>
      </w:r>
      <w:r>
        <w:rPr>
          <w:sz w:val="19"/>
        </w:rPr>
        <w:t>Power BI (Semantic Models, Star Schemas, DAX), Power Apps, Power Automate</w:t>
      </w:r>
    </w:p>
    <w:p>
      <w:r>
        <w:rPr>
          <w:b/>
          <w:sz w:val="19"/>
        </w:rPr>
        <w:t xml:space="preserve">Cloud &amp; CI/CD: </w:t>
      </w:r>
      <w:r>
        <w:rPr>
          <w:sz w:val="19"/>
        </w:rPr>
        <w:t>Azure (Data Factory, Synapse), AWS, CI/CD Pipelines, Git, GitHub</w:t>
      </w:r>
    </w:p>
    <w:p>
      <w:r>
        <w:rPr>
          <w:b/>
          <w:sz w:val="19"/>
        </w:rPr>
        <w:t xml:space="preserve">Programming: </w:t>
      </w:r>
      <w:r>
        <w:rPr>
          <w:sz w:val="19"/>
        </w:rPr>
        <w:t>Python, SQL (Advanced), Pandas, NumPy, MLflow, Data Governance</w:t>
      </w:r>
    </w:p>
    <w:p>
      <w:r>
        <w:rPr>
          <w:b/>
          <w:sz w:val="19"/>
        </w:rPr>
        <w:t xml:space="preserve">Leadership: </w:t>
      </w:r>
      <w:r>
        <w:rPr>
          <w:sz w:val="19"/>
        </w:rPr>
        <w:t>Team Management (45+ people), Agile Methodologies, Cross-functional Collaboration, Technical Documentation</w:t>
      </w:r>
    </w:p>
    <w:p>
      <w:pPr>
        <w:pBdr>
          <w:bottom w:val="single" w:sz="6" w:space="1" w:color="2B579A"/>
        </w:pBdr>
      </w:pPr>
      <w:r>
        <w:rPr>
          <w:b/>
          <w:color w:val="2B579A"/>
          <w:sz w:val="21"/>
        </w:rPr>
        <w:t>CERTIFICATIONS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504"/>
      </w:tblGrid>
      <w:tr>
        <w:tc>
          <w:tcPr>
            <w:tcW w:type="dxa" w:w="1134"/>
            <w:tcBorders>
              <w:start w:val="none" w:sz="0" w:color="FFFFFF"/>
              <w:top w:val="none" w:sz="0" w:color="FFFFFF"/>
              <w:end w:val="none" w:sz="0" w:color="FFFFFF"/>
              <w:bottom w:val="non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tabricks_bad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start w:val="none" w:sz="0" w:color="FFFFFF"/>
              <w:top w:val="none" w:sz="0" w:color="FFFFFF"/>
              <w:end w:val="none" w:sz="0" w:color="FFFFFF"/>
              <w:bottom w:val="none" w:sz="0" w:color="FFFFFF"/>
            </w:tcBorders>
          </w:tcPr>
          <w:p>
            <w:pPr>
              <w:pStyle w:val="ListBullet"/>
            </w:pPr>
            <w:r>
              <w:rPr>
                <w:sz w:val="19"/>
              </w:rPr>
              <w:t>Data Engineer Associate – Databricks (Certified) | Data Engineer Professional – Databricks (In Progress)</w:t>
            </w:r>
          </w:p>
          <w:p>
            <w:pPr>
              <w:pStyle w:val="ListBullet"/>
            </w:pPr>
            <w:r>
              <w:rPr>
                <w:sz w:val="19"/>
              </w:rPr>
              <w:t>Data Science in Python / SQL for Data Science – Coursera | Foundations of Data Science – EAFIT</w:t>
            </w:r>
          </w:p>
        </w:tc>
      </w:tr>
    </w:tbl>
    <w:p>
      <w:pPr>
        <w:jc w:val="center"/>
      </w:pPr>
      <w:r>
        <w:rPr>
          <w:i/>
          <w:color w:val="999999"/>
          <w:sz w:val="16"/>
        </w:rPr>
        <w:t>References available upon request | Updated February 2026</w:t>
      </w:r>
    </w:p>
    <w:sectPr w:rsidR="00FC693F" w:rsidRPr="0006063C" w:rsidSect="00034616">
      <w:pgSz w:w="12240" w:h="15840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amilo95022@gmail.com" TargetMode="External"/><Relationship Id="rId10" Type="http://schemas.openxmlformats.org/officeDocument/2006/relationships/hyperlink" Target="https://www.linkedin.com/in/camilo-alejandro-v%C3%A9lez-medina-1b447a144" TargetMode="External"/><Relationship Id="rId11" Type="http://schemas.openxmlformats.org/officeDocument/2006/relationships/hyperlink" Target="https://github.com/Camilovelez1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