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B02" w:rsidRDefault="00A46B02">
      <w:r>
        <w:t xml:space="preserve">March  </w:t>
      </w:r>
    </w:p>
    <w:p w:rsidR="00F33983" w:rsidRDefault="00A46B02" w:rsidP="00A46B02">
      <w:pPr>
        <w:pStyle w:val="ListParagraph"/>
        <w:numPr>
          <w:ilvl w:val="0"/>
          <w:numId w:val="1"/>
        </w:numPr>
      </w:pPr>
      <w:r w:rsidRPr="00A46B02">
        <w:t>A graphical solution is obtainable for two linear equations by plotting them on Cartesian coordinates with one axis corresponding to x1 and the other to x2. Because the equations are linear, each equation will plot as a straight line. For example, suppose that we have the following equations:</w:t>
      </w:r>
    </w:p>
    <w:p w:rsidR="00A46B02" w:rsidRDefault="00A46B02" w:rsidP="00A46B02">
      <w:pPr>
        <w:pStyle w:val="ListParagraph"/>
        <w:numPr>
          <w:ilvl w:val="0"/>
          <w:numId w:val="1"/>
        </w:numPr>
      </w:pPr>
      <w:bookmarkStart w:id="0" w:name="_GoBack"/>
      <w:bookmarkEnd w:id="0"/>
    </w:p>
    <w:sectPr w:rsidR="00A46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539A7"/>
    <w:multiLevelType w:val="hybridMultilevel"/>
    <w:tmpl w:val="2D465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B02"/>
    <w:rsid w:val="004B2A61"/>
    <w:rsid w:val="00A46B02"/>
    <w:rsid w:val="00AB7C5C"/>
    <w:rsid w:val="00F9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7313"/>
  <w15:chartTrackingRefBased/>
  <w15:docId w15:val="{8235810D-BD86-422B-8252-57112DBA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45</Words>
  <Characters>258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Luker,Cameron (EID)</dc:creator>
  <cp:keywords/>
  <dc:description/>
  <cp:lastModifiedBy>Luker,Cameron (EID)</cp:lastModifiedBy>
  <cp:revision>1</cp:revision>
  <dcterms:created xsi:type="dcterms:W3CDTF">2019-03-16T18:08:00Z</dcterms:created>
  <dcterms:modified xsi:type="dcterms:W3CDTF">2019-03-16T18:10:00Z</dcterms:modified>
</cp:coreProperties>
</file>