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Camp Claude — Asset Build Plan</w:t>
      </w:r>
    </w:p>
    <w:p>
      <w:pPr>
        <w:spacing w:after="240"/>
      </w:pPr>
      <w:r>
        <w:rPr>
          <w:i/>
          <w:iCs/>
        </w:rPr>
        <w:t xml:space="preserve">Working draft — April 10, 2026</w:t>
      </w:r>
    </w:p>
    <w:p>
      <w:pPr>
        <w:spacing w:after="120"/>
      </w:pPr>
      <w:r>
        <w:t xml:space="preserve">A simple inventory of everything Camp Claude needs to exist as a cohort-first program with async pre-work and take-home references. Each asset has a format, a one-line description of what it is, and the tool to build it in. Organized by when a learner touches it.</w:t>
      </w:r>
    </w:p>
    <w:p>
      <w:pPr>
        <w:pStyle w:val="Heading1"/>
      </w:pPr>
      <w:r>
        <w:t xml:space="preserve">1. Pre-Camp Assets (Async)</w:t>
      </w:r>
    </w:p>
    <w:p>
      <w:pPr>
        <w:spacing w:after="120"/>
      </w:pPr>
      <w:r>
        <w:t xml:space="preserve">Watched or read before the first live session. These get everyone to the same starting line.</w:t>
      </w:r>
    </w:p>
    <w:p>
      <w:pPr>
        <w:pStyle w:val="Heading2"/>
      </w:pPr>
      <w:r>
        <w:t xml:space="preserve">Video Library</w:t>
      </w:r>
    </w:p>
    <w:p>
      <w:pPr>
        <w:spacing w:after="120"/>
      </w:pPr>
      <w:r>
        <w:t xml:space="preserve">Four short videos covering Phase 1 (Orientation). Each 5–10 minutes. Produced once, reused forever. Doubles as the public marketing funnel.</w:t>
      </w:r>
    </w:p>
    <w:p>
      <w:pPr>
        <w:pStyle w:val="Heading3"/>
      </w:pPr>
      <w:r>
        <w:t xml:space="preserve">Video 1 — What Is This Thing?</w:t>
      </w:r>
    </w:p>
    <w:p>
      <w:pPr>
        <w:spacing w:after="80"/>
      </w:pPr>
      <w:r>
        <w:rPr>
          <w:b/>
          <w:bCs/>
        </w:rPr>
        <w:t xml:space="preserve">Format:</w:t>
      </w:r>
      <w:r>
        <w:t xml:space="preserve"> 5–7 min video</w:t>
      </w:r>
    </w:p>
    <w:p>
      <w:pPr>
        <w:spacing w:after="80"/>
      </w:pPr>
      <w:r>
        <w:rPr>
          <w:b/>
          <w:bCs/>
        </w:rPr>
        <w:t xml:space="preserve">What it is:</w:t>
      </w:r>
      <w:r>
        <w:t xml:space="preserve"> Plain-language explainer of what an LLM and a chatbot actually are. No jargon. The 'you are not talking to Google' video.</w:t>
      </w:r>
    </w:p>
    <w:p>
      <w:pPr>
        <w:spacing w:after="80"/>
      </w:pPr>
      <w:r>
        <w:rPr>
          <w:b/>
          <w:bCs/>
        </w:rPr>
        <w:t xml:space="preserve">Build in:</w:t>
      </w:r>
      <w:r>
        <w:t xml:space="preserve"> Script in Word, slides in PowerPoint, record screen + talking head</w:t>
      </w:r>
    </w:p>
    <w:p>
      <w:pPr>
        <w:pStyle w:val="Heading3"/>
      </w:pPr>
      <w:r>
        <w:t xml:space="preserve">Video 2 — Chatbot vs. Agent</w:t>
      </w:r>
    </w:p>
    <w:p>
      <w:pPr>
        <w:spacing w:after="80"/>
      </w:pPr>
      <w:r>
        <w:rPr>
          <w:b/>
          <w:bCs/>
        </w:rPr>
        <w:t xml:space="preserve">Format:</w:t>
      </w:r>
      <w:r>
        <w:t xml:space="preserve"> 5–7 min video</w:t>
      </w:r>
    </w:p>
    <w:p>
      <w:pPr>
        <w:spacing w:after="80"/>
      </w:pPr>
      <w:r>
        <w:rPr>
          <w:b/>
          <w:bCs/>
        </w:rPr>
        <w:t xml:space="preserve">What it is:</w:t>
      </w:r>
      <w:r>
        <w:t xml:space="preserve"> Side-by-side demo: chatbot guessing at 'what's on my calendar tomorrow' vs. an agent actually checking. The lightbulb video.</w:t>
      </w:r>
    </w:p>
    <w:p>
      <w:pPr>
        <w:spacing w:after="80"/>
      </w:pPr>
      <w:r>
        <w:rPr>
          <w:b/>
          <w:bCs/>
        </w:rPr>
        <w:t xml:space="preserve">Build in:</w:t>
      </w:r>
      <w:r>
        <w:t xml:space="preserve"> Live screen recording of Claude doing both; narration over top</w:t>
      </w:r>
    </w:p>
    <w:p>
      <w:pPr>
        <w:pStyle w:val="Heading3"/>
      </w:pPr>
      <w:r>
        <w:t xml:space="preserve">Video 3 — The AI Landscape</w:t>
      </w:r>
    </w:p>
    <w:p>
      <w:pPr>
        <w:spacing w:after="80"/>
      </w:pPr>
      <w:r>
        <w:rPr>
          <w:b/>
          <w:bCs/>
        </w:rPr>
        <w:t xml:space="preserve">Format:</w:t>
      </w:r>
      <w:r>
        <w:t xml:space="preserve"> 5–8 min video</w:t>
      </w:r>
    </w:p>
    <w:p>
      <w:pPr>
        <w:spacing w:after="80"/>
      </w:pPr>
      <w:r>
        <w:rPr>
          <w:b/>
          <w:bCs/>
        </w:rPr>
        <w:t xml:space="preserve">What it is:</w:t>
      </w:r>
      <w:r>
        <w:t xml:space="preserve"> Quick tour of Claude, ChatGPT, Gemini, Copilot, Perplexity. Feel comparison, not benchmark. Why someone picks Claude.</w:t>
      </w:r>
    </w:p>
    <w:p>
      <w:pPr>
        <w:spacing w:after="80"/>
      </w:pPr>
      <w:r>
        <w:rPr>
          <w:b/>
          <w:bCs/>
        </w:rPr>
        <w:t xml:space="preserve">Build in:</w:t>
      </w:r>
      <w:r>
        <w:t xml:space="preserve"> PowerPoint slides + short screen clips of each tool</w:t>
      </w:r>
    </w:p>
    <w:p>
      <w:pPr>
        <w:pStyle w:val="Heading3"/>
      </w:pPr>
      <w:r>
        <w:t xml:space="preserve">Video 4 — Ways to Access Claude</w:t>
      </w:r>
    </w:p>
    <w:p>
      <w:pPr>
        <w:spacing w:after="80"/>
      </w:pPr>
      <w:r>
        <w:rPr>
          <w:b/>
          <w:bCs/>
        </w:rPr>
        <w:t xml:space="preserve">Format:</w:t>
      </w:r>
      <w:r>
        <w:t xml:space="preserve"> 5–8 min video</w:t>
      </w:r>
    </w:p>
    <w:p>
      <w:pPr>
        <w:spacing w:after="80"/>
      </w:pPr>
      <w:r>
        <w:rPr>
          <w:b/>
          <w:bCs/>
        </w:rPr>
        <w:t xml:space="preserve">What it is:</w:t>
      </w:r>
      <w:r>
        <w:t xml:space="preserve"> Tour of web, mobile, and desktop. Why the desktop app is the doorway. Ends with 'install the desktop app before Session 1.'</w:t>
      </w:r>
    </w:p>
    <w:p>
      <w:pPr>
        <w:spacing w:after="80"/>
      </w:pPr>
      <w:r>
        <w:rPr>
          <w:b/>
          <w:bCs/>
        </w:rPr>
        <w:t xml:space="preserve">Build in:</w:t>
      </w:r>
      <w:r>
        <w:t xml:space="preserve"> Screen recording of each surface, produced in PowerPoint or a video editor</w:t>
      </w:r>
    </w:p>
    <w:p>
      <w:pPr>
        <w:pStyle w:val="Heading2"/>
      </w:pPr>
      <w:r>
        <w:t xml:space="preserve">Welcome Packet</w:t>
      </w:r>
    </w:p>
    <w:p>
      <w:pPr>
        <w:pStyle w:val="Heading3"/>
      </w:pPr>
      <w:r>
        <w:t xml:space="preserve">Camp Claude Welcome Packet</w:t>
      </w:r>
    </w:p>
    <w:p>
      <w:pPr>
        <w:spacing w:after="80"/>
      </w:pPr>
      <w:r>
        <w:rPr>
          <w:b/>
          <w:bCs/>
        </w:rPr>
        <w:t xml:space="preserve">Format:</w:t>
      </w:r>
      <w:r>
        <w:t xml:space="preserve"> 1-page Word doc (PDF for distribution)</w:t>
      </w:r>
    </w:p>
    <w:p>
      <w:pPr>
        <w:spacing w:after="80"/>
      </w:pPr>
      <w:r>
        <w:rPr>
          <w:b/>
          <w:bCs/>
        </w:rPr>
        <w:t xml:space="preserve">What it is:</w:t>
      </w:r>
      <w:r>
        <w:t xml:space="preserve"> What the camp is, what to bring (laptop, desktop app installed, a real work problem), what to expect. Sent a week before Session 1.</w:t>
      </w:r>
    </w:p>
    <w:p>
      <w:pPr>
        <w:spacing w:after="80"/>
      </w:pPr>
      <w:r>
        <w:rPr>
          <w:b/>
          <w:bCs/>
        </w:rPr>
        <w:t xml:space="preserve">Build in:</w:t>
      </w:r>
      <w:r>
        <w:t xml:space="preserve"> Word doc, exported to PDF</w:t>
      </w:r>
    </w:p>
    <w:p>
      <w:pPr>
        <w:pStyle w:val="Heading2"/>
      </w:pPr>
      <w:r>
        <w:t xml:space="preserve">Self-Assessment</w:t>
      </w:r>
    </w:p>
    <w:p>
      <w:pPr>
        <w:pStyle w:val="Heading3"/>
      </w:pPr>
      <w:r>
        <w:t xml:space="preserve">Starting-Line Quiz</w:t>
      </w:r>
    </w:p>
    <w:p>
      <w:pPr>
        <w:spacing w:after="80"/>
      </w:pPr>
      <w:r>
        <w:rPr>
          <w:b/>
          <w:bCs/>
        </w:rPr>
        <w:t xml:space="preserve">Format:</w:t>
      </w:r>
      <w:r>
        <w:t xml:space="preserve"> Short web form or 1-page doc</w:t>
      </w:r>
    </w:p>
    <w:p>
      <w:pPr>
        <w:spacing w:after="80"/>
      </w:pPr>
      <w:r>
        <w:rPr>
          <w:b/>
          <w:bCs/>
        </w:rPr>
        <w:t xml:space="preserve">What it is:</w:t>
      </w:r>
      <w:r>
        <w:t xml:space="preserve"> 2-minute self-check. Routes confident learners past the video primer; sends everyone else into it. Keeps the curriculum respectful of both audiences.</w:t>
      </w:r>
    </w:p>
    <w:p>
      <w:pPr>
        <w:spacing w:after="80"/>
      </w:pPr>
      <w:r>
        <w:rPr>
          <w:b/>
          <w:bCs/>
        </w:rPr>
        <w:t xml:space="preserve">Build in:</w:t>
      </w:r>
      <w:r>
        <w:t xml:space="preserve"> Google Form, Typeform, or a 1-page Word doc with a self-scored rubric</w:t>
      </w:r>
    </w:p>
    <w:p>
      <w:pPr>
        <w:pStyle w:val="Heading1"/>
      </w:pPr>
      <w:r>
        <w:t xml:space="preserve">2. Live Cohort Assets (Synchronous)</w:t>
      </w:r>
    </w:p>
    <w:p>
      <w:pPr>
        <w:spacing w:after="120"/>
      </w:pPr>
      <w:r>
        <w:t xml:space="preserve">What happens during the actual camp. Roughly five sessions, each 90 minutes.</w:t>
      </w:r>
    </w:p>
    <w:p>
      <w:pPr>
        <w:pStyle w:val="Heading2"/>
      </w:pPr>
      <w:r>
        <w:t xml:space="preserve">Facilitator Guide</w:t>
      </w:r>
    </w:p>
    <w:p>
      <w:pPr>
        <w:pStyle w:val="Heading3"/>
      </w:pPr>
      <w:r>
        <w:t xml:space="preserve">Camp Claude Facilitator Guide</w:t>
      </w:r>
    </w:p>
    <w:p>
      <w:pPr>
        <w:spacing w:after="80"/>
      </w:pPr>
      <w:r>
        <w:rPr>
          <w:b/>
          <w:bCs/>
        </w:rPr>
        <w:t xml:space="preserve">Format:</w:t>
      </w:r>
      <w:r>
        <w:t xml:space="preserve"> Long-form Word doc (~30–50 pages)</w:t>
      </w:r>
    </w:p>
    <w:p>
      <w:pPr>
        <w:spacing w:after="80"/>
      </w:pPr>
      <w:r>
        <w:rPr>
          <w:b/>
          <w:bCs/>
        </w:rPr>
        <w:t xml:space="preserve">What it is:</w:t>
      </w:r>
      <w:r>
        <w:t xml:space="preserve"> Session-by-session script. Timing, exercises, prompts, common failure modes, what to do when a learner gets stuck. This is the atom — every other asset derives from it. Build this first.</w:t>
      </w:r>
    </w:p>
    <w:p>
      <w:pPr>
        <w:spacing w:after="80"/>
      </w:pPr>
      <w:r>
        <w:rPr>
          <w:b/>
          <w:bCs/>
        </w:rPr>
        <w:t xml:space="preserve">Build in:</w:t>
      </w:r>
      <w:r>
        <w:t xml:space="preserve"> Word doc. Organized by session with module maps.</w:t>
      </w:r>
    </w:p>
    <w:p>
      <w:pPr>
        <w:pStyle w:val="Heading2"/>
      </w:pPr>
      <w:r>
        <w:t xml:space="preserve">Session Decks</w:t>
      </w:r>
    </w:p>
    <w:p>
      <w:pPr>
        <w:spacing w:after="120"/>
      </w:pPr>
      <w:r>
        <w:t xml:space="preserve">One PowerPoint per live session. Not content-heavy — scaffolds for the facilitator with prompts and exercises. Keep them sparse.</w:t>
      </w:r>
    </w:p>
    <w:p>
      <w:pPr>
        <w:pStyle w:val="Heading3"/>
      </w:pPr>
      <w:r>
        <w:t xml:space="preserve">Session 1 Deck — Orientation Recap + Chat Fluency</w:t>
      </w:r>
    </w:p>
    <w:p>
      <w:pPr>
        <w:spacing w:after="80"/>
      </w:pPr>
      <w:r>
        <w:rPr>
          <w:b/>
          <w:bCs/>
        </w:rPr>
        <w:t xml:space="preserve">Format:</w:t>
      </w:r>
      <w:r>
        <w:t xml:space="preserve"> PowerPoint, ~15 slides</w:t>
      </w:r>
    </w:p>
    <w:p>
      <w:pPr>
        <w:spacing w:after="80"/>
      </w:pPr>
      <w:r>
        <w:rPr>
          <w:b/>
          <w:bCs/>
        </w:rPr>
        <w:t xml:space="preserve">What it is:</w:t>
      </w:r>
      <w:r>
        <w:t xml:space="preserve"> Quick recap of the videos, then dives into Modules 4–5. Heavy on live exercises.</w:t>
      </w:r>
    </w:p>
    <w:p>
      <w:pPr>
        <w:spacing w:after="80"/>
      </w:pPr>
      <w:r>
        <w:rPr>
          <w:b/>
          <w:bCs/>
        </w:rPr>
        <w:t xml:space="preserve">Build in:</w:t>
      </w:r>
      <w:r>
        <w:t xml:space="preserve"> PowerPoint</w:t>
      </w:r>
    </w:p>
    <w:p>
      <w:pPr>
        <w:pStyle w:val="Heading3"/>
      </w:pPr>
      <w:r>
        <w:t xml:space="preserve">Session 2 Deck — Connectors &amp; Skills</w:t>
      </w:r>
    </w:p>
    <w:p>
      <w:pPr>
        <w:spacing w:after="80"/>
      </w:pPr>
      <w:r>
        <w:rPr>
          <w:b/>
          <w:bCs/>
        </w:rPr>
        <w:t xml:space="preserve">Format:</w:t>
      </w:r>
      <w:r>
        <w:t xml:space="preserve"> PowerPoint, ~15 slides</w:t>
      </w:r>
    </w:p>
    <w:p>
      <w:pPr>
        <w:spacing w:after="80"/>
      </w:pPr>
      <w:r>
        <w:rPr>
          <w:b/>
          <w:bCs/>
        </w:rPr>
        <w:t xml:space="preserve">What it is:</w:t>
      </w:r>
      <w:r>
        <w:t xml:space="preserve"> Modules 6–7. Learners install at least one connector and one skill live.</w:t>
      </w:r>
    </w:p>
    <w:p>
      <w:pPr>
        <w:spacing w:after="80"/>
      </w:pPr>
      <w:r>
        <w:rPr>
          <w:b/>
          <w:bCs/>
        </w:rPr>
        <w:t xml:space="preserve">Build in:</w:t>
      </w:r>
      <w:r>
        <w:t xml:space="preserve"> PowerPoint</w:t>
      </w:r>
    </w:p>
    <w:p>
      <w:pPr>
        <w:pStyle w:val="Heading3"/>
      </w:pPr>
      <w:r>
        <w:t xml:space="preserve">Session 3 Deck — Graduating to Cowork</w:t>
      </w:r>
    </w:p>
    <w:p>
      <w:pPr>
        <w:spacing w:after="80"/>
      </w:pPr>
      <w:r>
        <w:rPr>
          <w:b/>
          <w:bCs/>
        </w:rPr>
        <w:t xml:space="preserve">Format:</w:t>
      </w:r>
      <w:r>
        <w:t xml:space="preserve"> PowerPoint, ~15 slides</w:t>
      </w:r>
    </w:p>
    <w:p>
      <w:pPr>
        <w:spacing w:after="80"/>
      </w:pPr>
      <w:r>
        <w:rPr>
          <w:b/>
          <w:bCs/>
        </w:rPr>
        <w:t xml:space="preserve">What it is:</w:t>
      </w:r>
      <w:r>
        <w:t xml:space="preserve"> Modules 8–9. The sandbox boundary. The 90-second teaching exercise done as a group.</w:t>
      </w:r>
    </w:p>
    <w:p>
      <w:pPr>
        <w:spacing w:after="80"/>
      </w:pPr>
      <w:r>
        <w:rPr>
          <w:b/>
          <w:bCs/>
        </w:rPr>
        <w:t xml:space="preserve">Build in:</w:t>
      </w:r>
      <w:r>
        <w:t xml:space="preserve"> PowerPoint</w:t>
      </w:r>
    </w:p>
    <w:p>
      <w:pPr>
        <w:pStyle w:val="Heading3"/>
      </w:pPr>
      <w:r>
        <w:t xml:space="preserve">Session 4 Deck — Supervision</w:t>
      </w:r>
    </w:p>
    <w:p>
      <w:pPr>
        <w:spacing w:after="80"/>
      </w:pPr>
      <w:r>
        <w:rPr>
          <w:b/>
          <w:bCs/>
        </w:rPr>
        <w:t xml:space="preserve">Format:</w:t>
      </w:r>
      <w:r>
        <w:t xml:space="preserve"> PowerPoint, ~15 slides</w:t>
      </w:r>
    </w:p>
    <w:p>
      <w:pPr>
        <w:spacing w:after="80"/>
      </w:pPr>
      <w:r>
        <w:rPr>
          <w:b/>
          <w:bCs/>
        </w:rPr>
        <w:t xml:space="preserve">What it is:</w:t>
      </w:r>
      <w:r>
        <w:t xml:space="preserve"> Module 10. Real multi-file task, review, correct, repeat.</w:t>
      </w:r>
    </w:p>
    <w:p>
      <w:pPr>
        <w:spacing w:after="80"/>
      </w:pPr>
      <w:r>
        <w:rPr>
          <w:b/>
          <w:bCs/>
        </w:rPr>
        <w:t xml:space="preserve">Build in:</w:t>
      </w:r>
      <w:r>
        <w:t xml:space="preserve"> PowerPoint</w:t>
      </w:r>
    </w:p>
    <w:p>
      <w:pPr>
        <w:pStyle w:val="Heading3"/>
      </w:pPr>
      <w:r>
        <w:t xml:space="preserve">Session 5 Deck — Automation (the Payoff)</w:t>
      </w:r>
    </w:p>
    <w:p>
      <w:pPr>
        <w:spacing w:after="80"/>
      </w:pPr>
      <w:r>
        <w:rPr>
          <w:b/>
          <w:bCs/>
        </w:rPr>
        <w:t xml:space="preserve">Format:</w:t>
      </w:r>
      <w:r>
        <w:t xml:space="preserve"> PowerPoint, ~15 slides</w:t>
      </w:r>
    </w:p>
    <w:p>
      <w:pPr>
        <w:spacing w:after="80"/>
      </w:pPr>
      <w:r>
        <w:rPr>
          <w:b/>
          <w:bCs/>
        </w:rPr>
        <w:t xml:space="preserve">What it is:</w:t>
      </w:r>
      <w:r>
        <w:t xml:space="preserve"> Module 11. The whole cohort builds the same automation together. The graduation moment of the whole curriculum.</w:t>
      </w:r>
    </w:p>
    <w:p>
      <w:pPr>
        <w:spacing w:after="80"/>
      </w:pPr>
      <w:r>
        <w:rPr>
          <w:b/>
          <w:bCs/>
        </w:rPr>
        <w:t xml:space="preserve">Build in:</w:t>
      </w:r>
      <w:r>
        <w:t xml:space="preserve"> PowerPoint</w:t>
      </w:r>
    </w:p>
    <w:p>
      <w:pPr>
        <w:pStyle w:val="Heading2"/>
      </w:pPr>
      <w:r>
        <w:t xml:space="preserve">Shared Cohort Project</w:t>
      </w:r>
    </w:p>
    <w:p>
      <w:pPr>
        <w:pStyle w:val="Heading3"/>
      </w:pPr>
      <w:r>
        <w:t xml:space="preserve">Morning Inbox Triage Automation (or similar)</w:t>
      </w:r>
    </w:p>
    <w:p>
      <w:pPr>
        <w:spacing w:after="80"/>
      </w:pPr>
      <w:r>
        <w:rPr>
          <w:b/>
          <w:bCs/>
        </w:rPr>
        <w:t xml:space="preserve">Format:</w:t>
      </w:r>
      <w:r>
        <w:t xml:space="preserve"> Live automation built in Cowork</w:t>
      </w:r>
    </w:p>
    <w:p>
      <w:pPr>
        <w:spacing w:after="80"/>
      </w:pPr>
      <w:r>
        <w:rPr>
          <w:b/>
          <w:bCs/>
        </w:rPr>
        <w:t xml:space="preserve">What it is:</w:t>
      </w:r>
      <w:r>
        <w:t xml:space="preserve"> The one thing the whole cohort builds together in Session 5. Everyone has email, so it's a universal starting point. Becomes the demo at graduation.</w:t>
      </w:r>
    </w:p>
    <w:p>
      <w:pPr>
        <w:spacing w:after="80"/>
      </w:pPr>
      <w:r>
        <w:rPr>
          <w:b/>
          <w:bCs/>
        </w:rPr>
        <w:t xml:space="preserve">Build in:</w:t>
      </w:r>
      <w:r>
        <w:t xml:space="preserve"> Cowork — scheduled task + Gmail connector + instructions</w:t>
      </w:r>
    </w:p>
    <w:p>
      <w:pPr>
        <w:pStyle w:val="Heading2"/>
      </w:pPr>
      <w:r>
        <w:t xml:space="preserve">Cohort Chat Space</w:t>
      </w:r>
    </w:p>
    <w:p>
      <w:pPr>
        <w:pStyle w:val="Heading3"/>
      </w:pPr>
      <w:r>
        <w:t xml:space="preserve">Camp Claude Cohort Channel</w:t>
      </w:r>
    </w:p>
    <w:p>
      <w:pPr>
        <w:spacing w:after="80"/>
      </w:pPr>
      <w:r>
        <w:rPr>
          <w:b/>
          <w:bCs/>
        </w:rPr>
        <w:t xml:space="preserve">Format:</w:t>
      </w:r>
      <w:r>
        <w:t xml:space="preserve"> Slack or Discord server</w:t>
      </w:r>
    </w:p>
    <w:p>
      <w:pPr>
        <w:spacing w:after="80"/>
      </w:pPr>
      <w:r>
        <w:rPr>
          <w:b/>
          <w:bCs/>
        </w:rPr>
        <w:t xml:space="preserve">What it is:</w:t>
      </w:r>
      <w:r>
        <w:t xml:space="preserve"> Where most of the real learning happens between sessions. Peer debugging, wins, stuck points. Alumni channel lives here too.</w:t>
      </w:r>
    </w:p>
    <w:p>
      <w:pPr>
        <w:spacing w:after="80"/>
      </w:pPr>
      <w:r>
        <w:rPr>
          <w:b/>
          <w:bCs/>
        </w:rPr>
        <w:t xml:space="preserve">Build in:</w:t>
      </w:r>
      <w:r>
        <w:t xml:space="preserve"> Slack or Discord (free tier is fine to start)</w:t>
      </w:r>
    </w:p>
    <w:p>
      <w:pPr>
        <w:pStyle w:val="Heading1"/>
      </w:pPr>
      <w:r>
        <w:t xml:space="preserve">3. Post-Camp Assets (Async Reference)</w:t>
      </w:r>
    </w:p>
    <w:p>
      <w:pPr>
        <w:spacing w:after="120"/>
      </w:pPr>
      <w:r>
        <w:t xml:space="preserve">What learners reach for after graduation, at their desk, three weeks later.</w:t>
      </w:r>
    </w:p>
    <w:p>
      <w:pPr>
        <w:pStyle w:val="Heading2"/>
      </w:pPr>
      <w:r>
        <w:t xml:space="preserve">The Workbook</w:t>
      </w:r>
    </w:p>
    <w:p>
      <w:pPr>
        <w:pStyle w:val="Heading3"/>
      </w:pPr>
      <w:r>
        <w:t xml:space="preserve">Camp Claude Workbook</w:t>
      </w:r>
    </w:p>
    <w:p>
      <w:pPr>
        <w:spacing w:after="80"/>
      </w:pPr>
      <w:r>
        <w:rPr>
          <w:b/>
          <w:bCs/>
        </w:rPr>
        <w:t xml:space="preserve">Format:</w:t>
      </w:r>
      <w:r>
        <w:t xml:space="preserve"> Word doc or PDF (~40–60 pages)</w:t>
      </w:r>
    </w:p>
    <w:p>
      <w:pPr>
        <w:spacing w:after="80"/>
      </w:pPr>
      <w:r>
        <w:rPr>
          <w:b/>
          <w:bCs/>
        </w:rPr>
        <w:t xml:space="preserve">What it is:</w:t>
      </w:r>
      <w:r>
        <w:t xml:space="preserve"> Module-by-module reference with the one-sentence rules, exercises, graduation checklists, and landmark language. Not a standalone course — a take-home companion to the cohort.</w:t>
      </w:r>
    </w:p>
    <w:p>
      <w:pPr>
        <w:spacing w:after="80"/>
      </w:pPr>
      <w:r>
        <w:rPr>
          <w:b/>
          <w:bCs/>
        </w:rPr>
        <w:t xml:space="preserve">Build in:</w:t>
      </w:r>
      <w:r>
        <w:t xml:space="preserve"> Word doc, exported to PDF. Derived directly from the facilitator guide.</w:t>
      </w:r>
    </w:p>
    <w:p>
      <w:pPr>
        <w:pStyle w:val="Heading2"/>
      </w:pPr>
      <w:r>
        <w:t xml:space="preserve">Starter Library</w:t>
      </w:r>
    </w:p>
    <w:p>
      <w:pPr>
        <w:pStyle w:val="Heading3"/>
      </w:pPr>
      <w:r>
        <w:t xml:space="preserve">Prompt &amp; Automation Starter Library</w:t>
      </w:r>
    </w:p>
    <w:p>
      <w:pPr>
        <w:spacing w:after="80"/>
      </w:pPr>
      <w:r>
        <w:rPr>
          <w:b/>
          <w:bCs/>
        </w:rPr>
        <w:t xml:space="preserve">Format:</w:t>
      </w:r>
      <w:r>
        <w:t xml:space="preserve"> Folder of short Word or markdown files</w:t>
      </w:r>
    </w:p>
    <w:p>
      <w:pPr>
        <w:spacing w:after="80"/>
      </w:pPr>
      <w:r>
        <w:rPr>
          <w:b/>
          <w:bCs/>
        </w:rPr>
        <w:t xml:space="preserve">What it is:</w:t>
      </w:r>
      <w:r>
        <w:t xml:space="preserve"> Templates for the most common scheduled tasks, connector setups, and Cowork workflows. Lowers activation energy for automation #2, #3, #4.</w:t>
      </w:r>
    </w:p>
    <w:p>
      <w:pPr>
        <w:spacing w:after="80"/>
      </w:pPr>
      <w:r>
        <w:rPr>
          <w:b/>
          <w:bCs/>
        </w:rPr>
        <w:t xml:space="preserve">Build in:</w:t>
      </w:r>
      <w:r>
        <w:t xml:space="preserve"> Folder of short Word docs or a Notion page</w:t>
      </w:r>
    </w:p>
    <w:p>
      <w:pPr>
        <w:pStyle w:val="Heading2"/>
      </w:pPr>
      <w:r>
        <w:t xml:space="preserve">Alumni Space</w:t>
      </w:r>
    </w:p>
    <w:p>
      <w:pPr>
        <w:pStyle w:val="Heading3"/>
      </w:pPr>
      <w:r>
        <w:t xml:space="preserve">Alumni Channel</w:t>
      </w:r>
    </w:p>
    <w:p>
      <w:pPr>
        <w:spacing w:after="80"/>
      </w:pPr>
      <w:r>
        <w:rPr>
          <w:b/>
          <w:bCs/>
        </w:rPr>
        <w:t xml:space="preserve">Format:</w:t>
      </w:r>
      <w:r>
        <w:t xml:space="preserve"> Channel in the cohort Slack/Discord</w:t>
      </w:r>
    </w:p>
    <w:p>
      <w:pPr>
        <w:spacing w:after="80"/>
      </w:pPr>
      <w:r>
        <w:rPr>
          <w:b/>
          <w:bCs/>
        </w:rPr>
        <w:t xml:space="preserve">What it is:</w:t>
      </w:r>
      <w:r>
        <w:t xml:space="preserve"> Where graduates share automations, ask advanced questions, and help the next cohort. Long-term health of the curriculum lives here.</w:t>
      </w:r>
    </w:p>
    <w:p>
      <w:pPr>
        <w:spacing w:after="80"/>
      </w:pPr>
      <w:r>
        <w:rPr>
          <w:b/>
          <w:bCs/>
        </w:rPr>
        <w:t xml:space="preserve">Build in:</w:t>
      </w:r>
      <w:r>
        <w:t xml:space="preserve"> Slack or Discord</w:t>
      </w:r>
    </w:p>
    <w:p>
      <w:pPr>
        <w:pStyle w:val="Heading1"/>
      </w:pPr>
      <w:r>
        <w:t xml:space="preserve">4. Optional / Later</w:t>
      </w:r>
    </w:p>
    <w:p>
      <w:pPr>
        <w:pStyle w:val="Heading2"/>
      </w:pPr>
      <w:r>
        <w:t xml:space="preserve">Facilitator Training</w:t>
      </w:r>
    </w:p>
    <w:p>
      <w:pPr>
        <w:pStyle w:val="Heading3"/>
      </w:pPr>
      <w:r>
        <w:t xml:space="preserve">Facilitator Training Program</w:t>
      </w:r>
    </w:p>
    <w:p>
      <w:pPr>
        <w:spacing w:after="80"/>
      </w:pPr>
      <w:r>
        <w:rPr>
          <w:b/>
          <w:bCs/>
        </w:rPr>
        <w:t xml:space="preserve">Format:</w:t>
      </w:r>
      <w:r>
        <w:t xml:space="preserve"> Short course + certification</w:t>
      </w:r>
    </w:p>
    <w:p>
      <w:pPr>
        <w:spacing w:after="80"/>
      </w:pPr>
      <w:r>
        <w:rPr>
          <w:b/>
          <w:bCs/>
        </w:rPr>
        <w:t xml:space="preserve">What it is:</w:t>
      </w:r>
      <w:r>
        <w:t xml:space="preserve"> For people who want to run Camp Claude inside their own company. This is what makes the curriculum scale past the original author.</w:t>
      </w:r>
    </w:p>
    <w:p>
      <w:pPr>
        <w:spacing w:after="80"/>
      </w:pPr>
      <w:r>
        <w:rPr>
          <w:b/>
          <w:bCs/>
        </w:rPr>
        <w:t xml:space="preserve">Build in:</w:t>
      </w:r>
      <w:r>
        <w:t xml:space="preserve"> Condensed version of the facilitator guide + a train-the-trainer session</w:t>
      </w:r>
    </w:p>
    <w:p>
      <w:pPr>
        <w:pStyle w:val="Heading2"/>
      </w:pPr>
      <w:r>
        <w:t xml:space="preserve">Code Appendix</w:t>
      </w:r>
    </w:p>
    <w:p>
      <w:pPr>
        <w:pStyle w:val="Heading3"/>
      </w:pPr>
      <w:r>
        <w:t xml:space="preserve">Where to Go Next — Code</w:t>
      </w:r>
    </w:p>
    <w:p>
      <w:pPr>
        <w:spacing w:after="80"/>
      </w:pPr>
      <w:r>
        <w:rPr>
          <w:b/>
          <w:bCs/>
        </w:rPr>
        <w:t xml:space="preserve">Format:</w:t>
      </w:r>
      <w:r>
        <w:t xml:space="preserve"> 1–2 page Word doc</w:t>
      </w:r>
    </w:p>
    <w:p>
      <w:pPr>
        <w:spacing w:after="80"/>
      </w:pPr>
      <w:r>
        <w:rPr>
          <w:b/>
          <w:bCs/>
        </w:rPr>
        <w:t xml:space="preserve">What it is:</w:t>
      </w:r>
      <w:r>
        <w:t xml:space="preserve"> The Module 12 signpost. What Code is, who it's for, where to go if that's you. Not a full module. Published as an appendix.</w:t>
      </w:r>
    </w:p>
    <w:p>
      <w:pPr>
        <w:spacing w:after="80"/>
      </w:pPr>
      <w:r>
        <w:rPr>
          <w:b/>
          <w:bCs/>
        </w:rPr>
        <w:t xml:space="preserve">Build in:</w:t>
      </w:r>
      <w:r>
        <w:t xml:space="preserve"> Word doc</w:t>
      </w:r>
    </w:p>
    <w:p>
      <w:pPr>
        <w:pStyle w:val="Heading1"/>
      </w:pPr>
      <w:r>
        <w:t xml:space="preserve">5. Build Order</w:t>
      </w:r>
    </w:p>
    <w:p>
      <w:pPr>
        <w:spacing w:after="120"/>
      </w:pPr>
      <w:r>
        <w:t xml:space="preserve">Build in this order. Each asset informs the next, so working out of order means redoing things.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Facilitator Guide (the atom — forces you to actually teach the curriculum and find what breaks)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Session Decks (derived from the facilitator guide)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Video Library (Phase 1 primer)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Welcome Packet + Self-Assessment (small but need to exist before first cohort)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the first cohort (live) — use it as playtest and take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Workbook (derived from facilitator guide + cohort notes)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Starter Library (grows naturally from cohort automations)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Facilitator Training + Code Appendix (only after the cohort format is stable)</w:t>
      </w:r>
    </w:p>
    <w:p>
      <w:pPr>
        <w:spacing w:before="240"/>
      </w:pPr>
      <w:r>
        <w:rPr>
          <w:i/>
          <w:iCs/>
        </w:rPr>
        <w:t xml:space="preserve">The first cohort is the real validation step. Don't over-build before running it. The facilitator guide and five session decks are enough to start.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2026-04-10T16:45:28.287Z</dcterms:created>
  <dcterms:modified xsi:type="dcterms:W3CDTF">2026-04-10T16:45:28.287Z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