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5B9BD5" w:themeColor="accent1"/>
        </w:rPr>
        <w:id w:val="-53019204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color w:val="auto"/>
          <w:sz w:val="28"/>
          <w:szCs w:val="28"/>
        </w:rPr>
      </w:sdtEndPr>
      <w:sdtContent>
        <w:p w14:paraId="48F97942" w14:textId="03ED6A47" w:rsidR="008F21F2" w:rsidRDefault="008F21F2" w:rsidP="005F7CFE">
          <w:pPr>
            <w:pStyle w:val="NoSpacing"/>
            <w:spacing w:before="1540" w:after="240" w:line="276" w:lineRule="auto"/>
            <w:jc w:val="center"/>
            <w:rPr>
              <w:color w:val="5B9BD5" w:themeColor="accent1"/>
            </w:rPr>
          </w:pPr>
        </w:p>
        <w:sdt>
          <w:sdtPr>
            <w:rPr>
              <w:rFonts w:ascii="Times New Roman" w:hAnsi="Times New Roman" w:cs="Times New Roman"/>
              <w:b/>
              <w:sz w:val="28"/>
              <w:szCs w:val="28"/>
            </w:rPr>
            <w:alias w:val="Title"/>
            <w:tag w:val=""/>
            <w:id w:val="1735040861"/>
            <w:placeholder>
              <w:docPart w:val="BDA3221FE2B64582BCB9D2127278265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5ADA5C8" w14:textId="7C06D040" w:rsidR="008F21F2" w:rsidRDefault="008F21F2" w:rsidP="00661E81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 w:line="276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8F21F2">
                <w:rPr>
                  <w:rFonts w:ascii="Times New Roman" w:hAnsi="Times New Roman" w:cs="Times New Roman"/>
                  <w:b/>
                  <w:sz w:val="28"/>
                  <w:szCs w:val="28"/>
                </w:rPr>
                <w:t xml:space="preserve">DRAFT TREATY FOR THE </w:t>
              </w:r>
              <w:r w:rsidR="0039504A">
                <w:rPr>
                  <w:rFonts w:ascii="Times New Roman" w:hAnsi="Times New Roman" w:cs="Times New Roman"/>
                  <w:b/>
                  <w:sz w:val="28"/>
                  <w:szCs w:val="28"/>
                </w:rPr>
                <w:t>MORATORIUM</w:t>
              </w:r>
              <w:r w:rsidRPr="008F21F2">
                <w:rPr>
                  <w:rFonts w:ascii="Times New Roman" w:hAnsi="Times New Roman" w:cs="Times New Roman"/>
                  <w:b/>
                  <w:sz w:val="28"/>
                  <w:szCs w:val="28"/>
                </w:rPr>
                <w:t xml:space="preserve"> </w:t>
              </w:r>
              <w:r w:rsidR="00F93C25">
                <w:rPr>
                  <w:rFonts w:ascii="Times New Roman" w:hAnsi="Times New Roman" w:cs="Times New Roman"/>
                  <w:b/>
                  <w:sz w:val="28"/>
                  <w:szCs w:val="28"/>
                </w:rPr>
                <w:t>OF LARGE-SCALE</w:t>
              </w:r>
              <w:r w:rsidRPr="008F21F2">
                <w:rPr>
                  <w:rFonts w:ascii="Times New Roman" w:hAnsi="Times New Roman" w:cs="Times New Roman"/>
                  <w:b/>
                  <w:sz w:val="28"/>
                  <w:szCs w:val="28"/>
                </w:rPr>
                <w:t xml:space="preserve"> ARTIFICIAL INTELLIGENCE</w:t>
              </w:r>
              <w:r w:rsidR="00661E81">
                <w:rPr>
                  <w:rFonts w:ascii="Times New Roman" w:hAnsi="Times New Roman" w:cs="Times New Roman"/>
                  <w:b/>
                  <w:sz w:val="28"/>
                  <w:szCs w:val="28"/>
                </w:rPr>
                <w:t xml:space="preserve"> RESEARCH &amp; DEVELOPMENT</w:t>
              </w:r>
              <w:r w:rsidR="005E4878">
                <w:rPr>
                  <w:rFonts w:ascii="Times New Roman" w:hAnsi="Times New Roman" w:cs="Times New Roman"/>
                  <w:b/>
                  <w:sz w:val="28"/>
                  <w:szCs w:val="28"/>
                </w:rPr>
                <w:t xml:space="preserve"> 2023</w:t>
              </w:r>
            </w:p>
          </w:sdtContent>
        </w:sdt>
        <w:p w14:paraId="11BDA41A" w14:textId="77777777" w:rsidR="008F21F2" w:rsidRDefault="008F21F2" w:rsidP="00142E1D">
          <w:pPr>
            <w:pStyle w:val="NoSpacing"/>
            <w:spacing w:line="276" w:lineRule="auto"/>
            <w:rPr>
              <w:color w:val="5B9BD5" w:themeColor="accent1"/>
            </w:rPr>
          </w:pPr>
        </w:p>
        <w:p w14:paraId="334D46FF" w14:textId="77777777" w:rsidR="00FD4009" w:rsidRDefault="008F21F2" w:rsidP="005F7CFE">
          <w:pPr>
            <w:spacing w:line="276" w:lineRule="auto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br w:type="page"/>
          </w:r>
        </w:p>
      </w:sdtContent>
    </w:sdt>
    <w:p w14:paraId="36A97E67" w14:textId="77777777" w:rsidR="00DD1AA6" w:rsidRPr="002976B8" w:rsidRDefault="0058207C" w:rsidP="005F7CF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76B8">
        <w:rPr>
          <w:rFonts w:ascii="Times New Roman" w:hAnsi="Times New Roman" w:cs="Times New Roman"/>
          <w:b/>
          <w:sz w:val="24"/>
          <w:szCs w:val="24"/>
        </w:rPr>
        <w:lastRenderedPageBreak/>
        <w:t>PREAMBLE</w:t>
      </w:r>
    </w:p>
    <w:p w14:paraId="1F630020" w14:textId="77777777" w:rsidR="00C45CF6" w:rsidRPr="002976B8" w:rsidRDefault="00DD1AA6" w:rsidP="000F660C">
      <w:pPr>
        <w:spacing w:before="24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976B8">
        <w:rPr>
          <w:rFonts w:ascii="Times New Roman" w:hAnsi="Times New Roman" w:cs="Times New Roman"/>
          <w:i/>
          <w:sz w:val="24"/>
          <w:szCs w:val="24"/>
        </w:rPr>
        <w:t>The St</w:t>
      </w:r>
      <w:r w:rsidR="001F6BB5" w:rsidRPr="002976B8">
        <w:rPr>
          <w:rFonts w:ascii="Times New Roman" w:hAnsi="Times New Roman" w:cs="Times New Roman"/>
          <w:i/>
          <w:sz w:val="24"/>
          <w:szCs w:val="24"/>
        </w:rPr>
        <w:t xml:space="preserve">ates </w:t>
      </w:r>
      <w:r w:rsidR="00CE3594" w:rsidRPr="002976B8">
        <w:rPr>
          <w:rFonts w:ascii="Times New Roman" w:hAnsi="Times New Roman" w:cs="Times New Roman"/>
          <w:i/>
          <w:sz w:val="24"/>
          <w:szCs w:val="24"/>
        </w:rPr>
        <w:t>signatory</w:t>
      </w:r>
      <w:r w:rsidR="00474794" w:rsidRPr="002976B8">
        <w:rPr>
          <w:rFonts w:ascii="Times New Roman" w:hAnsi="Times New Roman" w:cs="Times New Roman"/>
          <w:i/>
          <w:sz w:val="24"/>
          <w:szCs w:val="24"/>
        </w:rPr>
        <w:t xml:space="preserve"> to this</w:t>
      </w:r>
      <w:r w:rsidR="00CF7DA6" w:rsidRPr="002976B8">
        <w:rPr>
          <w:rFonts w:ascii="Times New Roman" w:hAnsi="Times New Roman" w:cs="Times New Roman"/>
          <w:i/>
          <w:sz w:val="24"/>
          <w:szCs w:val="24"/>
        </w:rPr>
        <w:t xml:space="preserve"> present Treaty</w:t>
      </w:r>
      <w:r w:rsidRPr="002976B8">
        <w:rPr>
          <w:rFonts w:ascii="Times New Roman" w:hAnsi="Times New Roman" w:cs="Times New Roman"/>
          <w:i/>
          <w:sz w:val="24"/>
          <w:szCs w:val="24"/>
        </w:rPr>
        <w:t>,</w:t>
      </w:r>
      <w:r w:rsidR="00474794" w:rsidRPr="002976B8">
        <w:rPr>
          <w:rFonts w:ascii="Times New Roman" w:hAnsi="Times New Roman" w:cs="Times New Roman"/>
          <w:i/>
          <w:sz w:val="24"/>
          <w:szCs w:val="24"/>
        </w:rPr>
        <w:t xml:space="preserve"> hereinafter referred to as “parties to the Treaty”,</w:t>
      </w:r>
    </w:p>
    <w:p w14:paraId="340882C6" w14:textId="77777777" w:rsidR="00C45CF6" w:rsidRPr="002976B8" w:rsidRDefault="009467F5" w:rsidP="000F660C">
      <w:pPr>
        <w:spacing w:before="24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976B8">
        <w:rPr>
          <w:rFonts w:ascii="Times New Roman" w:hAnsi="Times New Roman" w:cs="Times New Roman"/>
          <w:sz w:val="24"/>
          <w:szCs w:val="24"/>
        </w:rPr>
        <w:t>Taking into account</w:t>
      </w:r>
      <w:r w:rsidR="00E91096" w:rsidRPr="002976B8">
        <w:rPr>
          <w:rFonts w:ascii="Times New Roman" w:hAnsi="Times New Roman" w:cs="Times New Roman"/>
          <w:sz w:val="24"/>
          <w:szCs w:val="24"/>
        </w:rPr>
        <w:t xml:space="preserve"> the principles embodied in </w:t>
      </w:r>
      <w:r w:rsidR="00E673BE" w:rsidRPr="002976B8">
        <w:rPr>
          <w:rFonts w:ascii="Times New Roman" w:hAnsi="Times New Roman" w:cs="Times New Roman"/>
          <w:sz w:val="24"/>
          <w:szCs w:val="24"/>
        </w:rPr>
        <w:t xml:space="preserve">several </w:t>
      </w:r>
      <w:r w:rsidR="00852B24" w:rsidRPr="002976B8">
        <w:rPr>
          <w:rFonts w:ascii="Times New Roman" w:hAnsi="Times New Roman" w:cs="Times New Roman"/>
          <w:sz w:val="24"/>
          <w:szCs w:val="24"/>
        </w:rPr>
        <w:t xml:space="preserve">international </w:t>
      </w:r>
      <w:r w:rsidRPr="002976B8">
        <w:rPr>
          <w:rFonts w:ascii="Times New Roman" w:hAnsi="Times New Roman" w:cs="Times New Roman"/>
          <w:sz w:val="24"/>
          <w:szCs w:val="24"/>
        </w:rPr>
        <w:t xml:space="preserve">instruments </w:t>
      </w:r>
      <w:r w:rsidR="00474AEC" w:rsidRPr="002976B8">
        <w:rPr>
          <w:rFonts w:ascii="Times New Roman" w:hAnsi="Times New Roman" w:cs="Times New Roman"/>
          <w:sz w:val="24"/>
          <w:szCs w:val="24"/>
        </w:rPr>
        <w:t xml:space="preserve">and </w:t>
      </w:r>
      <w:r w:rsidR="00852B24" w:rsidRPr="002976B8">
        <w:rPr>
          <w:rFonts w:ascii="Times New Roman" w:hAnsi="Times New Roman" w:cs="Times New Roman"/>
          <w:sz w:val="24"/>
          <w:szCs w:val="24"/>
        </w:rPr>
        <w:t>United Nations conventions</w:t>
      </w:r>
      <w:r w:rsidR="00474AEC" w:rsidRPr="002976B8">
        <w:rPr>
          <w:rFonts w:ascii="Times New Roman" w:hAnsi="Times New Roman" w:cs="Times New Roman"/>
          <w:sz w:val="24"/>
          <w:szCs w:val="24"/>
        </w:rPr>
        <w:t xml:space="preserve"> </w:t>
      </w:r>
      <w:r w:rsidR="00E144B0">
        <w:rPr>
          <w:rFonts w:ascii="Times New Roman" w:hAnsi="Times New Roman" w:cs="Times New Roman"/>
          <w:sz w:val="24"/>
          <w:szCs w:val="24"/>
        </w:rPr>
        <w:t xml:space="preserve">promoting ethics, </w:t>
      </w:r>
      <w:r w:rsidR="00EB5271" w:rsidRPr="002976B8">
        <w:rPr>
          <w:rFonts w:ascii="Times New Roman" w:hAnsi="Times New Roman" w:cs="Times New Roman"/>
          <w:sz w:val="24"/>
          <w:szCs w:val="24"/>
        </w:rPr>
        <w:t xml:space="preserve">safety, and responsible development of </w:t>
      </w:r>
      <w:r w:rsidR="00474AEC" w:rsidRPr="002976B8">
        <w:rPr>
          <w:rFonts w:ascii="Times New Roman" w:hAnsi="Times New Roman" w:cs="Times New Roman"/>
          <w:sz w:val="24"/>
          <w:szCs w:val="24"/>
        </w:rPr>
        <w:t>techno</w:t>
      </w:r>
      <w:r w:rsidR="00C45CF6" w:rsidRPr="002976B8">
        <w:rPr>
          <w:rFonts w:ascii="Times New Roman" w:hAnsi="Times New Roman" w:cs="Times New Roman"/>
          <w:sz w:val="24"/>
          <w:szCs w:val="24"/>
        </w:rPr>
        <w:t>logical research and innovation,</w:t>
      </w:r>
    </w:p>
    <w:p w14:paraId="458DB3C8" w14:textId="77777777" w:rsidR="008016E6" w:rsidRPr="002976B8" w:rsidRDefault="009467F5" w:rsidP="000F660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976B8">
        <w:rPr>
          <w:rFonts w:ascii="Times New Roman" w:hAnsi="Times New Roman" w:cs="Times New Roman"/>
          <w:sz w:val="24"/>
          <w:szCs w:val="24"/>
        </w:rPr>
        <w:t xml:space="preserve">Realizing </w:t>
      </w:r>
      <w:r w:rsidR="008016E6" w:rsidRPr="002976B8">
        <w:rPr>
          <w:rFonts w:ascii="Times New Roman" w:hAnsi="Times New Roman" w:cs="Times New Roman"/>
          <w:sz w:val="24"/>
          <w:szCs w:val="24"/>
        </w:rPr>
        <w:t xml:space="preserve">that the development of </w:t>
      </w:r>
      <w:r w:rsidRPr="002976B8">
        <w:rPr>
          <w:rFonts w:ascii="Times New Roman" w:hAnsi="Times New Roman" w:cs="Times New Roman"/>
          <w:sz w:val="24"/>
          <w:szCs w:val="24"/>
        </w:rPr>
        <w:t xml:space="preserve">unprecedented large-scale </w:t>
      </w:r>
      <w:r w:rsidR="00E91096" w:rsidRPr="002976B8">
        <w:rPr>
          <w:rFonts w:ascii="Times New Roman" w:hAnsi="Times New Roman" w:cs="Times New Roman"/>
          <w:sz w:val="24"/>
          <w:szCs w:val="24"/>
        </w:rPr>
        <w:t>A</w:t>
      </w:r>
      <w:r w:rsidRPr="002976B8">
        <w:rPr>
          <w:rFonts w:ascii="Times New Roman" w:hAnsi="Times New Roman" w:cs="Times New Roman"/>
          <w:sz w:val="24"/>
          <w:szCs w:val="24"/>
        </w:rPr>
        <w:t xml:space="preserve">rtificial </w:t>
      </w:r>
      <w:r w:rsidR="00EA2BE1" w:rsidRPr="002976B8">
        <w:rPr>
          <w:rFonts w:ascii="Times New Roman" w:hAnsi="Times New Roman" w:cs="Times New Roman"/>
          <w:sz w:val="24"/>
          <w:szCs w:val="24"/>
        </w:rPr>
        <w:t>I</w:t>
      </w:r>
      <w:r w:rsidRPr="002976B8">
        <w:rPr>
          <w:rFonts w:ascii="Times New Roman" w:hAnsi="Times New Roman" w:cs="Times New Roman"/>
          <w:sz w:val="24"/>
          <w:szCs w:val="24"/>
        </w:rPr>
        <w:t>ntelligence</w:t>
      </w:r>
      <w:r w:rsidR="00D75322" w:rsidRPr="002976B8">
        <w:rPr>
          <w:rFonts w:ascii="Times New Roman" w:hAnsi="Times New Roman" w:cs="Times New Roman"/>
          <w:sz w:val="24"/>
          <w:szCs w:val="24"/>
        </w:rPr>
        <w:t xml:space="preserve"> </w:t>
      </w:r>
      <w:r w:rsidR="00AA72D8" w:rsidRPr="002976B8">
        <w:rPr>
          <w:rFonts w:ascii="Times New Roman" w:hAnsi="Times New Roman" w:cs="Times New Roman"/>
          <w:sz w:val="24"/>
          <w:szCs w:val="24"/>
        </w:rPr>
        <w:t xml:space="preserve">technologies </w:t>
      </w:r>
      <w:r w:rsidR="00E91096" w:rsidRPr="002976B8">
        <w:rPr>
          <w:rFonts w:ascii="Times New Roman" w:hAnsi="Times New Roman" w:cs="Times New Roman"/>
          <w:sz w:val="24"/>
          <w:szCs w:val="24"/>
        </w:rPr>
        <w:t>pose</w:t>
      </w:r>
      <w:r w:rsidR="00A65C6F" w:rsidRPr="002976B8">
        <w:rPr>
          <w:rFonts w:ascii="Times New Roman" w:hAnsi="Times New Roman" w:cs="Times New Roman"/>
          <w:sz w:val="24"/>
          <w:szCs w:val="24"/>
        </w:rPr>
        <w:t>s</w:t>
      </w:r>
      <w:r w:rsidR="008360D1" w:rsidRPr="002976B8">
        <w:rPr>
          <w:rFonts w:ascii="Times New Roman" w:hAnsi="Times New Roman" w:cs="Times New Roman"/>
          <w:sz w:val="24"/>
          <w:szCs w:val="24"/>
        </w:rPr>
        <w:t xml:space="preserve"> potential risks </w:t>
      </w:r>
      <w:r w:rsidR="00E91096" w:rsidRPr="002976B8">
        <w:rPr>
          <w:rFonts w:ascii="Times New Roman" w:hAnsi="Times New Roman" w:cs="Times New Roman"/>
          <w:sz w:val="24"/>
          <w:szCs w:val="24"/>
        </w:rPr>
        <w:t xml:space="preserve">to </w:t>
      </w:r>
      <w:r w:rsidR="008016E6" w:rsidRPr="002976B8">
        <w:rPr>
          <w:rFonts w:ascii="Times New Roman" w:hAnsi="Times New Roman" w:cs="Times New Roman"/>
          <w:sz w:val="24"/>
          <w:szCs w:val="24"/>
        </w:rPr>
        <w:t>the safety of humanity,</w:t>
      </w:r>
    </w:p>
    <w:p w14:paraId="6836CEEE" w14:textId="77777777" w:rsidR="00A52ECC" w:rsidRPr="002976B8" w:rsidRDefault="00C45CF6" w:rsidP="000F660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976B8">
        <w:rPr>
          <w:rFonts w:ascii="Times New Roman" w:hAnsi="Times New Roman" w:cs="Times New Roman"/>
          <w:sz w:val="24"/>
          <w:szCs w:val="24"/>
        </w:rPr>
        <w:t xml:space="preserve">Convinced </w:t>
      </w:r>
      <w:r w:rsidR="00654C0F">
        <w:rPr>
          <w:rFonts w:ascii="Times New Roman" w:hAnsi="Times New Roman" w:cs="Times New Roman"/>
          <w:sz w:val="24"/>
          <w:szCs w:val="24"/>
        </w:rPr>
        <w:t>that</w:t>
      </w:r>
      <w:r w:rsidRPr="002976B8">
        <w:rPr>
          <w:rFonts w:ascii="Times New Roman" w:hAnsi="Times New Roman" w:cs="Times New Roman"/>
          <w:sz w:val="24"/>
          <w:szCs w:val="24"/>
        </w:rPr>
        <w:t xml:space="preserve"> lack of a regulatory framework for </w:t>
      </w:r>
      <w:r w:rsidR="00115BC0" w:rsidRPr="002976B8">
        <w:rPr>
          <w:rFonts w:ascii="Times New Roman" w:hAnsi="Times New Roman" w:cs="Times New Roman"/>
          <w:sz w:val="24"/>
          <w:szCs w:val="24"/>
        </w:rPr>
        <w:t>lar</w:t>
      </w:r>
      <w:r w:rsidR="00FF2A5A" w:rsidRPr="002976B8">
        <w:rPr>
          <w:rFonts w:ascii="Times New Roman" w:hAnsi="Times New Roman" w:cs="Times New Roman"/>
          <w:sz w:val="24"/>
          <w:szCs w:val="24"/>
        </w:rPr>
        <w:t xml:space="preserve">ge-scale </w:t>
      </w:r>
      <w:r w:rsidR="00D75322" w:rsidRPr="002976B8">
        <w:rPr>
          <w:rFonts w:ascii="Times New Roman" w:hAnsi="Times New Roman" w:cs="Times New Roman"/>
          <w:sz w:val="24"/>
          <w:szCs w:val="24"/>
        </w:rPr>
        <w:t xml:space="preserve">Artificial Intelligence </w:t>
      </w:r>
      <w:r w:rsidR="008240E3" w:rsidRPr="002976B8">
        <w:rPr>
          <w:rFonts w:ascii="Times New Roman" w:hAnsi="Times New Roman" w:cs="Times New Roman"/>
          <w:sz w:val="24"/>
          <w:szCs w:val="24"/>
        </w:rPr>
        <w:t>poses the danger of</w:t>
      </w:r>
      <w:r w:rsidR="00F35920" w:rsidRPr="002976B8">
        <w:rPr>
          <w:rFonts w:ascii="Times New Roman" w:hAnsi="Times New Roman" w:cs="Times New Roman"/>
          <w:sz w:val="24"/>
          <w:szCs w:val="24"/>
        </w:rPr>
        <w:t xml:space="preserve"> human knowledge</w:t>
      </w:r>
      <w:r w:rsidR="00115BC0" w:rsidRPr="002976B8">
        <w:rPr>
          <w:rFonts w:ascii="Times New Roman" w:hAnsi="Times New Roman" w:cs="Times New Roman"/>
          <w:sz w:val="24"/>
          <w:szCs w:val="24"/>
        </w:rPr>
        <w:t xml:space="preserve"> extinction</w:t>
      </w:r>
      <w:r w:rsidR="00F35920" w:rsidRPr="002976B8">
        <w:rPr>
          <w:rFonts w:ascii="Times New Roman" w:hAnsi="Times New Roman" w:cs="Times New Roman"/>
          <w:sz w:val="24"/>
          <w:szCs w:val="24"/>
        </w:rPr>
        <w:t xml:space="preserve"> and</w:t>
      </w:r>
      <w:r w:rsidR="00140A20" w:rsidRPr="002976B8">
        <w:rPr>
          <w:rFonts w:ascii="Times New Roman" w:hAnsi="Times New Roman" w:cs="Times New Roman"/>
          <w:sz w:val="24"/>
          <w:szCs w:val="24"/>
        </w:rPr>
        <w:t xml:space="preserve"> threatens</w:t>
      </w:r>
      <w:r w:rsidR="00F35920" w:rsidRPr="002976B8">
        <w:rPr>
          <w:rFonts w:ascii="Times New Roman" w:hAnsi="Times New Roman" w:cs="Times New Roman"/>
          <w:sz w:val="24"/>
          <w:szCs w:val="24"/>
        </w:rPr>
        <w:t xml:space="preserve"> the general</w:t>
      </w:r>
      <w:r w:rsidR="00AB0BE6" w:rsidRPr="002976B8">
        <w:rPr>
          <w:rFonts w:ascii="Times New Roman" w:hAnsi="Times New Roman" w:cs="Times New Roman"/>
          <w:sz w:val="24"/>
          <w:szCs w:val="24"/>
        </w:rPr>
        <w:t xml:space="preserve"> exist</w:t>
      </w:r>
      <w:r w:rsidR="00F35920" w:rsidRPr="002976B8">
        <w:rPr>
          <w:rFonts w:ascii="Times New Roman" w:hAnsi="Times New Roman" w:cs="Times New Roman"/>
          <w:sz w:val="24"/>
          <w:szCs w:val="24"/>
        </w:rPr>
        <w:t>ence of humanity</w:t>
      </w:r>
      <w:r w:rsidR="00AB0BE6" w:rsidRPr="002976B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A11A101" w14:textId="17F35E6A" w:rsidR="00A65C6F" w:rsidRPr="002976B8" w:rsidRDefault="00A65C6F" w:rsidP="00604F3D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976B8">
        <w:rPr>
          <w:rFonts w:ascii="Times New Roman" w:hAnsi="Times New Roman" w:cs="Times New Roman"/>
          <w:sz w:val="24"/>
          <w:szCs w:val="24"/>
        </w:rPr>
        <w:t>Convinced that</w:t>
      </w:r>
      <w:r w:rsidR="00612198">
        <w:rPr>
          <w:rFonts w:ascii="Times New Roman" w:hAnsi="Times New Roman" w:cs="Times New Roman"/>
          <w:sz w:val="24"/>
          <w:szCs w:val="24"/>
        </w:rPr>
        <w:t xml:space="preserve"> it has become necessary for a general moratorium </w:t>
      </w:r>
      <w:r w:rsidR="005634A6">
        <w:rPr>
          <w:rFonts w:ascii="Times New Roman" w:hAnsi="Times New Roman" w:cs="Times New Roman"/>
          <w:sz w:val="24"/>
          <w:szCs w:val="24"/>
        </w:rPr>
        <w:t xml:space="preserve">to be drawn up </w:t>
      </w:r>
      <w:r w:rsidR="00604F3D">
        <w:rPr>
          <w:rFonts w:ascii="Times New Roman" w:hAnsi="Times New Roman" w:cs="Times New Roman"/>
          <w:sz w:val="24"/>
          <w:szCs w:val="24"/>
        </w:rPr>
        <w:t>against</w:t>
      </w:r>
      <w:r w:rsidR="00C16C80">
        <w:rPr>
          <w:rFonts w:ascii="Times New Roman" w:hAnsi="Times New Roman" w:cs="Times New Roman"/>
          <w:sz w:val="24"/>
          <w:szCs w:val="24"/>
        </w:rPr>
        <w:t xml:space="preserve"> </w:t>
      </w:r>
      <w:r w:rsidR="005634A6">
        <w:rPr>
          <w:rFonts w:ascii="Times New Roman" w:hAnsi="Times New Roman" w:cs="Times New Roman"/>
          <w:sz w:val="24"/>
          <w:szCs w:val="24"/>
        </w:rPr>
        <w:t>large-scale research and development o</w:t>
      </w:r>
      <w:r w:rsidR="00C16C80">
        <w:rPr>
          <w:rFonts w:ascii="Times New Roman" w:hAnsi="Times New Roman" w:cs="Times New Roman"/>
          <w:sz w:val="24"/>
          <w:szCs w:val="24"/>
        </w:rPr>
        <w:t xml:space="preserve">n </w:t>
      </w:r>
      <w:r w:rsidR="005634A6">
        <w:rPr>
          <w:rFonts w:ascii="Times New Roman" w:hAnsi="Times New Roman" w:cs="Times New Roman"/>
          <w:sz w:val="24"/>
          <w:szCs w:val="24"/>
        </w:rPr>
        <w:t xml:space="preserve">Artificial </w:t>
      </w:r>
      <w:r w:rsidR="00604F3D">
        <w:rPr>
          <w:rFonts w:ascii="Times New Roman" w:hAnsi="Times New Roman" w:cs="Times New Roman"/>
          <w:sz w:val="24"/>
          <w:szCs w:val="24"/>
        </w:rPr>
        <w:t>Intelligence,</w:t>
      </w:r>
      <w:r w:rsidR="007808FD">
        <w:rPr>
          <w:rFonts w:ascii="Times New Roman" w:hAnsi="Times New Roman" w:cs="Times New Roman"/>
          <w:sz w:val="24"/>
          <w:szCs w:val="24"/>
        </w:rPr>
        <w:t xml:space="preserve"> pending the universal agreement </w:t>
      </w:r>
      <w:r w:rsidR="007D19C2">
        <w:rPr>
          <w:rFonts w:ascii="Times New Roman" w:hAnsi="Times New Roman" w:cs="Times New Roman"/>
          <w:sz w:val="24"/>
          <w:szCs w:val="24"/>
        </w:rPr>
        <w:t xml:space="preserve">and acceptance that it is safe and ethical to </w:t>
      </w:r>
      <w:r w:rsidR="00A20DAA">
        <w:rPr>
          <w:rFonts w:ascii="Times New Roman" w:hAnsi="Times New Roman" w:cs="Times New Roman"/>
          <w:sz w:val="24"/>
          <w:szCs w:val="24"/>
        </w:rPr>
        <w:t>proceed</w:t>
      </w:r>
      <w:r w:rsidR="007D19C2">
        <w:rPr>
          <w:rFonts w:ascii="Times New Roman" w:hAnsi="Times New Roman" w:cs="Times New Roman"/>
          <w:sz w:val="24"/>
          <w:szCs w:val="24"/>
        </w:rPr>
        <w:t>,</w:t>
      </w:r>
    </w:p>
    <w:p w14:paraId="2B70C202" w14:textId="577496A9" w:rsidR="00545812" w:rsidRPr="002976B8" w:rsidRDefault="00A81A8E" w:rsidP="000F660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Realizing</w:t>
      </w:r>
      <w:r w:rsidR="003D1DB4" w:rsidRPr="002976B8">
        <w:rPr>
          <w:rFonts w:ascii="Times New Roman" w:hAnsi="Times New Roman" w:cs="Times New Roman"/>
          <w:sz w:val="24"/>
          <w:szCs w:val="24"/>
        </w:rPr>
        <w:t xml:space="preserve"> </w:t>
      </w:r>
      <w:r w:rsidR="00C839AD">
        <w:rPr>
          <w:rFonts w:ascii="Times New Roman" w:hAnsi="Times New Roman" w:cs="Times New Roman"/>
          <w:sz w:val="24"/>
          <w:szCs w:val="24"/>
        </w:rPr>
        <w:t>the urgent</w:t>
      </w:r>
      <w:r w:rsidR="003D1DB4" w:rsidRPr="002976B8">
        <w:rPr>
          <w:rFonts w:ascii="Times New Roman" w:hAnsi="Times New Roman" w:cs="Times New Roman"/>
          <w:sz w:val="24"/>
          <w:szCs w:val="24"/>
        </w:rPr>
        <w:t xml:space="preserve"> </w:t>
      </w:r>
      <w:r w:rsidR="00756162" w:rsidRPr="002976B8">
        <w:rPr>
          <w:rFonts w:ascii="Times New Roman" w:hAnsi="Times New Roman" w:cs="Times New Roman"/>
          <w:sz w:val="24"/>
          <w:szCs w:val="24"/>
        </w:rPr>
        <w:t xml:space="preserve">need for the </w:t>
      </w:r>
      <w:r w:rsidR="003D1DB4" w:rsidRPr="002976B8">
        <w:rPr>
          <w:rFonts w:ascii="Times New Roman" w:hAnsi="Times New Roman" w:cs="Times New Roman"/>
          <w:sz w:val="24"/>
          <w:szCs w:val="24"/>
        </w:rPr>
        <w:t xml:space="preserve">establishment </w:t>
      </w:r>
      <w:r w:rsidR="007E2C42">
        <w:rPr>
          <w:rFonts w:ascii="Times New Roman" w:hAnsi="Times New Roman" w:cs="Times New Roman"/>
          <w:sz w:val="24"/>
          <w:szCs w:val="24"/>
        </w:rPr>
        <w:t>and empowerment</w:t>
      </w:r>
      <w:r w:rsidR="00714201" w:rsidRPr="002976B8">
        <w:rPr>
          <w:rFonts w:ascii="Times New Roman" w:hAnsi="Times New Roman" w:cs="Times New Roman"/>
          <w:sz w:val="24"/>
          <w:szCs w:val="24"/>
        </w:rPr>
        <w:t xml:space="preserve"> an</w:t>
      </w:r>
      <w:r w:rsidR="003D1DB4" w:rsidRPr="002976B8">
        <w:rPr>
          <w:rFonts w:ascii="Times New Roman" w:hAnsi="Times New Roman" w:cs="Times New Roman"/>
          <w:sz w:val="24"/>
          <w:szCs w:val="24"/>
        </w:rPr>
        <w:t xml:space="preserve"> </w:t>
      </w:r>
      <w:r w:rsidR="00E6415F" w:rsidRPr="002976B8">
        <w:rPr>
          <w:rFonts w:ascii="Times New Roman" w:hAnsi="Times New Roman" w:cs="Times New Roman"/>
          <w:sz w:val="24"/>
          <w:szCs w:val="24"/>
        </w:rPr>
        <w:t>international body to oversee the</w:t>
      </w:r>
      <w:r w:rsidR="00545812" w:rsidRPr="002976B8">
        <w:rPr>
          <w:rFonts w:ascii="Times New Roman" w:hAnsi="Times New Roman" w:cs="Times New Roman"/>
          <w:sz w:val="24"/>
          <w:szCs w:val="24"/>
        </w:rPr>
        <w:t xml:space="preserve"> effective enforcement </w:t>
      </w:r>
      <w:r w:rsidR="00B9365E">
        <w:rPr>
          <w:rFonts w:ascii="Times New Roman" w:hAnsi="Times New Roman" w:cs="Times New Roman"/>
          <w:sz w:val="24"/>
          <w:szCs w:val="24"/>
        </w:rPr>
        <w:t>of this moratorium and other provisions of this treaty,</w:t>
      </w:r>
    </w:p>
    <w:p w14:paraId="1FCF867E" w14:textId="25B8B08B" w:rsidR="003D1DB4" w:rsidRPr="002976B8" w:rsidRDefault="00F52B73" w:rsidP="000F660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976B8">
        <w:rPr>
          <w:rFonts w:ascii="Times New Roman" w:hAnsi="Times New Roman" w:cs="Times New Roman"/>
          <w:sz w:val="24"/>
          <w:szCs w:val="24"/>
        </w:rPr>
        <w:t>Affirming</w:t>
      </w:r>
      <w:r w:rsidR="00545812" w:rsidRPr="002976B8">
        <w:rPr>
          <w:rFonts w:ascii="Times New Roman" w:hAnsi="Times New Roman" w:cs="Times New Roman"/>
          <w:sz w:val="24"/>
          <w:szCs w:val="24"/>
        </w:rPr>
        <w:t xml:space="preserve"> that</w:t>
      </w:r>
      <w:r w:rsidR="00AE57A2" w:rsidRPr="002976B8">
        <w:rPr>
          <w:rFonts w:ascii="Times New Roman" w:hAnsi="Times New Roman" w:cs="Times New Roman"/>
          <w:sz w:val="24"/>
          <w:szCs w:val="24"/>
        </w:rPr>
        <w:t xml:space="preserve"> it </w:t>
      </w:r>
      <w:r w:rsidR="00BD29B4">
        <w:rPr>
          <w:rFonts w:ascii="Times New Roman" w:hAnsi="Times New Roman" w:cs="Times New Roman"/>
          <w:sz w:val="24"/>
          <w:szCs w:val="24"/>
        </w:rPr>
        <w:t>has become</w:t>
      </w:r>
      <w:r w:rsidR="00AE57A2" w:rsidRPr="002976B8">
        <w:rPr>
          <w:rFonts w:ascii="Times New Roman" w:hAnsi="Times New Roman" w:cs="Times New Roman"/>
          <w:sz w:val="24"/>
          <w:szCs w:val="24"/>
        </w:rPr>
        <w:t xml:space="preserve"> important to consider </w:t>
      </w:r>
      <w:r w:rsidR="0021548A" w:rsidRPr="002976B8">
        <w:rPr>
          <w:rFonts w:ascii="Times New Roman" w:hAnsi="Times New Roman" w:cs="Times New Roman"/>
          <w:sz w:val="24"/>
          <w:szCs w:val="24"/>
        </w:rPr>
        <w:t xml:space="preserve">humanity’s </w:t>
      </w:r>
      <w:r w:rsidR="00545812" w:rsidRPr="002976B8">
        <w:rPr>
          <w:rFonts w:ascii="Times New Roman" w:hAnsi="Times New Roman" w:cs="Times New Roman"/>
          <w:sz w:val="24"/>
          <w:szCs w:val="24"/>
        </w:rPr>
        <w:t xml:space="preserve">best interest in </w:t>
      </w:r>
      <w:r w:rsidR="009A3AD9">
        <w:rPr>
          <w:rFonts w:ascii="Times New Roman" w:hAnsi="Times New Roman" w:cs="Times New Roman"/>
          <w:sz w:val="24"/>
          <w:szCs w:val="24"/>
        </w:rPr>
        <w:t>light</w:t>
      </w:r>
      <w:r w:rsidR="004013B7">
        <w:rPr>
          <w:rFonts w:ascii="Times New Roman" w:hAnsi="Times New Roman" w:cs="Times New Roman"/>
          <w:sz w:val="24"/>
          <w:szCs w:val="24"/>
        </w:rPr>
        <w:t xml:space="preserve"> of</w:t>
      </w:r>
      <w:r w:rsidR="003D6DAD" w:rsidRPr="002976B8">
        <w:rPr>
          <w:rFonts w:ascii="Times New Roman" w:hAnsi="Times New Roman" w:cs="Times New Roman"/>
          <w:sz w:val="24"/>
          <w:szCs w:val="24"/>
        </w:rPr>
        <w:t xml:space="preserve"> the</w:t>
      </w:r>
      <w:r w:rsidR="00E71EEE" w:rsidRPr="002976B8">
        <w:rPr>
          <w:rFonts w:ascii="Times New Roman" w:hAnsi="Times New Roman" w:cs="Times New Roman"/>
          <w:sz w:val="24"/>
          <w:szCs w:val="24"/>
        </w:rPr>
        <w:t xml:space="preserve"> </w:t>
      </w:r>
      <w:r w:rsidR="004013B7">
        <w:rPr>
          <w:rFonts w:ascii="Times New Roman" w:hAnsi="Times New Roman" w:cs="Times New Roman"/>
          <w:sz w:val="24"/>
          <w:szCs w:val="24"/>
        </w:rPr>
        <w:t xml:space="preserve">research and </w:t>
      </w:r>
      <w:r w:rsidR="00E71EEE" w:rsidRPr="002976B8">
        <w:rPr>
          <w:rFonts w:ascii="Times New Roman" w:hAnsi="Times New Roman" w:cs="Times New Roman"/>
          <w:sz w:val="24"/>
          <w:szCs w:val="24"/>
        </w:rPr>
        <w:t xml:space="preserve">development </w:t>
      </w:r>
      <w:r w:rsidR="003D6DAD" w:rsidRPr="002976B8">
        <w:rPr>
          <w:rFonts w:ascii="Times New Roman" w:hAnsi="Times New Roman" w:cs="Times New Roman"/>
          <w:sz w:val="24"/>
          <w:szCs w:val="24"/>
        </w:rPr>
        <w:t xml:space="preserve">of </w:t>
      </w:r>
      <w:r w:rsidR="00B55260" w:rsidRPr="002976B8">
        <w:rPr>
          <w:rFonts w:ascii="Times New Roman" w:hAnsi="Times New Roman" w:cs="Times New Roman"/>
          <w:sz w:val="24"/>
          <w:szCs w:val="24"/>
        </w:rPr>
        <w:t xml:space="preserve">Artificial Intelligence </w:t>
      </w:r>
      <w:r w:rsidR="001955E9">
        <w:rPr>
          <w:rFonts w:ascii="Times New Roman" w:hAnsi="Times New Roman" w:cs="Times New Roman"/>
          <w:sz w:val="24"/>
          <w:szCs w:val="24"/>
        </w:rPr>
        <w:t>technologies,</w:t>
      </w:r>
      <w:r w:rsidR="003D6DAD" w:rsidRPr="002976B8">
        <w:rPr>
          <w:rFonts w:ascii="Times New Roman" w:hAnsi="Times New Roman" w:cs="Times New Roman"/>
          <w:sz w:val="24"/>
          <w:szCs w:val="24"/>
        </w:rPr>
        <w:t xml:space="preserve"> and the use of quantum computers in </w:t>
      </w:r>
      <w:r w:rsidR="00AE57A2" w:rsidRPr="002976B8">
        <w:rPr>
          <w:rFonts w:ascii="Times New Roman" w:hAnsi="Times New Roman" w:cs="Times New Roman"/>
          <w:sz w:val="24"/>
          <w:szCs w:val="24"/>
        </w:rPr>
        <w:t>such</w:t>
      </w:r>
      <w:r w:rsidR="00545812" w:rsidRPr="002976B8">
        <w:rPr>
          <w:rFonts w:ascii="Times New Roman" w:hAnsi="Times New Roman" w:cs="Times New Roman"/>
          <w:sz w:val="24"/>
          <w:szCs w:val="24"/>
        </w:rPr>
        <w:t xml:space="preserve"> research</w:t>
      </w:r>
      <w:r w:rsidR="001A1625" w:rsidRPr="002976B8">
        <w:rPr>
          <w:rFonts w:ascii="Times New Roman" w:hAnsi="Times New Roman" w:cs="Times New Roman"/>
          <w:sz w:val="24"/>
          <w:szCs w:val="24"/>
        </w:rPr>
        <w:t xml:space="preserve"> </w:t>
      </w:r>
      <w:r w:rsidR="00AE57A2" w:rsidRPr="002976B8">
        <w:rPr>
          <w:rFonts w:ascii="Times New Roman" w:hAnsi="Times New Roman" w:cs="Times New Roman"/>
          <w:sz w:val="24"/>
          <w:szCs w:val="24"/>
        </w:rPr>
        <w:t>work</w:t>
      </w:r>
      <w:r w:rsidR="003D6DAD" w:rsidRPr="002976B8">
        <w:rPr>
          <w:rFonts w:ascii="Times New Roman" w:hAnsi="Times New Roman" w:cs="Times New Roman"/>
          <w:sz w:val="24"/>
          <w:szCs w:val="24"/>
        </w:rPr>
        <w:t>,</w:t>
      </w:r>
      <w:r w:rsidR="00545812" w:rsidRPr="002976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67595A" w14:textId="77777777" w:rsidR="00C45CF6" w:rsidRPr="00C16C80" w:rsidRDefault="00A758CB" w:rsidP="000F660C">
      <w:pPr>
        <w:spacing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76B8">
        <w:rPr>
          <w:rFonts w:ascii="Times New Roman" w:hAnsi="Times New Roman" w:cs="Times New Roman"/>
          <w:sz w:val="24"/>
          <w:szCs w:val="24"/>
        </w:rPr>
        <w:t xml:space="preserve">Considering that, in order to enhance humanity’s </w:t>
      </w:r>
      <w:r w:rsidR="0040153D" w:rsidRPr="002976B8">
        <w:rPr>
          <w:rFonts w:ascii="Times New Roman" w:hAnsi="Times New Roman" w:cs="Times New Roman"/>
          <w:sz w:val="24"/>
          <w:szCs w:val="24"/>
        </w:rPr>
        <w:t>well-being</w:t>
      </w:r>
      <w:r w:rsidRPr="002976B8">
        <w:rPr>
          <w:rFonts w:ascii="Times New Roman" w:hAnsi="Times New Roman" w:cs="Times New Roman"/>
          <w:sz w:val="24"/>
          <w:szCs w:val="24"/>
        </w:rPr>
        <w:t>,</w:t>
      </w:r>
      <w:r w:rsidR="00E91096" w:rsidRPr="002976B8">
        <w:rPr>
          <w:rFonts w:ascii="Times New Roman" w:hAnsi="Times New Roman" w:cs="Times New Roman"/>
          <w:sz w:val="24"/>
          <w:szCs w:val="24"/>
        </w:rPr>
        <w:t xml:space="preserve"> </w:t>
      </w:r>
      <w:r w:rsidR="00E6415F" w:rsidRPr="002976B8">
        <w:rPr>
          <w:rFonts w:ascii="Times New Roman" w:hAnsi="Times New Roman" w:cs="Times New Roman"/>
          <w:sz w:val="24"/>
          <w:szCs w:val="24"/>
        </w:rPr>
        <w:t xml:space="preserve">all </w:t>
      </w:r>
      <w:r w:rsidR="00E91096" w:rsidRPr="002976B8">
        <w:rPr>
          <w:rFonts w:ascii="Times New Roman" w:hAnsi="Times New Roman" w:cs="Times New Roman"/>
          <w:sz w:val="24"/>
          <w:szCs w:val="24"/>
        </w:rPr>
        <w:t>necessary</w:t>
      </w:r>
      <w:r w:rsidR="008016E6" w:rsidRPr="002976B8">
        <w:rPr>
          <w:rFonts w:ascii="Times New Roman" w:hAnsi="Times New Roman" w:cs="Times New Roman"/>
          <w:sz w:val="24"/>
          <w:szCs w:val="24"/>
        </w:rPr>
        <w:t xml:space="preserve"> </w:t>
      </w:r>
      <w:r w:rsidR="00E6415F" w:rsidRPr="002976B8">
        <w:rPr>
          <w:rFonts w:ascii="Times New Roman" w:hAnsi="Times New Roman" w:cs="Times New Roman"/>
          <w:sz w:val="24"/>
          <w:szCs w:val="24"/>
        </w:rPr>
        <w:t xml:space="preserve">safety </w:t>
      </w:r>
      <w:r w:rsidR="00E91096" w:rsidRPr="002976B8">
        <w:rPr>
          <w:rFonts w:ascii="Times New Roman" w:hAnsi="Times New Roman" w:cs="Times New Roman"/>
          <w:sz w:val="24"/>
          <w:szCs w:val="24"/>
        </w:rPr>
        <w:t xml:space="preserve">measures </w:t>
      </w:r>
      <w:r w:rsidR="00D229E6">
        <w:rPr>
          <w:rFonts w:ascii="Times New Roman" w:hAnsi="Times New Roman" w:cs="Times New Roman"/>
          <w:sz w:val="24"/>
          <w:szCs w:val="24"/>
        </w:rPr>
        <w:t>must</w:t>
      </w:r>
      <w:r w:rsidRPr="002976B8">
        <w:rPr>
          <w:rFonts w:ascii="Times New Roman" w:hAnsi="Times New Roman" w:cs="Times New Roman"/>
          <w:sz w:val="24"/>
          <w:szCs w:val="24"/>
        </w:rPr>
        <w:t xml:space="preserve"> </w:t>
      </w:r>
      <w:r w:rsidR="00E91096" w:rsidRPr="002976B8">
        <w:rPr>
          <w:rFonts w:ascii="Times New Roman" w:hAnsi="Times New Roman" w:cs="Times New Roman"/>
          <w:sz w:val="24"/>
          <w:szCs w:val="24"/>
        </w:rPr>
        <w:t xml:space="preserve">be taken to ensure the </w:t>
      </w:r>
      <w:r w:rsidR="006C3C38" w:rsidRPr="002976B8">
        <w:rPr>
          <w:rFonts w:ascii="Times New Roman" w:hAnsi="Times New Roman" w:cs="Times New Roman"/>
          <w:sz w:val="24"/>
          <w:szCs w:val="24"/>
        </w:rPr>
        <w:t>ethica</w:t>
      </w:r>
      <w:r w:rsidR="00910FA3" w:rsidRPr="002976B8">
        <w:rPr>
          <w:rFonts w:ascii="Times New Roman" w:hAnsi="Times New Roman" w:cs="Times New Roman"/>
          <w:sz w:val="24"/>
          <w:szCs w:val="24"/>
        </w:rPr>
        <w:t xml:space="preserve">l and </w:t>
      </w:r>
      <w:r w:rsidR="00E91096" w:rsidRPr="002976B8">
        <w:rPr>
          <w:rFonts w:ascii="Times New Roman" w:hAnsi="Times New Roman" w:cs="Times New Roman"/>
          <w:sz w:val="24"/>
          <w:szCs w:val="24"/>
        </w:rPr>
        <w:t xml:space="preserve">responsible </w:t>
      </w:r>
      <w:r w:rsidR="00910FA3" w:rsidRPr="00C16C80">
        <w:rPr>
          <w:rFonts w:ascii="Times New Roman" w:hAnsi="Times New Roman" w:cs="Times New Roman"/>
          <w:bCs/>
          <w:sz w:val="24"/>
          <w:szCs w:val="24"/>
        </w:rPr>
        <w:t>deve</w:t>
      </w:r>
      <w:r w:rsidR="00C45CF6" w:rsidRPr="00C16C80">
        <w:rPr>
          <w:rFonts w:ascii="Times New Roman" w:hAnsi="Times New Roman" w:cs="Times New Roman"/>
          <w:bCs/>
          <w:sz w:val="24"/>
          <w:szCs w:val="24"/>
        </w:rPr>
        <w:t>lopment of</w:t>
      </w:r>
      <w:r w:rsidR="003E2D75" w:rsidRPr="00C16C80">
        <w:rPr>
          <w:rFonts w:ascii="Times New Roman" w:hAnsi="Times New Roman" w:cs="Times New Roman"/>
          <w:bCs/>
          <w:sz w:val="24"/>
          <w:szCs w:val="24"/>
        </w:rPr>
        <w:t xml:space="preserve"> Artificial Intelligence</w:t>
      </w:r>
      <w:r w:rsidR="00C45CF6" w:rsidRPr="00C16C80">
        <w:rPr>
          <w:rFonts w:ascii="Times New Roman" w:hAnsi="Times New Roman" w:cs="Times New Roman"/>
          <w:bCs/>
          <w:sz w:val="24"/>
          <w:szCs w:val="24"/>
        </w:rPr>
        <w:t xml:space="preserve"> research</w:t>
      </w:r>
      <w:r w:rsidR="005E1B65" w:rsidRPr="00C16C80">
        <w:rPr>
          <w:rFonts w:ascii="Times New Roman" w:hAnsi="Times New Roman" w:cs="Times New Roman"/>
          <w:bCs/>
          <w:sz w:val="24"/>
          <w:szCs w:val="24"/>
        </w:rPr>
        <w:t xml:space="preserve"> and development</w:t>
      </w:r>
      <w:r w:rsidR="00C45CF6" w:rsidRPr="00C16C80">
        <w:rPr>
          <w:rFonts w:ascii="Times New Roman" w:hAnsi="Times New Roman" w:cs="Times New Roman"/>
          <w:bCs/>
          <w:sz w:val="24"/>
          <w:szCs w:val="24"/>
        </w:rPr>
        <w:t xml:space="preserve"> globally,</w:t>
      </w:r>
    </w:p>
    <w:p w14:paraId="52DBB9C5" w14:textId="77777777" w:rsidR="00F52B73" w:rsidRPr="002976B8" w:rsidRDefault="00F52B73" w:rsidP="000F660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976B8">
        <w:rPr>
          <w:rFonts w:ascii="Times New Roman" w:hAnsi="Times New Roman" w:cs="Times New Roman"/>
          <w:sz w:val="24"/>
          <w:szCs w:val="24"/>
        </w:rPr>
        <w:t>Urging the cooperation of all states in the attainment of this objective,</w:t>
      </w:r>
    </w:p>
    <w:p w14:paraId="52729FF2" w14:textId="77777777" w:rsidR="00A9327A" w:rsidRPr="002976B8" w:rsidRDefault="00A9327A" w:rsidP="000F660C">
      <w:pPr>
        <w:spacing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976B8">
        <w:rPr>
          <w:rFonts w:ascii="Times New Roman" w:hAnsi="Times New Roman" w:cs="Times New Roman"/>
          <w:i/>
          <w:sz w:val="24"/>
          <w:szCs w:val="24"/>
        </w:rPr>
        <w:t>Have Agreed on the Following:</w:t>
      </w:r>
    </w:p>
    <w:p w14:paraId="126ED78A" w14:textId="77777777" w:rsidR="008016E6" w:rsidRPr="002976B8" w:rsidRDefault="00572C65" w:rsidP="005F7CF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76B8">
        <w:rPr>
          <w:rFonts w:ascii="Times New Roman" w:hAnsi="Times New Roman" w:cs="Times New Roman"/>
          <w:b/>
          <w:sz w:val="24"/>
          <w:szCs w:val="24"/>
        </w:rPr>
        <w:t>PART I</w:t>
      </w:r>
      <w:r w:rsidR="00077F07" w:rsidRPr="002976B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513AA">
        <w:rPr>
          <w:rFonts w:ascii="Times New Roman" w:hAnsi="Times New Roman" w:cs="Times New Roman"/>
          <w:b/>
          <w:sz w:val="24"/>
          <w:szCs w:val="24"/>
        </w:rPr>
        <w:t>PRELIMINARY MATTER</w:t>
      </w:r>
      <w:r w:rsidR="004E19EE" w:rsidRPr="002976B8">
        <w:rPr>
          <w:rFonts w:ascii="Times New Roman" w:hAnsi="Times New Roman" w:cs="Times New Roman"/>
          <w:b/>
          <w:sz w:val="24"/>
          <w:szCs w:val="24"/>
        </w:rPr>
        <w:t>S</w:t>
      </w:r>
    </w:p>
    <w:p w14:paraId="414F8DB1" w14:textId="77777777" w:rsidR="00077F07" w:rsidRPr="002976B8" w:rsidRDefault="00077F07" w:rsidP="005F7CFE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976B8">
        <w:rPr>
          <w:rFonts w:ascii="Times New Roman" w:hAnsi="Times New Roman" w:cs="Times New Roman"/>
          <w:i/>
          <w:sz w:val="24"/>
          <w:szCs w:val="24"/>
        </w:rPr>
        <w:t>Article 1- Scope</w:t>
      </w:r>
    </w:p>
    <w:p w14:paraId="23FBA0DC" w14:textId="77777777" w:rsidR="003E2D75" w:rsidRPr="002976B8" w:rsidRDefault="00CD4784" w:rsidP="00747902">
      <w:pPr>
        <w:pStyle w:val="ListParagraph"/>
        <w:numPr>
          <w:ilvl w:val="0"/>
          <w:numId w:val="2"/>
        </w:numPr>
        <w:spacing w:line="276" w:lineRule="auto"/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76B8">
        <w:rPr>
          <w:rFonts w:ascii="Times New Roman" w:hAnsi="Times New Roman" w:cs="Times New Roman"/>
          <w:sz w:val="24"/>
          <w:szCs w:val="24"/>
        </w:rPr>
        <w:t>This</w:t>
      </w:r>
      <w:r w:rsidR="005E505A" w:rsidRPr="002976B8">
        <w:rPr>
          <w:rFonts w:ascii="Times New Roman" w:hAnsi="Times New Roman" w:cs="Times New Roman"/>
          <w:sz w:val="24"/>
          <w:szCs w:val="24"/>
        </w:rPr>
        <w:t xml:space="preserve"> treaty applies to</w:t>
      </w:r>
      <w:r w:rsidRPr="002976B8">
        <w:rPr>
          <w:rFonts w:ascii="Times New Roman" w:hAnsi="Times New Roman" w:cs="Times New Roman"/>
          <w:sz w:val="24"/>
          <w:szCs w:val="24"/>
        </w:rPr>
        <w:t xml:space="preserve"> all forms of activities related</w:t>
      </w:r>
      <w:r w:rsidR="005E4878">
        <w:rPr>
          <w:rFonts w:ascii="Times New Roman" w:hAnsi="Times New Roman" w:cs="Times New Roman"/>
          <w:sz w:val="24"/>
          <w:szCs w:val="24"/>
        </w:rPr>
        <w:t xml:space="preserve"> to</w:t>
      </w:r>
      <w:r w:rsidRPr="002976B8">
        <w:rPr>
          <w:rFonts w:ascii="Times New Roman" w:hAnsi="Times New Roman" w:cs="Times New Roman"/>
          <w:sz w:val="24"/>
          <w:szCs w:val="24"/>
        </w:rPr>
        <w:t xml:space="preserve"> and involving the research, </w:t>
      </w:r>
      <w:r w:rsidR="004E19EE" w:rsidRPr="002976B8">
        <w:rPr>
          <w:rFonts w:ascii="Times New Roman" w:hAnsi="Times New Roman" w:cs="Times New Roman"/>
          <w:sz w:val="24"/>
          <w:szCs w:val="24"/>
        </w:rPr>
        <w:t xml:space="preserve">development, </w:t>
      </w:r>
      <w:r w:rsidR="003E2D75" w:rsidRPr="002976B8">
        <w:rPr>
          <w:rFonts w:ascii="Times New Roman" w:hAnsi="Times New Roman" w:cs="Times New Roman"/>
          <w:sz w:val="24"/>
          <w:szCs w:val="24"/>
        </w:rPr>
        <w:t xml:space="preserve">acquisition, transfer, </w:t>
      </w:r>
      <w:r w:rsidR="005E505A" w:rsidRPr="002976B8">
        <w:rPr>
          <w:rFonts w:ascii="Times New Roman" w:hAnsi="Times New Roman" w:cs="Times New Roman"/>
          <w:sz w:val="24"/>
          <w:szCs w:val="24"/>
        </w:rPr>
        <w:t xml:space="preserve">operation, and </w:t>
      </w:r>
      <w:r w:rsidR="00B44ECD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9F37C0" w:rsidRPr="002976B8">
        <w:rPr>
          <w:rFonts w:ascii="Times New Roman" w:hAnsi="Times New Roman" w:cs="Times New Roman"/>
          <w:sz w:val="24"/>
          <w:szCs w:val="24"/>
        </w:rPr>
        <w:t>of Artificial Intelligence</w:t>
      </w:r>
      <w:r w:rsidR="003E2D75" w:rsidRPr="002976B8">
        <w:rPr>
          <w:rFonts w:ascii="Times New Roman" w:hAnsi="Times New Roman" w:cs="Times New Roman"/>
          <w:sz w:val="24"/>
          <w:szCs w:val="24"/>
        </w:rPr>
        <w:t xml:space="preserve"> technologies (hereinafter referred to as “AI”).</w:t>
      </w:r>
    </w:p>
    <w:p w14:paraId="0756DE6F" w14:textId="77777777" w:rsidR="00BC1EE0" w:rsidRPr="002976B8" w:rsidRDefault="00BC1EE0" w:rsidP="00747902">
      <w:pPr>
        <w:pStyle w:val="ListParagraph"/>
        <w:numPr>
          <w:ilvl w:val="0"/>
          <w:numId w:val="2"/>
        </w:numPr>
        <w:spacing w:line="276" w:lineRule="auto"/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76B8">
        <w:rPr>
          <w:rFonts w:ascii="Times New Roman" w:hAnsi="Times New Roman" w:cs="Times New Roman"/>
          <w:sz w:val="24"/>
          <w:szCs w:val="24"/>
        </w:rPr>
        <w:t>The provisions of this treaty</w:t>
      </w:r>
      <w:r w:rsidR="00E5790B" w:rsidRPr="002976B8">
        <w:rPr>
          <w:rFonts w:ascii="Times New Roman" w:hAnsi="Times New Roman" w:cs="Times New Roman"/>
          <w:sz w:val="24"/>
          <w:szCs w:val="24"/>
        </w:rPr>
        <w:t xml:space="preserve"> shall apply to </w:t>
      </w:r>
      <w:r w:rsidR="0038364A" w:rsidRPr="002976B8">
        <w:rPr>
          <w:rFonts w:ascii="Times New Roman" w:hAnsi="Times New Roman" w:cs="Times New Roman"/>
          <w:sz w:val="24"/>
          <w:szCs w:val="24"/>
        </w:rPr>
        <w:t>all</w:t>
      </w:r>
      <w:r w:rsidR="0039434B" w:rsidRPr="002976B8">
        <w:rPr>
          <w:rFonts w:ascii="Times New Roman" w:hAnsi="Times New Roman" w:cs="Times New Roman"/>
          <w:sz w:val="24"/>
          <w:szCs w:val="24"/>
        </w:rPr>
        <w:t xml:space="preserve"> individual</w:t>
      </w:r>
      <w:r w:rsidR="0038364A" w:rsidRPr="002976B8">
        <w:rPr>
          <w:rFonts w:ascii="Times New Roman" w:hAnsi="Times New Roman" w:cs="Times New Roman"/>
          <w:sz w:val="24"/>
          <w:szCs w:val="24"/>
        </w:rPr>
        <w:t>s</w:t>
      </w:r>
      <w:r w:rsidR="0039434B" w:rsidRPr="002976B8">
        <w:rPr>
          <w:rFonts w:ascii="Times New Roman" w:hAnsi="Times New Roman" w:cs="Times New Roman"/>
          <w:sz w:val="24"/>
          <w:szCs w:val="24"/>
        </w:rPr>
        <w:t xml:space="preserve">, </w:t>
      </w:r>
      <w:r w:rsidR="000F4B08" w:rsidRPr="002976B8">
        <w:rPr>
          <w:rFonts w:ascii="Times New Roman" w:hAnsi="Times New Roman" w:cs="Times New Roman"/>
          <w:sz w:val="24"/>
          <w:szCs w:val="24"/>
        </w:rPr>
        <w:t>establishments</w:t>
      </w:r>
      <w:r w:rsidR="0039434B" w:rsidRPr="002976B8">
        <w:rPr>
          <w:rFonts w:ascii="Times New Roman" w:hAnsi="Times New Roman" w:cs="Times New Roman"/>
          <w:sz w:val="24"/>
          <w:szCs w:val="24"/>
        </w:rPr>
        <w:t xml:space="preserve">, </w:t>
      </w:r>
      <w:r w:rsidR="0038364A" w:rsidRPr="002976B8">
        <w:rPr>
          <w:rFonts w:ascii="Times New Roman" w:hAnsi="Times New Roman" w:cs="Times New Roman"/>
          <w:sz w:val="24"/>
          <w:szCs w:val="24"/>
        </w:rPr>
        <w:t>public enterprises</w:t>
      </w:r>
      <w:r w:rsidR="00973EF8" w:rsidRPr="002976B8">
        <w:rPr>
          <w:rFonts w:ascii="Times New Roman" w:hAnsi="Times New Roman" w:cs="Times New Roman"/>
          <w:sz w:val="24"/>
          <w:szCs w:val="24"/>
        </w:rPr>
        <w:t>, facilities</w:t>
      </w:r>
      <w:r w:rsidR="00751D1C" w:rsidRPr="002976B8">
        <w:rPr>
          <w:rFonts w:ascii="Times New Roman" w:hAnsi="Times New Roman" w:cs="Times New Roman"/>
          <w:sz w:val="24"/>
          <w:szCs w:val="24"/>
        </w:rPr>
        <w:t>,</w:t>
      </w:r>
      <w:r w:rsidR="0038364A" w:rsidRPr="002976B8">
        <w:rPr>
          <w:rFonts w:ascii="Times New Roman" w:hAnsi="Times New Roman" w:cs="Times New Roman"/>
          <w:sz w:val="24"/>
          <w:szCs w:val="24"/>
        </w:rPr>
        <w:t xml:space="preserve"> </w:t>
      </w:r>
      <w:r w:rsidR="00973EF8" w:rsidRPr="002976B8">
        <w:rPr>
          <w:rFonts w:ascii="Times New Roman" w:hAnsi="Times New Roman" w:cs="Times New Roman"/>
          <w:sz w:val="24"/>
          <w:szCs w:val="24"/>
        </w:rPr>
        <w:t>and bodies</w:t>
      </w:r>
      <w:r w:rsidR="0039434B" w:rsidRPr="002976B8">
        <w:rPr>
          <w:rFonts w:ascii="Times New Roman" w:hAnsi="Times New Roman" w:cs="Times New Roman"/>
          <w:sz w:val="24"/>
          <w:szCs w:val="24"/>
        </w:rPr>
        <w:t xml:space="preserve"> involved in </w:t>
      </w:r>
      <w:r w:rsidR="0038364A" w:rsidRPr="002976B8">
        <w:rPr>
          <w:rFonts w:ascii="Times New Roman" w:hAnsi="Times New Roman" w:cs="Times New Roman"/>
          <w:sz w:val="24"/>
          <w:szCs w:val="24"/>
        </w:rPr>
        <w:t>AI-related activities</w:t>
      </w:r>
      <w:r w:rsidR="00F3404F" w:rsidRPr="002976B8">
        <w:rPr>
          <w:rFonts w:ascii="Times New Roman" w:hAnsi="Times New Roman" w:cs="Times New Roman"/>
          <w:sz w:val="24"/>
          <w:szCs w:val="24"/>
        </w:rPr>
        <w:t>.</w:t>
      </w:r>
    </w:p>
    <w:p w14:paraId="2A9FF8E1" w14:textId="77777777" w:rsidR="00F3404F" w:rsidRPr="002976B8" w:rsidRDefault="00F3404F" w:rsidP="00747902">
      <w:pPr>
        <w:pStyle w:val="ListParagraph"/>
        <w:numPr>
          <w:ilvl w:val="0"/>
          <w:numId w:val="2"/>
        </w:numPr>
        <w:spacing w:line="276" w:lineRule="auto"/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76B8">
        <w:rPr>
          <w:rFonts w:ascii="Times New Roman" w:hAnsi="Times New Roman" w:cs="Times New Roman"/>
          <w:sz w:val="24"/>
          <w:szCs w:val="24"/>
        </w:rPr>
        <w:t>This treaty is universal in its application</w:t>
      </w:r>
      <w:r w:rsidR="009971CF" w:rsidRPr="002976B8">
        <w:rPr>
          <w:rFonts w:ascii="Times New Roman" w:hAnsi="Times New Roman" w:cs="Times New Roman"/>
          <w:sz w:val="24"/>
          <w:szCs w:val="24"/>
        </w:rPr>
        <w:t xml:space="preserve">, on the understanding that </w:t>
      </w:r>
      <w:r w:rsidR="006F754E" w:rsidRPr="002976B8">
        <w:rPr>
          <w:rFonts w:ascii="Times New Roman" w:hAnsi="Times New Roman" w:cs="Times New Roman"/>
          <w:sz w:val="24"/>
          <w:szCs w:val="24"/>
        </w:rPr>
        <w:t>regional</w:t>
      </w:r>
      <w:r w:rsidR="002C3539">
        <w:rPr>
          <w:rFonts w:ascii="Times New Roman" w:hAnsi="Times New Roman" w:cs="Times New Roman"/>
          <w:sz w:val="24"/>
          <w:szCs w:val="24"/>
        </w:rPr>
        <w:t>, sub-regional,</w:t>
      </w:r>
      <w:r w:rsidR="006F754E" w:rsidRPr="002976B8">
        <w:rPr>
          <w:rFonts w:ascii="Times New Roman" w:hAnsi="Times New Roman" w:cs="Times New Roman"/>
          <w:sz w:val="24"/>
          <w:szCs w:val="24"/>
        </w:rPr>
        <w:t xml:space="preserve"> or bilateral agreements </w:t>
      </w:r>
      <w:r w:rsidR="009F37C0" w:rsidRPr="002976B8">
        <w:rPr>
          <w:rFonts w:ascii="Times New Roman" w:hAnsi="Times New Roman" w:cs="Times New Roman"/>
          <w:sz w:val="24"/>
          <w:szCs w:val="24"/>
        </w:rPr>
        <w:t xml:space="preserve">with </w:t>
      </w:r>
      <w:r w:rsidR="002C3539" w:rsidRPr="002976B8">
        <w:rPr>
          <w:rFonts w:ascii="Times New Roman" w:hAnsi="Times New Roman" w:cs="Times New Roman"/>
          <w:sz w:val="24"/>
          <w:szCs w:val="24"/>
        </w:rPr>
        <w:t>strict</w:t>
      </w:r>
      <w:r w:rsidR="009F37C0" w:rsidRPr="002976B8">
        <w:rPr>
          <w:rFonts w:ascii="Times New Roman" w:hAnsi="Times New Roman" w:cs="Times New Roman"/>
          <w:sz w:val="24"/>
          <w:szCs w:val="24"/>
        </w:rPr>
        <w:t xml:space="preserve"> </w:t>
      </w:r>
      <w:r w:rsidR="002C3539">
        <w:rPr>
          <w:rFonts w:ascii="Times New Roman" w:hAnsi="Times New Roman" w:cs="Times New Roman"/>
          <w:sz w:val="24"/>
          <w:szCs w:val="24"/>
        </w:rPr>
        <w:t>regulations</w:t>
      </w:r>
      <w:r w:rsidR="009F37C0" w:rsidRPr="002976B8">
        <w:rPr>
          <w:rFonts w:ascii="Times New Roman" w:hAnsi="Times New Roman" w:cs="Times New Roman"/>
          <w:sz w:val="24"/>
          <w:szCs w:val="24"/>
        </w:rPr>
        <w:t xml:space="preserve"> on AI research and development</w:t>
      </w:r>
      <w:r w:rsidR="00DA655F" w:rsidRPr="002976B8">
        <w:rPr>
          <w:rFonts w:ascii="Times New Roman" w:hAnsi="Times New Roman" w:cs="Times New Roman"/>
          <w:sz w:val="24"/>
          <w:szCs w:val="24"/>
        </w:rPr>
        <w:t xml:space="preserve"> are </w:t>
      </w:r>
      <w:r w:rsidR="002C3539" w:rsidRPr="002976B8">
        <w:rPr>
          <w:rFonts w:ascii="Times New Roman" w:hAnsi="Times New Roman" w:cs="Times New Roman"/>
          <w:sz w:val="24"/>
          <w:szCs w:val="24"/>
        </w:rPr>
        <w:t>permitted</w:t>
      </w:r>
      <w:r w:rsidR="00DF594A" w:rsidRPr="002976B8">
        <w:rPr>
          <w:rFonts w:ascii="Times New Roman" w:hAnsi="Times New Roman" w:cs="Times New Roman"/>
          <w:sz w:val="24"/>
          <w:szCs w:val="24"/>
        </w:rPr>
        <w:t>, provided that they do</w:t>
      </w:r>
      <w:r w:rsidR="00583BBA" w:rsidRPr="002976B8">
        <w:rPr>
          <w:rFonts w:ascii="Times New Roman" w:hAnsi="Times New Roman" w:cs="Times New Roman"/>
          <w:sz w:val="24"/>
          <w:szCs w:val="24"/>
        </w:rPr>
        <w:t xml:space="preserve"> not</w:t>
      </w:r>
      <w:r w:rsidR="00DF594A" w:rsidRPr="002976B8">
        <w:rPr>
          <w:rFonts w:ascii="Times New Roman" w:hAnsi="Times New Roman" w:cs="Times New Roman"/>
          <w:sz w:val="24"/>
          <w:szCs w:val="24"/>
        </w:rPr>
        <w:t xml:space="preserve"> undermine the objectives and provisions of this treaty regarding further development of AI.</w:t>
      </w:r>
    </w:p>
    <w:p w14:paraId="561B9E30" w14:textId="77777777" w:rsidR="005F56EE" w:rsidRPr="002976B8" w:rsidRDefault="005F56EE" w:rsidP="00747902">
      <w:pPr>
        <w:pStyle w:val="ListParagraph"/>
        <w:numPr>
          <w:ilvl w:val="0"/>
          <w:numId w:val="2"/>
        </w:numPr>
        <w:spacing w:line="276" w:lineRule="auto"/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76B8">
        <w:rPr>
          <w:rFonts w:ascii="Times New Roman" w:hAnsi="Times New Roman" w:cs="Times New Roman"/>
          <w:sz w:val="24"/>
          <w:szCs w:val="24"/>
        </w:rPr>
        <w:lastRenderedPageBreak/>
        <w:t>This treaty is retroactive</w:t>
      </w:r>
      <w:r w:rsidR="00E12520">
        <w:rPr>
          <w:rFonts w:ascii="Times New Roman" w:hAnsi="Times New Roman" w:cs="Times New Roman"/>
          <w:sz w:val="24"/>
          <w:szCs w:val="24"/>
        </w:rPr>
        <w:t xml:space="preserve"> in nature</w:t>
      </w:r>
      <w:r w:rsidR="008D46CE">
        <w:rPr>
          <w:rFonts w:ascii="Times New Roman" w:hAnsi="Times New Roman" w:cs="Times New Roman"/>
          <w:sz w:val="24"/>
          <w:szCs w:val="24"/>
        </w:rPr>
        <w:t xml:space="preserve"> and shall apply</w:t>
      </w:r>
      <w:r w:rsidRPr="002976B8">
        <w:rPr>
          <w:rFonts w:ascii="Times New Roman" w:hAnsi="Times New Roman" w:cs="Times New Roman"/>
          <w:sz w:val="24"/>
          <w:szCs w:val="24"/>
        </w:rPr>
        <w:t xml:space="preserve"> to </w:t>
      </w:r>
      <w:r w:rsidR="00B44ECD">
        <w:rPr>
          <w:rFonts w:ascii="Times New Roman" w:hAnsi="Times New Roman" w:cs="Times New Roman"/>
          <w:sz w:val="24"/>
          <w:szCs w:val="24"/>
        </w:rPr>
        <w:t xml:space="preserve">AI technologies </w:t>
      </w:r>
      <w:r w:rsidR="00D04F54" w:rsidRPr="002976B8">
        <w:rPr>
          <w:rFonts w:ascii="Times New Roman" w:hAnsi="Times New Roman" w:cs="Times New Roman"/>
          <w:sz w:val="24"/>
          <w:szCs w:val="24"/>
        </w:rPr>
        <w:t xml:space="preserve">developed prior to its entry into force. Such AI technologies </w:t>
      </w:r>
      <w:r w:rsidR="00D30541" w:rsidRPr="002976B8">
        <w:rPr>
          <w:rFonts w:ascii="Times New Roman" w:hAnsi="Times New Roman" w:cs="Times New Roman"/>
          <w:sz w:val="24"/>
          <w:szCs w:val="24"/>
        </w:rPr>
        <w:t xml:space="preserve">shall be subject to </w:t>
      </w:r>
      <w:r w:rsidR="00EE2940" w:rsidRPr="002976B8">
        <w:rPr>
          <w:rFonts w:ascii="Times New Roman" w:hAnsi="Times New Roman" w:cs="Times New Roman"/>
          <w:sz w:val="24"/>
          <w:szCs w:val="24"/>
        </w:rPr>
        <w:t xml:space="preserve">the provisions of this treaty </w:t>
      </w:r>
      <w:r w:rsidR="00D53913">
        <w:rPr>
          <w:rFonts w:ascii="Times New Roman" w:hAnsi="Times New Roman" w:cs="Times New Roman"/>
          <w:sz w:val="24"/>
          <w:szCs w:val="24"/>
        </w:rPr>
        <w:t>in the aspect of</w:t>
      </w:r>
      <w:r w:rsidR="00EE2940" w:rsidRPr="002976B8">
        <w:rPr>
          <w:rFonts w:ascii="Times New Roman" w:hAnsi="Times New Roman" w:cs="Times New Roman"/>
          <w:sz w:val="24"/>
          <w:szCs w:val="24"/>
        </w:rPr>
        <w:t xml:space="preserve"> further development, </w:t>
      </w:r>
      <w:r w:rsidR="004027A2" w:rsidRPr="002976B8">
        <w:rPr>
          <w:rFonts w:ascii="Times New Roman" w:hAnsi="Times New Roman" w:cs="Times New Roman"/>
          <w:sz w:val="24"/>
          <w:szCs w:val="24"/>
        </w:rPr>
        <w:t>upgrade</w:t>
      </w:r>
      <w:r w:rsidR="00EE2940" w:rsidRPr="002976B8">
        <w:rPr>
          <w:rFonts w:ascii="Times New Roman" w:hAnsi="Times New Roman" w:cs="Times New Roman"/>
          <w:sz w:val="24"/>
          <w:szCs w:val="24"/>
        </w:rPr>
        <w:t>, acquisition, and transfer.</w:t>
      </w:r>
    </w:p>
    <w:p w14:paraId="7C907817" w14:textId="77777777" w:rsidR="00352959" w:rsidRPr="002976B8" w:rsidRDefault="00352959" w:rsidP="00747902">
      <w:pPr>
        <w:pStyle w:val="ListParagraph"/>
        <w:numPr>
          <w:ilvl w:val="0"/>
          <w:numId w:val="2"/>
        </w:numPr>
        <w:spacing w:line="276" w:lineRule="auto"/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76B8">
        <w:rPr>
          <w:rFonts w:ascii="Times New Roman" w:hAnsi="Times New Roman" w:cs="Times New Roman"/>
          <w:sz w:val="24"/>
          <w:szCs w:val="24"/>
        </w:rPr>
        <w:t>Each State</w:t>
      </w:r>
      <w:r w:rsidR="00474794" w:rsidRPr="002976B8">
        <w:rPr>
          <w:rFonts w:ascii="Times New Roman" w:hAnsi="Times New Roman" w:cs="Times New Roman"/>
          <w:sz w:val="24"/>
          <w:szCs w:val="24"/>
        </w:rPr>
        <w:t xml:space="preserve"> </w:t>
      </w:r>
      <w:r w:rsidRPr="002976B8">
        <w:rPr>
          <w:rFonts w:ascii="Times New Roman" w:hAnsi="Times New Roman" w:cs="Times New Roman"/>
          <w:sz w:val="24"/>
          <w:szCs w:val="24"/>
        </w:rPr>
        <w:t xml:space="preserve">that </w:t>
      </w:r>
      <w:r w:rsidR="00F13AD8" w:rsidRPr="002976B8">
        <w:rPr>
          <w:rFonts w:ascii="Times New Roman" w:hAnsi="Times New Roman" w:cs="Times New Roman"/>
          <w:sz w:val="24"/>
          <w:szCs w:val="24"/>
        </w:rPr>
        <w:t>is</w:t>
      </w:r>
      <w:r w:rsidRPr="002976B8">
        <w:rPr>
          <w:rFonts w:ascii="Times New Roman" w:hAnsi="Times New Roman" w:cs="Times New Roman"/>
          <w:sz w:val="24"/>
          <w:szCs w:val="24"/>
        </w:rPr>
        <w:t xml:space="preserve"> signatory to </w:t>
      </w:r>
      <w:r w:rsidR="00F13AD8" w:rsidRPr="002976B8">
        <w:rPr>
          <w:rFonts w:ascii="Times New Roman" w:hAnsi="Times New Roman" w:cs="Times New Roman"/>
          <w:sz w:val="24"/>
          <w:szCs w:val="24"/>
        </w:rPr>
        <w:t xml:space="preserve">this treaty shall take necessary measures to ensure compliance with its provisions within its </w:t>
      </w:r>
      <w:r w:rsidR="00D5768B">
        <w:rPr>
          <w:rFonts w:ascii="Times New Roman" w:hAnsi="Times New Roman" w:cs="Times New Roman"/>
          <w:sz w:val="24"/>
          <w:szCs w:val="24"/>
        </w:rPr>
        <w:t>territory and</w:t>
      </w:r>
      <w:r w:rsidR="00A555A6">
        <w:rPr>
          <w:rFonts w:ascii="Times New Roman" w:hAnsi="Times New Roman" w:cs="Times New Roman"/>
          <w:sz w:val="24"/>
          <w:szCs w:val="24"/>
        </w:rPr>
        <w:t xml:space="preserve"> other</w:t>
      </w:r>
      <w:r w:rsidR="00D5768B">
        <w:rPr>
          <w:rFonts w:ascii="Times New Roman" w:hAnsi="Times New Roman" w:cs="Times New Roman"/>
          <w:sz w:val="24"/>
          <w:szCs w:val="24"/>
        </w:rPr>
        <w:t xml:space="preserve"> </w:t>
      </w:r>
      <w:r w:rsidR="00A555A6" w:rsidRPr="00A555A6">
        <w:rPr>
          <w:rFonts w:ascii="Times New Roman" w:hAnsi="Times New Roman" w:cs="Times New Roman"/>
          <w:sz w:val="24"/>
          <w:szCs w:val="24"/>
        </w:rPr>
        <w:t>domains</w:t>
      </w:r>
      <w:r w:rsidR="00D5768B" w:rsidRPr="00A555A6">
        <w:rPr>
          <w:rFonts w:ascii="Times New Roman" w:hAnsi="Times New Roman" w:cs="Times New Roman"/>
          <w:sz w:val="24"/>
          <w:szCs w:val="24"/>
        </w:rPr>
        <w:t xml:space="preserve"> of control.</w:t>
      </w:r>
    </w:p>
    <w:p w14:paraId="4D5C16B2" w14:textId="77777777" w:rsidR="00BC1EE0" w:rsidRPr="002976B8" w:rsidRDefault="0047705C" w:rsidP="005F7CFE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976B8">
        <w:rPr>
          <w:rFonts w:ascii="Times New Roman" w:hAnsi="Times New Roman" w:cs="Times New Roman"/>
          <w:i/>
          <w:sz w:val="24"/>
          <w:szCs w:val="24"/>
        </w:rPr>
        <w:t>Arti</w:t>
      </w:r>
      <w:r w:rsidR="008E6BE2" w:rsidRPr="002976B8">
        <w:rPr>
          <w:rFonts w:ascii="Times New Roman" w:hAnsi="Times New Roman" w:cs="Times New Roman"/>
          <w:i/>
          <w:sz w:val="24"/>
          <w:szCs w:val="24"/>
        </w:rPr>
        <w:t>cle 2 - Definitions</w:t>
      </w:r>
    </w:p>
    <w:p w14:paraId="60DF8CBE" w14:textId="77777777" w:rsidR="00572C65" w:rsidRPr="002976B8" w:rsidRDefault="00B93984" w:rsidP="00CD0C4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6B8">
        <w:rPr>
          <w:rFonts w:ascii="Times New Roman" w:hAnsi="Times New Roman" w:cs="Times New Roman"/>
          <w:sz w:val="24"/>
          <w:szCs w:val="24"/>
        </w:rPr>
        <w:t>In the context</w:t>
      </w:r>
      <w:r w:rsidR="00FF7A94" w:rsidRPr="002976B8">
        <w:rPr>
          <w:rFonts w:ascii="Times New Roman" w:hAnsi="Times New Roman" w:cs="Times New Roman"/>
          <w:sz w:val="24"/>
          <w:szCs w:val="24"/>
        </w:rPr>
        <w:t xml:space="preserve"> of this treaty</w:t>
      </w:r>
      <w:r w:rsidR="001A0531" w:rsidRPr="002976B8">
        <w:rPr>
          <w:rFonts w:ascii="Times New Roman" w:hAnsi="Times New Roman" w:cs="Times New Roman"/>
          <w:sz w:val="24"/>
          <w:szCs w:val="24"/>
        </w:rPr>
        <w:t xml:space="preserve">, </w:t>
      </w:r>
      <w:r w:rsidR="00FF7A94" w:rsidRPr="002976B8">
        <w:rPr>
          <w:rFonts w:ascii="Times New Roman" w:hAnsi="Times New Roman" w:cs="Times New Roman"/>
          <w:sz w:val="24"/>
          <w:szCs w:val="24"/>
        </w:rPr>
        <w:t>t</w:t>
      </w:r>
      <w:r w:rsidR="007F262D" w:rsidRPr="002976B8">
        <w:rPr>
          <w:rFonts w:ascii="Times New Roman" w:hAnsi="Times New Roman" w:cs="Times New Roman"/>
          <w:sz w:val="24"/>
          <w:szCs w:val="24"/>
        </w:rPr>
        <w:t>he following definitions</w:t>
      </w:r>
      <w:r w:rsidR="00FF7A94" w:rsidRPr="002976B8">
        <w:rPr>
          <w:rFonts w:ascii="Times New Roman" w:hAnsi="Times New Roman" w:cs="Times New Roman"/>
          <w:sz w:val="24"/>
          <w:szCs w:val="24"/>
        </w:rPr>
        <w:t xml:space="preserve"> apply:</w:t>
      </w:r>
    </w:p>
    <w:p w14:paraId="7B274C4E" w14:textId="77777777" w:rsidR="006121CA" w:rsidRPr="002976B8" w:rsidRDefault="008A1D89" w:rsidP="00CD0C4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043">
        <w:rPr>
          <w:rFonts w:ascii="Times New Roman" w:hAnsi="Times New Roman" w:cs="Times New Roman"/>
          <w:b/>
          <w:sz w:val="24"/>
          <w:szCs w:val="24"/>
        </w:rPr>
        <w:t>“</w:t>
      </w:r>
      <w:r w:rsidR="006121CA" w:rsidRPr="00291043">
        <w:rPr>
          <w:rFonts w:ascii="Times New Roman" w:hAnsi="Times New Roman" w:cs="Times New Roman"/>
          <w:b/>
          <w:sz w:val="24"/>
          <w:szCs w:val="24"/>
        </w:rPr>
        <w:t>Artificial Intelligence</w:t>
      </w:r>
      <w:r w:rsidRPr="00291043">
        <w:rPr>
          <w:rFonts w:ascii="Times New Roman" w:hAnsi="Times New Roman" w:cs="Times New Roman"/>
          <w:b/>
          <w:sz w:val="24"/>
          <w:szCs w:val="24"/>
        </w:rPr>
        <w:t xml:space="preserve"> (AI)”</w:t>
      </w:r>
      <w:r w:rsidRPr="002976B8">
        <w:rPr>
          <w:rFonts w:ascii="Times New Roman" w:hAnsi="Times New Roman" w:cs="Times New Roman"/>
          <w:sz w:val="24"/>
          <w:szCs w:val="24"/>
        </w:rPr>
        <w:t xml:space="preserve"> includes</w:t>
      </w:r>
      <w:r w:rsidR="00FE4117" w:rsidRPr="002976B8">
        <w:rPr>
          <w:rFonts w:ascii="Times New Roman" w:hAnsi="Times New Roman" w:cs="Times New Roman"/>
          <w:sz w:val="24"/>
          <w:szCs w:val="24"/>
        </w:rPr>
        <w:t xml:space="preserve"> any </w:t>
      </w:r>
      <w:r w:rsidR="00B0642F" w:rsidRPr="002976B8">
        <w:rPr>
          <w:rFonts w:ascii="Times New Roman" w:hAnsi="Times New Roman" w:cs="Times New Roman"/>
          <w:sz w:val="24"/>
          <w:szCs w:val="24"/>
        </w:rPr>
        <w:t>digital</w:t>
      </w:r>
      <w:r w:rsidR="00FE4117" w:rsidRPr="002976B8">
        <w:rPr>
          <w:rFonts w:ascii="Times New Roman" w:hAnsi="Times New Roman" w:cs="Times New Roman"/>
          <w:sz w:val="24"/>
          <w:szCs w:val="24"/>
        </w:rPr>
        <w:t xml:space="preserve"> system, </w:t>
      </w:r>
      <w:r w:rsidR="00B0642F" w:rsidRPr="002976B8">
        <w:rPr>
          <w:rFonts w:ascii="Times New Roman" w:hAnsi="Times New Roman" w:cs="Times New Roman"/>
          <w:sz w:val="24"/>
          <w:szCs w:val="24"/>
        </w:rPr>
        <w:t xml:space="preserve">computer </w:t>
      </w:r>
      <w:r w:rsidR="00FE4117" w:rsidRPr="002976B8">
        <w:rPr>
          <w:rFonts w:ascii="Times New Roman" w:hAnsi="Times New Roman" w:cs="Times New Roman"/>
          <w:sz w:val="24"/>
          <w:szCs w:val="24"/>
        </w:rPr>
        <w:t>program or computer-controlled robot</w:t>
      </w:r>
      <w:r w:rsidR="0060527C" w:rsidRPr="002976B8">
        <w:rPr>
          <w:rFonts w:ascii="Times New Roman" w:hAnsi="Times New Roman" w:cs="Times New Roman"/>
          <w:sz w:val="24"/>
          <w:szCs w:val="24"/>
        </w:rPr>
        <w:t xml:space="preserve"> that </w:t>
      </w:r>
      <w:r w:rsidR="00FE4117" w:rsidRPr="002976B8">
        <w:rPr>
          <w:rFonts w:ascii="Times New Roman" w:hAnsi="Times New Roman" w:cs="Times New Roman"/>
          <w:sz w:val="24"/>
          <w:szCs w:val="24"/>
        </w:rPr>
        <w:t>perform</w:t>
      </w:r>
      <w:r w:rsidR="0060527C" w:rsidRPr="002976B8">
        <w:rPr>
          <w:rFonts w:ascii="Times New Roman" w:hAnsi="Times New Roman" w:cs="Times New Roman"/>
          <w:sz w:val="24"/>
          <w:szCs w:val="24"/>
        </w:rPr>
        <w:t>s a</w:t>
      </w:r>
      <w:r w:rsidR="00E95AC0" w:rsidRPr="002976B8">
        <w:rPr>
          <w:rFonts w:ascii="Times New Roman" w:hAnsi="Times New Roman" w:cs="Times New Roman"/>
          <w:sz w:val="24"/>
          <w:szCs w:val="24"/>
        </w:rPr>
        <w:t xml:space="preserve"> specific</w:t>
      </w:r>
      <w:r w:rsidR="0060527C" w:rsidRPr="002976B8">
        <w:rPr>
          <w:rFonts w:ascii="Times New Roman" w:hAnsi="Times New Roman" w:cs="Times New Roman"/>
          <w:sz w:val="24"/>
          <w:szCs w:val="24"/>
        </w:rPr>
        <w:t xml:space="preserve"> task</w:t>
      </w:r>
      <w:r w:rsidR="00FE4117" w:rsidRPr="002976B8">
        <w:rPr>
          <w:rFonts w:ascii="Times New Roman" w:hAnsi="Times New Roman" w:cs="Times New Roman"/>
          <w:sz w:val="24"/>
          <w:szCs w:val="24"/>
        </w:rPr>
        <w:t xml:space="preserve"> requiring human intelligence</w:t>
      </w:r>
      <w:r w:rsidR="0060527C" w:rsidRPr="002976B8">
        <w:rPr>
          <w:rFonts w:ascii="Times New Roman" w:hAnsi="Times New Roman" w:cs="Times New Roman"/>
          <w:sz w:val="24"/>
          <w:szCs w:val="24"/>
        </w:rPr>
        <w:t xml:space="preserve"> more efficiently</w:t>
      </w:r>
      <w:r w:rsidR="00291043">
        <w:rPr>
          <w:rFonts w:ascii="Times New Roman" w:hAnsi="Times New Roman" w:cs="Times New Roman"/>
          <w:sz w:val="24"/>
          <w:szCs w:val="24"/>
        </w:rPr>
        <w:t>;</w:t>
      </w:r>
    </w:p>
    <w:p w14:paraId="2DA75322" w14:textId="77777777" w:rsidR="00FE4117" w:rsidRPr="002976B8" w:rsidRDefault="00FE4117" w:rsidP="00CD0C4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043">
        <w:rPr>
          <w:rFonts w:ascii="Times New Roman" w:hAnsi="Times New Roman" w:cs="Times New Roman"/>
          <w:b/>
          <w:sz w:val="24"/>
          <w:szCs w:val="24"/>
        </w:rPr>
        <w:t>“Artificial General Intelligence</w:t>
      </w:r>
      <w:r w:rsidR="000C07DE" w:rsidRPr="00291043">
        <w:rPr>
          <w:rFonts w:ascii="Times New Roman" w:hAnsi="Times New Roman" w:cs="Times New Roman"/>
          <w:b/>
          <w:sz w:val="24"/>
          <w:szCs w:val="24"/>
        </w:rPr>
        <w:t xml:space="preserve"> (AGI)</w:t>
      </w:r>
      <w:r w:rsidRPr="00291043">
        <w:rPr>
          <w:rFonts w:ascii="Times New Roman" w:hAnsi="Times New Roman" w:cs="Times New Roman"/>
          <w:b/>
          <w:sz w:val="24"/>
          <w:szCs w:val="24"/>
        </w:rPr>
        <w:t>”</w:t>
      </w:r>
      <w:r w:rsidR="00EA7F05" w:rsidRPr="002976B8">
        <w:rPr>
          <w:rFonts w:ascii="Times New Roman" w:hAnsi="Times New Roman" w:cs="Times New Roman"/>
          <w:sz w:val="24"/>
          <w:szCs w:val="24"/>
        </w:rPr>
        <w:t xml:space="preserve"> includes</w:t>
      </w:r>
      <w:r w:rsidR="00E95AC0" w:rsidRPr="002976B8">
        <w:rPr>
          <w:rFonts w:ascii="Times New Roman" w:hAnsi="Times New Roman" w:cs="Times New Roman"/>
          <w:sz w:val="24"/>
          <w:szCs w:val="24"/>
        </w:rPr>
        <w:t xml:space="preserve"> any machine that has the ability to understand and learn any intellect</w:t>
      </w:r>
      <w:r w:rsidR="00291043">
        <w:rPr>
          <w:rFonts w:ascii="Times New Roman" w:hAnsi="Times New Roman" w:cs="Times New Roman"/>
          <w:sz w:val="24"/>
          <w:szCs w:val="24"/>
        </w:rPr>
        <w:t>ual task that a human being can;</w:t>
      </w:r>
    </w:p>
    <w:p w14:paraId="072D1081" w14:textId="77777777" w:rsidR="00101926" w:rsidRPr="002976B8" w:rsidRDefault="000C07DE" w:rsidP="00CD0C4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043">
        <w:rPr>
          <w:rFonts w:ascii="Times New Roman" w:hAnsi="Times New Roman" w:cs="Times New Roman"/>
          <w:b/>
          <w:sz w:val="24"/>
          <w:szCs w:val="24"/>
        </w:rPr>
        <w:t>“Artificial Super Intelligence (ASI)”</w:t>
      </w:r>
      <w:r w:rsidR="007D703D" w:rsidRPr="002976B8">
        <w:rPr>
          <w:rFonts w:ascii="Times New Roman" w:hAnsi="Times New Roman" w:cs="Times New Roman"/>
          <w:sz w:val="24"/>
          <w:szCs w:val="24"/>
        </w:rPr>
        <w:t xml:space="preserve"> includes</w:t>
      </w:r>
      <w:r w:rsidR="00510142" w:rsidRPr="002976B8">
        <w:rPr>
          <w:rFonts w:ascii="Times New Roman" w:hAnsi="Times New Roman" w:cs="Times New Roman"/>
          <w:sz w:val="24"/>
          <w:szCs w:val="24"/>
        </w:rPr>
        <w:t xml:space="preserve"> any software-based</w:t>
      </w:r>
      <w:r w:rsidR="00474794" w:rsidRPr="002976B8">
        <w:rPr>
          <w:rFonts w:ascii="Times New Roman" w:hAnsi="Times New Roman" w:cs="Times New Roman"/>
          <w:sz w:val="24"/>
          <w:szCs w:val="24"/>
        </w:rPr>
        <w:t xml:space="preserve"> wi</w:t>
      </w:r>
      <w:r w:rsidR="005F2E2E" w:rsidRPr="002976B8">
        <w:rPr>
          <w:rFonts w:ascii="Times New Roman" w:hAnsi="Times New Roman" w:cs="Times New Roman"/>
          <w:sz w:val="24"/>
          <w:szCs w:val="24"/>
        </w:rPr>
        <w:t xml:space="preserve">th intellect that surpasses human </w:t>
      </w:r>
      <w:r w:rsidR="00474794" w:rsidRPr="002976B8">
        <w:rPr>
          <w:rFonts w:ascii="Times New Roman" w:hAnsi="Times New Roman" w:cs="Times New Roman"/>
          <w:sz w:val="24"/>
          <w:szCs w:val="24"/>
        </w:rPr>
        <w:t>cognitive</w:t>
      </w:r>
      <w:r w:rsidR="00291043">
        <w:rPr>
          <w:rFonts w:ascii="Times New Roman" w:hAnsi="Times New Roman" w:cs="Times New Roman"/>
          <w:sz w:val="24"/>
          <w:szCs w:val="24"/>
        </w:rPr>
        <w:t xml:space="preserve"> abilities;</w:t>
      </w:r>
    </w:p>
    <w:p w14:paraId="66DECD79" w14:textId="77777777" w:rsidR="00101926" w:rsidRPr="002976B8" w:rsidRDefault="005F2E2E" w:rsidP="00CD0C4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043">
        <w:rPr>
          <w:rFonts w:ascii="Times New Roman" w:hAnsi="Times New Roman" w:cs="Times New Roman"/>
          <w:b/>
          <w:sz w:val="24"/>
          <w:szCs w:val="24"/>
        </w:rPr>
        <w:t>“GPU Cluster”</w:t>
      </w:r>
      <w:r w:rsidR="00792AD7">
        <w:rPr>
          <w:rFonts w:ascii="Times New Roman" w:hAnsi="Times New Roman" w:cs="Times New Roman"/>
          <w:sz w:val="24"/>
          <w:szCs w:val="24"/>
        </w:rPr>
        <w:t xml:space="preserve"> means</w:t>
      </w:r>
      <w:r w:rsidRPr="002976B8">
        <w:rPr>
          <w:rFonts w:ascii="Times New Roman" w:hAnsi="Times New Roman" w:cs="Times New Roman"/>
          <w:sz w:val="24"/>
          <w:szCs w:val="24"/>
        </w:rPr>
        <w:t xml:space="preserve"> a group of connected graphics processing units (GPU) that </w:t>
      </w:r>
      <w:r w:rsidR="00DB136E" w:rsidRPr="002976B8">
        <w:rPr>
          <w:rFonts w:ascii="Times New Roman" w:hAnsi="Times New Roman" w:cs="Times New Roman"/>
          <w:sz w:val="24"/>
          <w:szCs w:val="24"/>
        </w:rPr>
        <w:t xml:space="preserve">work together to speed up complex AI tasks like training neural links that helps in the development of </w:t>
      </w:r>
      <w:r w:rsidR="00291043">
        <w:rPr>
          <w:rFonts w:ascii="Times New Roman" w:hAnsi="Times New Roman" w:cs="Times New Roman"/>
          <w:sz w:val="24"/>
          <w:szCs w:val="24"/>
        </w:rPr>
        <w:t>better AI algorithms and models;</w:t>
      </w:r>
    </w:p>
    <w:p w14:paraId="0C7D8608" w14:textId="77777777" w:rsidR="00C67895" w:rsidRDefault="00737B60" w:rsidP="00CD0C4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AD7">
        <w:rPr>
          <w:rFonts w:ascii="Times New Roman" w:hAnsi="Times New Roman" w:cs="Times New Roman"/>
          <w:b/>
          <w:sz w:val="24"/>
          <w:szCs w:val="24"/>
        </w:rPr>
        <w:t>“</w:t>
      </w:r>
      <w:r w:rsidR="001B66F7" w:rsidRPr="00792AD7">
        <w:rPr>
          <w:rFonts w:ascii="Times New Roman" w:hAnsi="Times New Roman" w:cs="Times New Roman"/>
          <w:b/>
          <w:sz w:val="24"/>
          <w:szCs w:val="24"/>
        </w:rPr>
        <w:t>Quantum Computer</w:t>
      </w:r>
      <w:r w:rsidRPr="00792AD7">
        <w:rPr>
          <w:rFonts w:ascii="Times New Roman" w:hAnsi="Times New Roman" w:cs="Times New Roman"/>
          <w:b/>
          <w:sz w:val="24"/>
          <w:szCs w:val="24"/>
        </w:rPr>
        <w:t>”</w:t>
      </w:r>
      <w:r w:rsidR="00792AD7">
        <w:rPr>
          <w:rFonts w:ascii="Times New Roman" w:hAnsi="Times New Roman" w:cs="Times New Roman"/>
          <w:sz w:val="24"/>
          <w:szCs w:val="24"/>
        </w:rPr>
        <w:t xml:space="preserve"> means</w:t>
      </w:r>
      <w:r w:rsidRPr="002976B8">
        <w:rPr>
          <w:rFonts w:ascii="Times New Roman" w:hAnsi="Times New Roman" w:cs="Times New Roman"/>
          <w:sz w:val="24"/>
          <w:szCs w:val="24"/>
        </w:rPr>
        <w:t xml:space="preserve"> </w:t>
      </w:r>
      <w:r w:rsidR="00A61263" w:rsidRPr="002976B8">
        <w:rPr>
          <w:rFonts w:ascii="Times New Roman" w:hAnsi="Times New Roman" w:cs="Times New Roman"/>
          <w:sz w:val="24"/>
          <w:szCs w:val="24"/>
        </w:rPr>
        <w:t>a powerful computing system that leverages quantum mechanics to perform computations, offering the potential to accelerate AI algorithms</w:t>
      </w:r>
      <w:r w:rsidR="00C67895" w:rsidRPr="002976B8">
        <w:rPr>
          <w:rFonts w:ascii="Times New Roman" w:hAnsi="Times New Roman" w:cs="Times New Roman"/>
          <w:sz w:val="24"/>
          <w:szCs w:val="24"/>
        </w:rPr>
        <w:t xml:space="preserve"> and solve complex problems beyond the capa</w:t>
      </w:r>
      <w:r w:rsidR="00792AD7">
        <w:rPr>
          <w:rFonts w:ascii="Times New Roman" w:hAnsi="Times New Roman" w:cs="Times New Roman"/>
          <w:sz w:val="24"/>
          <w:szCs w:val="24"/>
        </w:rPr>
        <w:t>bilities of classical computers;</w:t>
      </w:r>
    </w:p>
    <w:p w14:paraId="468BAA09" w14:textId="5B63C48A" w:rsidR="002F6626" w:rsidRPr="002976B8" w:rsidRDefault="002F6626" w:rsidP="00CD0C4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“Reasonable Timeframe” </w:t>
      </w:r>
      <w:r w:rsidR="00AA71C0">
        <w:rPr>
          <w:rFonts w:ascii="Times New Roman" w:hAnsi="Times New Roman" w:cs="Times New Roman"/>
          <w:bCs/>
          <w:sz w:val="24"/>
          <w:szCs w:val="24"/>
        </w:rPr>
        <w:t xml:space="preserve">means a duration not exceeding twelve calendar months. </w:t>
      </w:r>
    </w:p>
    <w:p w14:paraId="7706FFE5" w14:textId="15C579AF" w:rsidR="0058207C" w:rsidRPr="002976B8" w:rsidRDefault="00EA7F05" w:rsidP="00CD0C4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AD7">
        <w:rPr>
          <w:rFonts w:ascii="Times New Roman" w:hAnsi="Times New Roman" w:cs="Times New Roman"/>
          <w:b/>
          <w:sz w:val="24"/>
          <w:szCs w:val="24"/>
        </w:rPr>
        <w:t>“TCU Cluster”</w:t>
      </w:r>
      <w:r w:rsidRPr="002976B8">
        <w:rPr>
          <w:rFonts w:ascii="Times New Roman" w:hAnsi="Times New Roman" w:cs="Times New Roman"/>
          <w:sz w:val="24"/>
          <w:szCs w:val="24"/>
        </w:rPr>
        <w:t xml:space="preserve"> </w:t>
      </w:r>
      <w:r w:rsidR="00034294">
        <w:rPr>
          <w:rFonts w:ascii="Times New Roman" w:hAnsi="Times New Roman" w:cs="Times New Roman"/>
          <w:sz w:val="24"/>
          <w:szCs w:val="24"/>
        </w:rPr>
        <w:t>means</w:t>
      </w:r>
      <w:r w:rsidR="004B21F3" w:rsidRPr="002976B8">
        <w:rPr>
          <w:rFonts w:ascii="Times New Roman" w:hAnsi="Times New Roman" w:cs="Times New Roman"/>
          <w:sz w:val="24"/>
          <w:szCs w:val="24"/>
        </w:rPr>
        <w:t xml:space="preserve"> </w:t>
      </w:r>
      <w:r w:rsidR="00800550" w:rsidRPr="002976B8">
        <w:rPr>
          <w:rFonts w:ascii="Times New Roman" w:hAnsi="Times New Roman" w:cs="Times New Roman"/>
          <w:sz w:val="24"/>
          <w:szCs w:val="24"/>
        </w:rPr>
        <w:t xml:space="preserve">a device </w:t>
      </w:r>
      <w:r w:rsidR="001E4325" w:rsidRPr="002976B8">
        <w:rPr>
          <w:rFonts w:ascii="Times New Roman" w:hAnsi="Times New Roman" w:cs="Times New Roman"/>
          <w:sz w:val="24"/>
          <w:szCs w:val="24"/>
        </w:rPr>
        <w:t>utilized</w:t>
      </w:r>
      <w:r w:rsidR="00800550" w:rsidRPr="002976B8">
        <w:rPr>
          <w:rFonts w:ascii="Times New Roman" w:hAnsi="Times New Roman" w:cs="Times New Roman"/>
          <w:sz w:val="24"/>
          <w:szCs w:val="24"/>
        </w:rPr>
        <w:t xml:space="preserve"> in the automotive industry that integrates telecommunications and information processing capa</w:t>
      </w:r>
      <w:r w:rsidR="001B66F7" w:rsidRPr="002976B8">
        <w:rPr>
          <w:rFonts w:ascii="Times New Roman" w:hAnsi="Times New Roman" w:cs="Times New Roman"/>
          <w:sz w:val="24"/>
          <w:szCs w:val="24"/>
        </w:rPr>
        <w:t xml:space="preserve">bilities to collect and process </w:t>
      </w:r>
      <w:r w:rsidR="00800550" w:rsidRPr="002976B8">
        <w:rPr>
          <w:rFonts w:ascii="Times New Roman" w:hAnsi="Times New Roman" w:cs="Times New Roman"/>
          <w:sz w:val="24"/>
          <w:szCs w:val="24"/>
        </w:rPr>
        <w:t>vehicle data, enabling AI applications and advanced automotive features.</w:t>
      </w:r>
      <w:r w:rsidR="00DD1AA6" w:rsidRPr="002976B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36BD8" w:rsidRPr="002976B8">
        <w:rPr>
          <w:rFonts w:ascii="Times New Roman" w:hAnsi="Times New Roman" w:cs="Times New Roman"/>
          <w:i/>
          <w:sz w:val="24"/>
          <w:szCs w:val="24"/>
        </w:rPr>
        <w:tab/>
      </w:r>
    </w:p>
    <w:p w14:paraId="6293F238" w14:textId="77777777" w:rsidR="00DD1AA6" w:rsidRPr="002976B8" w:rsidRDefault="002976B8" w:rsidP="005F7CFE">
      <w:pPr>
        <w:spacing w:before="240"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976B8">
        <w:rPr>
          <w:rFonts w:ascii="Times New Roman" w:hAnsi="Times New Roman" w:cs="Times New Roman"/>
          <w:i/>
          <w:sz w:val="24"/>
          <w:szCs w:val="24"/>
        </w:rPr>
        <w:t>Article 3 – Principles</w:t>
      </w:r>
    </w:p>
    <w:p w14:paraId="60C03C43" w14:textId="77777777" w:rsidR="001A1C55" w:rsidRDefault="002976B8" w:rsidP="00CD561E">
      <w:pPr>
        <w:pStyle w:val="ListParagraph"/>
        <w:numPr>
          <w:ilvl w:val="0"/>
          <w:numId w:val="4"/>
        </w:numPr>
        <w:spacing w:before="24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976B8">
        <w:rPr>
          <w:rFonts w:ascii="Times New Roman" w:hAnsi="Times New Roman" w:cs="Times New Roman"/>
          <w:sz w:val="24"/>
          <w:szCs w:val="24"/>
        </w:rPr>
        <w:t>The pa</w:t>
      </w:r>
      <w:r w:rsidR="00FD03FD">
        <w:rPr>
          <w:rFonts w:ascii="Times New Roman" w:hAnsi="Times New Roman" w:cs="Times New Roman"/>
          <w:sz w:val="24"/>
          <w:szCs w:val="24"/>
        </w:rPr>
        <w:t>rties to the</w:t>
      </w:r>
      <w:r>
        <w:rPr>
          <w:rFonts w:ascii="Times New Roman" w:hAnsi="Times New Roman" w:cs="Times New Roman"/>
          <w:sz w:val="24"/>
          <w:szCs w:val="24"/>
        </w:rPr>
        <w:t xml:space="preserve"> treaty </w:t>
      </w:r>
      <w:r w:rsidR="006829F6">
        <w:rPr>
          <w:rFonts w:ascii="Times New Roman" w:hAnsi="Times New Roman" w:cs="Times New Roman"/>
          <w:sz w:val="24"/>
          <w:szCs w:val="24"/>
        </w:rPr>
        <w:t>agree to the following principles regarding the development and deployment of AI technologies:</w:t>
      </w:r>
    </w:p>
    <w:p w14:paraId="49D4C216" w14:textId="77777777" w:rsidR="00957F0C" w:rsidRPr="009D169E" w:rsidRDefault="00DB44B8" w:rsidP="00CD561E">
      <w:pPr>
        <w:pStyle w:val="ListParagraph"/>
        <w:spacing w:before="240" w:line="276" w:lineRule="auto"/>
        <w:ind w:left="-129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169E">
        <w:rPr>
          <w:rFonts w:ascii="Times New Roman" w:hAnsi="Times New Roman" w:cs="Times New Roman"/>
          <w:i/>
          <w:sz w:val="16"/>
          <w:szCs w:val="16"/>
        </w:rPr>
        <w:t xml:space="preserve">Safety  </w:t>
      </w:r>
      <w:r w:rsidRPr="009D169E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0226A77A" w14:textId="18DE40B7" w:rsidR="00DB44B8" w:rsidRDefault="00860C85" w:rsidP="00CD561E">
      <w:pPr>
        <w:pStyle w:val="ListParagraph"/>
        <w:numPr>
          <w:ilvl w:val="1"/>
          <w:numId w:val="2"/>
        </w:numPr>
        <w:spacing w:before="24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F0C">
        <w:rPr>
          <w:rFonts w:ascii="Times New Roman" w:hAnsi="Times New Roman" w:cs="Times New Roman"/>
          <w:sz w:val="24"/>
          <w:szCs w:val="24"/>
        </w:rPr>
        <w:t xml:space="preserve">The development </w:t>
      </w:r>
      <w:r w:rsidR="00F93ACA" w:rsidRPr="00957F0C">
        <w:rPr>
          <w:rFonts w:ascii="Times New Roman" w:hAnsi="Times New Roman" w:cs="Times New Roman"/>
          <w:sz w:val="24"/>
          <w:szCs w:val="24"/>
        </w:rPr>
        <w:t xml:space="preserve">and deployment of </w:t>
      </w:r>
      <w:r w:rsidR="008C0098">
        <w:rPr>
          <w:rFonts w:ascii="Times New Roman" w:hAnsi="Times New Roman" w:cs="Times New Roman"/>
          <w:sz w:val="24"/>
          <w:szCs w:val="24"/>
        </w:rPr>
        <w:t xml:space="preserve">AI systems </w:t>
      </w:r>
      <w:r w:rsidR="00B245CF">
        <w:rPr>
          <w:rFonts w:ascii="Times New Roman" w:hAnsi="Times New Roman" w:cs="Times New Roman"/>
          <w:sz w:val="24"/>
          <w:szCs w:val="24"/>
        </w:rPr>
        <w:t>should</w:t>
      </w:r>
      <w:r w:rsidR="00957F0C" w:rsidRPr="00957F0C">
        <w:rPr>
          <w:rFonts w:ascii="Times New Roman" w:hAnsi="Times New Roman" w:cs="Times New Roman"/>
          <w:sz w:val="24"/>
          <w:szCs w:val="24"/>
        </w:rPr>
        <w:t xml:space="preserve"> be done with consideration to </w:t>
      </w:r>
      <w:r w:rsidR="00BC1B70">
        <w:rPr>
          <w:rFonts w:ascii="Times New Roman" w:hAnsi="Times New Roman" w:cs="Times New Roman"/>
          <w:sz w:val="24"/>
          <w:szCs w:val="24"/>
        </w:rPr>
        <w:t>safety,</w:t>
      </w:r>
      <w:r w:rsidR="00957F0C">
        <w:rPr>
          <w:rFonts w:ascii="Times New Roman" w:hAnsi="Times New Roman" w:cs="Times New Roman"/>
          <w:sz w:val="24"/>
          <w:szCs w:val="24"/>
        </w:rPr>
        <w:t xml:space="preserve"> </w:t>
      </w:r>
      <w:r w:rsidR="004D064B">
        <w:rPr>
          <w:rFonts w:ascii="Times New Roman" w:hAnsi="Times New Roman" w:cs="Times New Roman"/>
          <w:sz w:val="24"/>
          <w:szCs w:val="24"/>
        </w:rPr>
        <w:t>in order</w:t>
      </w:r>
      <w:r w:rsidR="00957F0C">
        <w:rPr>
          <w:rFonts w:ascii="Times New Roman" w:hAnsi="Times New Roman" w:cs="Times New Roman"/>
          <w:sz w:val="24"/>
          <w:szCs w:val="24"/>
        </w:rPr>
        <w:t xml:space="preserve"> to </w:t>
      </w:r>
      <w:r w:rsidR="00BC1B70">
        <w:rPr>
          <w:rFonts w:ascii="Times New Roman" w:hAnsi="Times New Roman" w:cs="Times New Roman"/>
          <w:sz w:val="24"/>
          <w:szCs w:val="24"/>
        </w:rPr>
        <w:t>prevent posing</w:t>
      </w:r>
      <w:r w:rsidR="00957F0C">
        <w:rPr>
          <w:rFonts w:ascii="Times New Roman" w:hAnsi="Times New Roman" w:cs="Times New Roman"/>
          <w:sz w:val="24"/>
          <w:szCs w:val="24"/>
        </w:rPr>
        <w:t xml:space="preserve"> harm, malicious use, vulnerabilities, and </w:t>
      </w:r>
      <w:r w:rsidR="00BC1B70">
        <w:rPr>
          <w:rFonts w:ascii="Times New Roman" w:hAnsi="Times New Roman" w:cs="Times New Roman"/>
          <w:sz w:val="24"/>
          <w:szCs w:val="24"/>
        </w:rPr>
        <w:t xml:space="preserve">risks </w:t>
      </w:r>
      <w:r w:rsidR="00E95553">
        <w:rPr>
          <w:rFonts w:ascii="Times New Roman" w:hAnsi="Times New Roman" w:cs="Times New Roman"/>
          <w:sz w:val="24"/>
          <w:szCs w:val="24"/>
        </w:rPr>
        <w:t>against humans.</w:t>
      </w:r>
    </w:p>
    <w:p w14:paraId="1FF3B2DD" w14:textId="77777777" w:rsidR="00EC19DC" w:rsidRPr="009D169E" w:rsidRDefault="00EC19DC" w:rsidP="00CD561E">
      <w:pPr>
        <w:pStyle w:val="ListParagraph"/>
        <w:spacing w:before="240" w:line="276" w:lineRule="auto"/>
        <w:ind w:left="-1296" w:firstLine="720"/>
        <w:jc w:val="both"/>
        <w:rPr>
          <w:rFonts w:ascii="Times New Roman" w:hAnsi="Times New Roman" w:cs="Times New Roman"/>
          <w:i/>
          <w:sz w:val="16"/>
          <w:szCs w:val="16"/>
        </w:rPr>
      </w:pPr>
      <w:r w:rsidRPr="009D169E">
        <w:rPr>
          <w:rFonts w:ascii="Times New Roman" w:hAnsi="Times New Roman" w:cs="Times New Roman"/>
          <w:i/>
          <w:sz w:val="16"/>
          <w:szCs w:val="16"/>
        </w:rPr>
        <w:t>Ethics</w:t>
      </w:r>
    </w:p>
    <w:p w14:paraId="63217CF6" w14:textId="3B312055" w:rsidR="00945A3D" w:rsidRDefault="00945A3D" w:rsidP="00CD561E">
      <w:pPr>
        <w:pStyle w:val="ListParagraph"/>
        <w:numPr>
          <w:ilvl w:val="1"/>
          <w:numId w:val="2"/>
        </w:numPr>
        <w:spacing w:before="24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development and</w:t>
      </w:r>
      <w:r w:rsidR="008C0098">
        <w:rPr>
          <w:rFonts w:ascii="Times New Roman" w:hAnsi="Times New Roman" w:cs="Times New Roman"/>
          <w:sz w:val="24"/>
          <w:szCs w:val="24"/>
        </w:rPr>
        <w:t xml:space="preserve"> deployment of AI systems </w:t>
      </w:r>
      <w:r w:rsidR="0016448F"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be done in accordance with </w:t>
      </w:r>
      <w:r w:rsidR="004119AE">
        <w:rPr>
          <w:rFonts w:ascii="Times New Roman" w:hAnsi="Times New Roman" w:cs="Times New Roman"/>
          <w:sz w:val="24"/>
          <w:szCs w:val="24"/>
        </w:rPr>
        <w:t xml:space="preserve">general </w:t>
      </w:r>
      <w:r w:rsidR="007A4759">
        <w:rPr>
          <w:rFonts w:ascii="Times New Roman" w:hAnsi="Times New Roman" w:cs="Times New Roman"/>
          <w:sz w:val="24"/>
          <w:szCs w:val="24"/>
        </w:rPr>
        <w:t>ethical principles, human rights</w:t>
      </w:r>
      <w:r w:rsidR="004119AE">
        <w:rPr>
          <w:rFonts w:ascii="Times New Roman" w:hAnsi="Times New Roman" w:cs="Times New Roman"/>
          <w:sz w:val="24"/>
          <w:szCs w:val="24"/>
        </w:rPr>
        <w:t xml:space="preserve"> </w:t>
      </w:r>
      <w:r w:rsidR="007A4759">
        <w:rPr>
          <w:rFonts w:ascii="Times New Roman" w:hAnsi="Times New Roman" w:cs="Times New Roman"/>
          <w:sz w:val="24"/>
          <w:szCs w:val="24"/>
        </w:rPr>
        <w:t xml:space="preserve">and </w:t>
      </w:r>
      <w:r w:rsidR="0026381C">
        <w:rPr>
          <w:rFonts w:ascii="Times New Roman" w:hAnsi="Times New Roman" w:cs="Times New Roman"/>
          <w:sz w:val="24"/>
          <w:szCs w:val="24"/>
        </w:rPr>
        <w:t>values.</w:t>
      </w:r>
    </w:p>
    <w:p w14:paraId="16C3CE73" w14:textId="77777777" w:rsidR="00923106" w:rsidRPr="009D169E" w:rsidRDefault="00923106" w:rsidP="00CD561E">
      <w:pPr>
        <w:spacing w:before="240" w:line="276" w:lineRule="auto"/>
        <w:ind w:left="-1296" w:firstLine="720"/>
        <w:jc w:val="both"/>
        <w:rPr>
          <w:rFonts w:ascii="Times New Roman" w:hAnsi="Times New Roman" w:cs="Times New Roman"/>
          <w:i/>
          <w:sz w:val="16"/>
          <w:szCs w:val="16"/>
        </w:rPr>
      </w:pPr>
      <w:r w:rsidRPr="009D169E">
        <w:rPr>
          <w:rFonts w:ascii="Times New Roman" w:hAnsi="Times New Roman" w:cs="Times New Roman"/>
          <w:i/>
          <w:sz w:val="16"/>
          <w:szCs w:val="16"/>
        </w:rPr>
        <w:t>Regulatory Compliance</w:t>
      </w:r>
    </w:p>
    <w:p w14:paraId="70D3C686" w14:textId="7461F237" w:rsidR="00923106" w:rsidRDefault="00923106" w:rsidP="00CD561E">
      <w:pPr>
        <w:pStyle w:val="ListParagraph"/>
        <w:numPr>
          <w:ilvl w:val="1"/>
          <w:numId w:val="2"/>
        </w:num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1A12">
        <w:rPr>
          <w:rFonts w:ascii="Times New Roman" w:hAnsi="Times New Roman" w:cs="Times New Roman"/>
          <w:sz w:val="24"/>
          <w:szCs w:val="24"/>
        </w:rPr>
        <w:t>The development and dep</w:t>
      </w:r>
      <w:r w:rsidR="004E636A">
        <w:rPr>
          <w:rFonts w:ascii="Times New Roman" w:hAnsi="Times New Roman" w:cs="Times New Roman"/>
          <w:sz w:val="24"/>
          <w:szCs w:val="24"/>
        </w:rPr>
        <w:t>loyment of AI systems sh</w:t>
      </w:r>
      <w:r w:rsidR="0016448F">
        <w:rPr>
          <w:rFonts w:ascii="Times New Roman" w:hAnsi="Times New Roman" w:cs="Times New Roman"/>
          <w:sz w:val="24"/>
          <w:szCs w:val="24"/>
        </w:rPr>
        <w:t xml:space="preserve">ould </w:t>
      </w:r>
      <w:r w:rsidR="005A488B" w:rsidRPr="00E71A12">
        <w:rPr>
          <w:rFonts w:ascii="Times New Roman" w:hAnsi="Times New Roman" w:cs="Times New Roman"/>
          <w:sz w:val="24"/>
          <w:szCs w:val="24"/>
        </w:rPr>
        <w:t>stringently</w:t>
      </w:r>
      <w:r w:rsidRPr="00E71A12">
        <w:rPr>
          <w:rFonts w:ascii="Times New Roman" w:hAnsi="Times New Roman" w:cs="Times New Roman"/>
          <w:sz w:val="24"/>
          <w:szCs w:val="24"/>
        </w:rPr>
        <w:t xml:space="preserve"> adhere to</w:t>
      </w:r>
      <w:r w:rsidR="0026381C">
        <w:rPr>
          <w:rFonts w:ascii="Times New Roman" w:hAnsi="Times New Roman" w:cs="Times New Roman"/>
          <w:sz w:val="24"/>
          <w:szCs w:val="24"/>
        </w:rPr>
        <w:t xml:space="preserve"> extant</w:t>
      </w:r>
      <w:r w:rsidRPr="00E71A12">
        <w:rPr>
          <w:rFonts w:ascii="Times New Roman" w:hAnsi="Times New Roman" w:cs="Times New Roman"/>
          <w:sz w:val="24"/>
          <w:szCs w:val="24"/>
        </w:rPr>
        <w:t xml:space="preserve"> </w:t>
      </w:r>
      <w:r w:rsidR="0026381C">
        <w:rPr>
          <w:rFonts w:ascii="Times New Roman" w:hAnsi="Times New Roman" w:cs="Times New Roman"/>
          <w:sz w:val="24"/>
          <w:szCs w:val="24"/>
        </w:rPr>
        <w:t xml:space="preserve">international regulations and legal frameworks related to intellectual property rights, privacy, and other relevant </w:t>
      </w:r>
      <w:r w:rsidR="0026381C" w:rsidRPr="005A488B">
        <w:rPr>
          <w:rFonts w:ascii="Times New Roman" w:hAnsi="Times New Roman" w:cs="Times New Roman"/>
          <w:sz w:val="24"/>
          <w:szCs w:val="24"/>
        </w:rPr>
        <w:t>data</w:t>
      </w:r>
      <w:r w:rsidR="0026381C">
        <w:rPr>
          <w:rFonts w:ascii="Times New Roman" w:hAnsi="Times New Roman" w:cs="Times New Roman"/>
          <w:sz w:val="24"/>
          <w:szCs w:val="24"/>
        </w:rPr>
        <w:t xml:space="preserve"> protection regulations.</w:t>
      </w:r>
    </w:p>
    <w:p w14:paraId="0773FE17" w14:textId="77777777" w:rsidR="0040269F" w:rsidRPr="009D169E" w:rsidRDefault="0040269F" w:rsidP="00CD561E">
      <w:pPr>
        <w:spacing w:line="276" w:lineRule="auto"/>
        <w:ind w:left="-1296" w:firstLine="720"/>
        <w:jc w:val="both"/>
        <w:rPr>
          <w:rFonts w:ascii="Times New Roman" w:hAnsi="Times New Roman" w:cs="Times New Roman"/>
          <w:i/>
          <w:sz w:val="16"/>
          <w:szCs w:val="16"/>
        </w:rPr>
      </w:pPr>
      <w:r w:rsidRPr="009D169E">
        <w:rPr>
          <w:rFonts w:ascii="Times New Roman" w:hAnsi="Times New Roman" w:cs="Times New Roman"/>
          <w:i/>
          <w:sz w:val="16"/>
          <w:szCs w:val="16"/>
        </w:rPr>
        <w:t xml:space="preserve">Continuous Evaluation </w:t>
      </w:r>
    </w:p>
    <w:p w14:paraId="07E77221" w14:textId="77777777" w:rsidR="0040269F" w:rsidRDefault="00495D79" w:rsidP="00CD561E">
      <w:pPr>
        <w:pStyle w:val="ListParagraph"/>
        <w:numPr>
          <w:ilvl w:val="1"/>
          <w:numId w:val="2"/>
        </w:num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Feedba</w:t>
      </w:r>
      <w:r w:rsidR="009B06CA">
        <w:rPr>
          <w:rFonts w:ascii="Times New Roman" w:hAnsi="Times New Roman" w:cs="Times New Roman"/>
          <w:sz w:val="24"/>
          <w:szCs w:val="24"/>
        </w:rPr>
        <w:t>ck loops shall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F8E">
        <w:rPr>
          <w:rFonts w:ascii="Times New Roman" w:hAnsi="Times New Roman" w:cs="Times New Roman"/>
          <w:sz w:val="24"/>
          <w:szCs w:val="24"/>
        </w:rPr>
        <w:t>be created to moni</w:t>
      </w:r>
      <w:r w:rsidR="00E752CE">
        <w:rPr>
          <w:rFonts w:ascii="Times New Roman" w:hAnsi="Times New Roman" w:cs="Times New Roman"/>
          <w:sz w:val="24"/>
          <w:szCs w:val="24"/>
        </w:rPr>
        <w:t>tor the impact and</w:t>
      </w:r>
      <w:r w:rsidR="00A04F8E">
        <w:rPr>
          <w:rFonts w:ascii="Times New Roman" w:hAnsi="Times New Roman" w:cs="Times New Roman"/>
          <w:sz w:val="24"/>
          <w:szCs w:val="24"/>
        </w:rPr>
        <w:t xml:space="preserve"> ethical implications</w:t>
      </w:r>
      <w:r w:rsidR="00E752CE">
        <w:rPr>
          <w:rFonts w:ascii="Times New Roman" w:hAnsi="Times New Roman" w:cs="Times New Roman"/>
          <w:sz w:val="24"/>
          <w:szCs w:val="24"/>
        </w:rPr>
        <w:t xml:space="preserve"> of AI technologies for the purpose of </w:t>
      </w:r>
      <w:r w:rsidR="002231CA">
        <w:rPr>
          <w:rFonts w:ascii="Times New Roman" w:hAnsi="Times New Roman" w:cs="Times New Roman"/>
          <w:sz w:val="24"/>
          <w:szCs w:val="24"/>
        </w:rPr>
        <w:t xml:space="preserve">their </w:t>
      </w:r>
      <w:r w:rsidR="00E752CE">
        <w:rPr>
          <w:rFonts w:ascii="Times New Roman" w:hAnsi="Times New Roman" w:cs="Times New Roman"/>
          <w:sz w:val="24"/>
          <w:szCs w:val="24"/>
        </w:rPr>
        <w:t>continuous imp</w:t>
      </w:r>
      <w:r w:rsidR="002231CA">
        <w:rPr>
          <w:rFonts w:ascii="Times New Roman" w:hAnsi="Times New Roman" w:cs="Times New Roman"/>
          <w:sz w:val="24"/>
          <w:szCs w:val="24"/>
        </w:rPr>
        <w:t>rovement and adaptation to evolving societal values.</w:t>
      </w:r>
    </w:p>
    <w:p w14:paraId="55121130" w14:textId="77777777" w:rsidR="009E5C12" w:rsidRDefault="009E5C12" w:rsidP="005F7CFE">
      <w:pPr>
        <w:pStyle w:val="ListParagraph"/>
        <w:spacing w:line="276" w:lineRule="auto"/>
        <w:ind w:left="115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4D3DFA" w14:textId="77777777" w:rsidR="00B74CBA" w:rsidRDefault="00B74CBA" w:rsidP="005F7CFE">
      <w:pPr>
        <w:pStyle w:val="ListParagraph"/>
        <w:spacing w:line="276" w:lineRule="auto"/>
        <w:ind w:left="115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2A36EE" w14:textId="1C5F2CFA" w:rsidR="009E5C12" w:rsidRDefault="009E5C12" w:rsidP="005F7CFE">
      <w:pPr>
        <w:pStyle w:val="ListParagraph"/>
        <w:spacing w:line="276" w:lineRule="auto"/>
        <w:ind w:left="115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II</w:t>
      </w:r>
      <w:r w:rsidR="008B7A00">
        <w:rPr>
          <w:rFonts w:ascii="Times New Roman" w:hAnsi="Times New Roman" w:cs="Times New Roman"/>
          <w:b/>
          <w:sz w:val="24"/>
          <w:szCs w:val="24"/>
        </w:rPr>
        <w:t>: MORATORIUM ON AI RESEARCH AND DEVELOPMENT</w:t>
      </w:r>
    </w:p>
    <w:p w14:paraId="3B8A0FCB" w14:textId="77777777" w:rsidR="008B7A00" w:rsidRPr="008B7A00" w:rsidRDefault="008B7A00" w:rsidP="005F7CFE">
      <w:pPr>
        <w:pStyle w:val="ListParagraph"/>
        <w:spacing w:line="276" w:lineRule="auto"/>
        <w:ind w:left="1152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Article 4 – Establishment of Moratorium</w:t>
      </w:r>
    </w:p>
    <w:p w14:paraId="3A8CB597" w14:textId="77777777" w:rsidR="005A4578" w:rsidRPr="009D169E" w:rsidRDefault="00291043" w:rsidP="005F7CFE">
      <w:pPr>
        <w:spacing w:before="240"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 w:rsidRPr="009D169E">
        <w:rPr>
          <w:rFonts w:ascii="Times New Roman" w:hAnsi="Times New Roman" w:cs="Times New Roman"/>
          <w:i/>
          <w:sz w:val="16"/>
          <w:szCs w:val="16"/>
        </w:rPr>
        <w:t>Establishment</w:t>
      </w:r>
    </w:p>
    <w:p w14:paraId="431F2956" w14:textId="77777777" w:rsidR="001E51EB" w:rsidRDefault="00291043" w:rsidP="00733BC9">
      <w:pPr>
        <w:pStyle w:val="ListParagraph"/>
        <w:numPr>
          <w:ilvl w:val="0"/>
          <w:numId w:val="5"/>
        </w:numPr>
        <w:spacing w:before="240"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moratorium is hereby established</w:t>
      </w:r>
      <w:r w:rsidR="000F7FFE">
        <w:rPr>
          <w:rFonts w:ascii="Times New Roman" w:hAnsi="Times New Roman" w:cs="Times New Roman"/>
          <w:sz w:val="24"/>
          <w:szCs w:val="24"/>
        </w:rPr>
        <w:t xml:space="preserve"> for the purpose of ensuring responsible, safe, and ethical research and development of AI technologies</w:t>
      </w:r>
      <w:r w:rsidR="00D04CD6">
        <w:rPr>
          <w:rFonts w:ascii="Times New Roman" w:hAnsi="Times New Roman" w:cs="Times New Roman"/>
          <w:sz w:val="24"/>
          <w:szCs w:val="24"/>
        </w:rPr>
        <w:t xml:space="preserve"> worldwide</w:t>
      </w:r>
      <w:r w:rsidR="000F7FFE">
        <w:rPr>
          <w:rFonts w:ascii="Times New Roman" w:hAnsi="Times New Roman" w:cs="Times New Roman"/>
          <w:sz w:val="24"/>
          <w:szCs w:val="24"/>
        </w:rPr>
        <w:t>.</w:t>
      </w:r>
    </w:p>
    <w:p w14:paraId="1D81AD06" w14:textId="77777777" w:rsidR="000F7FFE" w:rsidRPr="009D169E" w:rsidRDefault="000F7FFE" w:rsidP="00733BC9">
      <w:pPr>
        <w:spacing w:before="240"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 w:rsidRPr="009D169E">
        <w:rPr>
          <w:rFonts w:ascii="Times New Roman" w:hAnsi="Times New Roman" w:cs="Times New Roman"/>
          <w:i/>
          <w:sz w:val="16"/>
          <w:szCs w:val="16"/>
        </w:rPr>
        <w:t>Duration</w:t>
      </w:r>
    </w:p>
    <w:p w14:paraId="12D77E6C" w14:textId="77777777" w:rsidR="003A26CA" w:rsidRDefault="00741255" w:rsidP="00733BC9">
      <w:pPr>
        <w:pStyle w:val="ListParagraph"/>
        <w:numPr>
          <w:ilvl w:val="0"/>
          <w:numId w:val="5"/>
        </w:numPr>
        <w:spacing w:before="240"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41255">
        <w:rPr>
          <w:rFonts w:ascii="Times New Roman" w:hAnsi="Times New Roman" w:cs="Times New Roman"/>
          <w:sz w:val="24"/>
          <w:szCs w:val="24"/>
        </w:rPr>
        <w:t>The m</w:t>
      </w:r>
      <w:r>
        <w:rPr>
          <w:rFonts w:ascii="Times New Roman" w:hAnsi="Times New Roman" w:cs="Times New Roman"/>
          <w:sz w:val="24"/>
          <w:szCs w:val="24"/>
        </w:rPr>
        <w:t xml:space="preserve">oratorium </w:t>
      </w:r>
      <w:r w:rsidR="00D04CD6">
        <w:rPr>
          <w:rFonts w:ascii="Times New Roman" w:hAnsi="Times New Roman" w:cs="Times New Roman"/>
          <w:sz w:val="24"/>
          <w:szCs w:val="24"/>
        </w:rPr>
        <w:t>shall b</w:t>
      </w:r>
      <w:r w:rsidR="003A26CA">
        <w:rPr>
          <w:rFonts w:ascii="Times New Roman" w:hAnsi="Times New Roman" w:cs="Times New Roman"/>
          <w:sz w:val="24"/>
          <w:szCs w:val="24"/>
        </w:rPr>
        <w:t xml:space="preserve">e </w:t>
      </w:r>
      <w:r w:rsidR="003A26CA" w:rsidRPr="00A82943">
        <w:rPr>
          <w:rFonts w:ascii="Times New Roman" w:hAnsi="Times New Roman" w:cs="Times New Roman"/>
          <w:sz w:val="24"/>
          <w:szCs w:val="24"/>
        </w:rPr>
        <w:t>in effect</w:t>
      </w:r>
      <w:r w:rsidR="003A26CA">
        <w:rPr>
          <w:rFonts w:ascii="Times New Roman" w:hAnsi="Times New Roman" w:cs="Times New Roman"/>
          <w:sz w:val="24"/>
          <w:szCs w:val="24"/>
        </w:rPr>
        <w:t xml:space="preserve"> indefinitely</w:t>
      </w:r>
      <w:r w:rsidR="00E80E09">
        <w:rPr>
          <w:rFonts w:ascii="Times New Roman" w:hAnsi="Times New Roman" w:cs="Times New Roman"/>
          <w:sz w:val="24"/>
          <w:szCs w:val="24"/>
        </w:rPr>
        <w:t>,</w:t>
      </w:r>
      <w:r w:rsidR="003A26CA">
        <w:rPr>
          <w:rFonts w:ascii="Times New Roman" w:hAnsi="Times New Roman" w:cs="Times New Roman"/>
          <w:sz w:val="24"/>
          <w:szCs w:val="24"/>
        </w:rPr>
        <w:t xml:space="preserve"> until </w:t>
      </w:r>
      <w:r w:rsidR="00B24FDF">
        <w:rPr>
          <w:rFonts w:ascii="Times New Roman" w:hAnsi="Times New Roman" w:cs="Times New Roman"/>
          <w:sz w:val="24"/>
          <w:szCs w:val="24"/>
        </w:rPr>
        <w:t>it is</w:t>
      </w:r>
      <w:r w:rsidR="00511995">
        <w:rPr>
          <w:rFonts w:ascii="Times New Roman" w:hAnsi="Times New Roman" w:cs="Times New Roman"/>
          <w:sz w:val="24"/>
          <w:szCs w:val="24"/>
        </w:rPr>
        <w:t xml:space="preserve"> universally</w:t>
      </w:r>
      <w:r w:rsidR="00B24FDF">
        <w:rPr>
          <w:rFonts w:ascii="Times New Roman" w:hAnsi="Times New Roman" w:cs="Times New Roman"/>
          <w:sz w:val="24"/>
          <w:szCs w:val="24"/>
        </w:rPr>
        <w:t xml:space="preserve"> declared </w:t>
      </w:r>
      <w:r w:rsidR="000B6DB1">
        <w:rPr>
          <w:rFonts w:ascii="Times New Roman" w:hAnsi="Times New Roman" w:cs="Times New Roman"/>
          <w:sz w:val="24"/>
          <w:szCs w:val="24"/>
        </w:rPr>
        <w:t xml:space="preserve">that it is safe to </w:t>
      </w:r>
      <w:r w:rsidR="000B6DB1" w:rsidRPr="00A82943">
        <w:rPr>
          <w:rFonts w:ascii="Times New Roman" w:hAnsi="Times New Roman" w:cs="Times New Roman"/>
          <w:sz w:val="24"/>
          <w:szCs w:val="24"/>
        </w:rPr>
        <w:t>continue</w:t>
      </w:r>
      <w:r w:rsidR="003A26CA">
        <w:rPr>
          <w:rFonts w:ascii="Times New Roman" w:hAnsi="Times New Roman" w:cs="Times New Roman"/>
          <w:sz w:val="24"/>
          <w:szCs w:val="24"/>
        </w:rPr>
        <w:t xml:space="preserve"> </w:t>
      </w:r>
      <w:r w:rsidR="00C1779F">
        <w:rPr>
          <w:rFonts w:ascii="Times New Roman" w:hAnsi="Times New Roman" w:cs="Times New Roman"/>
          <w:sz w:val="24"/>
          <w:szCs w:val="24"/>
        </w:rPr>
        <w:t xml:space="preserve">with </w:t>
      </w:r>
      <w:r w:rsidR="00C1779F" w:rsidRPr="00A82943">
        <w:rPr>
          <w:rFonts w:ascii="Times New Roman" w:hAnsi="Times New Roman" w:cs="Times New Roman"/>
          <w:sz w:val="24"/>
          <w:szCs w:val="24"/>
        </w:rPr>
        <w:t>further</w:t>
      </w:r>
      <w:r w:rsidR="00C1779F">
        <w:rPr>
          <w:rFonts w:ascii="Times New Roman" w:hAnsi="Times New Roman" w:cs="Times New Roman"/>
          <w:sz w:val="24"/>
          <w:szCs w:val="24"/>
        </w:rPr>
        <w:t xml:space="preserve"> research and development of AI technologies.</w:t>
      </w:r>
    </w:p>
    <w:p w14:paraId="7019B465" w14:textId="77777777" w:rsidR="003A26CA" w:rsidRPr="009D169E" w:rsidRDefault="003A26CA" w:rsidP="00733BC9">
      <w:pPr>
        <w:spacing w:before="240"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 w:rsidRPr="009D169E">
        <w:rPr>
          <w:rFonts w:ascii="Times New Roman" w:hAnsi="Times New Roman" w:cs="Times New Roman"/>
          <w:i/>
          <w:sz w:val="16"/>
          <w:szCs w:val="16"/>
        </w:rPr>
        <w:t>Scope</w:t>
      </w:r>
    </w:p>
    <w:p w14:paraId="252A8B9E" w14:textId="77777777" w:rsidR="00DD1AA6" w:rsidRDefault="007F57F6" w:rsidP="00733BC9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7F6">
        <w:rPr>
          <w:rFonts w:ascii="Times New Roman" w:hAnsi="Times New Roman" w:cs="Times New Roman"/>
          <w:sz w:val="24"/>
          <w:szCs w:val="24"/>
        </w:rPr>
        <w:t>T</w:t>
      </w:r>
      <w:r w:rsidR="00125618">
        <w:rPr>
          <w:rFonts w:ascii="Times New Roman" w:hAnsi="Times New Roman" w:cs="Times New Roman"/>
          <w:sz w:val="24"/>
          <w:szCs w:val="24"/>
        </w:rPr>
        <w:t>his</w:t>
      </w:r>
      <w:r w:rsidRPr="007F57F6">
        <w:rPr>
          <w:rFonts w:ascii="Times New Roman" w:hAnsi="Times New Roman" w:cs="Times New Roman"/>
          <w:sz w:val="24"/>
          <w:szCs w:val="24"/>
        </w:rPr>
        <w:t xml:space="preserve"> moratorium s</w:t>
      </w:r>
      <w:r>
        <w:rPr>
          <w:rFonts w:ascii="Times New Roman" w:hAnsi="Times New Roman" w:cs="Times New Roman"/>
          <w:sz w:val="24"/>
          <w:szCs w:val="24"/>
        </w:rPr>
        <w:t xml:space="preserve">hall </w:t>
      </w:r>
      <w:r w:rsidR="00085F95">
        <w:rPr>
          <w:rFonts w:ascii="Times New Roman" w:hAnsi="Times New Roman" w:cs="Times New Roman"/>
          <w:sz w:val="24"/>
          <w:szCs w:val="24"/>
        </w:rPr>
        <w:t>apply to the following activities:</w:t>
      </w:r>
    </w:p>
    <w:p w14:paraId="6C3AE8DD" w14:textId="77777777" w:rsidR="00085F95" w:rsidRDefault="00E604DF" w:rsidP="00733BC9">
      <w:pPr>
        <w:pStyle w:val="ListParagraph"/>
        <w:numPr>
          <w:ilvl w:val="1"/>
          <w:numId w:val="2"/>
        </w:numPr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85F95">
        <w:rPr>
          <w:rFonts w:ascii="Times New Roman" w:hAnsi="Times New Roman" w:cs="Times New Roman"/>
          <w:sz w:val="24"/>
          <w:szCs w:val="24"/>
        </w:rPr>
        <w:t>he creation</w:t>
      </w:r>
      <w:r w:rsidR="00055BDA">
        <w:rPr>
          <w:rFonts w:ascii="Times New Roman" w:hAnsi="Times New Roman" w:cs="Times New Roman"/>
          <w:sz w:val="24"/>
          <w:szCs w:val="24"/>
        </w:rPr>
        <w:t>, programming, and development of new AI systems, including the hardware and software components, within</w:t>
      </w:r>
      <w:r w:rsidR="00167F92">
        <w:rPr>
          <w:rFonts w:ascii="Times New Roman" w:hAnsi="Times New Roman" w:cs="Times New Roman"/>
          <w:sz w:val="24"/>
          <w:szCs w:val="24"/>
        </w:rPr>
        <w:t xml:space="preserve"> the duration of this</w:t>
      </w:r>
      <w:r w:rsidR="002A61BF">
        <w:rPr>
          <w:rFonts w:ascii="Times New Roman" w:hAnsi="Times New Roman" w:cs="Times New Roman"/>
          <w:sz w:val="24"/>
          <w:szCs w:val="24"/>
        </w:rPr>
        <w:t xml:space="preserve"> moratorium.</w:t>
      </w:r>
    </w:p>
    <w:p w14:paraId="2B045688" w14:textId="77777777" w:rsidR="00055BDA" w:rsidRDefault="00E604DF" w:rsidP="00733BC9">
      <w:pPr>
        <w:pStyle w:val="ListParagraph"/>
        <w:numPr>
          <w:ilvl w:val="1"/>
          <w:numId w:val="2"/>
        </w:numPr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11DED">
        <w:rPr>
          <w:rFonts w:ascii="Times New Roman" w:hAnsi="Times New Roman" w:cs="Times New Roman"/>
          <w:sz w:val="24"/>
          <w:szCs w:val="24"/>
        </w:rPr>
        <w:t xml:space="preserve">he </w:t>
      </w:r>
      <w:r w:rsidR="00F068A4">
        <w:rPr>
          <w:rFonts w:ascii="Times New Roman" w:hAnsi="Times New Roman" w:cs="Times New Roman"/>
          <w:sz w:val="24"/>
          <w:szCs w:val="24"/>
        </w:rPr>
        <w:t>evaluation</w:t>
      </w:r>
      <w:r w:rsidR="003D386E">
        <w:rPr>
          <w:rFonts w:ascii="Times New Roman" w:hAnsi="Times New Roman" w:cs="Times New Roman"/>
          <w:sz w:val="24"/>
          <w:szCs w:val="24"/>
        </w:rPr>
        <w:t xml:space="preserve"> of existing AI algorithms or models for the purpose of upgrading their</w:t>
      </w:r>
      <w:r w:rsidR="00711DED">
        <w:rPr>
          <w:rFonts w:ascii="Times New Roman" w:hAnsi="Times New Roman" w:cs="Times New Roman"/>
          <w:sz w:val="24"/>
          <w:szCs w:val="24"/>
        </w:rPr>
        <w:t xml:space="preserve"> systems.</w:t>
      </w:r>
    </w:p>
    <w:p w14:paraId="607856C7" w14:textId="77777777" w:rsidR="00711DED" w:rsidRDefault="00E97556" w:rsidP="00733BC9">
      <w:pPr>
        <w:pStyle w:val="ListParagraph"/>
        <w:numPr>
          <w:ilvl w:val="1"/>
          <w:numId w:val="2"/>
        </w:numPr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operation of large computer </w:t>
      </w:r>
      <w:r w:rsidR="00892A34">
        <w:rPr>
          <w:rFonts w:ascii="Times New Roman" w:hAnsi="Times New Roman" w:cs="Times New Roman"/>
          <w:sz w:val="24"/>
          <w:szCs w:val="24"/>
        </w:rPr>
        <w:t>clusters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6D78">
        <w:rPr>
          <w:rFonts w:ascii="Times New Roman" w:hAnsi="Times New Roman" w:cs="Times New Roman"/>
          <w:sz w:val="24"/>
          <w:szCs w:val="24"/>
        </w:rPr>
        <w:t>for the purpose of AI research.</w:t>
      </w:r>
    </w:p>
    <w:p w14:paraId="03A5F30D" w14:textId="77777777" w:rsidR="00805C50" w:rsidRDefault="00805C50" w:rsidP="00733BC9">
      <w:pPr>
        <w:pStyle w:val="ListParagraph"/>
        <w:numPr>
          <w:ilvl w:val="1"/>
          <w:numId w:val="2"/>
        </w:numPr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41BFC">
        <w:rPr>
          <w:rFonts w:ascii="Times New Roman" w:hAnsi="Times New Roman" w:cs="Times New Roman"/>
          <w:sz w:val="24"/>
          <w:szCs w:val="24"/>
        </w:rPr>
        <w:t>deployment or operative</w:t>
      </w:r>
      <w:r w:rsidR="0043130A">
        <w:rPr>
          <w:rFonts w:ascii="Times New Roman" w:hAnsi="Times New Roman" w:cs="Times New Roman"/>
          <w:sz w:val="24"/>
          <w:szCs w:val="24"/>
        </w:rPr>
        <w:t xml:space="preserve"> use of</w:t>
      </w:r>
      <w:r w:rsidR="00041BFC">
        <w:rPr>
          <w:rFonts w:ascii="Times New Roman" w:hAnsi="Times New Roman" w:cs="Times New Roman"/>
          <w:sz w:val="24"/>
          <w:szCs w:val="24"/>
        </w:rPr>
        <w:t xml:space="preserve"> large-scale AI technologies</w:t>
      </w:r>
      <w:r w:rsidR="001B58F9">
        <w:rPr>
          <w:rFonts w:ascii="Times New Roman" w:hAnsi="Times New Roman" w:cs="Times New Roman"/>
          <w:sz w:val="24"/>
          <w:szCs w:val="24"/>
        </w:rPr>
        <w:t xml:space="preserve"> for</w:t>
      </w:r>
      <w:r w:rsidR="00041BFC">
        <w:rPr>
          <w:rFonts w:ascii="Times New Roman" w:hAnsi="Times New Roman" w:cs="Times New Roman"/>
          <w:sz w:val="24"/>
          <w:szCs w:val="24"/>
        </w:rPr>
        <w:t xml:space="preserve"> both </w:t>
      </w:r>
      <w:r w:rsidR="001B58F9">
        <w:rPr>
          <w:rFonts w:ascii="Times New Roman" w:hAnsi="Times New Roman" w:cs="Times New Roman"/>
          <w:sz w:val="24"/>
          <w:szCs w:val="24"/>
        </w:rPr>
        <w:t>commercial</w:t>
      </w:r>
      <w:r w:rsidR="00041BFC">
        <w:rPr>
          <w:rFonts w:ascii="Times New Roman" w:hAnsi="Times New Roman" w:cs="Times New Roman"/>
          <w:sz w:val="24"/>
          <w:szCs w:val="24"/>
        </w:rPr>
        <w:t xml:space="preserve"> </w:t>
      </w:r>
      <w:r w:rsidR="001B58F9">
        <w:rPr>
          <w:rFonts w:ascii="Times New Roman" w:hAnsi="Times New Roman" w:cs="Times New Roman"/>
          <w:sz w:val="24"/>
          <w:szCs w:val="24"/>
        </w:rPr>
        <w:t>and non-commercial purposes.</w:t>
      </w:r>
    </w:p>
    <w:p w14:paraId="1069FCA3" w14:textId="77777777" w:rsidR="009D169E" w:rsidRPr="009D169E" w:rsidRDefault="009D169E" w:rsidP="00733BC9">
      <w:pPr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 w:rsidRPr="009D169E">
        <w:rPr>
          <w:rFonts w:ascii="Times New Roman" w:hAnsi="Times New Roman" w:cs="Times New Roman"/>
          <w:i/>
          <w:sz w:val="16"/>
          <w:szCs w:val="16"/>
        </w:rPr>
        <w:t xml:space="preserve">International </w:t>
      </w:r>
      <w:r w:rsidR="00BB2192" w:rsidRPr="009D169E">
        <w:rPr>
          <w:rFonts w:ascii="Times New Roman" w:hAnsi="Times New Roman" w:cs="Times New Roman"/>
          <w:i/>
          <w:sz w:val="16"/>
          <w:szCs w:val="16"/>
        </w:rPr>
        <w:t>Teamwork</w:t>
      </w:r>
    </w:p>
    <w:p w14:paraId="4D0DB48F" w14:textId="77777777" w:rsidR="00AD0627" w:rsidRDefault="00AD0627" w:rsidP="00733BC9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</w:t>
      </w:r>
      <w:r w:rsidR="00FE4383">
        <w:rPr>
          <w:rFonts w:ascii="Times New Roman" w:hAnsi="Times New Roman" w:cs="Times New Roman"/>
          <w:sz w:val="24"/>
          <w:szCs w:val="24"/>
        </w:rPr>
        <w:t>t to the provisions of Article</w:t>
      </w:r>
      <w:r w:rsidR="00EA2C6C">
        <w:rPr>
          <w:rFonts w:ascii="Times New Roman" w:hAnsi="Times New Roman" w:cs="Times New Roman"/>
          <w:sz w:val="24"/>
          <w:szCs w:val="24"/>
        </w:rPr>
        <w:t>s 7(3)</w:t>
      </w:r>
      <w:r>
        <w:rPr>
          <w:rFonts w:ascii="Times New Roman" w:hAnsi="Times New Roman" w:cs="Times New Roman"/>
          <w:sz w:val="24"/>
          <w:szCs w:val="24"/>
        </w:rPr>
        <w:t xml:space="preserve"> of this treaty, p</w:t>
      </w:r>
      <w:r w:rsidR="00916921">
        <w:rPr>
          <w:rFonts w:ascii="Times New Roman" w:hAnsi="Times New Roman" w:cs="Times New Roman"/>
          <w:sz w:val="24"/>
          <w:szCs w:val="24"/>
        </w:rPr>
        <w:t xml:space="preserve">arties </w:t>
      </w:r>
      <w:r w:rsidR="00BD5324">
        <w:rPr>
          <w:rFonts w:ascii="Times New Roman" w:hAnsi="Times New Roman" w:cs="Times New Roman"/>
          <w:sz w:val="24"/>
          <w:szCs w:val="24"/>
        </w:rPr>
        <w:t>shall</w:t>
      </w:r>
      <w:r w:rsidR="00916921">
        <w:rPr>
          <w:rFonts w:ascii="Times New Roman" w:hAnsi="Times New Roman" w:cs="Times New Roman"/>
          <w:sz w:val="24"/>
          <w:szCs w:val="24"/>
        </w:rPr>
        <w:t xml:space="preserve"> </w:t>
      </w:r>
      <w:r w:rsidR="001E1330">
        <w:rPr>
          <w:rFonts w:ascii="Times New Roman" w:hAnsi="Times New Roman" w:cs="Times New Roman"/>
          <w:sz w:val="24"/>
          <w:szCs w:val="24"/>
        </w:rPr>
        <w:t>collaborate</w:t>
      </w:r>
      <w:r w:rsidR="00916921">
        <w:rPr>
          <w:rFonts w:ascii="Times New Roman" w:hAnsi="Times New Roman" w:cs="Times New Roman"/>
          <w:sz w:val="24"/>
          <w:szCs w:val="24"/>
        </w:rPr>
        <w:t xml:space="preserve"> </w:t>
      </w:r>
      <w:r w:rsidR="001E1330">
        <w:rPr>
          <w:rFonts w:ascii="Times New Roman" w:hAnsi="Times New Roman" w:cs="Times New Roman"/>
          <w:sz w:val="24"/>
          <w:szCs w:val="24"/>
        </w:rPr>
        <w:t>to enhance and ensure</w:t>
      </w:r>
      <w:r w:rsidR="00916921">
        <w:rPr>
          <w:rFonts w:ascii="Times New Roman" w:hAnsi="Times New Roman" w:cs="Times New Roman"/>
          <w:sz w:val="24"/>
          <w:szCs w:val="24"/>
        </w:rPr>
        <w:t xml:space="preserve"> </w:t>
      </w:r>
      <w:r w:rsidR="001E1330">
        <w:rPr>
          <w:rFonts w:ascii="Times New Roman" w:hAnsi="Times New Roman" w:cs="Times New Roman"/>
          <w:sz w:val="24"/>
          <w:szCs w:val="24"/>
        </w:rPr>
        <w:t xml:space="preserve">the </w:t>
      </w:r>
      <w:r w:rsidR="00916921">
        <w:rPr>
          <w:rFonts w:ascii="Times New Roman" w:hAnsi="Times New Roman" w:cs="Times New Roman"/>
          <w:sz w:val="24"/>
          <w:szCs w:val="24"/>
        </w:rPr>
        <w:t xml:space="preserve">effective implementation of </w:t>
      </w:r>
      <w:r w:rsidR="002B312C">
        <w:rPr>
          <w:rFonts w:ascii="Times New Roman" w:hAnsi="Times New Roman" w:cs="Times New Roman"/>
          <w:sz w:val="24"/>
          <w:szCs w:val="24"/>
        </w:rPr>
        <w:t>t</w:t>
      </w:r>
      <w:r w:rsidR="001E1330">
        <w:rPr>
          <w:rFonts w:ascii="Times New Roman" w:hAnsi="Times New Roman" w:cs="Times New Roman"/>
          <w:sz w:val="24"/>
          <w:szCs w:val="24"/>
        </w:rPr>
        <w:t>his</w:t>
      </w:r>
      <w:r w:rsidR="002B312C">
        <w:rPr>
          <w:rFonts w:ascii="Times New Roman" w:hAnsi="Times New Roman" w:cs="Times New Roman"/>
          <w:sz w:val="24"/>
          <w:szCs w:val="24"/>
        </w:rPr>
        <w:t xml:space="preserve"> moratorium </w:t>
      </w:r>
      <w:r>
        <w:rPr>
          <w:rFonts w:ascii="Times New Roman" w:hAnsi="Times New Roman" w:cs="Times New Roman"/>
          <w:sz w:val="24"/>
          <w:szCs w:val="24"/>
        </w:rPr>
        <w:t>in the following regards:</w:t>
      </w:r>
    </w:p>
    <w:p w14:paraId="21D4A665" w14:textId="77777777" w:rsidR="00AD0627" w:rsidRDefault="00AD0627" w:rsidP="00733BC9">
      <w:pPr>
        <w:pStyle w:val="ListParagraph"/>
        <w:numPr>
          <w:ilvl w:val="0"/>
          <w:numId w:val="6"/>
        </w:numPr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Sharing information and experiences on AI research and development</w:t>
      </w:r>
      <w:r w:rsidR="00DA2C39">
        <w:rPr>
          <w:rFonts w:ascii="Times New Roman" w:hAnsi="Times New Roman" w:cs="Times New Roman"/>
          <w:sz w:val="24"/>
          <w:szCs w:val="24"/>
        </w:rPr>
        <w:t xml:space="preserve"> restrictions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003F5D" w14:textId="77777777" w:rsidR="000E7D80" w:rsidRPr="00D87119" w:rsidRDefault="00AD0627" w:rsidP="00733BC9">
      <w:pPr>
        <w:pStyle w:val="ListParagraph"/>
        <w:numPr>
          <w:ilvl w:val="0"/>
          <w:numId w:val="6"/>
        </w:numPr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Monitoring and reporting </w:t>
      </w:r>
      <w:r w:rsidR="00E225F1">
        <w:rPr>
          <w:rFonts w:ascii="Times New Roman" w:hAnsi="Times New Roman" w:cs="Times New Roman"/>
          <w:sz w:val="24"/>
          <w:szCs w:val="24"/>
        </w:rPr>
        <w:t xml:space="preserve">activities related to AI </w:t>
      </w:r>
      <w:r w:rsidR="00DA2C39">
        <w:rPr>
          <w:rFonts w:ascii="Times New Roman" w:hAnsi="Times New Roman" w:cs="Times New Roman"/>
          <w:sz w:val="24"/>
          <w:szCs w:val="24"/>
        </w:rPr>
        <w:t>research and development</w:t>
      </w:r>
      <w:r w:rsidR="00D229E6">
        <w:rPr>
          <w:rFonts w:ascii="Times New Roman" w:hAnsi="Times New Roman" w:cs="Times New Roman"/>
          <w:sz w:val="24"/>
          <w:szCs w:val="24"/>
        </w:rPr>
        <w:t>.</w:t>
      </w:r>
    </w:p>
    <w:p w14:paraId="028BC85A" w14:textId="77777777" w:rsidR="000E7D80" w:rsidRDefault="00D87119" w:rsidP="005F7CFE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87119">
        <w:rPr>
          <w:rFonts w:ascii="Times New Roman" w:hAnsi="Times New Roman" w:cs="Times New Roman"/>
          <w:i/>
          <w:sz w:val="24"/>
          <w:szCs w:val="24"/>
        </w:rPr>
        <w:t>A</w:t>
      </w:r>
      <w:r w:rsidR="00F93EB2">
        <w:rPr>
          <w:rFonts w:ascii="Times New Roman" w:hAnsi="Times New Roman" w:cs="Times New Roman"/>
          <w:i/>
          <w:sz w:val="24"/>
          <w:szCs w:val="24"/>
        </w:rPr>
        <w:t>rticle 5</w:t>
      </w:r>
      <w:r w:rsidRPr="00D87119">
        <w:rPr>
          <w:rFonts w:ascii="Times New Roman" w:hAnsi="Times New Roman" w:cs="Times New Roman"/>
          <w:i/>
          <w:sz w:val="24"/>
          <w:szCs w:val="24"/>
        </w:rPr>
        <w:t xml:space="preserve"> – Prohibited Act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 w:rsidRPr="00D87119">
        <w:rPr>
          <w:rFonts w:ascii="Times New Roman" w:hAnsi="Times New Roman" w:cs="Times New Roman"/>
          <w:i/>
          <w:sz w:val="24"/>
          <w:szCs w:val="24"/>
        </w:rPr>
        <w:t>vities</w:t>
      </w:r>
    </w:p>
    <w:p w14:paraId="4791D805" w14:textId="77777777" w:rsidR="00D63202" w:rsidRDefault="00861271" w:rsidP="005F7CFE">
      <w:pPr>
        <w:spacing w:line="276" w:lineRule="auto"/>
        <w:ind w:left="-1296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Development</w:t>
      </w:r>
      <w:r w:rsidR="00002734">
        <w:rPr>
          <w:rFonts w:ascii="Times New Roman" w:hAnsi="Times New Roman" w:cs="Times New Roman"/>
          <w:i/>
          <w:sz w:val="16"/>
          <w:szCs w:val="16"/>
        </w:rPr>
        <w:t xml:space="preserve"> of AI </w:t>
      </w:r>
      <w:r>
        <w:rPr>
          <w:rFonts w:ascii="Times New Roman" w:hAnsi="Times New Roman" w:cs="Times New Roman"/>
          <w:i/>
          <w:sz w:val="16"/>
          <w:szCs w:val="16"/>
        </w:rPr>
        <w:t>Systems</w:t>
      </w:r>
    </w:p>
    <w:p w14:paraId="411921EB" w14:textId="77777777" w:rsidR="003763A4" w:rsidRDefault="00664D6B" w:rsidP="00CD0C4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Parties shall prohibit</w:t>
      </w:r>
      <w:r w:rsidR="00BB3D84">
        <w:rPr>
          <w:rFonts w:ascii="Times New Roman" w:hAnsi="Times New Roman" w:cs="Times New Roman"/>
          <w:sz w:val="24"/>
          <w:szCs w:val="24"/>
        </w:rPr>
        <w:t xml:space="preserve"> the conduct or</w:t>
      </w:r>
      <w:r w:rsidR="00080E92">
        <w:rPr>
          <w:rFonts w:ascii="Times New Roman" w:hAnsi="Times New Roman" w:cs="Times New Roman"/>
          <w:sz w:val="24"/>
          <w:szCs w:val="24"/>
        </w:rPr>
        <w:t xml:space="preserve"> continuance of the conduct of AI research and development of any kind, including </w:t>
      </w:r>
      <w:r w:rsidR="00C56EE6">
        <w:rPr>
          <w:rFonts w:ascii="Times New Roman" w:hAnsi="Times New Roman" w:cs="Times New Roman"/>
          <w:sz w:val="24"/>
          <w:szCs w:val="24"/>
        </w:rPr>
        <w:t>the following;</w:t>
      </w:r>
    </w:p>
    <w:p w14:paraId="7C3706A4" w14:textId="77777777" w:rsidR="00C56EE6" w:rsidRDefault="00C56EE6" w:rsidP="00A36DE3">
      <w:pPr>
        <w:pStyle w:val="ListParagraph"/>
        <w:numPr>
          <w:ilvl w:val="0"/>
          <w:numId w:val="8"/>
        </w:numPr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forms of </w:t>
      </w:r>
      <w:r w:rsidR="00467DBF">
        <w:rPr>
          <w:rFonts w:ascii="Times New Roman" w:hAnsi="Times New Roman" w:cs="Times New Roman"/>
          <w:sz w:val="24"/>
          <w:szCs w:val="24"/>
        </w:rPr>
        <w:t>autonomous decision-making AI weapons for military or defense purposes.</w:t>
      </w:r>
    </w:p>
    <w:p w14:paraId="6606AC59" w14:textId="77777777" w:rsidR="005647F4" w:rsidRDefault="005647F4" w:rsidP="00A36DE3">
      <w:pPr>
        <w:pStyle w:val="ListParagraph"/>
        <w:numPr>
          <w:ilvl w:val="0"/>
          <w:numId w:val="8"/>
        </w:numPr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forms of </w:t>
      </w:r>
      <w:r w:rsidR="0087509E">
        <w:rPr>
          <w:rFonts w:ascii="Times New Roman" w:hAnsi="Times New Roman" w:cs="Times New Roman"/>
          <w:sz w:val="24"/>
          <w:szCs w:val="24"/>
        </w:rPr>
        <w:t xml:space="preserve">generative and </w:t>
      </w:r>
      <w:r>
        <w:rPr>
          <w:rFonts w:ascii="Times New Roman" w:hAnsi="Times New Roman" w:cs="Times New Roman"/>
          <w:sz w:val="24"/>
          <w:szCs w:val="24"/>
        </w:rPr>
        <w:t>cognitive computing AI systems that simulate human abilities of perception, learning, reasoning, and problem-solving.</w:t>
      </w:r>
    </w:p>
    <w:p w14:paraId="290ECC64" w14:textId="77777777" w:rsidR="00CF3FC9" w:rsidRDefault="00CF3FC9" w:rsidP="00A36DE3">
      <w:pPr>
        <w:pStyle w:val="ListParagraph"/>
        <w:numPr>
          <w:ilvl w:val="0"/>
          <w:numId w:val="8"/>
        </w:numPr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 forms of robotics that perform physical tasks either autonomously or with only minimal human assistance.</w:t>
      </w:r>
    </w:p>
    <w:p w14:paraId="37C3EE0C" w14:textId="77777777" w:rsidR="00CF3FC9" w:rsidRDefault="0087509E" w:rsidP="00A36DE3">
      <w:pPr>
        <w:pStyle w:val="ListParagraph"/>
        <w:numPr>
          <w:ilvl w:val="0"/>
          <w:numId w:val="8"/>
        </w:numPr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forms of virtual assistants that interact with users through voice or text interfaces.</w:t>
      </w:r>
    </w:p>
    <w:p w14:paraId="72901467" w14:textId="77777777" w:rsidR="00ED406C" w:rsidRDefault="007B5948" w:rsidP="005F7CFE">
      <w:pPr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 xml:space="preserve">Operation of </w:t>
      </w:r>
      <w:r w:rsidR="00ED406C" w:rsidRPr="00ED406C">
        <w:rPr>
          <w:rFonts w:ascii="Times New Roman" w:hAnsi="Times New Roman" w:cs="Times New Roman"/>
          <w:i/>
          <w:sz w:val="16"/>
          <w:szCs w:val="16"/>
        </w:rPr>
        <w:t>Computer Clusters</w:t>
      </w:r>
    </w:p>
    <w:p w14:paraId="1C6BAFA7" w14:textId="3E0EEC40" w:rsidR="00D0014F" w:rsidRDefault="00743156" w:rsidP="00CD0C4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Parties shall prohibit the</w:t>
      </w:r>
      <w:r w:rsidR="0040725A" w:rsidRPr="00D0014F">
        <w:rPr>
          <w:rFonts w:ascii="Times New Roman" w:hAnsi="Times New Roman" w:cs="Times New Roman"/>
          <w:sz w:val="24"/>
          <w:szCs w:val="24"/>
        </w:rPr>
        <w:t xml:space="preserve"> </w:t>
      </w:r>
      <w:r w:rsidR="00D30BC9">
        <w:rPr>
          <w:rFonts w:ascii="Times New Roman" w:hAnsi="Times New Roman" w:cs="Times New Roman"/>
          <w:sz w:val="24"/>
          <w:szCs w:val="24"/>
        </w:rPr>
        <w:t xml:space="preserve">use and </w:t>
      </w:r>
      <w:r w:rsidR="0040725A" w:rsidRPr="00D0014F">
        <w:rPr>
          <w:rFonts w:ascii="Times New Roman" w:hAnsi="Times New Roman" w:cs="Times New Roman"/>
          <w:sz w:val="24"/>
          <w:szCs w:val="24"/>
        </w:rPr>
        <w:t xml:space="preserve">operation of </w:t>
      </w:r>
      <w:r w:rsidR="00D0014F" w:rsidRPr="00D0014F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D04607">
        <w:rPr>
          <w:rFonts w:ascii="Times New Roman" w:hAnsi="Times New Roman" w:cs="Times New Roman"/>
          <w:bCs/>
          <w:sz w:val="24"/>
          <w:szCs w:val="24"/>
        </w:rPr>
        <w:t>High-Performance Comput</w:t>
      </w:r>
      <w:r w:rsidR="00A42B7F">
        <w:rPr>
          <w:rFonts w:ascii="Times New Roman" w:hAnsi="Times New Roman" w:cs="Times New Roman"/>
          <w:bCs/>
          <w:sz w:val="24"/>
          <w:szCs w:val="24"/>
        </w:rPr>
        <w:t xml:space="preserve">ing </w:t>
      </w:r>
      <w:r w:rsidR="00105143">
        <w:rPr>
          <w:rFonts w:ascii="Times New Roman" w:hAnsi="Times New Roman" w:cs="Times New Roman"/>
          <w:bCs/>
          <w:sz w:val="24"/>
          <w:szCs w:val="24"/>
        </w:rPr>
        <w:t>clusters</w:t>
      </w:r>
      <w:r w:rsidR="00D0014F">
        <w:rPr>
          <w:rFonts w:ascii="Times New Roman" w:hAnsi="Times New Roman" w:cs="Times New Roman"/>
          <w:sz w:val="24"/>
          <w:szCs w:val="24"/>
        </w:rPr>
        <w:t xml:space="preserve"> for the pu</w:t>
      </w:r>
      <w:r>
        <w:rPr>
          <w:rFonts w:ascii="Times New Roman" w:hAnsi="Times New Roman" w:cs="Times New Roman"/>
          <w:sz w:val="24"/>
          <w:szCs w:val="24"/>
        </w:rPr>
        <w:t>rpose of AI research</w:t>
      </w:r>
      <w:r w:rsidR="00D0014F">
        <w:rPr>
          <w:rFonts w:ascii="Times New Roman" w:hAnsi="Times New Roman" w:cs="Times New Roman"/>
          <w:sz w:val="24"/>
          <w:szCs w:val="24"/>
        </w:rPr>
        <w:t>:</w:t>
      </w:r>
    </w:p>
    <w:p w14:paraId="6A3E536F" w14:textId="77777777" w:rsidR="00D0014F" w:rsidRDefault="00D0014F" w:rsidP="003B2635">
      <w:pPr>
        <w:pStyle w:val="ListParagraph"/>
        <w:numPr>
          <w:ilvl w:val="0"/>
          <w:numId w:val="9"/>
        </w:numPr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GPU and TPU clusters</w:t>
      </w:r>
      <w:r w:rsidR="00616F35">
        <w:rPr>
          <w:rFonts w:ascii="Times New Roman" w:hAnsi="Times New Roman" w:cs="Times New Roman"/>
          <w:sz w:val="24"/>
          <w:szCs w:val="24"/>
        </w:rPr>
        <w:t>.</w:t>
      </w:r>
    </w:p>
    <w:p w14:paraId="7413CB3F" w14:textId="77777777" w:rsidR="00D0014F" w:rsidRDefault="00D0014F" w:rsidP="003B2635">
      <w:pPr>
        <w:pStyle w:val="ListParagraph"/>
        <w:numPr>
          <w:ilvl w:val="0"/>
          <w:numId w:val="9"/>
        </w:numPr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Quantum computers</w:t>
      </w:r>
      <w:r w:rsidR="00616F35">
        <w:rPr>
          <w:rFonts w:ascii="Times New Roman" w:hAnsi="Times New Roman" w:cs="Times New Roman"/>
          <w:sz w:val="24"/>
          <w:szCs w:val="24"/>
        </w:rPr>
        <w:t>.</w:t>
      </w:r>
    </w:p>
    <w:p w14:paraId="36692EBE" w14:textId="77777777" w:rsidR="00E51B85" w:rsidRDefault="00743156" w:rsidP="003B2635">
      <w:pPr>
        <w:pStyle w:val="ListParagraph"/>
        <w:numPr>
          <w:ilvl w:val="0"/>
          <w:numId w:val="9"/>
        </w:numPr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Such </w:t>
      </w:r>
      <w:r w:rsidR="00E51B85">
        <w:rPr>
          <w:rFonts w:ascii="Times New Roman" w:hAnsi="Times New Roman" w:cs="Times New Roman"/>
          <w:sz w:val="24"/>
          <w:szCs w:val="24"/>
        </w:rPr>
        <w:t>other computing clusters</w:t>
      </w:r>
      <w:r>
        <w:rPr>
          <w:rFonts w:ascii="Times New Roman" w:hAnsi="Times New Roman" w:cs="Times New Roman"/>
          <w:sz w:val="24"/>
          <w:szCs w:val="24"/>
        </w:rPr>
        <w:t xml:space="preserve"> or related models</w:t>
      </w:r>
      <w:r w:rsidR="00E51B85">
        <w:rPr>
          <w:rFonts w:ascii="Times New Roman" w:hAnsi="Times New Roman" w:cs="Times New Roman"/>
          <w:sz w:val="24"/>
          <w:szCs w:val="24"/>
        </w:rPr>
        <w:t xml:space="preserve"> that possess </w:t>
      </w:r>
      <w:r>
        <w:rPr>
          <w:rFonts w:ascii="Times New Roman" w:hAnsi="Times New Roman" w:cs="Times New Roman"/>
          <w:sz w:val="24"/>
          <w:szCs w:val="24"/>
        </w:rPr>
        <w:t xml:space="preserve">excess processing capabilities beyond </w:t>
      </w:r>
      <w:r w:rsidR="00132893">
        <w:rPr>
          <w:rFonts w:ascii="Times New Roman" w:hAnsi="Times New Roman" w:cs="Times New Roman"/>
          <w:sz w:val="24"/>
          <w:szCs w:val="24"/>
        </w:rPr>
        <w:t>the specified threshold of 500 million parameters</w:t>
      </w:r>
      <w:r>
        <w:rPr>
          <w:rFonts w:ascii="Times New Roman" w:hAnsi="Times New Roman" w:cs="Times New Roman"/>
          <w:sz w:val="24"/>
          <w:szCs w:val="24"/>
        </w:rPr>
        <w:t>, posing potential risks to the security, privacy, or ethical concerns associated with AI applications.</w:t>
      </w:r>
    </w:p>
    <w:p w14:paraId="7C32F66D" w14:textId="77777777" w:rsidR="00616F35" w:rsidRPr="00D71B94" w:rsidRDefault="00D71B94" w:rsidP="005F7CFE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Testing of AI Systems</w:t>
      </w:r>
    </w:p>
    <w:p w14:paraId="4A24B7C5" w14:textId="77777777" w:rsidR="000E7D80" w:rsidRDefault="00D71B94" w:rsidP="009441F6">
      <w:pPr>
        <w:pStyle w:val="ListParagraph"/>
        <w:numPr>
          <w:ilvl w:val="0"/>
          <w:numId w:val="7"/>
        </w:num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4613D">
        <w:rPr>
          <w:rFonts w:ascii="Times New Roman" w:hAnsi="Times New Roman" w:cs="Times New Roman"/>
          <w:sz w:val="24"/>
          <w:szCs w:val="24"/>
        </w:rPr>
        <w:t>Parties</w:t>
      </w:r>
      <w:r w:rsidR="00AB2349">
        <w:rPr>
          <w:rFonts w:ascii="Times New Roman" w:hAnsi="Times New Roman" w:cs="Times New Roman"/>
          <w:sz w:val="24"/>
          <w:szCs w:val="24"/>
        </w:rPr>
        <w:t xml:space="preserve"> to the treaty</w:t>
      </w:r>
      <w:r w:rsidRPr="0054613D">
        <w:rPr>
          <w:rFonts w:ascii="Times New Roman" w:hAnsi="Times New Roman" w:cs="Times New Roman"/>
          <w:sz w:val="24"/>
          <w:szCs w:val="24"/>
        </w:rPr>
        <w:t xml:space="preserve"> shall prohibit </w:t>
      </w:r>
      <w:r w:rsidR="0060681B" w:rsidRPr="0054613D">
        <w:rPr>
          <w:rFonts w:ascii="Times New Roman" w:hAnsi="Times New Roman" w:cs="Times New Roman"/>
          <w:sz w:val="24"/>
          <w:szCs w:val="24"/>
        </w:rPr>
        <w:t xml:space="preserve">the trial, testing, and evaluation of all AI systems mentioned in </w:t>
      </w:r>
      <w:r w:rsidR="0054613D">
        <w:rPr>
          <w:rFonts w:ascii="Times New Roman" w:hAnsi="Times New Roman" w:cs="Times New Roman"/>
          <w:sz w:val="24"/>
          <w:szCs w:val="24"/>
        </w:rPr>
        <w:t xml:space="preserve">section 1 of this article, whether </w:t>
      </w:r>
      <w:r w:rsidR="003A479E">
        <w:rPr>
          <w:rFonts w:ascii="Times New Roman" w:hAnsi="Times New Roman" w:cs="Times New Roman"/>
          <w:sz w:val="24"/>
          <w:szCs w:val="24"/>
        </w:rPr>
        <w:t>within controlled</w:t>
      </w:r>
      <w:r w:rsidR="00075077">
        <w:rPr>
          <w:rFonts w:ascii="Times New Roman" w:hAnsi="Times New Roman" w:cs="Times New Roman"/>
          <w:sz w:val="24"/>
          <w:szCs w:val="24"/>
        </w:rPr>
        <w:t xml:space="preserve"> environments or the real world, ex</w:t>
      </w:r>
      <w:r w:rsidR="003005AA">
        <w:rPr>
          <w:rFonts w:ascii="Times New Roman" w:hAnsi="Times New Roman" w:cs="Times New Roman"/>
          <w:sz w:val="24"/>
          <w:szCs w:val="24"/>
        </w:rPr>
        <w:t>cept for the purpose stated in A</w:t>
      </w:r>
      <w:r w:rsidR="00075077">
        <w:rPr>
          <w:rFonts w:ascii="Times New Roman" w:hAnsi="Times New Roman" w:cs="Times New Roman"/>
          <w:sz w:val="24"/>
          <w:szCs w:val="24"/>
        </w:rPr>
        <w:t xml:space="preserve">rticle 6(a) of this </w:t>
      </w:r>
      <w:r w:rsidR="00617336">
        <w:rPr>
          <w:rFonts w:ascii="Times New Roman" w:hAnsi="Times New Roman" w:cs="Times New Roman"/>
          <w:sz w:val="24"/>
          <w:szCs w:val="24"/>
        </w:rPr>
        <w:t>moratorium</w:t>
      </w:r>
      <w:r w:rsidR="00075077">
        <w:rPr>
          <w:rFonts w:ascii="Times New Roman" w:hAnsi="Times New Roman" w:cs="Times New Roman"/>
          <w:sz w:val="24"/>
          <w:szCs w:val="24"/>
        </w:rPr>
        <w:t>.</w:t>
      </w:r>
    </w:p>
    <w:p w14:paraId="7DAAEA49" w14:textId="53746756" w:rsidR="00401C12" w:rsidRPr="00401C12" w:rsidRDefault="007A26E4" w:rsidP="005F7CFE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C</w:t>
      </w:r>
      <w:r w:rsidRPr="00401C12">
        <w:rPr>
          <w:rFonts w:ascii="Times New Roman" w:hAnsi="Times New Roman" w:cs="Times New Roman"/>
          <w:i/>
          <w:sz w:val="16"/>
          <w:szCs w:val="16"/>
        </w:rPr>
        <w:t>ommercialization</w:t>
      </w:r>
    </w:p>
    <w:p w14:paraId="20EAFE0A" w14:textId="77777777" w:rsidR="000E7D80" w:rsidRDefault="00B24FDF" w:rsidP="005207CB">
      <w:pPr>
        <w:pStyle w:val="ListParagraph"/>
        <w:numPr>
          <w:ilvl w:val="0"/>
          <w:numId w:val="7"/>
        </w:num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Parties </w:t>
      </w:r>
      <w:r w:rsidR="00FD03FD">
        <w:rPr>
          <w:rFonts w:ascii="Times New Roman" w:hAnsi="Times New Roman" w:cs="Times New Roman"/>
          <w:sz w:val="24"/>
          <w:szCs w:val="24"/>
        </w:rPr>
        <w:t xml:space="preserve">to the treaty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="000A77BD">
        <w:rPr>
          <w:rFonts w:ascii="Times New Roman" w:hAnsi="Times New Roman" w:cs="Times New Roman"/>
          <w:sz w:val="24"/>
          <w:szCs w:val="24"/>
        </w:rPr>
        <w:t xml:space="preserve">prohibit the operation </w:t>
      </w:r>
      <w:r w:rsidR="00A3131A">
        <w:rPr>
          <w:rFonts w:ascii="Times New Roman" w:hAnsi="Times New Roman" w:cs="Times New Roman"/>
          <w:sz w:val="24"/>
          <w:szCs w:val="24"/>
        </w:rPr>
        <w:t xml:space="preserve">and use </w:t>
      </w:r>
      <w:r w:rsidR="00C819FA">
        <w:rPr>
          <w:rFonts w:ascii="Times New Roman" w:hAnsi="Times New Roman" w:cs="Times New Roman"/>
          <w:sz w:val="24"/>
          <w:szCs w:val="24"/>
        </w:rPr>
        <w:t xml:space="preserve">of </w:t>
      </w:r>
      <w:r w:rsidR="00944A8F">
        <w:rPr>
          <w:rFonts w:ascii="Times New Roman" w:hAnsi="Times New Roman" w:cs="Times New Roman"/>
          <w:sz w:val="24"/>
          <w:szCs w:val="24"/>
        </w:rPr>
        <w:t xml:space="preserve">all </w:t>
      </w:r>
      <w:r w:rsidR="00C819FA">
        <w:rPr>
          <w:rFonts w:ascii="Times New Roman" w:hAnsi="Times New Roman" w:cs="Times New Roman"/>
          <w:sz w:val="24"/>
          <w:szCs w:val="24"/>
        </w:rPr>
        <w:t>AI systems</w:t>
      </w:r>
      <w:r w:rsidR="00944A8F">
        <w:rPr>
          <w:rFonts w:ascii="Times New Roman" w:hAnsi="Times New Roman" w:cs="Times New Roman"/>
          <w:sz w:val="24"/>
          <w:szCs w:val="24"/>
        </w:rPr>
        <w:t xml:space="preserve"> mentioned in section 1 of this article</w:t>
      </w:r>
      <w:r w:rsidR="000A77BD">
        <w:rPr>
          <w:rFonts w:ascii="Times New Roman" w:hAnsi="Times New Roman" w:cs="Times New Roman"/>
          <w:sz w:val="24"/>
          <w:szCs w:val="24"/>
        </w:rPr>
        <w:t>,</w:t>
      </w:r>
      <w:r w:rsidR="00C819FA">
        <w:rPr>
          <w:rFonts w:ascii="Times New Roman" w:hAnsi="Times New Roman" w:cs="Times New Roman"/>
          <w:sz w:val="24"/>
          <w:szCs w:val="24"/>
        </w:rPr>
        <w:t xml:space="preserve"> for </w:t>
      </w:r>
      <w:r w:rsidR="000D6D59">
        <w:rPr>
          <w:rFonts w:ascii="Times New Roman" w:hAnsi="Times New Roman" w:cs="Times New Roman"/>
          <w:sz w:val="24"/>
          <w:szCs w:val="24"/>
        </w:rPr>
        <w:t xml:space="preserve">commercial </w:t>
      </w:r>
      <w:r w:rsidR="00A3131A">
        <w:rPr>
          <w:rFonts w:ascii="Times New Roman" w:hAnsi="Times New Roman" w:cs="Times New Roman"/>
          <w:sz w:val="24"/>
          <w:szCs w:val="24"/>
        </w:rPr>
        <w:t>purpose</w:t>
      </w:r>
      <w:r w:rsidR="007C2546">
        <w:rPr>
          <w:rFonts w:ascii="Times New Roman" w:hAnsi="Times New Roman" w:cs="Times New Roman"/>
          <w:sz w:val="24"/>
          <w:szCs w:val="24"/>
        </w:rPr>
        <w:t>s of any scale.</w:t>
      </w:r>
    </w:p>
    <w:p w14:paraId="7220817F" w14:textId="77777777" w:rsidR="00895D37" w:rsidRPr="00773549" w:rsidRDefault="00773549" w:rsidP="005F7CFE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 w:rsidRPr="00773549">
        <w:rPr>
          <w:rFonts w:ascii="Times New Roman" w:hAnsi="Times New Roman" w:cs="Times New Roman"/>
          <w:i/>
          <w:sz w:val="16"/>
          <w:szCs w:val="16"/>
        </w:rPr>
        <w:t>Transfer</w:t>
      </w:r>
    </w:p>
    <w:p w14:paraId="6414EA5B" w14:textId="77777777" w:rsidR="000E7D80" w:rsidRPr="00CA3315" w:rsidRDefault="00CA3315" w:rsidP="005207CB">
      <w:pPr>
        <w:pStyle w:val="ListParagraph"/>
        <w:numPr>
          <w:ilvl w:val="0"/>
          <w:numId w:val="7"/>
        </w:num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Parties</w:t>
      </w:r>
      <w:r w:rsidR="00FD03FD">
        <w:rPr>
          <w:rFonts w:ascii="Times New Roman" w:hAnsi="Times New Roman" w:cs="Times New Roman"/>
          <w:sz w:val="24"/>
          <w:szCs w:val="24"/>
        </w:rPr>
        <w:t xml:space="preserve"> to the treaty</w:t>
      </w:r>
      <w:r>
        <w:rPr>
          <w:rFonts w:ascii="Times New Roman" w:hAnsi="Times New Roman" w:cs="Times New Roman"/>
          <w:sz w:val="24"/>
          <w:szCs w:val="24"/>
        </w:rPr>
        <w:t xml:space="preserve"> shall prohibit the transfer, transmission, or assignment of AI systems mentioned in section 1 of this article or their enabling technologies, to non-compliant entities, for whatsoever purpose.</w:t>
      </w:r>
    </w:p>
    <w:p w14:paraId="116FA3C4" w14:textId="77777777" w:rsidR="00E428C2" w:rsidRPr="00E428C2" w:rsidRDefault="004E5826" w:rsidP="005F7CFE">
      <w:pPr>
        <w:spacing w:line="276" w:lineRule="auto"/>
        <w:ind w:left="-129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5826">
        <w:rPr>
          <w:rFonts w:ascii="Times New Roman" w:hAnsi="Times New Roman" w:cs="Times New Roman"/>
          <w:i/>
          <w:sz w:val="16"/>
          <w:szCs w:val="16"/>
        </w:rPr>
        <w:t>Support and Assistance</w:t>
      </w:r>
    </w:p>
    <w:p w14:paraId="02EA4F9A" w14:textId="4E37C526" w:rsidR="000E7D80" w:rsidRPr="000157D9" w:rsidRDefault="008006EF" w:rsidP="00CA3673">
      <w:pPr>
        <w:pStyle w:val="ListParagraph"/>
        <w:numPr>
          <w:ilvl w:val="0"/>
          <w:numId w:val="7"/>
        </w:numPr>
        <w:spacing w:line="276" w:lineRule="auto"/>
        <w:ind w:left="360"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428C2">
        <w:rPr>
          <w:rFonts w:ascii="Times New Roman" w:hAnsi="Times New Roman" w:cs="Times New Roman"/>
          <w:sz w:val="24"/>
          <w:szCs w:val="24"/>
        </w:rPr>
        <w:t xml:space="preserve">Parties shall </w:t>
      </w:r>
      <w:r w:rsidR="00993E13" w:rsidRPr="00E428C2">
        <w:rPr>
          <w:rFonts w:ascii="Times New Roman" w:hAnsi="Times New Roman" w:cs="Times New Roman"/>
          <w:sz w:val="24"/>
          <w:szCs w:val="24"/>
        </w:rPr>
        <w:t xml:space="preserve">prohibit the provision of </w:t>
      </w:r>
      <w:r w:rsidR="00A3131A" w:rsidRPr="00E428C2">
        <w:rPr>
          <w:rFonts w:ascii="Times New Roman" w:hAnsi="Times New Roman" w:cs="Times New Roman"/>
          <w:sz w:val="24"/>
          <w:szCs w:val="24"/>
        </w:rPr>
        <w:t xml:space="preserve">any form of </w:t>
      </w:r>
      <w:r w:rsidR="00993E13" w:rsidRPr="00E428C2">
        <w:rPr>
          <w:rFonts w:ascii="Times New Roman" w:hAnsi="Times New Roman" w:cs="Times New Roman"/>
          <w:sz w:val="24"/>
          <w:szCs w:val="24"/>
        </w:rPr>
        <w:t>support</w:t>
      </w:r>
      <w:r w:rsidR="00A3131A" w:rsidRPr="00E428C2">
        <w:rPr>
          <w:rFonts w:ascii="Times New Roman" w:hAnsi="Times New Roman" w:cs="Times New Roman"/>
          <w:sz w:val="24"/>
          <w:szCs w:val="24"/>
        </w:rPr>
        <w:t xml:space="preserve"> </w:t>
      </w:r>
      <w:r w:rsidR="00AE2389" w:rsidRPr="00E428C2">
        <w:rPr>
          <w:rFonts w:ascii="Times New Roman" w:hAnsi="Times New Roman" w:cs="Times New Roman"/>
          <w:sz w:val="24"/>
          <w:szCs w:val="24"/>
        </w:rPr>
        <w:t>or assistance to</w:t>
      </w:r>
      <w:r w:rsidR="00A3131A" w:rsidRPr="00E428C2">
        <w:rPr>
          <w:rFonts w:ascii="Times New Roman" w:hAnsi="Times New Roman" w:cs="Times New Roman"/>
          <w:sz w:val="24"/>
          <w:szCs w:val="24"/>
        </w:rPr>
        <w:t xml:space="preserve"> individual</w:t>
      </w:r>
      <w:r w:rsidR="00AE2389" w:rsidRPr="00E428C2">
        <w:rPr>
          <w:rFonts w:ascii="Times New Roman" w:hAnsi="Times New Roman" w:cs="Times New Roman"/>
          <w:sz w:val="24"/>
          <w:szCs w:val="24"/>
        </w:rPr>
        <w:t>s</w:t>
      </w:r>
      <w:r w:rsidR="00A3131A" w:rsidRPr="00E428C2">
        <w:rPr>
          <w:rFonts w:ascii="Times New Roman" w:hAnsi="Times New Roman" w:cs="Times New Roman"/>
          <w:sz w:val="24"/>
          <w:szCs w:val="24"/>
        </w:rPr>
        <w:t>, organisation</w:t>
      </w:r>
      <w:r w:rsidR="00AE2389" w:rsidRPr="00E428C2">
        <w:rPr>
          <w:rFonts w:ascii="Times New Roman" w:hAnsi="Times New Roman" w:cs="Times New Roman"/>
          <w:sz w:val="24"/>
          <w:szCs w:val="24"/>
        </w:rPr>
        <w:t>s, or state entities</w:t>
      </w:r>
      <w:r w:rsidR="008D4D1F" w:rsidRPr="00E428C2">
        <w:rPr>
          <w:rFonts w:ascii="Times New Roman" w:hAnsi="Times New Roman" w:cs="Times New Roman"/>
          <w:sz w:val="24"/>
          <w:szCs w:val="24"/>
        </w:rPr>
        <w:t>,</w:t>
      </w:r>
      <w:r w:rsidR="007C2546">
        <w:rPr>
          <w:rFonts w:ascii="Times New Roman" w:hAnsi="Times New Roman" w:cs="Times New Roman"/>
          <w:sz w:val="24"/>
          <w:szCs w:val="24"/>
        </w:rPr>
        <w:t xml:space="preserve"> who intend or are</w:t>
      </w:r>
      <w:r w:rsidR="008D4D1F" w:rsidRPr="00E428C2">
        <w:rPr>
          <w:rFonts w:ascii="Times New Roman" w:hAnsi="Times New Roman" w:cs="Times New Roman"/>
          <w:sz w:val="24"/>
          <w:szCs w:val="24"/>
        </w:rPr>
        <w:t xml:space="preserve"> likely</w:t>
      </w:r>
      <w:r w:rsidR="00A3131A" w:rsidRPr="00E428C2">
        <w:rPr>
          <w:rFonts w:ascii="Times New Roman" w:hAnsi="Times New Roman" w:cs="Times New Roman"/>
          <w:sz w:val="24"/>
          <w:szCs w:val="24"/>
        </w:rPr>
        <w:t xml:space="preserve"> to indulge in any of the prohibited activities </w:t>
      </w:r>
      <w:r w:rsidR="008E6E29">
        <w:rPr>
          <w:rFonts w:ascii="Times New Roman" w:hAnsi="Times New Roman" w:cs="Times New Roman"/>
          <w:sz w:val="24"/>
          <w:szCs w:val="24"/>
        </w:rPr>
        <w:t xml:space="preserve">outlined </w:t>
      </w:r>
      <w:r w:rsidR="00A3131A" w:rsidRPr="00E428C2">
        <w:rPr>
          <w:rFonts w:ascii="Times New Roman" w:hAnsi="Times New Roman" w:cs="Times New Roman"/>
          <w:sz w:val="24"/>
          <w:szCs w:val="24"/>
        </w:rPr>
        <w:t xml:space="preserve">under this article, be it technical assistance, finance, </w:t>
      </w:r>
      <w:r w:rsidR="003B3866" w:rsidRPr="00E428C2">
        <w:rPr>
          <w:rFonts w:ascii="Times New Roman" w:hAnsi="Times New Roman" w:cs="Times New Roman"/>
          <w:sz w:val="24"/>
          <w:szCs w:val="24"/>
        </w:rPr>
        <w:t>or material support.</w:t>
      </w:r>
    </w:p>
    <w:p w14:paraId="71FC7FAA" w14:textId="77777777" w:rsidR="000157D9" w:rsidRPr="00113A22" w:rsidRDefault="00113A22" w:rsidP="005F7CFE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Article 6 –</w:t>
      </w:r>
      <w:r w:rsidR="00E025F0">
        <w:rPr>
          <w:rFonts w:ascii="Times New Roman" w:hAnsi="Times New Roman" w:cs="Times New Roman"/>
          <w:i/>
          <w:sz w:val="24"/>
          <w:szCs w:val="24"/>
        </w:rPr>
        <w:t xml:space="preserve"> Exempted activities</w:t>
      </w:r>
      <w:r>
        <w:rPr>
          <w:rFonts w:ascii="Times New Roman" w:hAnsi="Times New Roman" w:cs="Times New Roman"/>
          <w:i/>
          <w:sz w:val="24"/>
          <w:szCs w:val="24"/>
        </w:rPr>
        <w:t xml:space="preserve"> and Exceptions</w:t>
      </w:r>
    </w:p>
    <w:p w14:paraId="7EBA89DA" w14:textId="77777777" w:rsidR="000E7D80" w:rsidRPr="006E06D4" w:rsidRDefault="006E06D4" w:rsidP="005F7CFE">
      <w:pPr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 w:rsidRPr="006E06D4">
        <w:rPr>
          <w:rFonts w:ascii="Times New Roman" w:hAnsi="Times New Roman" w:cs="Times New Roman"/>
          <w:i/>
          <w:sz w:val="16"/>
          <w:szCs w:val="16"/>
        </w:rPr>
        <w:t>Exemptions</w:t>
      </w:r>
    </w:p>
    <w:p w14:paraId="55477318" w14:textId="77777777" w:rsidR="000E7D80" w:rsidRDefault="00243A0E" w:rsidP="00CA3673">
      <w:pPr>
        <w:pStyle w:val="ListParagraph"/>
        <w:numPr>
          <w:ilvl w:val="0"/>
          <w:numId w:val="10"/>
        </w:num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Without prejudice to the provisions of </w:t>
      </w:r>
      <w:r w:rsidR="003005AA">
        <w:rPr>
          <w:rFonts w:ascii="Times New Roman" w:hAnsi="Times New Roman" w:cs="Times New Roman"/>
          <w:sz w:val="24"/>
          <w:szCs w:val="24"/>
        </w:rPr>
        <w:t>A</w:t>
      </w:r>
      <w:r w:rsidR="00FC6936">
        <w:rPr>
          <w:rFonts w:ascii="Times New Roman" w:hAnsi="Times New Roman" w:cs="Times New Roman"/>
          <w:sz w:val="24"/>
          <w:szCs w:val="24"/>
        </w:rPr>
        <w:t>rticle 5</w:t>
      </w:r>
      <w:r w:rsidRPr="00FC6936">
        <w:rPr>
          <w:rFonts w:ascii="Times New Roman" w:hAnsi="Times New Roman" w:cs="Times New Roman"/>
          <w:sz w:val="24"/>
          <w:szCs w:val="24"/>
        </w:rPr>
        <w:t xml:space="preserve"> of </w:t>
      </w:r>
      <w:r w:rsidR="0015792E" w:rsidRPr="00FC6936">
        <w:rPr>
          <w:rFonts w:ascii="Times New Roman" w:hAnsi="Times New Roman" w:cs="Times New Roman"/>
          <w:sz w:val="24"/>
          <w:szCs w:val="24"/>
        </w:rPr>
        <w:t xml:space="preserve">this </w:t>
      </w:r>
      <w:r w:rsidR="0022333D">
        <w:rPr>
          <w:rFonts w:ascii="Times New Roman" w:hAnsi="Times New Roman" w:cs="Times New Roman"/>
          <w:sz w:val="24"/>
          <w:szCs w:val="24"/>
        </w:rPr>
        <w:t>treaty</w:t>
      </w:r>
      <w:r w:rsidR="0015792E" w:rsidRPr="00FC6936">
        <w:rPr>
          <w:rFonts w:ascii="Times New Roman" w:hAnsi="Times New Roman" w:cs="Times New Roman"/>
          <w:sz w:val="24"/>
          <w:szCs w:val="24"/>
        </w:rPr>
        <w:t>,</w:t>
      </w:r>
      <w:r w:rsidR="0015792E">
        <w:rPr>
          <w:rFonts w:ascii="Times New Roman" w:hAnsi="Times New Roman" w:cs="Times New Roman"/>
          <w:sz w:val="24"/>
          <w:szCs w:val="24"/>
        </w:rPr>
        <w:t xml:space="preserve"> the following </w:t>
      </w:r>
      <w:r w:rsidR="00FC6936">
        <w:rPr>
          <w:rFonts w:ascii="Times New Roman" w:hAnsi="Times New Roman" w:cs="Times New Roman"/>
          <w:sz w:val="24"/>
          <w:szCs w:val="24"/>
        </w:rPr>
        <w:t>s</w:t>
      </w:r>
      <w:r w:rsidR="00E025F0">
        <w:rPr>
          <w:rFonts w:ascii="Times New Roman" w:hAnsi="Times New Roman" w:cs="Times New Roman"/>
          <w:sz w:val="24"/>
          <w:szCs w:val="24"/>
        </w:rPr>
        <w:t>hall be considered as exemptions</w:t>
      </w:r>
      <w:r w:rsidR="00FC6936">
        <w:rPr>
          <w:rFonts w:ascii="Times New Roman" w:hAnsi="Times New Roman" w:cs="Times New Roman"/>
          <w:sz w:val="24"/>
          <w:szCs w:val="24"/>
        </w:rPr>
        <w:t>:</w:t>
      </w:r>
    </w:p>
    <w:p w14:paraId="31174626" w14:textId="77777777" w:rsidR="00BB3D84" w:rsidRDefault="000B6B81" w:rsidP="00CA3673">
      <w:pPr>
        <w:pStyle w:val="ListParagraph"/>
        <w:numPr>
          <w:ilvl w:val="0"/>
          <w:numId w:val="11"/>
        </w:num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authorized development and testing </w:t>
      </w:r>
      <w:r w:rsidR="00E325AE">
        <w:rPr>
          <w:rFonts w:ascii="Times New Roman" w:hAnsi="Times New Roman" w:cs="Times New Roman"/>
          <w:sz w:val="24"/>
          <w:szCs w:val="24"/>
        </w:rPr>
        <w:t>of AI models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5AE">
        <w:rPr>
          <w:rFonts w:ascii="Times New Roman" w:hAnsi="Times New Roman" w:cs="Times New Roman"/>
          <w:sz w:val="24"/>
          <w:szCs w:val="24"/>
        </w:rPr>
        <w:t>for the</w:t>
      </w:r>
      <w:r w:rsidR="000059FD">
        <w:rPr>
          <w:rFonts w:ascii="Times New Roman" w:hAnsi="Times New Roman" w:cs="Times New Roman"/>
          <w:sz w:val="24"/>
          <w:szCs w:val="24"/>
        </w:rPr>
        <w:t xml:space="preserve"> purpose</w:t>
      </w:r>
      <w:r w:rsidR="00E325AE">
        <w:rPr>
          <w:rFonts w:ascii="Times New Roman" w:hAnsi="Times New Roman" w:cs="Times New Roman"/>
          <w:sz w:val="24"/>
          <w:szCs w:val="24"/>
        </w:rPr>
        <w:t xml:space="preserve"> of ascertaining their safety</w:t>
      </w:r>
      <w:r>
        <w:rPr>
          <w:rFonts w:ascii="Times New Roman" w:hAnsi="Times New Roman" w:cs="Times New Roman"/>
          <w:sz w:val="24"/>
          <w:szCs w:val="24"/>
        </w:rPr>
        <w:t xml:space="preserve"> to humanity</w:t>
      </w:r>
      <w:r w:rsidR="00075077">
        <w:rPr>
          <w:rFonts w:ascii="Times New Roman" w:hAnsi="Times New Roman" w:cs="Times New Roman"/>
          <w:sz w:val="24"/>
          <w:szCs w:val="24"/>
        </w:rPr>
        <w:t xml:space="preserve"> and </w:t>
      </w:r>
      <w:r w:rsidR="00730255">
        <w:rPr>
          <w:rFonts w:ascii="Times New Roman" w:hAnsi="Times New Roman" w:cs="Times New Roman"/>
          <w:sz w:val="24"/>
          <w:szCs w:val="24"/>
        </w:rPr>
        <w:t xml:space="preserve">adherence to </w:t>
      </w:r>
      <w:r w:rsidR="00075077">
        <w:rPr>
          <w:rFonts w:ascii="Times New Roman" w:hAnsi="Times New Roman" w:cs="Times New Roman"/>
          <w:sz w:val="24"/>
          <w:szCs w:val="24"/>
        </w:rPr>
        <w:t>ethical</w:t>
      </w:r>
      <w:r w:rsidR="00730255">
        <w:rPr>
          <w:rFonts w:ascii="Times New Roman" w:hAnsi="Times New Roman" w:cs="Times New Roman"/>
          <w:sz w:val="24"/>
          <w:szCs w:val="24"/>
        </w:rPr>
        <w:t xml:space="preserve"> guidelines.</w:t>
      </w:r>
      <w:r w:rsidR="000750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EADEE4" w14:textId="77777777" w:rsidR="00AC0674" w:rsidRDefault="0004263F" w:rsidP="00CA3673">
      <w:pPr>
        <w:pStyle w:val="ListParagraph"/>
        <w:numPr>
          <w:ilvl w:val="0"/>
          <w:numId w:val="11"/>
        </w:num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and d</w:t>
      </w:r>
      <w:r w:rsidR="00BB3D84">
        <w:rPr>
          <w:rFonts w:ascii="Times New Roman" w:hAnsi="Times New Roman" w:cs="Times New Roman"/>
          <w:sz w:val="24"/>
          <w:szCs w:val="24"/>
        </w:rPr>
        <w:t xml:space="preserve">eployment of </w:t>
      </w:r>
      <w:r w:rsidR="00AC0674">
        <w:rPr>
          <w:rFonts w:ascii="Times New Roman" w:hAnsi="Times New Roman" w:cs="Times New Roman"/>
          <w:sz w:val="24"/>
          <w:szCs w:val="24"/>
        </w:rPr>
        <w:t xml:space="preserve">existing </w:t>
      </w:r>
      <w:r w:rsidR="00586D97">
        <w:rPr>
          <w:rFonts w:ascii="Times New Roman" w:hAnsi="Times New Roman" w:cs="Times New Roman"/>
          <w:sz w:val="24"/>
          <w:szCs w:val="24"/>
        </w:rPr>
        <w:t>AI systems that are</w:t>
      </w:r>
      <w:r>
        <w:rPr>
          <w:rFonts w:ascii="Times New Roman" w:hAnsi="Times New Roman" w:cs="Times New Roman"/>
          <w:sz w:val="24"/>
          <w:szCs w:val="24"/>
        </w:rPr>
        <w:t xml:space="preserve"> indispensable and</w:t>
      </w:r>
      <w:r w:rsidR="00586D97">
        <w:rPr>
          <w:rFonts w:ascii="Times New Roman" w:hAnsi="Times New Roman" w:cs="Times New Roman"/>
          <w:sz w:val="24"/>
          <w:szCs w:val="24"/>
        </w:rPr>
        <w:t xml:space="preserve"> necessary for national security purposes, subject to</w:t>
      </w:r>
      <w:r>
        <w:rPr>
          <w:rFonts w:ascii="Times New Roman" w:hAnsi="Times New Roman" w:cs="Times New Roman"/>
          <w:sz w:val="24"/>
          <w:szCs w:val="24"/>
        </w:rPr>
        <w:t xml:space="preserve"> state approval,</w:t>
      </w:r>
      <w:r w:rsidR="00586D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strict</w:t>
      </w:r>
      <w:r w:rsidR="00586D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supervision</w:t>
      </w:r>
      <w:r w:rsidR="00586D97">
        <w:rPr>
          <w:rFonts w:ascii="Times New Roman" w:hAnsi="Times New Roman" w:cs="Times New Roman"/>
          <w:sz w:val="24"/>
          <w:szCs w:val="24"/>
        </w:rPr>
        <w:t>, transparen</w:t>
      </w:r>
      <w:r>
        <w:rPr>
          <w:rFonts w:ascii="Times New Roman" w:hAnsi="Times New Roman" w:cs="Times New Roman"/>
          <w:sz w:val="24"/>
          <w:szCs w:val="24"/>
        </w:rPr>
        <w:t>cy, and accountability measure</w:t>
      </w:r>
      <w:r w:rsidR="00586D97">
        <w:rPr>
          <w:rFonts w:ascii="Times New Roman" w:hAnsi="Times New Roman" w:cs="Times New Roman"/>
          <w:sz w:val="24"/>
          <w:szCs w:val="24"/>
        </w:rPr>
        <w:t>s.</w:t>
      </w:r>
    </w:p>
    <w:p w14:paraId="2175CEC9" w14:textId="77777777" w:rsidR="00FC6936" w:rsidRPr="009C21C5" w:rsidRDefault="009C21C5" w:rsidP="005F7CFE">
      <w:pPr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 w:rsidRPr="009C21C5">
        <w:rPr>
          <w:rFonts w:ascii="Times New Roman" w:hAnsi="Times New Roman" w:cs="Times New Roman"/>
          <w:i/>
          <w:sz w:val="16"/>
          <w:szCs w:val="16"/>
        </w:rPr>
        <w:t>Exclusions</w:t>
      </w:r>
    </w:p>
    <w:p w14:paraId="3F8AB575" w14:textId="77777777" w:rsidR="00B26771" w:rsidRDefault="00690109" w:rsidP="008430BC">
      <w:pPr>
        <w:pStyle w:val="ListParagraph"/>
        <w:numPr>
          <w:ilvl w:val="0"/>
          <w:numId w:val="10"/>
        </w:num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3005AA">
        <w:rPr>
          <w:rFonts w:ascii="Times New Roman" w:hAnsi="Times New Roman" w:cs="Times New Roman"/>
          <w:sz w:val="24"/>
          <w:szCs w:val="24"/>
        </w:rPr>
        <w:t xml:space="preserve">prohibitions outlined in Article </w:t>
      </w:r>
      <w:r w:rsidR="0047659E">
        <w:rPr>
          <w:rFonts w:ascii="Times New Roman" w:hAnsi="Times New Roman" w:cs="Times New Roman"/>
          <w:sz w:val="24"/>
          <w:szCs w:val="24"/>
        </w:rPr>
        <w:t xml:space="preserve">5 of this </w:t>
      </w:r>
      <w:r w:rsidR="0022333D">
        <w:rPr>
          <w:rFonts w:ascii="Times New Roman" w:hAnsi="Times New Roman" w:cs="Times New Roman"/>
          <w:sz w:val="24"/>
          <w:szCs w:val="24"/>
        </w:rPr>
        <w:t>treaty</w:t>
      </w:r>
      <w:r w:rsidR="00FE4028">
        <w:rPr>
          <w:rFonts w:ascii="Times New Roman" w:hAnsi="Times New Roman" w:cs="Times New Roman"/>
          <w:sz w:val="24"/>
          <w:szCs w:val="24"/>
        </w:rPr>
        <w:t xml:space="preserve"> shall not apply to the following:</w:t>
      </w:r>
    </w:p>
    <w:p w14:paraId="47602B6F" w14:textId="77777777" w:rsidR="00F2122B" w:rsidRDefault="00C44557" w:rsidP="008430BC">
      <w:pPr>
        <w:pStyle w:val="ListParagraph"/>
        <w:numPr>
          <w:ilvl w:val="0"/>
          <w:numId w:val="12"/>
        </w:num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 of </w:t>
      </w:r>
      <w:r w:rsidR="00007B1E">
        <w:rPr>
          <w:rFonts w:ascii="Times New Roman" w:hAnsi="Times New Roman" w:cs="Times New Roman"/>
          <w:sz w:val="24"/>
          <w:szCs w:val="24"/>
        </w:rPr>
        <w:t xml:space="preserve">AI systems developed and used in accordance with </w:t>
      </w:r>
      <w:r w:rsidR="00BA12CA">
        <w:rPr>
          <w:rFonts w:ascii="Times New Roman" w:hAnsi="Times New Roman" w:cs="Times New Roman"/>
          <w:sz w:val="24"/>
          <w:szCs w:val="24"/>
        </w:rPr>
        <w:t>international agreements, treatises, or obligations that override the provisions of this treaty.</w:t>
      </w:r>
    </w:p>
    <w:p w14:paraId="4F6F2AAC" w14:textId="77777777" w:rsidR="00BA12CA" w:rsidRDefault="00BA12CA" w:rsidP="008430BC">
      <w:pPr>
        <w:pStyle w:val="ListParagraph"/>
        <w:numPr>
          <w:ilvl w:val="0"/>
          <w:numId w:val="12"/>
        </w:num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 of AI systems that were developed </w:t>
      </w:r>
      <w:r w:rsidR="006116F7">
        <w:rPr>
          <w:rFonts w:ascii="Times New Roman" w:hAnsi="Times New Roman" w:cs="Times New Roman"/>
          <w:sz w:val="24"/>
          <w:szCs w:val="24"/>
        </w:rPr>
        <w:t>prior to the entry in force of this treaty, provided they are not further modified or upgraded.</w:t>
      </w:r>
    </w:p>
    <w:p w14:paraId="76C4F128" w14:textId="2DFC4B84" w:rsidR="006927C8" w:rsidRPr="003005AA" w:rsidRDefault="00A81971" w:rsidP="008430BC">
      <w:pPr>
        <w:pStyle w:val="ListParagraph"/>
        <w:numPr>
          <w:ilvl w:val="0"/>
          <w:numId w:val="12"/>
        </w:num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minimize </w:t>
      </w:r>
      <w:r w:rsidR="005C7CE7">
        <w:rPr>
          <w:rFonts w:ascii="Times New Roman" w:hAnsi="Times New Roman" w:cs="Times New Roman"/>
          <w:sz w:val="24"/>
          <w:szCs w:val="24"/>
        </w:rPr>
        <w:t>socio-economic risks,</w:t>
      </w:r>
      <w:r w:rsidR="00916ED9">
        <w:rPr>
          <w:rFonts w:ascii="Times New Roman" w:hAnsi="Times New Roman" w:cs="Times New Roman"/>
          <w:sz w:val="24"/>
          <w:szCs w:val="24"/>
        </w:rPr>
        <w:t xml:space="preserve"> </w:t>
      </w:r>
      <w:r w:rsidR="003A05A0">
        <w:rPr>
          <w:rFonts w:ascii="Times New Roman" w:hAnsi="Times New Roman" w:cs="Times New Roman"/>
          <w:sz w:val="24"/>
          <w:szCs w:val="24"/>
        </w:rPr>
        <w:t xml:space="preserve">operation of </w:t>
      </w:r>
      <w:r w:rsidR="0049647C">
        <w:rPr>
          <w:rFonts w:ascii="Times New Roman" w:hAnsi="Times New Roman" w:cs="Times New Roman"/>
          <w:sz w:val="24"/>
          <w:szCs w:val="24"/>
        </w:rPr>
        <w:t>some</w:t>
      </w:r>
      <w:r w:rsidR="00916ED9">
        <w:rPr>
          <w:rFonts w:ascii="Times New Roman" w:hAnsi="Times New Roman" w:cs="Times New Roman"/>
          <w:sz w:val="24"/>
          <w:szCs w:val="24"/>
        </w:rPr>
        <w:t xml:space="preserve"> AI systems </w:t>
      </w:r>
      <w:r w:rsidR="00FC4EE3">
        <w:rPr>
          <w:rFonts w:ascii="Times New Roman" w:hAnsi="Times New Roman" w:cs="Times New Roman"/>
          <w:sz w:val="24"/>
          <w:szCs w:val="24"/>
        </w:rPr>
        <w:t>and technologies may</w:t>
      </w:r>
      <w:r w:rsidR="00916ED9">
        <w:rPr>
          <w:rFonts w:ascii="Times New Roman" w:hAnsi="Times New Roman" w:cs="Times New Roman"/>
          <w:sz w:val="24"/>
          <w:szCs w:val="24"/>
        </w:rPr>
        <w:t xml:space="preserve"> be excluded if a party establishes a transition</w:t>
      </w:r>
      <w:r w:rsidR="00FC4EE3">
        <w:rPr>
          <w:rFonts w:ascii="Times New Roman" w:hAnsi="Times New Roman" w:cs="Times New Roman"/>
          <w:sz w:val="24"/>
          <w:szCs w:val="24"/>
        </w:rPr>
        <w:t xml:space="preserve"> </w:t>
      </w:r>
      <w:r w:rsidR="00916ED9">
        <w:rPr>
          <w:rFonts w:ascii="Times New Roman" w:hAnsi="Times New Roman" w:cs="Times New Roman"/>
          <w:sz w:val="24"/>
          <w:szCs w:val="24"/>
        </w:rPr>
        <w:t xml:space="preserve">period not </w:t>
      </w:r>
      <w:r w:rsidR="00916ED9" w:rsidRPr="00951BAC">
        <w:rPr>
          <w:rFonts w:ascii="Times New Roman" w:hAnsi="Times New Roman" w:cs="Times New Roman"/>
          <w:sz w:val="24"/>
          <w:szCs w:val="24"/>
        </w:rPr>
        <w:t>exceeding 6 months</w:t>
      </w:r>
      <w:r w:rsidR="00F677E5">
        <w:rPr>
          <w:rFonts w:ascii="Times New Roman" w:hAnsi="Times New Roman" w:cs="Times New Roman"/>
          <w:sz w:val="24"/>
          <w:szCs w:val="24"/>
        </w:rPr>
        <w:t xml:space="preserve"> </w:t>
      </w:r>
      <w:r w:rsidR="00916ED9">
        <w:rPr>
          <w:rFonts w:ascii="Times New Roman" w:hAnsi="Times New Roman" w:cs="Times New Roman"/>
          <w:sz w:val="24"/>
          <w:szCs w:val="24"/>
        </w:rPr>
        <w:t xml:space="preserve">to </w:t>
      </w:r>
      <w:r w:rsidR="00CB7EAE">
        <w:rPr>
          <w:rFonts w:ascii="Times New Roman" w:hAnsi="Times New Roman" w:cs="Times New Roman"/>
          <w:sz w:val="24"/>
          <w:szCs w:val="24"/>
        </w:rPr>
        <w:t>permit a</w:t>
      </w:r>
      <w:r w:rsidR="00916ED9">
        <w:rPr>
          <w:rFonts w:ascii="Times New Roman" w:hAnsi="Times New Roman" w:cs="Times New Roman"/>
          <w:sz w:val="24"/>
          <w:szCs w:val="24"/>
        </w:rPr>
        <w:t xml:space="preserve"> gradual and controlled </w:t>
      </w:r>
      <w:r w:rsidR="00593BAB">
        <w:rPr>
          <w:rFonts w:ascii="Times New Roman" w:hAnsi="Times New Roman" w:cs="Times New Roman"/>
          <w:sz w:val="24"/>
          <w:szCs w:val="24"/>
        </w:rPr>
        <w:t>compliance with the moratorium</w:t>
      </w:r>
      <w:r w:rsidR="008671C5">
        <w:rPr>
          <w:rFonts w:ascii="Times New Roman" w:hAnsi="Times New Roman" w:cs="Times New Roman"/>
          <w:sz w:val="24"/>
          <w:szCs w:val="24"/>
        </w:rPr>
        <w:t>.</w:t>
      </w:r>
    </w:p>
    <w:p w14:paraId="4D10E648" w14:textId="77777777" w:rsidR="00B74CBA" w:rsidRDefault="00B74CBA" w:rsidP="005F7CF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648237" w14:textId="7702EDAB" w:rsidR="000E7D80" w:rsidRPr="001E4743" w:rsidRDefault="00BF467A" w:rsidP="005F7CF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4743">
        <w:rPr>
          <w:rFonts w:ascii="Times New Roman" w:hAnsi="Times New Roman" w:cs="Times New Roman"/>
          <w:b/>
          <w:sz w:val="24"/>
          <w:szCs w:val="24"/>
        </w:rPr>
        <w:t xml:space="preserve">PART III: </w:t>
      </w:r>
      <w:r w:rsidR="008671C5">
        <w:rPr>
          <w:rFonts w:ascii="Times New Roman" w:hAnsi="Times New Roman" w:cs="Times New Roman"/>
          <w:b/>
          <w:sz w:val="24"/>
          <w:szCs w:val="24"/>
        </w:rPr>
        <w:t xml:space="preserve">ENFORCEMENT AND </w:t>
      </w:r>
      <w:r w:rsidR="00165E00">
        <w:rPr>
          <w:rFonts w:ascii="Times New Roman" w:hAnsi="Times New Roman" w:cs="Times New Roman"/>
          <w:b/>
          <w:sz w:val="24"/>
          <w:szCs w:val="24"/>
        </w:rPr>
        <w:t>SUPERVISORY</w:t>
      </w:r>
      <w:r w:rsidR="008671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2613">
        <w:rPr>
          <w:rFonts w:ascii="Times New Roman" w:hAnsi="Times New Roman" w:cs="Times New Roman"/>
          <w:b/>
          <w:sz w:val="24"/>
          <w:szCs w:val="24"/>
        </w:rPr>
        <w:t xml:space="preserve"> B</w:t>
      </w:r>
      <w:r w:rsidRPr="001E4743">
        <w:rPr>
          <w:rFonts w:ascii="Times New Roman" w:hAnsi="Times New Roman" w:cs="Times New Roman"/>
          <w:b/>
          <w:sz w:val="24"/>
          <w:szCs w:val="24"/>
        </w:rPr>
        <w:t xml:space="preserve">ODY </w:t>
      </w:r>
    </w:p>
    <w:p w14:paraId="36E46D65" w14:textId="77777777" w:rsidR="000E7D80" w:rsidRDefault="001E4743" w:rsidP="005F7CFE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E4743">
        <w:rPr>
          <w:rFonts w:ascii="Times New Roman" w:hAnsi="Times New Roman" w:cs="Times New Roman"/>
          <w:i/>
          <w:sz w:val="24"/>
          <w:szCs w:val="24"/>
        </w:rPr>
        <w:t xml:space="preserve">Article 7 – Establishment of </w:t>
      </w:r>
      <w:r w:rsidR="002C4E46">
        <w:rPr>
          <w:rFonts w:ascii="Times New Roman" w:hAnsi="Times New Roman" w:cs="Times New Roman"/>
          <w:i/>
          <w:sz w:val="24"/>
          <w:szCs w:val="24"/>
        </w:rPr>
        <w:t>the AIRDRO</w:t>
      </w:r>
    </w:p>
    <w:p w14:paraId="74458771" w14:textId="77777777" w:rsidR="009C149F" w:rsidRDefault="009C149F" w:rsidP="005F7CFE">
      <w:pPr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Establishment</w:t>
      </w:r>
    </w:p>
    <w:p w14:paraId="2A69EC65" w14:textId="6281826F" w:rsidR="009C149F" w:rsidRPr="008430BC" w:rsidRDefault="00DB78CF" w:rsidP="00B548F8">
      <w:pPr>
        <w:pStyle w:val="ListParagraph"/>
        <w:numPr>
          <w:ilvl w:val="0"/>
          <w:numId w:val="13"/>
        </w:numPr>
        <w:spacing w:line="276" w:lineRule="auto"/>
        <w:ind w:left="432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Artificial Intelligence Research and Development</w:t>
      </w:r>
      <w:r w:rsidR="00733C42">
        <w:rPr>
          <w:rFonts w:ascii="Times New Roman" w:hAnsi="Times New Roman" w:cs="Times New Roman"/>
          <w:sz w:val="24"/>
          <w:szCs w:val="24"/>
        </w:rPr>
        <w:t xml:space="preserve"> Regulation Organiz</w:t>
      </w:r>
      <w:r>
        <w:rPr>
          <w:rFonts w:ascii="Times New Roman" w:hAnsi="Times New Roman" w:cs="Times New Roman"/>
          <w:sz w:val="24"/>
          <w:szCs w:val="24"/>
        </w:rPr>
        <w:t>ation (hereinafter referred to as “the AIRDRO”</w:t>
      </w:r>
      <w:r w:rsidR="001D62D9">
        <w:rPr>
          <w:rFonts w:ascii="Times New Roman" w:hAnsi="Times New Roman" w:cs="Times New Roman"/>
          <w:sz w:val="24"/>
          <w:szCs w:val="24"/>
        </w:rPr>
        <w:t>) is hereby established</w:t>
      </w:r>
      <w:r w:rsidR="00D539B2">
        <w:rPr>
          <w:rFonts w:ascii="Times New Roman" w:hAnsi="Times New Roman" w:cs="Times New Roman"/>
          <w:sz w:val="24"/>
          <w:szCs w:val="24"/>
        </w:rPr>
        <w:t xml:space="preserve"> to </w:t>
      </w:r>
      <w:r w:rsidR="00D539B2" w:rsidRPr="008430BC">
        <w:rPr>
          <w:rFonts w:ascii="Times New Roman" w:hAnsi="Times New Roman" w:cs="Times New Roman"/>
          <w:bCs/>
          <w:sz w:val="24"/>
          <w:szCs w:val="24"/>
        </w:rPr>
        <w:t xml:space="preserve">ensure the </w:t>
      </w:r>
      <w:r w:rsidR="00043796">
        <w:rPr>
          <w:rFonts w:ascii="Times New Roman" w:hAnsi="Times New Roman" w:cs="Times New Roman"/>
          <w:bCs/>
          <w:sz w:val="24"/>
          <w:szCs w:val="24"/>
        </w:rPr>
        <w:t>implementation and supervision</w:t>
      </w:r>
      <w:r w:rsidR="00D539B2" w:rsidRPr="008430BC">
        <w:rPr>
          <w:rFonts w:ascii="Times New Roman" w:hAnsi="Times New Roman" w:cs="Times New Roman"/>
          <w:bCs/>
          <w:sz w:val="24"/>
          <w:szCs w:val="24"/>
        </w:rPr>
        <w:t xml:space="preserve"> of the objectives </w:t>
      </w:r>
      <w:r w:rsidR="00325CB4">
        <w:rPr>
          <w:rFonts w:ascii="Times New Roman" w:hAnsi="Times New Roman" w:cs="Times New Roman"/>
          <w:bCs/>
          <w:sz w:val="24"/>
          <w:szCs w:val="24"/>
        </w:rPr>
        <w:t>of</w:t>
      </w:r>
      <w:r w:rsidR="00D539B2" w:rsidRPr="008430BC">
        <w:rPr>
          <w:rFonts w:ascii="Times New Roman" w:hAnsi="Times New Roman" w:cs="Times New Roman"/>
          <w:bCs/>
          <w:sz w:val="24"/>
          <w:szCs w:val="24"/>
        </w:rPr>
        <w:t xml:space="preserve"> this treaty</w:t>
      </w:r>
      <w:r w:rsidR="001D62D9" w:rsidRPr="008430BC">
        <w:rPr>
          <w:rFonts w:ascii="Times New Roman" w:hAnsi="Times New Roman" w:cs="Times New Roman"/>
          <w:bCs/>
          <w:sz w:val="24"/>
          <w:szCs w:val="24"/>
        </w:rPr>
        <w:t>.</w:t>
      </w:r>
    </w:p>
    <w:p w14:paraId="3C9E995C" w14:textId="77777777" w:rsidR="00A7619C" w:rsidRDefault="00A7619C" w:rsidP="00A7619C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Composition</w:t>
      </w:r>
    </w:p>
    <w:p w14:paraId="2B6E40E1" w14:textId="46609F83" w:rsidR="00E058EF" w:rsidRPr="00E058EF" w:rsidRDefault="00E058EF" w:rsidP="00B548F8">
      <w:pPr>
        <w:pStyle w:val="ListParagraph"/>
        <w:numPr>
          <w:ilvl w:val="0"/>
          <w:numId w:val="13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AIRDR</w:t>
      </w:r>
      <w:r w:rsidR="00EC7E83">
        <w:rPr>
          <w:rFonts w:ascii="Times New Roman" w:hAnsi="Times New Roman" w:cs="Times New Roman"/>
          <w:sz w:val="24"/>
          <w:szCs w:val="24"/>
        </w:rPr>
        <w:t>O shall be composed by representatives</w:t>
      </w:r>
      <w:r w:rsidR="00E16133">
        <w:rPr>
          <w:rFonts w:ascii="Times New Roman" w:hAnsi="Times New Roman" w:cs="Times New Roman"/>
          <w:sz w:val="24"/>
          <w:szCs w:val="24"/>
        </w:rPr>
        <w:t xml:space="preserve"> from</w:t>
      </w:r>
      <w:r>
        <w:rPr>
          <w:rFonts w:ascii="Times New Roman" w:hAnsi="Times New Roman" w:cs="Times New Roman"/>
          <w:sz w:val="24"/>
          <w:szCs w:val="24"/>
        </w:rPr>
        <w:t xml:space="preserve"> parties to the treaty</w:t>
      </w:r>
      <w:r w:rsidR="00E16133">
        <w:rPr>
          <w:rFonts w:ascii="Times New Roman" w:hAnsi="Times New Roman" w:cs="Times New Roman"/>
          <w:sz w:val="24"/>
          <w:szCs w:val="24"/>
        </w:rPr>
        <w:t xml:space="preserve"> who shall operate independently as the General Council</w:t>
      </w:r>
      <w:r>
        <w:rPr>
          <w:rFonts w:ascii="Times New Roman" w:hAnsi="Times New Roman" w:cs="Times New Roman"/>
          <w:sz w:val="24"/>
          <w:szCs w:val="24"/>
        </w:rPr>
        <w:t>.</w:t>
      </w:r>
      <w:r w:rsidR="00E16133">
        <w:rPr>
          <w:rFonts w:ascii="Times New Roman" w:hAnsi="Times New Roman" w:cs="Times New Roman"/>
          <w:sz w:val="24"/>
          <w:szCs w:val="24"/>
        </w:rPr>
        <w:t xml:space="preserve"> </w:t>
      </w:r>
      <w:r w:rsidR="00294A91">
        <w:rPr>
          <w:rFonts w:ascii="Times New Roman" w:hAnsi="Times New Roman" w:cs="Times New Roman"/>
          <w:sz w:val="24"/>
          <w:szCs w:val="24"/>
        </w:rPr>
        <w:t xml:space="preserve">A maximum of three representatives including </w:t>
      </w:r>
      <w:r w:rsidR="00201060">
        <w:rPr>
          <w:rFonts w:ascii="Times New Roman" w:hAnsi="Times New Roman" w:cs="Times New Roman"/>
          <w:sz w:val="24"/>
          <w:szCs w:val="24"/>
        </w:rPr>
        <w:t>the minister of science and technology (or its equivalent)</w:t>
      </w:r>
      <w:r w:rsidR="0082109C">
        <w:rPr>
          <w:rFonts w:ascii="Times New Roman" w:hAnsi="Times New Roman" w:cs="Times New Roman"/>
          <w:sz w:val="24"/>
          <w:szCs w:val="24"/>
        </w:rPr>
        <w:t xml:space="preserve">  </w:t>
      </w:r>
      <w:r w:rsidR="00E8607F">
        <w:rPr>
          <w:rFonts w:ascii="Times New Roman" w:hAnsi="Times New Roman" w:cs="Times New Roman"/>
          <w:sz w:val="24"/>
          <w:szCs w:val="24"/>
        </w:rPr>
        <w:t>shall be appointed into the General Council by each</w:t>
      </w:r>
      <w:r w:rsidR="0082109C">
        <w:rPr>
          <w:rFonts w:ascii="Times New Roman" w:hAnsi="Times New Roman" w:cs="Times New Roman"/>
          <w:sz w:val="24"/>
          <w:szCs w:val="24"/>
        </w:rPr>
        <w:t xml:space="preserve"> party</w:t>
      </w:r>
      <w:r w:rsidR="00E16133">
        <w:rPr>
          <w:rFonts w:ascii="Times New Roman" w:hAnsi="Times New Roman" w:cs="Times New Roman"/>
          <w:sz w:val="24"/>
          <w:szCs w:val="24"/>
        </w:rPr>
        <w:t xml:space="preserve"> </w:t>
      </w:r>
      <w:r w:rsidR="00E8607F">
        <w:rPr>
          <w:rFonts w:ascii="Times New Roman" w:hAnsi="Times New Roman" w:cs="Times New Roman"/>
          <w:sz w:val="24"/>
          <w:szCs w:val="24"/>
        </w:rPr>
        <w:t xml:space="preserve">subject to the size of the state and </w:t>
      </w:r>
      <w:r w:rsidR="00C83AE8">
        <w:rPr>
          <w:rFonts w:ascii="Times New Roman" w:hAnsi="Times New Roman" w:cs="Times New Roman"/>
          <w:sz w:val="24"/>
          <w:szCs w:val="24"/>
        </w:rPr>
        <w:t xml:space="preserve">economic capacity. </w:t>
      </w:r>
      <w:r w:rsidR="001B27AD">
        <w:rPr>
          <w:rFonts w:ascii="Times New Roman" w:hAnsi="Times New Roman" w:cs="Times New Roman"/>
          <w:sz w:val="24"/>
          <w:szCs w:val="24"/>
        </w:rPr>
        <w:t>The General Council s</w:t>
      </w:r>
      <w:r w:rsidR="0063108D">
        <w:rPr>
          <w:rFonts w:ascii="Times New Roman" w:hAnsi="Times New Roman" w:cs="Times New Roman"/>
          <w:sz w:val="24"/>
          <w:szCs w:val="24"/>
        </w:rPr>
        <w:t xml:space="preserve">hall meet twice a year, except </w:t>
      </w:r>
      <w:r w:rsidR="008F3F1C">
        <w:rPr>
          <w:rFonts w:ascii="Times New Roman" w:hAnsi="Times New Roman" w:cs="Times New Roman"/>
          <w:sz w:val="24"/>
          <w:szCs w:val="24"/>
        </w:rPr>
        <w:t xml:space="preserve">where an emergency </w:t>
      </w:r>
      <w:r w:rsidR="004249AF">
        <w:rPr>
          <w:rFonts w:ascii="Times New Roman" w:hAnsi="Times New Roman" w:cs="Times New Roman"/>
          <w:sz w:val="24"/>
          <w:szCs w:val="24"/>
        </w:rPr>
        <w:t>demands otherwise.</w:t>
      </w:r>
    </w:p>
    <w:p w14:paraId="3FBBC524" w14:textId="77777777" w:rsidR="00A7619C" w:rsidRPr="00A7619C" w:rsidRDefault="00A7619C" w:rsidP="00A7619C">
      <w:pPr>
        <w:pStyle w:val="ListParagraph"/>
        <w:spacing w:line="276" w:lineRule="auto"/>
        <w:ind w:left="432"/>
        <w:jc w:val="both"/>
        <w:rPr>
          <w:rFonts w:ascii="Times New Roman" w:hAnsi="Times New Roman" w:cs="Times New Roman"/>
          <w:sz w:val="24"/>
          <w:szCs w:val="24"/>
        </w:rPr>
      </w:pPr>
    </w:p>
    <w:p w14:paraId="2186C1E8" w14:textId="77777777" w:rsidR="00E978AA" w:rsidRPr="00E978AA" w:rsidRDefault="00A7619C" w:rsidP="005F7CFE">
      <w:pPr>
        <w:pStyle w:val="ListParagraph"/>
        <w:spacing w:line="276" w:lineRule="auto"/>
        <w:ind w:left="-1296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Structure of the AIRDRO</w:t>
      </w:r>
    </w:p>
    <w:p w14:paraId="49C9B43A" w14:textId="77777777" w:rsidR="006E7CBA" w:rsidRDefault="00070849" w:rsidP="00CD0C40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purpose of </w:t>
      </w:r>
      <w:r w:rsidR="007D5C1F">
        <w:rPr>
          <w:rFonts w:ascii="Times New Roman" w:hAnsi="Times New Roman" w:cs="Times New Roman"/>
          <w:sz w:val="24"/>
          <w:szCs w:val="24"/>
        </w:rPr>
        <w:t>carrying out its functions, the</w:t>
      </w:r>
      <w:r w:rsidR="00E978AA">
        <w:rPr>
          <w:rFonts w:ascii="Times New Roman" w:hAnsi="Times New Roman" w:cs="Times New Roman"/>
          <w:sz w:val="24"/>
          <w:szCs w:val="24"/>
        </w:rPr>
        <w:t xml:space="preserve"> AIRDRO </w:t>
      </w:r>
      <w:r w:rsidR="00B77FF6">
        <w:rPr>
          <w:rFonts w:ascii="Times New Roman" w:hAnsi="Times New Roman" w:cs="Times New Roman"/>
          <w:sz w:val="24"/>
          <w:szCs w:val="24"/>
        </w:rPr>
        <w:t>shall consist of the following</w:t>
      </w:r>
      <w:r w:rsidR="0043328D">
        <w:rPr>
          <w:rFonts w:ascii="Times New Roman" w:hAnsi="Times New Roman" w:cs="Times New Roman"/>
          <w:sz w:val="24"/>
          <w:szCs w:val="24"/>
        </w:rPr>
        <w:t xml:space="preserve"> components:</w:t>
      </w:r>
    </w:p>
    <w:p w14:paraId="5A13F1D5" w14:textId="77777777" w:rsidR="00A7619C" w:rsidRDefault="0043328D" w:rsidP="004543DB">
      <w:pPr>
        <w:pStyle w:val="ListParagraph"/>
        <w:numPr>
          <w:ilvl w:val="0"/>
          <w:numId w:val="14"/>
        </w:numPr>
        <w:spacing w:line="276" w:lineRule="auto"/>
        <w:ind w:left="792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7619C">
        <w:rPr>
          <w:rFonts w:ascii="Times New Roman" w:hAnsi="Times New Roman" w:cs="Times New Roman"/>
          <w:sz w:val="24"/>
          <w:szCs w:val="24"/>
        </w:rPr>
        <w:t>The secretariat</w:t>
      </w:r>
      <w:r w:rsidR="00590BFA">
        <w:rPr>
          <w:rFonts w:ascii="Times New Roman" w:hAnsi="Times New Roman" w:cs="Times New Roman"/>
          <w:sz w:val="24"/>
          <w:szCs w:val="24"/>
        </w:rPr>
        <w:t>.</w:t>
      </w:r>
    </w:p>
    <w:p w14:paraId="4A314D46" w14:textId="77777777" w:rsidR="0043328D" w:rsidRPr="00A7619C" w:rsidRDefault="0043328D" w:rsidP="004543DB">
      <w:pPr>
        <w:pStyle w:val="ListParagraph"/>
        <w:numPr>
          <w:ilvl w:val="0"/>
          <w:numId w:val="14"/>
        </w:numPr>
        <w:spacing w:line="276" w:lineRule="auto"/>
        <w:ind w:left="792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7619C">
        <w:rPr>
          <w:rFonts w:ascii="Times New Roman" w:hAnsi="Times New Roman" w:cs="Times New Roman"/>
          <w:sz w:val="24"/>
          <w:szCs w:val="24"/>
        </w:rPr>
        <w:t>The Compliance and Monitoring Committee</w:t>
      </w:r>
      <w:r w:rsidR="00E17F2B" w:rsidRPr="00A7619C">
        <w:rPr>
          <w:rFonts w:ascii="Times New Roman" w:hAnsi="Times New Roman" w:cs="Times New Roman"/>
          <w:sz w:val="24"/>
          <w:szCs w:val="24"/>
        </w:rPr>
        <w:t>.</w:t>
      </w:r>
    </w:p>
    <w:p w14:paraId="606E488D" w14:textId="77777777" w:rsidR="00E161B4" w:rsidRDefault="00F34E86" w:rsidP="004543DB">
      <w:pPr>
        <w:pStyle w:val="ListParagraph"/>
        <w:numPr>
          <w:ilvl w:val="0"/>
          <w:numId w:val="14"/>
        </w:numPr>
        <w:spacing w:line="276" w:lineRule="auto"/>
        <w:ind w:left="79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161B4">
        <w:rPr>
          <w:rFonts w:ascii="Times New Roman" w:hAnsi="Times New Roman" w:cs="Times New Roman"/>
          <w:sz w:val="24"/>
          <w:szCs w:val="24"/>
        </w:rPr>
        <w:t>he Investigation and Enforcement Committee</w:t>
      </w:r>
      <w:r w:rsidR="00970A77">
        <w:rPr>
          <w:rFonts w:ascii="Times New Roman" w:hAnsi="Times New Roman" w:cs="Times New Roman"/>
          <w:sz w:val="24"/>
          <w:szCs w:val="24"/>
        </w:rPr>
        <w:t>.</w:t>
      </w:r>
    </w:p>
    <w:p w14:paraId="01E22610" w14:textId="77777777" w:rsidR="00E058EF" w:rsidRDefault="00E058EF" w:rsidP="00E058EF">
      <w:pPr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 w:rsidRPr="00E058EF">
        <w:rPr>
          <w:rFonts w:ascii="Times New Roman" w:hAnsi="Times New Roman" w:cs="Times New Roman"/>
          <w:i/>
          <w:sz w:val="16"/>
          <w:szCs w:val="16"/>
        </w:rPr>
        <w:t>Status</w:t>
      </w:r>
    </w:p>
    <w:p w14:paraId="5BDAE94F" w14:textId="67311CAB" w:rsidR="00E058EF" w:rsidRPr="00E058EF" w:rsidRDefault="00E058EF" w:rsidP="00FB75F5">
      <w:pPr>
        <w:pStyle w:val="ListParagraph"/>
        <w:numPr>
          <w:ilvl w:val="0"/>
          <w:numId w:val="10"/>
        </w:num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E01EB0">
        <w:rPr>
          <w:rFonts w:ascii="Times New Roman" w:hAnsi="Times New Roman" w:cs="Times New Roman"/>
          <w:sz w:val="24"/>
          <w:szCs w:val="24"/>
        </w:rPr>
        <w:t xml:space="preserve"> AIRDR</w:t>
      </w:r>
      <w:r>
        <w:rPr>
          <w:rFonts w:ascii="Times New Roman" w:hAnsi="Times New Roman" w:cs="Times New Roman"/>
          <w:sz w:val="24"/>
          <w:szCs w:val="24"/>
        </w:rPr>
        <w:t>O shall be accorded a legal personality by each of its members and all representatives of its members shall be granted such privileges and immunity as it is necessary to exercise its functions.</w:t>
      </w:r>
    </w:p>
    <w:p w14:paraId="78357010" w14:textId="77777777" w:rsidR="00256442" w:rsidRDefault="001C208E" w:rsidP="001C208E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Article 8 –</w:t>
      </w:r>
      <w:r w:rsidR="00A7619C">
        <w:rPr>
          <w:rFonts w:ascii="Times New Roman" w:hAnsi="Times New Roman" w:cs="Times New Roman"/>
          <w:i/>
          <w:sz w:val="24"/>
          <w:szCs w:val="24"/>
        </w:rPr>
        <w:t xml:space="preserve"> The Secretariat</w:t>
      </w:r>
    </w:p>
    <w:p w14:paraId="35190A07" w14:textId="77777777" w:rsidR="001C208E" w:rsidRDefault="00D220FF" w:rsidP="007B3984">
      <w:pPr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Role &amp; Purpose</w:t>
      </w:r>
    </w:p>
    <w:p w14:paraId="1CA27DE5" w14:textId="59EF1688" w:rsidR="00E93BC7" w:rsidRDefault="005B409B" w:rsidP="00FB75F5">
      <w:pPr>
        <w:pStyle w:val="ListParagraph"/>
        <w:numPr>
          <w:ilvl w:val="0"/>
          <w:numId w:val="28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</w:t>
      </w:r>
      <w:r w:rsidR="00580F44">
        <w:rPr>
          <w:rFonts w:ascii="Times New Roman" w:hAnsi="Times New Roman" w:cs="Times New Roman"/>
          <w:sz w:val="24"/>
          <w:szCs w:val="24"/>
        </w:rPr>
        <w:t>cretariat shall oversee the administrative operations and l</w:t>
      </w:r>
      <w:r w:rsidR="00B91D09">
        <w:rPr>
          <w:rFonts w:ascii="Times New Roman" w:hAnsi="Times New Roman" w:cs="Times New Roman"/>
          <w:sz w:val="24"/>
          <w:szCs w:val="24"/>
        </w:rPr>
        <w:t xml:space="preserve">ogistical support of </w:t>
      </w:r>
      <w:r w:rsidR="00D45D4F">
        <w:rPr>
          <w:rFonts w:ascii="Times New Roman" w:hAnsi="Times New Roman" w:cs="Times New Roman"/>
          <w:sz w:val="24"/>
          <w:szCs w:val="24"/>
        </w:rPr>
        <w:t xml:space="preserve">the </w:t>
      </w:r>
      <w:r w:rsidR="00E16133">
        <w:rPr>
          <w:rFonts w:ascii="Times New Roman" w:hAnsi="Times New Roman" w:cs="Times New Roman"/>
          <w:sz w:val="24"/>
          <w:szCs w:val="24"/>
        </w:rPr>
        <w:t>AIRDRO and shall be headed by a Director.</w:t>
      </w:r>
    </w:p>
    <w:p w14:paraId="20C47B62" w14:textId="77777777" w:rsidR="00E16133" w:rsidRDefault="00E16133" w:rsidP="00E16133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Appointment of</w:t>
      </w:r>
      <w:r w:rsidRPr="00E16133">
        <w:rPr>
          <w:rFonts w:ascii="Times New Roman" w:hAnsi="Times New Roman" w:cs="Times New Roman"/>
          <w:sz w:val="16"/>
          <w:szCs w:val="16"/>
        </w:rPr>
        <w:t xml:space="preserve"> Director</w:t>
      </w:r>
    </w:p>
    <w:p w14:paraId="2CBE1321" w14:textId="0038E13D" w:rsidR="00E16133" w:rsidRDefault="00BF7864" w:rsidP="00FF40DA">
      <w:pPr>
        <w:pStyle w:val="ListParagraph"/>
        <w:numPr>
          <w:ilvl w:val="0"/>
          <w:numId w:val="28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E16133">
        <w:rPr>
          <w:rFonts w:ascii="Times New Roman" w:hAnsi="Times New Roman" w:cs="Times New Roman"/>
          <w:sz w:val="24"/>
          <w:szCs w:val="24"/>
        </w:rPr>
        <w:t xml:space="preserve"> simple major</w:t>
      </w:r>
      <w:r w:rsidR="00DC2FEE">
        <w:rPr>
          <w:rFonts w:ascii="Times New Roman" w:hAnsi="Times New Roman" w:cs="Times New Roman"/>
          <w:sz w:val="24"/>
          <w:szCs w:val="24"/>
        </w:rPr>
        <w:t xml:space="preserve">ity vote of the General </w:t>
      </w:r>
      <w:r w:rsidR="008B5571">
        <w:rPr>
          <w:rFonts w:ascii="Times New Roman" w:hAnsi="Times New Roman" w:cs="Times New Roman"/>
          <w:sz w:val="24"/>
          <w:szCs w:val="24"/>
        </w:rPr>
        <w:t xml:space="preserve">Council shall appoint the Executive Director for a term of </w:t>
      </w:r>
      <w:r>
        <w:rPr>
          <w:rFonts w:ascii="Times New Roman" w:hAnsi="Times New Roman" w:cs="Times New Roman"/>
          <w:sz w:val="24"/>
          <w:szCs w:val="24"/>
        </w:rPr>
        <w:t xml:space="preserve">two years, which may be renewed after </w:t>
      </w:r>
      <w:r w:rsidR="00FF40DA">
        <w:rPr>
          <w:rFonts w:ascii="Times New Roman" w:hAnsi="Times New Roman" w:cs="Times New Roman"/>
          <w:sz w:val="24"/>
          <w:szCs w:val="24"/>
        </w:rPr>
        <w:t>it elapses.</w:t>
      </w:r>
    </w:p>
    <w:p w14:paraId="12F09921" w14:textId="77777777" w:rsidR="00DC2FEE" w:rsidRDefault="00DC2FEE" w:rsidP="00DC2FEE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sz w:val="16"/>
          <w:szCs w:val="16"/>
        </w:rPr>
      </w:pPr>
      <w:r w:rsidRPr="00DC2FEE">
        <w:rPr>
          <w:rFonts w:ascii="Times New Roman" w:hAnsi="Times New Roman" w:cs="Times New Roman"/>
          <w:sz w:val="16"/>
          <w:szCs w:val="16"/>
        </w:rPr>
        <w:t>Members of Staff</w:t>
      </w:r>
    </w:p>
    <w:p w14:paraId="332F4D0C" w14:textId="40C28222" w:rsidR="00DC2FEE" w:rsidRDefault="00DC2FEE" w:rsidP="00FF40DA">
      <w:pPr>
        <w:pStyle w:val="ListParagraph"/>
        <w:numPr>
          <w:ilvl w:val="0"/>
          <w:numId w:val="28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Executive Director shall oversee the</w:t>
      </w:r>
      <w:r w:rsidR="00E86B2F">
        <w:rPr>
          <w:rFonts w:ascii="Times New Roman" w:hAnsi="Times New Roman" w:cs="Times New Roman"/>
          <w:sz w:val="24"/>
          <w:szCs w:val="24"/>
        </w:rPr>
        <w:t xml:space="preserve"> day-to-day </w:t>
      </w:r>
      <w:r w:rsidR="00867EB0">
        <w:rPr>
          <w:rFonts w:ascii="Times New Roman" w:hAnsi="Times New Roman" w:cs="Times New Roman"/>
          <w:sz w:val="24"/>
          <w:szCs w:val="24"/>
        </w:rPr>
        <w:t xml:space="preserve">administration and </w:t>
      </w:r>
      <w:r w:rsidR="00B91D09">
        <w:rPr>
          <w:rFonts w:ascii="Times New Roman" w:hAnsi="Times New Roman" w:cs="Times New Roman"/>
          <w:sz w:val="24"/>
          <w:szCs w:val="24"/>
        </w:rPr>
        <w:t xml:space="preserve">operation of </w:t>
      </w:r>
      <w:r w:rsidR="00D45D4F">
        <w:rPr>
          <w:rFonts w:ascii="Times New Roman" w:hAnsi="Times New Roman" w:cs="Times New Roman"/>
          <w:sz w:val="24"/>
          <w:szCs w:val="24"/>
        </w:rPr>
        <w:t>the AIRDRO</w:t>
      </w:r>
      <w:r w:rsidR="00E86B2F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6255EE">
        <w:rPr>
          <w:rFonts w:ascii="Times New Roman" w:hAnsi="Times New Roman" w:cs="Times New Roman"/>
          <w:sz w:val="24"/>
          <w:szCs w:val="24"/>
        </w:rPr>
        <w:t>th</w:t>
      </w:r>
      <w:r w:rsidR="0032322E">
        <w:rPr>
          <w:rFonts w:ascii="Times New Roman" w:hAnsi="Times New Roman" w:cs="Times New Roman"/>
          <w:sz w:val="24"/>
          <w:szCs w:val="24"/>
        </w:rPr>
        <w:t xml:space="preserve">e appointment of staff members </w:t>
      </w:r>
      <w:r w:rsidR="006255EE">
        <w:rPr>
          <w:rFonts w:ascii="Times New Roman" w:hAnsi="Times New Roman" w:cs="Times New Roman"/>
          <w:sz w:val="24"/>
          <w:szCs w:val="24"/>
        </w:rPr>
        <w:t>and their duties.</w:t>
      </w:r>
    </w:p>
    <w:p w14:paraId="38AB98D5" w14:textId="77777777" w:rsidR="00867551" w:rsidRPr="00867551" w:rsidRDefault="00867551" w:rsidP="00867551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 w:rsidRPr="00867551">
        <w:rPr>
          <w:rFonts w:ascii="Times New Roman" w:hAnsi="Times New Roman" w:cs="Times New Roman"/>
          <w:i/>
          <w:sz w:val="16"/>
          <w:szCs w:val="16"/>
        </w:rPr>
        <w:t>Formulation of Regulations</w:t>
      </w:r>
    </w:p>
    <w:p w14:paraId="2A12E432" w14:textId="5AEB3057" w:rsidR="00AB19E3" w:rsidRDefault="004078EA" w:rsidP="00315A99">
      <w:pPr>
        <w:pStyle w:val="ListParagraph"/>
        <w:numPr>
          <w:ilvl w:val="0"/>
          <w:numId w:val="28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secretariat shall </w:t>
      </w:r>
      <w:r w:rsidR="00867551">
        <w:rPr>
          <w:rFonts w:ascii="Times New Roman" w:hAnsi="Times New Roman" w:cs="Times New Roman"/>
          <w:sz w:val="24"/>
          <w:szCs w:val="24"/>
        </w:rPr>
        <w:t>formulate</w:t>
      </w:r>
      <w:r w:rsidR="000632AB">
        <w:rPr>
          <w:rFonts w:ascii="Times New Roman" w:hAnsi="Times New Roman" w:cs="Times New Roman"/>
          <w:sz w:val="24"/>
          <w:szCs w:val="24"/>
        </w:rPr>
        <w:t xml:space="preserve"> regulations </w:t>
      </w:r>
      <w:r w:rsidR="00D45D4F">
        <w:rPr>
          <w:rFonts w:ascii="Times New Roman" w:hAnsi="Times New Roman" w:cs="Times New Roman"/>
          <w:sz w:val="24"/>
          <w:szCs w:val="24"/>
        </w:rPr>
        <w:t>of the</w:t>
      </w:r>
      <w:r w:rsidR="000632AB">
        <w:rPr>
          <w:rFonts w:ascii="Times New Roman" w:hAnsi="Times New Roman" w:cs="Times New Roman"/>
          <w:sz w:val="24"/>
          <w:szCs w:val="24"/>
        </w:rPr>
        <w:t xml:space="preserve"> AIRDRO </w:t>
      </w:r>
      <w:r w:rsidR="00867551">
        <w:rPr>
          <w:rFonts w:ascii="Times New Roman" w:hAnsi="Times New Roman" w:cs="Times New Roman"/>
          <w:sz w:val="24"/>
          <w:szCs w:val="24"/>
        </w:rPr>
        <w:t>for</w:t>
      </w:r>
      <w:r w:rsidR="000632AB">
        <w:rPr>
          <w:rFonts w:ascii="Times New Roman" w:hAnsi="Times New Roman" w:cs="Times New Roman"/>
          <w:sz w:val="24"/>
          <w:szCs w:val="24"/>
        </w:rPr>
        <w:t xml:space="preserve"> the effective </w:t>
      </w:r>
      <w:r w:rsidR="00867551">
        <w:rPr>
          <w:rFonts w:ascii="Times New Roman" w:hAnsi="Times New Roman" w:cs="Times New Roman"/>
          <w:sz w:val="24"/>
          <w:szCs w:val="24"/>
        </w:rPr>
        <w:t>discharge of its functions.</w:t>
      </w:r>
    </w:p>
    <w:p w14:paraId="31C90A36" w14:textId="77777777" w:rsidR="00867551" w:rsidRDefault="00867551" w:rsidP="00867551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sz w:val="16"/>
          <w:szCs w:val="16"/>
        </w:rPr>
      </w:pPr>
      <w:r w:rsidRPr="00867551">
        <w:rPr>
          <w:rFonts w:ascii="Times New Roman" w:hAnsi="Times New Roman" w:cs="Times New Roman"/>
          <w:sz w:val="16"/>
          <w:szCs w:val="16"/>
        </w:rPr>
        <w:t>Meetings</w:t>
      </w:r>
    </w:p>
    <w:p w14:paraId="08998E5D" w14:textId="77777777" w:rsidR="00867551" w:rsidRPr="00867551" w:rsidRDefault="00867551" w:rsidP="00315A99">
      <w:pPr>
        <w:pStyle w:val="ListParagraph"/>
        <w:numPr>
          <w:ilvl w:val="0"/>
          <w:numId w:val="28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Secretariat shall oversee the organisation of all General Council meetings.</w:t>
      </w:r>
    </w:p>
    <w:p w14:paraId="05F749F9" w14:textId="77777777" w:rsidR="00A7619C" w:rsidRDefault="00A7619C" w:rsidP="005F7CFE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Article 9 – Compliance and Monitoring Committee</w:t>
      </w:r>
    </w:p>
    <w:p w14:paraId="7ADD942B" w14:textId="77777777" w:rsidR="00AB19E3" w:rsidRDefault="00AB19E3" w:rsidP="00AB19E3">
      <w:pPr>
        <w:spacing w:line="276" w:lineRule="auto"/>
        <w:ind w:left="-1296"/>
        <w:rPr>
          <w:rFonts w:ascii="Times New Roman" w:hAnsi="Times New Roman" w:cs="Times New Roman"/>
          <w:i/>
          <w:sz w:val="16"/>
          <w:szCs w:val="16"/>
        </w:rPr>
      </w:pPr>
      <w:r w:rsidRPr="00AB19E3">
        <w:rPr>
          <w:rFonts w:ascii="Times New Roman" w:hAnsi="Times New Roman" w:cs="Times New Roman"/>
          <w:i/>
          <w:sz w:val="16"/>
          <w:szCs w:val="16"/>
        </w:rPr>
        <w:t>Membership</w:t>
      </w:r>
    </w:p>
    <w:p w14:paraId="218A3719" w14:textId="77777777" w:rsidR="00AB19E3" w:rsidRDefault="0081525D" w:rsidP="002C23ED">
      <w:pPr>
        <w:pStyle w:val="ListParagraph"/>
        <w:numPr>
          <w:ilvl w:val="0"/>
          <w:numId w:val="29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</w:t>
      </w:r>
      <w:r w:rsidR="00AB19E3">
        <w:rPr>
          <w:rFonts w:ascii="Times New Roman" w:hAnsi="Times New Roman" w:cs="Times New Roman"/>
          <w:sz w:val="24"/>
          <w:szCs w:val="24"/>
        </w:rPr>
        <w:t xml:space="preserve"> of the Compliance and Mon</w:t>
      </w:r>
      <w:r w:rsidR="009D152E">
        <w:rPr>
          <w:rFonts w:ascii="Times New Roman" w:hAnsi="Times New Roman" w:cs="Times New Roman"/>
          <w:sz w:val="24"/>
          <w:szCs w:val="24"/>
        </w:rPr>
        <w:t xml:space="preserve">itoring Committee </w:t>
      </w:r>
      <w:r w:rsidR="0032322E">
        <w:rPr>
          <w:rFonts w:ascii="Times New Roman" w:hAnsi="Times New Roman" w:cs="Times New Roman"/>
          <w:sz w:val="24"/>
          <w:szCs w:val="24"/>
        </w:rPr>
        <w:t>shall be</w:t>
      </w:r>
      <w:r>
        <w:rPr>
          <w:rFonts w:ascii="Times New Roman" w:hAnsi="Times New Roman" w:cs="Times New Roman"/>
          <w:sz w:val="24"/>
          <w:szCs w:val="24"/>
        </w:rPr>
        <w:t xml:space="preserve"> appointed </w:t>
      </w:r>
      <w:r w:rsidR="005635A7">
        <w:rPr>
          <w:rFonts w:ascii="Times New Roman" w:hAnsi="Times New Roman" w:cs="Times New Roman"/>
          <w:sz w:val="24"/>
          <w:szCs w:val="24"/>
        </w:rPr>
        <w:t>the General Council on recommendation of each party to the treaty</w:t>
      </w:r>
      <w:r>
        <w:rPr>
          <w:rFonts w:ascii="Times New Roman" w:hAnsi="Times New Roman" w:cs="Times New Roman"/>
          <w:sz w:val="24"/>
          <w:szCs w:val="24"/>
        </w:rPr>
        <w:t>.</w:t>
      </w:r>
      <w:r w:rsidR="0048615C">
        <w:rPr>
          <w:rFonts w:ascii="Times New Roman" w:hAnsi="Times New Roman" w:cs="Times New Roman"/>
          <w:sz w:val="24"/>
          <w:szCs w:val="24"/>
        </w:rPr>
        <w:t xml:space="preserve"> The number of members from every state shall be </w:t>
      </w:r>
      <w:r w:rsidR="00867EB0">
        <w:rPr>
          <w:rFonts w:ascii="Times New Roman" w:hAnsi="Times New Roman" w:cs="Times New Roman"/>
          <w:sz w:val="24"/>
          <w:szCs w:val="24"/>
        </w:rPr>
        <w:t xml:space="preserve">determined </w:t>
      </w:r>
      <w:r w:rsidR="0048615C">
        <w:rPr>
          <w:rFonts w:ascii="Times New Roman" w:hAnsi="Times New Roman" w:cs="Times New Roman"/>
          <w:sz w:val="24"/>
          <w:szCs w:val="24"/>
        </w:rPr>
        <w:t>by the General Assembly in c</w:t>
      </w:r>
      <w:r w:rsidR="002E1423">
        <w:rPr>
          <w:rFonts w:ascii="Times New Roman" w:hAnsi="Times New Roman" w:cs="Times New Roman"/>
          <w:sz w:val="24"/>
          <w:szCs w:val="24"/>
        </w:rPr>
        <w:t>onsideration of the capacity of the state.</w:t>
      </w:r>
    </w:p>
    <w:p w14:paraId="4E708F20" w14:textId="77777777" w:rsidR="00021071" w:rsidRDefault="00A450B0" w:rsidP="004B084B">
      <w:pPr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 w:rsidRPr="004D1844">
        <w:rPr>
          <w:rFonts w:ascii="Times New Roman" w:hAnsi="Times New Roman" w:cs="Times New Roman"/>
          <w:i/>
          <w:sz w:val="16"/>
          <w:szCs w:val="16"/>
        </w:rPr>
        <w:t>Role &amp; Purpose</w:t>
      </w:r>
    </w:p>
    <w:p w14:paraId="4F2F9EAF" w14:textId="77777777" w:rsidR="004D1844" w:rsidRPr="00913FD7" w:rsidRDefault="00913FD7" w:rsidP="002C23ED">
      <w:pPr>
        <w:pStyle w:val="ListParagraph"/>
        <w:numPr>
          <w:ilvl w:val="0"/>
          <w:numId w:val="29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Compliance and Monitoring Committee shall </w:t>
      </w:r>
      <w:r w:rsidR="004B084B">
        <w:rPr>
          <w:rFonts w:ascii="Times New Roman" w:hAnsi="Times New Roman" w:cs="Times New Roman"/>
          <w:sz w:val="24"/>
          <w:szCs w:val="24"/>
        </w:rPr>
        <w:t>monitor and ensure the implementation of the moratorium and provide reports to the General Council on the progress of parties to this treaty.</w:t>
      </w:r>
    </w:p>
    <w:p w14:paraId="70E7742A" w14:textId="77777777" w:rsidR="00A7619C" w:rsidRDefault="00A7619C" w:rsidP="005F7CFE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Article 10 –</w:t>
      </w:r>
      <w:r w:rsidR="00C8197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Investigation and Enforcement Committee</w:t>
      </w:r>
    </w:p>
    <w:p w14:paraId="7A60723B" w14:textId="77777777" w:rsidR="00C81977" w:rsidRDefault="00C81977" w:rsidP="00C81977">
      <w:pPr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Membership</w:t>
      </w:r>
    </w:p>
    <w:p w14:paraId="610B2EC1" w14:textId="77777777" w:rsidR="00C81977" w:rsidRDefault="00C81977" w:rsidP="002C23ED">
      <w:pPr>
        <w:pStyle w:val="ListParagraph"/>
        <w:numPr>
          <w:ilvl w:val="0"/>
          <w:numId w:val="30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E1423">
        <w:rPr>
          <w:rFonts w:ascii="Times New Roman" w:hAnsi="Times New Roman" w:cs="Times New Roman"/>
          <w:sz w:val="24"/>
          <w:szCs w:val="24"/>
        </w:rPr>
        <w:t xml:space="preserve">Members of the Investigation and Enforcement Committee shall </w:t>
      </w:r>
      <w:r w:rsidR="009160DB">
        <w:rPr>
          <w:rFonts w:ascii="Times New Roman" w:hAnsi="Times New Roman" w:cs="Times New Roman"/>
          <w:sz w:val="24"/>
          <w:szCs w:val="24"/>
        </w:rPr>
        <w:t>be appointed by the Executive Director on the approval of the General Council</w:t>
      </w:r>
      <w:r w:rsidR="0048615C" w:rsidRPr="002E1423">
        <w:rPr>
          <w:rFonts w:ascii="Times New Roman" w:hAnsi="Times New Roman" w:cs="Times New Roman"/>
          <w:sz w:val="24"/>
          <w:szCs w:val="24"/>
        </w:rPr>
        <w:t>.</w:t>
      </w:r>
    </w:p>
    <w:p w14:paraId="050D7C8E" w14:textId="77777777" w:rsidR="002E1423" w:rsidRDefault="002E1423" w:rsidP="00907B9D">
      <w:pPr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 w:rsidRPr="002E1423">
        <w:rPr>
          <w:rFonts w:ascii="Times New Roman" w:hAnsi="Times New Roman" w:cs="Times New Roman"/>
          <w:i/>
          <w:sz w:val="16"/>
          <w:szCs w:val="16"/>
        </w:rPr>
        <w:t>Role &amp; Purpose</w:t>
      </w:r>
    </w:p>
    <w:p w14:paraId="71701046" w14:textId="01AAA9EE" w:rsidR="003C5F05" w:rsidRPr="003C5F05" w:rsidRDefault="00C15E14" w:rsidP="00D812C2">
      <w:pPr>
        <w:pStyle w:val="ListParagraph"/>
        <w:numPr>
          <w:ilvl w:val="0"/>
          <w:numId w:val="30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Investigation and Enforcement Committee </w:t>
      </w:r>
      <w:r w:rsidR="00D812C2">
        <w:rPr>
          <w:rFonts w:ascii="Times New Roman" w:hAnsi="Times New Roman" w:cs="Times New Roman"/>
          <w:sz w:val="24"/>
          <w:szCs w:val="24"/>
        </w:rPr>
        <w:t xml:space="preserve">shall </w:t>
      </w:r>
      <w:r w:rsidR="00590BFA">
        <w:rPr>
          <w:rFonts w:ascii="Times New Roman" w:hAnsi="Times New Roman" w:cs="Times New Roman"/>
          <w:sz w:val="24"/>
          <w:szCs w:val="24"/>
        </w:rPr>
        <w:t xml:space="preserve">be </w:t>
      </w:r>
      <w:r w:rsidR="009160DB">
        <w:rPr>
          <w:rFonts w:ascii="Times New Roman" w:hAnsi="Times New Roman" w:cs="Times New Roman"/>
          <w:sz w:val="24"/>
          <w:szCs w:val="24"/>
        </w:rPr>
        <w:t xml:space="preserve">responsible for investigating reported </w:t>
      </w:r>
      <w:r w:rsidR="00D812C2">
        <w:rPr>
          <w:rFonts w:ascii="Times New Roman" w:hAnsi="Times New Roman" w:cs="Times New Roman"/>
          <w:sz w:val="24"/>
          <w:szCs w:val="24"/>
        </w:rPr>
        <w:t>violations</w:t>
      </w:r>
      <w:r w:rsidR="009160DB">
        <w:rPr>
          <w:rFonts w:ascii="Times New Roman" w:hAnsi="Times New Roman" w:cs="Times New Roman"/>
          <w:sz w:val="24"/>
          <w:szCs w:val="24"/>
        </w:rPr>
        <w:t xml:space="preserve">, </w:t>
      </w:r>
      <w:r w:rsidR="005D5212">
        <w:rPr>
          <w:rFonts w:ascii="Times New Roman" w:hAnsi="Times New Roman" w:cs="Times New Roman"/>
          <w:sz w:val="24"/>
          <w:szCs w:val="24"/>
        </w:rPr>
        <w:t xml:space="preserve">gathering </w:t>
      </w:r>
      <w:r w:rsidR="00D812C2">
        <w:rPr>
          <w:rFonts w:ascii="Times New Roman" w:hAnsi="Times New Roman" w:cs="Times New Roman"/>
          <w:sz w:val="24"/>
          <w:szCs w:val="24"/>
        </w:rPr>
        <w:t xml:space="preserve">evidence on </w:t>
      </w:r>
      <w:r w:rsidR="00276E2C">
        <w:rPr>
          <w:rFonts w:ascii="Times New Roman" w:hAnsi="Times New Roman" w:cs="Times New Roman"/>
          <w:sz w:val="24"/>
          <w:szCs w:val="24"/>
        </w:rPr>
        <w:t>parties to the treaty</w:t>
      </w:r>
      <w:r w:rsidR="005D5212">
        <w:rPr>
          <w:rFonts w:ascii="Times New Roman" w:hAnsi="Times New Roman" w:cs="Times New Roman"/>
          <w:sz w:val="24"/>
          <w:szCs w:val="24"/>
        </w:rPr>
        <w:t>, and recommending appropriate enforcement actions to the General Council.</w:t>
      </w:r>
    </w:p>
    <w:p w14:paraId="732D5293" w14:textId="77777777" w:rsidR="000E7D80" w:rsidRDefault="008C7E60" w:rsidP="005F7CFE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C7E60">
        <w:rPr>
          <w:rFonts w:ascii="Times New Roman" w:hAnsi="Times New Roman" w:cs="Times New Roman"/>
          <w:i/>
          <w:sz w:val="24"/>
          <w:szCs w:val="24"/>
        </w:rPr>
        <w:t>A</w:t>
      </w:r>
      <w:r w:rsidR="00B13AB2">
        <w:rPr>
          <w:rFonts w:ascii="Times New Roman" w:hAnsi="Times New Roman" w:cs="Times New Roman"/>
          <w:i/>
          <w:sz w:val="24"/>
          <w:szCs w:val="24"/>
        </w:rPr>
        <w:t>rticle 11</w:t>
      </w:r>
      <w:r>
        <w:rPr>
          <w:rFonts w:ascii="Times New Roman" w:hAnsi="Times New Roman" w:cs="Times New Roman"/>
          <w:i/>
          <w:sz w:val="24"/>
          <w:szCs w:val="24"/>
        </w:rPr>
        <w:t xml:space="preserve"> –</w:t>
      </w:r>
      <w:r w:rsidR="003764B1">
        <w:rPr>
          <w:rFonts w:ascii="Times New Roman" w:hAnsi="Times New Roman" w:cs="Times New Roman"/>
          <w:i/>
          <w:sz w:val="24"/>
          <w:szCs w:val="24"/>
        </w:rPr>
        <w:t xml:space="preserve"> Powers and </w:t>
      </w:r>
      <w:r w:rsidR="00F93DFB">
        <w:rPr>
          <w:rFonts w:ascii="Times New Roman" w:hAnsi="Times New Roman" w:cs="Times New Roman"/>
          <w:i/>
          <w:sz w:val="24"/>
          <w:szCs w:val="24"/>
        </w:rPr>
        <w:t>Functions</w:t>
      </w:r>
      <w:r w:rsidR="002C4E46">
        <w:rPr>
          <w:rFonts w:ascii="Times New Roman" w:hAnsi="Times New Roman" w:cs="Times New Roman"/>
          <w:i/>
          <w:sz w:val="24"/>
          <w:szCs w:val="24"/>
        </w:rPr>
        <w:t xml:space="preserve"> of the AIRDRO</w:t>
      </w:r>
    </w:p>
    <w:p w14:paraId="2CC5C910" w14:textId="77777777" w:rsidR="00EA456D" w:rsidRDefault="00D84766" w:rsidP="00EA456D">
      <w:pPr>
        <w:spacing w:line="276" w:lineRule="auto"/>
        <w:ind w:left="-1296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Powers</w:t>
      </w:r>
    </w:p>
    <w:p w14:paraId="3ABF47CD" w14:textId="77777777" w:rsidR="00D84766" w:rsidRDefault="00D84766" w:rsidP="00981F0F">
      <w:pPr>
        <w:pStyle w:val="ListParagraph"/>
        <w:numPr>
          <w:ilvl w:val="0"/>
          <w:numId w:val="24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purpose of overseeing the provisions of this treaty, the AIRDRO shall </w:t>
      </w:r>
      <w:r w:rsidR="00327DD9">
        <w:rPr>
          <w:rFonts w:ascii="Times New Roman" w:hAnsi="Times New Roman" w:cs="Times New Roman"/>
          <w:sz w:val="24"/>
          <w:szCs w:val="24"/>
        </w:rPr>
        <w:t>possess</w:t>
      </w:r>
      <w:r>
        <w:rPr>
          <w:rFonts w:ascii="Times New Roman" w:hAnsi="Times New Roman" w:cs="Times New Roman"/>
          <w:sz w:val="24"/>
          <w:szCs w:val="24"/>
        </w:rPr>
        <w:t xml:space="preserve"> the following powers:</w:t>
      </w:r>
    </w:p>
    <w:p w14:paraId="573246E8" w14:textId="77777777" w:rsidR="00D84766" w:rsidRDefault="00A05155" w:rsidP="00981F0F">
      <w:pPr>
        <w:pStyle w:val="ListParagraph"/>
        <w:numPr>
          <w:ilvl w:val="0"/>
          <w:numId w:val="25"/>
        </w:num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monitor the compliance of parties t</w:t>
      </w:r>
      <w:r w:rsidR="005161F7">
        <w:rPr>
          <w:rFonts w:ascii="Times New Roman" w:hAnsi="Times New Roman" w:cs="Times New Roman"/>
          <w:sz w:val="24"/>
          <w:szCs w:val="24"/>
        </w:rPr>
        <w:t>o the provisions of this</w:t>
      </w:r>
      <w:r w:rsidR="005702B8">
        <w:rPr>
          <w:rFonts w:ascii="Times New Roman" w:hAnsi="Times New Roman" w:cs="Times New Roman"/>
          <w:sz w:val="24"/>
          <w:szCs w:val="24"/>
        </w:rPr>
        <w:t xml:space="preserve"> treaty.</w:t>
      </w:r>
    </w:p>
    <w:p w14:paraId="3ED71E67" w14:textId="77777777" w:rsidR="005702B8" w:rsidRDefault="005161F7" w:rsidP="00981F0F">
      <w:pPr>
        <w:pStyle w:val="ListParagraph"/>
        <w:numPr>
          <w:ilvl w:val="0"/>
          <w:numId w:val="25"/>
        </w:num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investigate </w:t>
      </w:r>
      <w:r w:rsidR="00F75704">
        <w:rPr>
          <w:rFonts w:ascii="Times New Roman" w:hAnsi="Times New Roman" w:cs="Times New Roman"/>
          <w:sz w:val="24"/>
          <w:szCs w:val="24"/>
        </w:rPr>
        <w:t>reports of violations by parties to the treaty.</w:t>
      </w:r>
    </w:p>
    <w:p w14:paraId="5DB63360" w14:textId="77777777" w:rsidR="00F75704" w:rsidRPr="00D84766" w:rsidRDefault="00F93DFB" w:rsidP="00981F0F">
      <w:pPr>
        <w:pStyle w:val="ListParagraph"/>
        <w:numPr>
          <w:ilvl w:val="0"/>
          <w:numId w:val="25"/>
        </w:num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adopt rules, procedures, and guideli</w:t>
      </w:r>
      <w:r w:rsidR="0080717B">
        <w:rPr>
          <w:rFonts w:ascii="Times New Roman" w:hAnsi="Times New Roman" w:cs="Times New Roman"/>
          <w:sz w:val="24"/>
          <w:szCs w:val="24"/>
        </w:rPr>
        <w:t>nes necessary for the effective discharge of its functions.</w:t>
      </w:r>
    </w:p>
    <w:p w14:paraId="31DDE189" w14:textId="77777777" w:rsidR="003764B1" w:rsidRDefault="00F93DFB" w:rsidP="00F75704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Functions</w:t>
      </w:r>
    </w:p>
    <w:p w14:paraId="282221AF" w14:textId="77777777" w:rsidR="00F75704" w:rsidRPr="0080717B" w:rsidRDefault="00F75704" w:rsidP="00CD0C40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17B">
        <w:rPr>
          <w:rFonts w:ascii="Times New Roman" w:hAnsi="Times New Roman" w:cs="Times New Roman"/>
          <w:sz w:val="24"/>
          <w:szCs w:val="24"/>
        </w:rPr>
        <w:t xml:space="preserve">The </w:t>
      </w:r>
      <w:r w:rsidR="00F93DFB" w:rsidRPr="0080717B">
        <w:rPr>
          <w:rFonts w:ascii="Times New Roman" w:hAnsi="Times New Roman" w:cs="Times New Roman"/>
          <w:sz w:val="24"/>
          <w:szCs w:val="24"/>
        </w:rPr>
        <w:t>functions</w:t>
      </w:r>
      <w:r w:rsidRPr="0080717B">
        <w:rPr>
          <w:rFonts w:ascii="Times New Roman" w:hAnsi="Times New Roman" w:cs="Times New Roman"/>
          <w:sz w:val="24"/>
          <w:szCs w:val="24"/>
        </w:rPr>
        <w:t xml:space="preserve"> of the AIRDRO </w:t>
      </w:r>
      <w:r w:rsidR="00CD4916" w:rsidRPr="0080717B">
        <w:rPr>
          <w:rFonts w:ascii="Times New Roman" w:hAnsi="Times New Roman" w:cs="Times New Roman"/>
          <w:sz w:val="24"/>
          <w:szCs w:val="24"/>
        </w:rPr>
        <w:t>shall include, but not be limited to:</w:t>
      </w:r>
    </w:p>
    <w:p w14:paraId="4072F30B" w14:textId="77777777" w:rsidR="00CD4916" w:rsidRDefault="00CD4916" w:rsidP="00CA478E">
      <w:pPr>
        <w:pStyle w:val="ListParagraph"/>
        <w:numPr>
          <w:ilvl w:val="0"/>
          <w:numId w:val="26"/>
        </w:num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Conducting regular assessments </w:t>
      </w:r>
      <w:r w:rsidR="00F93DFB">
        <w:rPr>
          <w:rFonts w:ascii="Times New Roman" w:hAnsi="Times New Roman" w:cs="Times New Roman"/>
          <w:sz w:val="24"/>
          <w:szCs w:val="24"/>
        </w:rPr>
        <w:t>and evaluations to ensure adherence to the provisions of the treaty.</w:t>
      </w:r>
    </w:p>
    <w:p w14:paraId="14E2B6E1" w14:textId="77777777" w:rsidR="00327DD9" w:rsidRDefault="00327DD9" w:rsidP="00CA478E">
      <w:pPr>
        <w:pStyle w:val="ListParagraph"/>
        <w:numPr>
          <w:ilvl w:val="0"/>
          <w:numId w:val="26"/>
        </w:num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 periodical documentation of progress, emerging issues, challenges, and achievements in the implementation of the treaty.</w:t>
      </w:r>
    </w:p>
    <w:p w14:paraId="588E8CF6" w14:textId="77777777" w:rsidR="00291006" w:rsidRDefault="00291006" w:rsidP="00CA478E">
      <w:pPr>
        <w:pStyle w:val="ListParagraph"/>
        <w:numPr>
          <w:ilvl w:val="0"/>
          <w:numId w:val="26"/>
        </w:num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Facilitating the resolution </w:t>
      </w:r>
      <w:r w:rsidR="004553D6">
        <w:rPr>
          <w:rFonts w:ascii="Times New Roman" w:hAnsi="Times New Roman" w:cs="Times New Roman"/>
          <w:sz w:val="24"/>
          <w:szCs w:val="24"/>
        </w:rPr>
        <w:t>of</w:t>
      </w:r>
      <w:r w:rsidR="00B431C3">
        <w:rPr>
          <w:rFonts w:ascii="Times New Roman" w:hAnsi="Times New Roman" w:cs="Times New Roman"/>
          <w:sz w:val="24"/>
          <w:szCs w:val="24"/>
        </w:rPr>
        <w:t xml:space="preserve"> disputes related to the implementation and enforcement of the treaty.</w:t>
      </w:r>
      <w:r w:rsidR="004553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C28E2F" w14:textId="77777777" w:rsidR="00AB213E" w:rsidRDefault="00D46468" w:rsidP="00CA478E">
      <w:pPr>
        <w:pStyle w:val="ListParagraph"/>
        <w:numPr>
          <w:ilvl w:val="0"/>
          <w:numId w:val="26"/>
        </w:num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Notifying other parties of</w:t>
      </w:r>
      <w:r w:rsidR="006E6F47">
        <w:rPr>
          <w:rFonts w:ascii="Times New Roman" w:hAnsi="Times New Roman" w:cs="Times New Roman"/>
          <w:sz w:val="24"/>
          <w:szCs w:val="24"/>
        </w:rPr>
        <w:t xml:space="preserve"> the amendment proposals and withdrawal of any party to the treaty.</w:t>
      </w:r>
    </w:p>
    <w:p w14:paraId="15D59298" w14:textId="77777777" w:rsidR="008F21F2" w:rsidRPr="006E6F47" w:rsidRDefault="00B02207" w:rsidP="00CA478E">
      <w:pPr>
        <w:pStyle w:val="ListParagraph"/>
        <w:numPr>
          <w:ilvl w:val="0"/>
          <w:numId w:val="26"/>
        </w:num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Oversee</w:t>
      </w:r>
      <w:r w:rsidR="004553D6">
        <w:rPr>
          <w:rFonts w:ascii="Times New Roman" w:hAnsi="Times New Roman" w:cs="Times New Roman"/>
          <w:sz w:val="24"/>
          <w:szCs w:val="24"/>
        </w:rPr>
        <w:t xml:space="preserve">ing the accession of new </w:t>
      </w:r>
      <w:r>
        <w:rPr>
          <w:rFonts w:ascii="Times New Roman" w:hAnsi="Times New Roman" w:cs="Times New Roman"/>
          <w:sz w:val="24"/>
          <w:szCs w:val="24"/>
        </w:rPr>
        <w:t xml:space="preserve">states or re-entry of </w:t>
      </w:r>
      <w:r w:rsidR="004553D6">
        <w:rPr>
          <w:rFonts w:ascii="Times New Roman" w:hAnsi="Times New Roman" w:cs="Times New Roman"/>
          <w:sz w:val="24"/>
          <w:szCs w:val="24"/>
        </w:rPr>
        <w:t xml:space="preserve">former </w:t>
      </w:r>
      <w:r>
        <w:rPr>
          <w:rFonts w:ascii="Times New Roman" w:hAnsi="Times New Roman" w:cs="Times New Roman"/>
          <w:sz w:val="24"/>
          <w:szCs w:val="24"/>
        </w:rPr>
        <w:t>original parties to the treaty.</w:t>
      </w:r>
    </w:p>
    <w:p w14:paraId="3D658BE3" w14:textId="77777777" w:rsidR="00EA2C6C" w:rsidRPr="00931E38" w:rsidRDefault="00DB29BB" w:rsidP="005F7CF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Article 12</w:t>
      </w:r>
      <w:r w:rsidR="00FE438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EA2C6C">
        <w:rPr>
          <w:rFonts w:ascii="Times New Roman" w:hAnsi="Times New Roman" w:cs="Times New Roman"/>
          <w:i/>
          <w:sz w:val="24"/>
          <w:szCs w:val="24"/>
        </w:rPr>
        <w:t>Dispute Resolution</w:t>
      </w:r>
    </w:p>
    <w:p w14:paraId="7BB465EB" w14:textId="77777777" w:rsidR="00931E38" w:rsidRDefault="00EA2C6C" w:rsidP="005F7CFE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Peaceful Resolution</w:t>
      </w:r>
    </w:p>
    <w:p w14:paraId="52B6DC22" w14:textId="77777777" w:rsidR="00EA2C6C" w:rsidRDefault="00EA2C6C" w:rsidP="00503022">
      <w:pPr>
        <w:pStyle w:val="ListParagraph"/>
        <w:numPr>
          <w:ilvl w:val="0"/>
          <w:numId w:val="15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dispute that arises in the course of implementing this treaty shall be resolved through peaceful means</w:t>
      </w:r>
      <w:r w:rsidR="005B2E72">
        <w:rPr>
          <w:rFonts w:ascii="Times New Roman" w:hAnsi="Times New Roman" w:cs="Times New Roman"/>
          <w:sz w:val="24"/>
          <w:szCs w:val="24"/>
        </w:rPr>
        <w:t>.</w:t>
      </w:r>
    </w:p>
    <w:p w14:paraId="4C27F69E" w14:textId="77777777" w:rsidR="005B2E72" w:rsidRPr="005B2E72" w:rsidRDefault="00515D1B" w:rsidP="005F7CFE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C</w:t>
      </w:r>
      <w:r w:rsidR="00EB6A55">
        <w:rPr>
          <w:rFonts w:ascii="Times New Roman" w:hAnsi="Times New Roman" w:cs="Times New Roman"/>
          <w:i/>
          <w:sz w:val="16"/>
          <w:szCs w:val="16"/>
        </w:rPr>
        <w:t>onsultation</w:t>
      </w:r>
    </w:p>
    <w:p w14:paraId="342CE550" w14:textId="77777777" w:rsidR="00EA2C6C" w:rsidRDefault="00E61FBA" w:rsidP="00314731">
      <w:pPr>
        <w:pStyle w:val="ListParagraph"/>
        <w:numPr>
          <w:ilvl w:val="0"/>
          <w:numId w:val="15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Parties shall </w:t>
      </w:r>
      <w:r w:rsidR="00A956AC">
        <w:rPr>
          <w:rFonts w:ascii="Times New Roman" w:hAnsi="Times New Roman" w:cs="Times New Roman"/>
          <w:sz w:val="24"/>
          <w:szCs w:val="24"/>
        </w:rPr>
        <w:t xml:space="preserve">first of all </w:t>
      </w:r>
      <w:r>
        <w:rPr>
          <w:rFonts w:ascii="Times New Roman" w:hAnsi="Times New Roman" w:cs="Times New Roman"/>
          <w:sz w:val="24"/>
          <w:szCs w:val="24"/>
        </w:rPr>
        <w:t xml:space="preserve">seek to resolve disputes </w:t>
      </w:r>
      <w:r w:rsidR="008F6DC2">
        <w:rPr>
          <w:rFonts w:ascii="Times New Roman" w:hAnsi="Times New Roman" w:cs="Times New Roman"/>
          <w:sz w:val="24"/>
          <w:szCs w:val="24"/>
        </w:rPr>
        <w:t xml:space="preserve">in good faith </w:t>
      </w:r>
      <w:r w:rsidR="00E442D1">
        <w:rPr>
          <w:rFonts w:ascii="Times New Roman" w:hAnsi="Times New Roman" w:cs="Times New Roman"/>
          <w:sz w:val="24"/>
          <w:szCs w:val="24"/>
        </w:rPr>
        <w:t>through</w:t>
      </w:r>
      <w:r w:rsidR="00EB6A55">
        <w:rPr>
          <w:rFonts w:ascii="Times New Roman" w:hAnsi="Times New Roman" w:cs="Times New Roman"/>
          <w:sz w:val="24"/>
          <w:szCs w:val="24"/>
        </w:rPr>
        <w:t xml:space="preserve"> diplomatic</w:t>
      </w:r>
      <w:r w:rsidR="00E442D1">
        <w:rPr>
          <w:rFonts w:ascii="Times New Roman" w:hAnsi="Times New Roman" w:cs="Times New Roman"/>
          <w:sz w:val="24"/>
          <w:szCs w:val="24"/>
        </w:rPr>
        <w:t xml:space="preserve"> negotiations and consultations</w:t>
      </w:r>
      <w:r w:rsidR="008F6DC2">
        <w:rPr>
          <w:rFonts w:ascii="Times New Roman" w:hAnsi="Times New Roman" w:cs="Times New Roman"/>
          <w:sz w:val="24"/>
          <w:szCs w:val="24"/>
        </w:rPr>
        <w:t>.</w:t>
      </w:r>
      <w:r w:rsidR="00E442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6606B4" w14:textId="77777777" w:rsidR="00515D1B" w:rsidRPr="00515D1B" w:rsidRDefault="00515D1B" w:rsidP="005F7CFE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Alternative Dispute Resolution</w:t>
      </w:r>
    </w:p>
    <w:p w14:paraId="1A1BFCA9" w14:textId="77777777" w:rsidR="00406068" w:rsidRDefault="00DF66D4" w:rsidP="00314731">
      <w:pPr>
        <w:pStyle w:val="ListParagraph"/>
        <w:numPr>
          <w:ilvl w:val="0"/>
          <w:numId w:val="15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event </w:t>
      </w:r>
      <w:r w:rsidR="00E464A1">
        <w:rPr>
          <w:rFonts w:ascii="Times New Roman" w:hAnsi="Times New Roman" w:cs="Times New Roman"/>
          <w:sz w:val="24"/>
          <w:szCs w:val="24"/>
        </w:rPr>
        <w:t xml:space="preserve">where </w:t>
      </w:r>
      <w:r w:rsidR="00F1427D">
        <w:rPr>
          <w:rFonts w:ascii="Times New Roman" w:hAnsi="Times New Roman" w:cs="Times New Roman"/>
          <w:sz w:val="24"/>
          <w:szCs w:val="24"/>
        </w:rPr>
        <w:t>the diplomatic means in Article 12 (</w:t>
      </w:r>
      <w:r w:rsidR="00E464A1">
        <w:rPr>
          <w:rFonts w:ascii="Times New Roman" w:hAnsi="Times New Roman" w:cs="Times New Roman"/>
          <w:sz w:val="24"/>
          <w:szCs w:val="24"/>
        </w:rPr>
        <w:t>2</w:t>
      </w:r>
      <w:r w:rsidR="00F1427D">
        <w:rPr>
          <w:rFonts w:ascii="Times New Roman" w:hAnsi="Times New Roman" w:cs="Times New Roman"/>
          <w:sz w:val="24"/>
          <w:szCs w:val="24"/>
        </w:rPr>
        <w:t>)</w:t>
      </w:r>
      <w:r w:rsidR="00E464A1">
        <w:rPr>
          <w:rFonts w:ascii="Times New Roman" w:hAnsi="Times New Roman" w:cs="Times New Roman"/>
          <w:sz w:val="24"/>
          <w:szCs w:val="24"/>
        </w:rPr>
        <w:t xml:space="preserve"> of this </w:t>
      </w:r>
      <w:r w:rsidR="00F1427D">
        <w:rPr>
          <w:rFonts w:ascii="Times New Roman" w:hAnsi="Times New Roman" w:cs="Times New Roman"/>
          <w:sz w:val="24"/>
          <w:szCs w:val="24"/>
        </w:rPr>
        <w:t>treaty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FD4009">
        <w:rPr>
          <w:rFonts w:ascii="Times New Roman" w:hAnsi="Times New Roman" w:cs="Times New Roman"/>
          <w:sz w:val="24"/>
          <w:szCs w:val="24"/>
        </w:rPr>
        <w:t xml:space="preserve">resolve disputes, </w:t>
      </w:r>
      <w:r w:rsidR="00786145">
        <w:rPr>
          <w:rFonts w:ascii="Times New Roman" w:hAnsi="Times New Roman" w:cs="Times New Roman"/>
          <w:sz w:val="24"/>
          <w:szCs w:val="24"/>
        </w:rPr>
        <w:t>parties may</w:t>
      </w:r>
      <w:r w:rsidR="00FD4009">
        <w:rPr>
          <w:rFonts w:ascii="Times New Roman" w:hAnsi="Times New Roman" w:cs="Times New Roman"/>
          <w:sz w:val="24"/>
          <w:szCs w:val="24"/>
        </w:rPr>
        <w:t xml:space="preserve"> mutually explore mediation, conciliation, or other forms of alternative dispute resolution.</w:t>
      </w:r>
    </w:p>
    <w:p w14:paraId="3EB8ADFF" w14:textId="77777777" w:rsidR="00F768E7" w:rsidRDefault="00970C5A" w:rsidP="005F7CFE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International Tribunal</w:t>
      </w:r>
    </w:p>
    <w:p w14:paraId="4DF7D7DE" w14:textId="77777777" w:rsidR="00F768E7" w:rsidRPr="00F768E7" w:rsidRDefault="00786145" w:rsidP="00314731">
      <w:pPr>
        <w:pStyle w:val="ListParagraph"/>
        <w:numPr>
          <w:ilvl w:val="0"/>
          <w:numId w:val="15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Parties may</w:t>
      </w:r>
      <w:r w:rsidR="00970C5A">
        <w:rPr>
          <w:rFonts w:ascii="Times New Roman" w:hAnsi="Times New Roman" w:cs="Times New Roman"/>
          <w:sz w:val="24"/>
          <w:szCs w:val="24"/>
        </w:rPr>
        <w:t xml:space="preserve"> submit disputes to an international tribunal or arbitration i</w:t>
      </w:r>
      <w:r w:rsidR="00DF3454">
        <w:rPr>
          <w:rFonts w:ascii="Times New Roman" w:hAnsi="Times New Roman" w:cs="Times New Roman"/>
          <w:sz w:val="24"/>
          <w:szCs w:val="24"/>
        </w:rPr>
        <w:t xml:space="preserve">f disputes </w:t>
      </w:r>
      <w:r w:rsidR="002603D9">
        <w:rPr>
          <w:rFonts w:ascii="Times New Roman" w:hAnsi="Times New Roman" w:cs="Times New Roman"/>
          <w:sz w:val="24"/>
          <w:szCs w:val="24"/>
        </w:rPr>
        <w:t>persis</w:t>
      </w:r>
      <w:r w:rsidR="00970C5A">
        <w:rPr>
          <w:rFonts w:ascii="Times New Roman" w:hAnsi="Times New Roman" w:cs="Times New Roman"/>
          <w:sz w:val="24"/>
          <w:szCs w:val="24"/>
        </w:rPr>
        <w:t>ts after</w:t>
      </w:r>
      <w:r w:rsidR="00A13781">
        <w:rPr>
          <w:rFonts w:ascii="Times New Roman" w:hAnsi="Times New Roman" w:cs="Times New Roman"/>
          <w:sz w:val="24"/>
          <w:szCs w:val="24"/>
        </w:rPr>
        <w:t xml:space="preserve"> exploring the provisions of Article12</w:t>
      </w:r>
      <w:r w:rsidR="0086569D">
        <w:rPr>
          <w:rFonts w:ascii="Times New Roman" w:hAnsi="Times New Roman" w:cs="Times New Roman"/>
          <w:sz w:val="24"/>
          <w:szCs w:val="24"/>
        </w:rPr>
        <w:t xml:space="preserve"> </w:t>
      </w:r>
      <w:r w:rsidR="00A13781">
        <w:rPr>
          <w:rFonts w:ascii="Times New Roman" w:hAnsi="Times New Roman" w:cs="Times New Roman"/>
          <w:sz w:val="24"/>
          <w:szCs w:val="24"/>
        </w:rPr>
        <w:t>(</w:t>
      </w:r>
      <w:r w:rsidR="0086569D">
        <w:rPr>
          <w:rFonts w:ascii="Times New Roman" w:hAnsi="Times New Roman" w:cs="Times New Roman"/>
          <w:sz w:val="24"/>
          <w:szCs w:val="24"/>
        </w:rPr>
        <w:t>2</w:t>
      </w:r>
      <w:r w:rsidR="00A13781">
        <w:rPr>
          <w:rFonts w:ascii="Times New Roman" w:hAnsi="Times New Roman" w:cs="Times New Roman"/>
          <w:sz w:val="24"/>
          <w:szCs w:val="24"/>
        </w:rPr>
        <w:t>) (</w:t>
      </w:r>
      <w:r w:rsidR="0086569D">
        <w:rPr>
          <w:rFonts w:ascii="Times New Roman" w:hAnsi="Times New Roman" w:cs="Times New Roman"/>
          <w:sz w:val="24"/>
          <w:szCs w:val="24"/>
        </w:rPr>
        <w:t>3</w:t>
      </w:r>
      <w:r w:rsidR="00A13781">
        <w:rPr>
          <w:rFonts w:ascii="Times New Roman" w:hAnsi="Times New Roman" w:cs="Times New Roman"/>
          <w:sz w:val="24"/>
          <w:szCs w:val="24"/>
        </w:rPr>
        <w:t>)</w:t>
      </w:r>
      <w:r w:rsidR="00970C5A">
        <w:rPr>
          <w:rFonts w:ascii="Times New Roman" w:hAnsi="Times New Roman" w:cs="Times New Roman"/>
          <w:sz w:val="24"/>
          <w:szCs w:val="24"/>
        </w:rPr>
        <w:t xml:space="preserve"> of this </w:t>
      </w:r>
      <w:r w:rsidR="00A13781">
        <w:rPr>
          <w:rFonts w:ascii="Times New Roman" w:hAnsi="Times New Roman" w:cs="Times New Roman"/>
          <w:sz w:val="24"/>
          <w:szCs w:val="24"/>
        </w:rPr>
        <w:t>treaty</w:t>
      </w:r>
      <w:r w:rsidR="00970C5A">
        <w:rPr>
          <w:rFonts w:ascii="Times New Roman" w:hAnsi="Times New Roman" w:cs="Times New Roman"/>
          <w:sz w:val="24"/>
          <w:szCs w:val="24"/>
        </w:rPr>
        <w:t>.</w:t>
      </w:r>
    </w:p>
    <w:p w14:paraId="38213D62" w14:textId="77777777" w:rsidR="008F21F2" w:rsidRDefault="008F21F2" w:rsidP="005F7CFE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Compliance with Resolutions</w:t>
      </w:r>
    </w:p>
    <w:p w14:paraId="6E3CBB5B" w14:textId="77777777" w:rsidR="008F21F2" w:rsidRDefault="00E464A1" w:rsidP="00D161D8">
      <w:pPr>
        <w:pStyle w:val="ListParagraph"/>
        <w:numPr>
          <w:ilvl w:val="0"/>
          <w:numId w:val="15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Parties shall act in good faith and comply with resolutions or awards given in the dispute resolution process.</w:t>
      </w:r>
    </w:p>
    <w:p w14:paraId="2AEC7B56" w14:textId="77777777" w:rsidR="00786145" w:rsidRPr="00786145" w:rsidRDefault="00786145" w:rsidP="005F7CFE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 w:rsidRPr="00786145">
        <w:rPr>
          <w:rFonts w:ascii="Times New Roman" w:hAnsi="Times New Roman" w:cs="Times New Roman"/>
          <w:i/>
          <w:sz w:val="16"/>
          <w:szCs w:val="16"/>
        </w:rPr>
        <w:t>Assistance from AIRDRO</w:t>
      </w:r>
    </w:p>
    <w:p w14:paraId="4D444DA9" w14:textId="77777777" w:rsidR="00786145" w:rsidRPr="00786145" w:rsidRDefault="00EB2903" w:rsidP="00050C06">
      <w:pPr>
        <w:pStyle w:val="ListParagraph"/>
        <w:numPr>
          <w:ilvl w:val="0"/>
          <w:numId w:val="15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Parties may seek assistance from AIRD</w:t>
      </w:r>
      <w:r w:rsidR="004553D6">
        <w:rPr>
          <w:rFonts w:ascii="Times New Roman" w:hAnsi="Times New Roman" w:cs="Times New Roman"/>
          <w:sz w:val="24"/>
          <w:szCs w:val="24"/>
        </w:rPr>
        <w:t xml:space="preserve">RO </w:t>
      </w:r>
      <w:r w:rsidR="00B13AB2">
        <w:rPr>
          <w:rFonts w:ascii="Times New Roman" w:hAnsi="Times New Roman" w:cs="Times New Roman"/>
          <w:sz w:val="24"/>
          <w:szCs w:val="24"/>
        </w:rPr>
        <w:t>as established in Article 11</w:t>
      </w:r>
      <w:r w:rsidR="00AB213E">
        <w:rPr>
          <w:rFonts w:ascii="Times New Roman" w:hAnsi="Times New Roman" w:cs="Times New Roman"/>
          <w:sz w:val="24"/>
          <w:szCs w:val="24"/>
        </w:rPr>
        <w:t>(2) (c</w:t>
      </w:r>
      <w:r w:rsidR="004553D6">
        <w:rPr>
          <w:rFonts w:ascii="Times New Roman" w:hAnsi="Times New Roman" w:cs="Times New Roman"/>
          <w:sz w:val="24"/>
          <w:szCs w:val="24"/>
        </w:rPr>
        <w:t>)</w:t>
      </w:r>
      <w:r w:rsidR="00852C6A">
        <w:rPr>
          <w:rFonts w:ascii="Times New Roman" w:hAnsi="Times New Roman" w:cs="Times New Roman"/>
          <w:sz w:val="24"/>
          <w:szCs w:val="24"/>
        </w:rPr>
        <w:t xml:space="preserve"> of this treaty, for the resolution of disputes related to treaty implementation and enforcement.</w:t>
      </w:r>
    </w:p>
    <w:p w14:paraId="6E5A233E" w14:textId="77777777" w:rsidR="00050C06" w:rsidRDefault="00050C06" w:rsidP="005F7CFE">
      <w:pPr>
        <w:pStyle w:val="ListParagraph"/>
        <w:spacing w:line="276" w:lineRule="auto"/>
        <w:ind w:left="43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6427CE" w14:textId="30DC03BE" w:rsidR="008F21F2" w:rsidRDefault="00DF3454" w:rsidP="005F7CFE">
      <w:pPr>
        <w:pStyle w:val="ListParagraph"/>
        <w:spacing w:line="276" w:lineRule="auto"/>
        <w:ind w:left="43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IV: </w:t>
      </w:r>
      <w:r w:rsidR="00E87E5A">
        <w:rPr>
          <w:rFonts w:ascii="Times New Roman" w:hAnsi="Times New Roman" w:cs="Times New Roman"/>
          <w:b/>
          <w:sz w:val="24"/>
          <w:szCs w:val="24"/>
        </w:rPr>
        <w:t>NATIONAL ENFORCEMENT</w:t>
      </w:r>
      <w:r>
        <w:rPr>
          <w:rFonts w:ascii="Times New Roman" w:hAnsi="Times New Roman" w:cs="Times New Roman"/>
          <w:b/>
          <w:sz w:val="24"/>
          <w:szCs w:val="24"/>
        </w:rPr>
        <w:t xml:space="preserve"> AND REVIEW</w:t>
      </w:r>
    </w:p>
    <w:p w14:paraId="2D57FAC1" w14:textId="77777777" w:rsidR="002F6626" w:rsidRDefault="00DB29BB" w:rsidP="005F7CFE">
      <w:pPr>
        <w:pStyle w:val="ListParagraph"/>
        <w:spacing w:line="276" w:lineRule="auto"/>
        <w:ind w:left="432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Article 13 </w:t>
      </w:r>
      <w:r w:rsidR="002F6626">
        <w:rPr>
          <w:rFonts w:ascii="Times New Roman" w:hAnsi="Times New Roman" w:cs="Times New Roman"/>
          <w:i/>
          <w:sz w:val="24"/>
          <w:szCs w:val="24"/>
        </w:rPr>
        <w:t>– National Implementation</w:t>
      </w:r>
    </w:p>
    <w:p w14:paraId="233B8DB0" w14:textId="77777777" w:rsidR="002F6626" w:rsidRPr="0012423B" w:rsidRDefault="001137E8" w:rsidP="005F7CFE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Domestication</w:t>
      </w:r>
    </w:p>
    <w:p w14:paraId="3EB76F08" w14:textId="77777777" w:rsidR="008F21F2" w:rsidRDefault="008F21F2" w:rsidP="005F7CFE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</w:p>
    <w:p w14:paraId="1E2B546F" w14:textId="77777777" w:rsidR="008F21F2" w:rsidRDefault="0012423B" w:rsidP="00290904">
      <w:pPr>
        <w:pStyle w:val="ListParagraph"/>
        <w:numPr>
          <w:ilvl w:val="0"/>
          <w:numId w:val="16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Parties shall endeavour to incorporate the provisions </w:t>
      </w:r>
      <w:r w:rsidR="001137E8">
        <w:rPr>
          <w:rFonts w:ascii="Times New Roman" w:hAnsi="Times New Roman" w:cs="Times New Roman"/>
          <w:sz w:val="24"/>
          <w:szCs w:val="24"/>
        </w:rPr>
        <w:t xml:space="preserve">of this treaty into their </w:t>
      </w:r>
      <w:r w:rsidR="00B4198F">
        <w:rPr>
          <w:rFonts w:ascii="Times New Roman" w:hAnsi="Times New Roman" w:cs="Times New Roman"/>
          <w:sz w:val="24"/>
          <w:szCs w:val="24"/>
        </w:rPr>
        <w:t>respective legal frameworks within a reasonable timeframe.</w:t>
      </w:r>
    </w:p>
    <w:p w14:paraId="7F52E795" w14:textId="77777777" w:rsidR="00B4198F" w:rsidRPr="00B4198F" w:rsidRDefault="00B4198F" w:rsidP="005F7CFE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Implementation Measures</w:t>
      </w:r>
    </w:p>
    <w:p w14:paraId="2A8B475A" w14:textId="22215812" w:rsidR="00BD19D2" w:rsidRDefault="00E25D6E" w:rsidP="00290904">
      <w:pPr>
        <w:pStyle w:val="ListParagraph"/>
        <w:numPr>
          <w:ilvl w:val="0"/>
          <w:numId w:val="16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ensure the effective implementation of this treaty's provisions, Parties shall develop appropriate legal and institutional frameworks. Such actions may comprise, but are not restricted to: </w:t>
      </w:r>
    </w:p>
    <w:p w14:paraId="3C3D03DD" w14:textId="30C0D663" w:rsidR="00BD6FFE" w:rsidRPr="00BD19D2" w:rsidRDefault="00776181" w:rsidP="000B2DB8">
      <w:pPr>
        <w:pStyle w:val="ListParagraph"/>
        <w:numPr>
          <w:ilvl w:val="2"/>
          <w:numId w:val="2"/>
        </w:numPr>
        <w:spacing w:line="276" w:lineRule="auto"/>
        <w:ind w:left="19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BD6FFE" w:rsidRPr="00BD19D2">
        <w:rPr>
          <w:rFonts w:ascii="Times New Roman" w:hAnsi="Times New Roman" w:cs="Times New Roman"/>
          <w:sz w:val="24"/>
          <w:szCs w:val="24"/>
        </w:rPr>
        <w:t xml:space="preserve">nactment of laws </w:t>
      </w:r>
      <w:r w:rsidR="005306DA">
        <w:rPr>
          <w:rFonts w:ascii="Times New Roman" w:hAnsi="Times New Roman" w:cs="Times New Roman"/>
          <w:sz w:val="24"/>
          <w:szCs w:val="24"/>
        </w:rPr>
        <w:t>and establishment of</w:t>
      </w:r>
      <w:r w:rsidR="00BD6FFE" w:rsidRPr="00BD19D2">
        <w:rPr>
          <w:rFonts w:ascii="Times New Roman" w:hAnsi="Times New Roman" w:cs="Times New Roman"/>
          <w:sz w:val="24"/>
          <w:szCs w:val="24"/>
        </w:rPr>
        <w:t xml:space="preserve"> regulations that meets the </w:t>
      </w:r>
      <w:r w:rsidR="005306DA">
        <w:rPr>
          <w:rFonts w:ascii="Times New Roman" w:hAnsi="Times New Roman" w:cs="Times New Roman"/>
          <w:sz w:val="24"/>
          <w:szCs w:val="24"/>
        </w:rPr>
        <w:t>purpose</w:t>
      </w:r>
      <w:r w:rsidR="00BD6FFE" w:rsidRPr="00BD19D2">
        <w:rPr>
          <w:rFonts w:ascii="Times New Roman" w:hAnsi="Times New Roman" w:cs="Times New Roman"/>
          <w:sz w:val="24"/>
          <w:szCs w:val="24"/>
        </w:rPr>
        <w:t xml:space="preserve"> and requirements of this treaty;</w:t>
      </w:r>
    </w:p>
    <w:p w14:paraId="0BCA09A8" w14:textId="77777777" w:rsidR="00BD6FFE" w:rsidRDefault="00776181" w:rsidP="000B2DB8">
      <w:pPr>
        <w:pStyle w:val="ListParagraph"/>
        <w:numPr>
          <w:ilvl w:val="2"/>
          <w:numId w:val="2"/>
        </w:numPr>
        <w:spacing w:line="276" w:lineRule="auto"/>
        <w:ind w:left="19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F60274">
        <w:rPr>
          <w:rFonts w:ascii="Times New Roman" w:hAnsi="Times New Roman" w:cs="Times New Roman"/>
          <w:sz w:val="24"/>
          <w:szCs w:val="24"/>
        </w:rPr>
        <w:t>riminalization of the development and upgrade of any form of AGI or ASI within the duration of the moratorium;</w:t>
      </w:r>
    </w:p>
    <w:p w14:paraId="60E139BC" w14:textId="77777777" w:rsidR="00F60274" w:rsidRPr="00A15A00" w:rsidRDefault="00776181" w:rsidP="000B2DB8">
      <w:pPr>
        <w:pStyle w:val="ListParagraph"/>
        <w:numPr>
          <w:ilvl w:val="2"/>
          <w:numId w:val="2"/>
        </w:numPr>
        <w:spacing w:line="276" w:lineRule="auto"/>
        <w:ind w:left="19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E</w:t>
      </w:r>
      <w:r w:rsidR="00A15A00" w:rsidRPr="00A15A00">
        <w:rPr>
          <w:rFonts w:ascii="Times New Roman" w:hAnsi="Times New Roman" w:cs="Times New Roman"/>
          <w:sz w:val="24"/>
          <w:szCs w:val="24"/>
          <w:lang w:val="en-AU"/>
        </w:rPr>
        <w:t>stablishment</w:t>
      </w:r>
      <w:r w:rsidR="002F20B3" w:rsidRPr="00A15A00">
        <w:rPr>
          <w:rFonts w:ascii="Times New Roman" w:hAnsi="Times New Roman" w:cs="Times New Roman"/>
          <w:sz w:val="24"/>
          <w:szCs w:val="24"/>
          <w:lang w:val="en-AU"/>
        </w:rPr>
        <w:t xml:space="preserve"> of administrative structures and regulatory mechanisms to enforce and ensure c</w:t>
      </w:r>
      <w:r w:rsidR="00A15A00">
        <w:rPr>
          <w:rFonts w:ascii="Times New Roman" w:hAnsi="Times New Roman" w:cs="Times New Roman"/>
          <w:sz w:val="24"/>
          <w:szCs w:val="24"/>
          <w:lang w:val="en-AU"/>
        </w:rPr>
        <w:t>ompliance at the national level;</w:t>
      </w:r>
    </w:p>
    <w:p w14:paraId="3B70DAFB" w14:textId="77777777" w:rsidR="00A15A00" w:rsidRPr="00732B2A" w:rsidRDefault="00776181" w:rsidP="000B2DB8">
      <w:pPr>
        <w:pStyle w:val="ListParagraph"/>
        <w:numPr>
          <w:ilvl w:val="2"/>
          <w:numId w:val="2"/>
        </w:numPr>
        <w:spacing w:line="276" w:lineRule="auto"/>
        <w:ind w:left="19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C</w:t>
      </w:r>
      <w:r w:rsidR="00A23B41">
        <w:rPr>
          <w:rFonts w:ascii="Times New Roman" w:hAnsi="Times New Roman" w:cs="Times New Roman"/>
          <w:sz w:val="24"/>
          <w:szCs w:val="24"/>
          <w:lang w:val="en-AU"/>
        </w:rPr>
        <w:t>reation of public awareness and capacity-building initiatives related to the responsible development and use of AI technologies;</w:t>
      </w:r>
    </w:p>
    <w:p w14:paraId="738DA86C" w14:textId="77777777" w:rsidR="00732B2A" w:rsidRDefault="00776181" w:rsidP="000B2DB8">
      <w:pPr>
        <w:pStyle w:val="ListParagraph"/>
        <w:numPr>
          <w:ilvl w:val="2"/>
          <w:numId w:val="2"/>
        </w:numPr>
        <w:spacing w:line="276" w:lineRule="auto"/>
        <w:ind w:left="19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Encouragement of cooperation and collaboration among relevant government agencies, research institutes, and other stakeholders in the implementation process.</w:t>
      </w:r>
    </w:p>
    <w:p w14:paraId="1C831DE3" w14:textId="77777777" w:rsidR="00BD6FFE" w:rsidRPr="005D28AC" w:rsidRDefault="005D28AC" w:rsidP="005F7CFE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 w:rsidRPr="005D28AC">
        <w:rPr>
          <w:rFonts w:ascii="Times New Roman" w:hAnsi="Times New Roman" w:cs="Times New Roman"/>
          <w:i/>
          <w:sz w:val="16"/>
          <w:szCs w:val="16"/>
        </w:rPr>
        <w:t>Periodic Review</w:t>
      </w:r>
    </w:p>
    <w:p w14:paraId="6D1E619B" w14:textId="77777777" w:rsidR="008F21F2" w:rsidRDefault="003F70A5" w:rsidP="000B2DB8">
      <w:pPr>
        <w:pStyle w:val="ListParagraph"/>
        <w:numPr>
          <w:ilvl w:val="0"/>
          <w:numId w:val="16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Parties shall review and evaluate the effectiveness of their national implementation measures periodically, for the purpose of making improvements and sharing best practices with other states.</w:t>
      </w:r>
    </w:p>
    <w:p w14:paraId="419376D6" w14:textId="77777777" w:rsidR="00BA717F" w:rsidRPr="00BA717F" w:rsidRDefault="00243004" w:rsidP="005F7CFE">
      <w:pPr>
        <w:pStyle w:val="ListParagraph"/>
        <w:spacing w:line="276" w:lineRule="auto"/>
        <w:ind w:left="792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Article 14</w:t>
      </w:r>
      <w:r w:rsidR="00BA717F">
        <w:rPr>
          <w:rFonts w:ascii="Times New Roman" w:hAnsi="Times New Roman" w:cs="Times New Roman"/>
          <w:i/>
          <w:sz w:val="24"/>
          <w:szCs w:val="24"/>
        </w:rPr>
        <w:t xml:space="preserve"> – Review and Amendment</w:t>
      </w:r>
    </w:p>
    <w:p w14:paraId="5142CF93" w14:textId="77777777" w:rsidR="008F21F2" w:rsidRDefault="0027552B" w:rsidP="005F7CFE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Review Mechanism</w:t>
      </w:r>
    </w:p>
    <w:p w14:paraId="0B222075" w14:textId="77777777" w:rsidR="008F21F2" w:rsidRDefault="00366CC6" w:rsidP="005873E1">
      <w:pPr>
        <w:pStyle w:val="ListParagraph"/>
        <w:numPr>
          <w:ilvl w:val="0"/>
          <w:numId w:val="17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Periodic reviews </w:t>
      </w:r>
      <w:r w:rsidR="00951A4C">
        <w:rPr>
          <w:rFonts w:ascii="Times New Roman" w:hAnsi="Times New Roman" w:cs="Times New Roman"/>
          <w:sz w:val="24"/>
          <w:szCs w:val="24"/>
        </w:rPr>
        <w:t>shall be carried out at intervals as</w:t>
      </w:r>
      <w:r>
        <w:rPr>
          <w:rFonts w:ascii="Times New Roman" w:hAnsi="Times New Roman" w:cs="Times New Roman"/>
          <w:sz w:val="24"/>
          <w:szCs w:val="24"/>
        </w:rPr>
        <w:t xml:space="preserve"> agreed upon by the General </w:t>
      </w:r>
      <w:r w:rsidR="007812AE">
        <w:rPr>
          <w:rFonts w:ascii="Times New Roman" w:hAnsi="Times New Roman" w:cs="Times New Roman"/>
          <w:sz w:val="24"/>
          <w:szCs w:val="24"/>
        </w:rPr>
        <w:t>Council</w:t>
      </w:r>
      <w:r w:rsidR="00A75186">
        <w:rPr>
          <w:rFonts w:ascii="Times New Roman" w:hAnsi="Times New Roman" w:cs="Times New Roman"/>
          <w:sz w:val="24"/>
          <w:szCs w:val="24"/>
        </w:rPr>
        <w:t>, for the purpose of assessing the effectiveness</w:t>
      </w:r>
      <w:r w:rsidR="00231351">
        <w:rPr>
          <w:rFonts w:ascii="Times New Roman" w:hAnsi="Times New Roman" w:cs="Times New Roman"/>
          <w:sz w:val="24"/>
          <w:szCs w:val="24"/>
        </w:rPr>
        <w:t xml:space="preserve"> of</w:t>
      </w:r>
      <w:r w:rsidR="00A75186">
        <w:rPr>
          <w:rFonts w:ascii="Times New Roman" w:hAnsi="Times New Roman" w:cs="Times New Roman"/>
          <w:sz w:val="24"/>
          <w:szCs w:val="24"/>
        </w:rPr>
        <w:t xml:space="preserve"> this treaty in meeting its objectives.</w:t>
      </w:r>
    </w:p>
    <w:p w14:paraId="3743EB1E" w14:textId="77777777" w:rsidR="00231351" w:rsidRPr="00231351" w:rsidRDefault="00231351" w:rsidP="005F7CFE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 w:rsidRPr="00231351">
        <w:rPr>
          <w:rFonts w:ascii="Times New Roman" w:hAnsi="Times New Roman" w:cs="Times New Roman"/>
          <w:i/>
          <w:sz w:val="16"/>
          <w:szCs w:val="16"/>
        </w:rPr>
        <w:t>Amendme</w:t>
      </w:r>
      <w:r w:rsidR="007F51BD">
        <w:rPr>
          <w:rFonts w:ascii="Times New Roman" w:hAnsi="Times New Roman" w:cs="Times New Roman"/>
          <w:i/>
          <w:sz w:val="16"/>
          <w:szCs w:val="16"/>
        </w:rPr>
        <w:t>nt Proposals</w:t>
      </w:r>
    </w:p>
    <w:p w14:paraId="439FA3BB" w14:textId="77777777" w:rsidR="008F21F2" w:rsidRDefault="00231351" w:rsidP="005873E1">
      <w:pPr>
        <w:pStyle w:val="ListParagraph"/>
        <w:numPr>
          <w:ilvl w:val="0"/>
          <w:numId w:val="17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</w:t>
      </w:r>
      <w:r w:rsidR="00DB29BB">
        <w:rPr>
          <w:rFonts w:ascii="Times New Roman" w:hAnsi="Times New Roman" w:cs="Times New Roman"/>
          <w:sz w:val="24"/>
          <w:szCs w:val="24"/>
        </w:rPr>
        <w:t xml:space="preserve"> to the provisions of Article 13</w:t>
      </w:r>
      <w:r>
        <w:rPr>
          <w:rFonts w:ascii="Times New Roman" w:hAnsi="Times New Roman" w:cs="Times New Roman"/>
          <w:sz w:val="24"/>
          <w:szCs w:val="24"/>
        </w:rPr>
        <w:t xml:space="preserve">(3), </w:t>
      </w:r>
      <w:r w:rsidR="00DA06B8">
        <w:rPr>
          <w:rFonts w:ascii="Times New Roman" w:hAnsi="Times New Roman" w:cs="Times New Roman"/>
          <w:sz w:val="24"/>
          <w:szCs w:val="24"/>
        </w:rPr>
        <w:t>parties</w:t>
      </w:r>
      <w:r w:rsidR="00481E9B">
        <w:rPr>
          <w:rFonts w:ascii="Times New Roman" w:hAnsi="Times New Roman" w:cs="Times New Roman"/>
          <w:sz w:val="24"/>
          <w:szCs w:val="24"/>
        </w:rPr>
        <w:t xml:space="preserve"> to the treaty</w:t>
      </w:r>
      <w:r w:rsidR="00DA06B8">
        <w:rPr>
          <w:rFonts w:ascii="Times New Roman" w:hAnsi="Times New Roman" w:cs="Times New Roman"/>
          <w:sz w:val="24"/>
          <w:szCs w:val="24"/>
        </w:rPr>
        <w:t xml:space="preserve"> may propose amendments and modificat</w:t>
      </w:r>
      <w:r w:rsidR="00951A4C">
        <w:rPr>
          <w:rFonts w:ascii="Times New Roman" w:hAnsi="Times New Roman" w:cs="Times New Roman"/>
          <w:sz w:val="24"/>
          <w:szCs w:val="24"/>
        </w:rPr>
        <w:t>ions to the treaty</w:t>
      </w:r>
      <w:r w:rsidR="009F7054">
        <w:rPr>
          <w:rFonts w:ascii="Times New Roman" w:hAnsi="Times New Roman" w:cs="Times New Roman"/>
          <w:sz w:val="24"/>
          <w:szCs w:val="24"/>
        </w:rPr>
        <w:t xml:space="preserve"> necessary</w:t>
      </w:r>
      <w:r w:rsidR="00DA06B8">
        <w:rPr>
          <w:rFonts w:ascii="Times New Roman" w:hAnsi="Times New Roman" w:cs="Times New Roman"/>
          <w:sz w:val="24"/>
          <w:szCs w:val="24"/>
        </w:rPr>
        <w:t xml:space="preserve"> to address </w:t>
      </w:r>
      <w:r w:rsidR="009A3152">
        <w:rPr>
          <w:rFonts w:ascii="Times New Roman" w:hAnsi="Times New Roman" w:cs="Times New Roman"/>
          <w:sz w:val="24"/>
          <w:szCs w:val="24"/>
        </w:rPr>
        <w:t>evolving technological, ethical and legal considerations.</w:t>
      </w:r>
    </w:p>
    <w:p w14:paraId="5E5921DC" w14:textId="77777777" w:rsidR="00A34EF8" w:rsidRDefault="00567880" w:rsidP="005F7CFE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 w:rsidRPr="009F7054">
        <w:rPr>
          <w:rFonts w:ascii="Times New Roman" w:hAnsi="Times New Roman" w:cs="Times New Roman"/>
          <w:i/>
          <w:sz w:val="16"/>
          <w:szCs w:val="16"/>
        </w:rPr>
        <w:t xml:space="preserve">Communication of </w:t>
      </w:r>
    </w:p>
    <w:p w14:paraId="1C74E877" w14:textId="77777777" w:rsidR="00567880" w:rsidRPr="009F7054" w:rsidRDefault="00567880" w:rsidP="005F7CFE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 w:rsidRPr="009F7054">
        <w:rPr>
          <w:rFonts w:ascii="Times New Roman" w:hAnsi="Times New Roman" w:cs="Times New Roman"/>
          <w:i/>
          <w:sz w:val="16"/>
          <w:szCs w:val="16"/>
        </w:rPr>
        <w:t>Amendment</w:t>
      </w:r>
      <w:r w:rsidR="00A34EF8">
        <w:rPr>
          <w:rFonts w:ascii="Times New Roman" w:hAnsi="Times New Roman" w:cs="Times New Roman"/>
          <w:i/>
          <w:sz w:val="16"/>
          <w:szCs w:val="16"/>
        </w:rPr>
        <w:t>s</w:t>
      </w:r>
    </w:p>
    <w:p w14:paraId="4C06D427" w14:textId="13E47BCF" w:rsidR="00567880" w:rsidRPr="00567880" w:rsidRDefault="00567880" w:rsidP="00936546">
      <w:pPr>
        <w:pStyle w:val="ListParagraph"/>
        <w:numPr>
          <w:ilvl w:val="0"/>
          <w:numId w:val="17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67880">
        <w:rPr>
          <w:rFonts w:ascii="Times New Roman" w:hAnsi="Times New Roman" w:cs="Times New Roman"/>
          <w:sz w:val="24"/>
          <w:szCs w:val="24"/>
        </w:rPr>
        <w:t xml:space="preserve">Parties shall </w:t>
      </w:r>
      <w:r w:rsidR="005873E1">
        <w:rPr>
          <w:rFonts w:ascii="Times New Roman" w:hAnsi="Times New Roman" w:cs="Times New Roman"/>
          <w:bCs/>
          <w:sz w:val="24"/>
          <w:szCs w:val="24"/>
        </w:rPr>
        <w:t>forward</w:t>
      </w:r>
      <w:r w:rsidRPr="00567880">
        <w:rPr>
          <w:rFonts w:ascii="Times New Roman" w:hAnsi="Times New Roman" w:cs="Times New Roman"/>
          <w:sz w:val="24"/>
          <w:szCs w:val="24"/>
        </w:rPr>
        <w:t xml:space="preserve"> amendment proposals to the depository, who shall notify all other participating states of </w:t>
      </w:r>
      <w:r w:rsidR="00951A4C">
        <w:rPr>
          <w:rFonts w:ascii="Times New Roman" w:hAnsi="Times New Roman" w:cs="Times New Roman"/>
          <w:sz w:val="24"/>
          <w:szCs w:val="24"/>
        </w:rPr>
        <w:t xml:space="preserve">such </w:t>
      </w:r>
      <w:r w:rsidRPr="00567880">
        <w:rPr>
          <w:rFonts w:ascii="Times New Roman" w:hAnsi="Times New Roman" w:cs="Times New Roman"/>
          <w:sz w:val="24"/>
          <w:szCs w:val="24"/>
        </w:rPr>
        <w:t>proposed changes.</w:t>
      </w:r>
    </w:p>
    <w:p w14:paraId="3D05BB7A" w14:textId="77777777" w:rsidR="009A3152" w:rsidRDefault="009A3152" w:rsidP="005F7CFE">
      <w:pPr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Adoption of Amendments</w:t>
      </w:r>
    </w:p>
    <w:p w14:paraId="1FF612F6" w14:textId="487E4606" w:rsidR="009A3152" w:rsidRDefault="008C398C" w:rsidP="00F76E0F">
      <w:pPr>
        <w:pStyle w:val="ListParagraph"/>
        <w:numPr>
          <w:ilvl w:val="0"/>
          <w:numId w:val="17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0529F">
        <w:rPr>
          <w:rFonts w:ascii="Times New Roman" w:hAnsi="Times New Roman" w:cs="Times New Roman"/>
          <w:bCs/>
          <w:sz w:val="24"/>
          <w:szCs w:val="24"/>
        </w:rPr>
        <w:t xml:space="preserve">Amendments to this treaty shall be adopted </w:t>
      </w:r>
      <w:r w:rsidR="009F7054" w:rsidRPr="0060529F">
        <w:rPr>
          <w:rFonts w:ascii="Times New Roman" w:hAnsi="Times New Roman" w:cs="Times New Roman"/>
          <w:bCs/>
          <w:sz w:val="24"/>
          <w:szCs w:val="24"/>
        </w:rPr>
        <w:t xml:space="preserve">through a consensus of the </w:t>
      </w:r>
      <w:r w:rsidR="000C1B6F" w:rsidRPr="0060529F">
        <w:rPr>
          <w:rFonts w:ascii="Times New Roman" w:hAnsi="Times New Roman" w:cs="Times New Roman"/>
          <w:bCs/>
          <w:sz w:val="24"/>
          <w:szCs w:val="24"/>
        </w:rPr>
        <w:t xml:space="preserve">General </w:t>
      </w:r>
      <w:r w:rsidR="009F7054" w:rsidRPr="0060529F">
        <w:rPr>
          <w:rFonts w:ascii="Times New Roman" w:hAnsi="Times New Roman" w:cs="Times New Roman"/>
          <w:bCs/>
          <w:sz w:val="24"/>
          <w:szCs w:val="24"/>
        </w:rPr>
        <w:t>Council,</w:t>
      </w:r>
      <w:r w:rsidR="009F7054">
        <w:rPr>
          <w:rFonts w:ascii="Times New Roman" w:hAnsi="Times New Roman" w:cs="Times New Roman"/>
          <w:sz w:val="24"/>
          <w:szCs w:val="24"/>
        </w:rPr>
        <w:t xml:space="preserve"> and shall enter into force in accordance </w:t>
      </w:r>
      <w:r w:rsidR="00597B60">
        <w:rPr>
          <w:rFonts w:ascii="Times New Roman" w:hAnsi="Times New Roman" w:cs="Times New Roman"/>
          <w:sz w:val="24"/>
          <w:szCs w:val="24"/>
        </w:rPr>
        <w:t>once adopted.</w:t>
      </w:r>
    </w:p>
    <w:p w14:paraId="3E422077" w14:textId="77777777" w:rsidR="003D140B" w:rsidRPr="003D140B" w:rsidRDefault="003D140B" w:rsidP="005F7CFE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Effect of Amendments</w:t>
      </w:r>
      <w:r w:rsidR="0080418C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14:paraId="09E43872" w14:textId="52532204" w:rsidR="008F21F2" w:rsidRDefault="00A74C3E" w:rsidP="004570C8">
      <w:pPr>
        <w:pStyle w:val="ListParagraph"/>
        <w:numPr>
          <w:ilvl w:val="0"/>
          <w:numId w:val="17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Unless otherwise agreed, this agreement may be amended without affecting the rights and duties that parties have already acquired.</w:t>
      </w:r>
    </w:p>
    <w:p w14:paraId="0B7BB51E" w14:textId="77777777" w:rsidR="00050C06" w:rsidRDefault="00050C06" w:rsidP="005F7CFE">
      <w:pPr>
        <w:pStyle w:val="ListParagraph"/>
        <w:spacing w:line="276" w:lineRule="auto"/>
        <w:ind w:left="79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561E45" w14:textId="396287FC" w:rsidR="00FC2A55" w:rsidRPr="00FC2A55" w:rsidRDefault="00FC2A55" w:rsidP="005F7CFE">
      <w:pPr>
        <w:pStyle w:val="ListParagraph"/>
        <w:spacing w:line="276" w:lineRule="auto"/>
        <w:ind w:left="79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V: FINAL </w:t>
      </w:r>
      <w:r w:rsidR="008B6775">
        <w:rPr>
          <w:rFonts w:ascii="Times New Roman" w:hAnsi="Times New Roman" w:cs="Times New Roman"/>
          <w:b/>
          <w:sz w:val="24"/>
          <w:szCs w:val="24"/>
        </w:rPr>
        <w:t>MATTERS</w:t>
      </w:r>
    </w:p>
    <w:p w14:paraId="69D40106" w14:textId="77777777" w:rsidR="008F21F2" w:rsidRDefault="00243004" w:rsidP="005F7CFE">
      <w:pPr>
        <w:pStyle w:val="ListParagraph"/>
        <w:spacing w:line="276" w:lineRule="auto"/>
        <w:ind w:left="432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Article 15</w:t>
      </w:r>
      <w:r w:rsidR="00BF48FA">
        <w:rPr>
          <w:rFonts w:ascii="Times New Roman" w:hAnsi="Times New Roman" w:cs="Times New Roman"/>
          <w:i/>
          <w:sz w:val="24"/>
          <w:szCs w:val="24"/>
        </w:rPr>
        <w:t xml:space="preserve"> –</w:t>
      </w:r>
      <w:r w:rsidR="00422412">
        <w:rPr>
          <w:rFonts w:ascii="Times New Roman" w:hAnsi="Times New Roman" w:cs="Times New Roman"/>
          <w:i/>
          <w:sz w:val="24"/>
          <w:szCs w:val="24"/>
        </w:rPr>
        <w:t xml:space="preserve"> Signature and </w:t>
      </w:r>
      <w:r w:rsidR="00BF48FA">
        <w:rPr>
          <w:rFonts w:ascii="Times New Roman" w:hAnsi="Times New Roman" w:cs="Times New Roman"/>
          <w:i/>
          <w:sz w:val="24"/>
          <w:szCs w:val="24"/>
        </w:rPr>
        <w:t>Ratification</w:t>
      </w:r>
    </w:p>
    <w:p w14:paraId="053839B8" w14:textId="77777777" w:rsidR="00D3160A" w:rsidRPr="00D3160A" w:rsidRDefault="00D3160A" w:rsidP="005F7CFE">
      <w:pPr>
        <w:pStyle w:val="ListParagraph"/>
        <w:spacing w:line="276" w:lineRule="auto"/>
        <w:ind w:left="-1296"/>
        <w:rPr>
          <w:rFonts w:ascii="Times New Roman" w:hAnsi="Times New Roman" w:cs="Times New Roman"/>
          <w:sz w:val="24"/>
          <w:szCs w:val="24"/>
        </w:rPr>
      </w:pPr>
    </w:p>
    <w:p w14:paraId="590B08F5" w14:textId="77777777" w:rsidR="008F21F2" w:rsidRDefault="008F21F2" w:rsidP="005F7CFE">
      <w:pPr>
        <w:pStyle w:val="ListParagraph"/>
        <w:spacing w:line="276" w:lineRule="auto"/>
        <w:ind w:left="-1296"/>
        <w:rPr>
          <w:rFonts w:ascii="Times New Roman" w:hAnsi="Times New Roman" w:cs="Times New Roman"/>
          <w:i/>
          <w:sz w:val="16"/>
          <w:szCs w:val="16"/>
        </w:rPr>
      </w:pPr>
    </w:p>
    <w:p w14:paraId="176372ED" w14:textId="77777777" w:rsidR="008F21F2" w:rsidRDefault="00D3160A" w:rsidP="005F7CFE">
      <w:pPr>
        <w:pStyle w:val="ListParagraph"/>
        <w:spacing w:line="276" w:lineRule="auto"/>
        <w:ind w:left="-1296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Signature</w:t>
      </w:r>
    </w:p>
    <w:p w14:paraId="5D3CB25B" w14:textId="77777777" w:rsidR="00D3160A" w:rsidRDefault="00D3160A" w:rsidP="003C44D0">
      <w:pPr>
        <w:pStyle w:val="ListParagraph"/>
        <w:numPr>
          <w:ilvl w:val="0"/>
          <w:numId w:val="18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Parties may sign this treaty to indicate their intention to be bound by its provisions.</w:t>
      </w:r>
    </w:p>
    <w:p w14:paraId="7C93391A" w14:textId="77777777" w:rsidR="00D3160A" w:rsidRDefault="00C00E54" w:rsidP="005F7CFE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Ratification</w:t>
      </w:r>
    </w:p>
    <w:p w14:paraId="370297CD" w14:textId="77777777" w:rsidR="00C00E54" w:rsidRDefault="00C00E54" w:rsidP="003C44D0">
      <w:pPr>
        <w:pStyle w:val="ListParagraph"/>
        <w:numPr>
          <w:ilvl w:val="0"/>
          <w:numId w:val="18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Ratification of this treaty indicates a formal acceptance of its terms and provisions by a party.</w:t>
      </w:r>
      <w:r w:rsidR="00AB5C61">
        <w:rPr>
          <w:rFonts w:ascii="Times New Roman" w:hAnsi="Times New Roman" w:cs="Times New Roman"/>
          <w:sz w:val="24"/>
          <w:szCs w:val="24"/>
        </w:rPr>
        <w:t xml:space="preserve"> Such ratification shall be </w:t>
      </w:r>
      <w:r w:rsidR="00FE2366">
        <w:rPr>
          <w:rFonts w:ascii="Times New Roman" w:hAnsi="Times New Roman" w:cs="Times New Roman"/>
          <w:sz w:val="24"/>
          <w:szCs w:val="24"/>
        </w:rPr>
        <w:t xml:space="preserve">deemed </w:t>
      </w:r>
      <w:r w:rsidR="00AB5C61">
        <w:rPr>
          <w:rFonts w:ascii="Times New Roman" w:hAnsi="Times New Roman" w:cs="Times New Roman"/>
          <w:sz w:val="24"/>
          <w:szCs w:val="24"/>
        </w:rPr>
        <w:t>valid only after:</w:t>
      </w:r>
    </w:p>
    <w:p w14:paraId="798668F6" w14:textId="77777777" w:rsidR="00AB5C61" w:rsidRDefault="00AB5C61" w:rsidP="009C2B20">
      <w:pPr>
        <w:pStyle w:val="ListParagraph"/>
        <w:numPr>
          <w:ilvl w:val="0"/>
          <w:numId w:val="20"/>
        </w:numPr>
        <w:spacing w:line="276" w:lineRule="auto"/>
        <w:ind w:left="115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Signing this treaty.</w:t>
      </w:r>
    </w:p>
    <w:p w14:paraId="3475AF3C" w14:textId="77777777" w:rsidR="00AB5C61" w:rsidRDefault="00AB5C61" w:rsidP="009C2B20">
      <w:pPr>
        <w:pStyle w:val="ListParagraph"/>
        <w:numPr>
          <w:ilvl w:val="0"/>
          <w:numId w:val="20"/>
        </w:numPr>
        <w:spacing w:line="276" w:lineRule="auto"/>
        <w:ind w:left="115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Reviewing and approving the provisions of this treaty by the legislative body of the party or its equivalent.</w:t>
      </w:r>
    </w:p>
    <w:p w14:paraId="21D07308" w14:textId="554BF5FB" w:rsidR="00201E80" w:rsidRPr="00422412" w:rsidRDefault="00AB5C61" w:rsidP="009C2B20">
      <w:pPr>
        <w:pStyle w:val="ListParagraph"/>
        <w:numPr>
          <w:ilvl w:val="0"/>
          <w:numId w:val="20"/>
        </w:numPr>
        <w:spacing w:line="276" w:lineRule="auto"/>
        <w:ind w:left="115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Notification of such approval </w:t>
      </w:r>
      <w:r w:rsidR="00140A77">
        <w:rPr>
          <w:rFonts w:ascii="Times New Roman" w:hAnsi="Times New Roman" w:cs="Times New Roman"/>
          <w:sz w:val="24"/>
          <w:szCs w:val="24"/>
        </w:rPr>
        <w:t xml:space="preserve">accompanied by the instrument of the ratification or its equivalent </w:t>
      </w:r>
      <w:r>
        <w:rPr>
          <w:rFonts w:ascii="Times New Roman" w:hAnsi="Times New Roman" w:cs="Times New Roman"/>
          <w:sz w:val="24"/>
          <w:szCs w:val="24"/>
        </w:rPr>
        <w:t xml:space="preserve">to the </w:t>
      </w:r>
      <w:r w:rsidR="009C2B2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epository</w:t>
      </w:r>
      <w:r w:rsidR="00422412">
        <w:rPr>
          <w:rFonts w:ascii="Times New Roman" w:hAnsi="Times New Roman" w:cs="Times New Roman"/>
          <w:sz w:val="24"/>
          <w:szCs w:val="24"/>
        </w:rPr>
        <w:t>.</w:t>
      </w:r>
    </w:p>
    <w:p w14:paraId="54D9B267" w14:textId="77777777" w:rsidR="00C00E54" w:rsidRPr="00C00E54" w:rsidRDefault="00C00E54" w:rsidP="005F7CFE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 w:rsidRPr="00C00E54">
        <w:rPr>
          <w:rFonts w:ascii="Times New Roman" w:hAnsi="Times New Roman" w:cs="Times New Roman"/>
          <w:i/>
          <w:sz w:val="16"/>
          <w:szCs w:val="16"/>
        </w:rPr>
        <w:t>Deposition of Ratification</w:t>
      </w:r>
    </w:p>
    <w:p w14:paraId="3E9DF19C" w14:textId="77777777" w:rsidR="00D3160A" w:rsidRDefault="0087626E" w:rsidP="009C2B20">
      <w:pPr>
        <w:pStyle w:val="ListParagraph"/>
        <w:numPr>
          <w:ilvl w:val="0"/>
          <w:numId w:val="18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party</w:t>
      </w:r>
      <w:r w:rsidR="0051006A">
        <w:rPr>
          <w:rFonts w:ascii="Times New Roman" w:hAnsi="Times New Roman" w:cs="Times New Roman"/>
          <w:sz w:val="24"/>
          <w:szCs w:val="24"/>
        </w:rPr>
        <w:t xml:space="preserve"> shall deposit </w:t>
      </w:r>
      <w:r w:rsidR="00EA3B95">
        <w:rPr>
          <w:rFonts w:ascii="Times New Roman" w:hAnsi="Times New Roman" w:cs="Times New Roman"/>
          <w:sz w:val="24"/>
          <w:szCs w:val="24"/>
        </w:rPr>
        <w:t>its instrument of ratification</w:t>
      </w:r>
      <w:r w:rsidR="004660C2">
        <w:rPr>
          <w:rFonts w:ascii="Times New Roman" w:hAnsi="Times New Roman" w:cs="Times New Roman"/>
          <w:sz w:val="24"/>
          <w:szCs w:val="24"/>
        </w:rPr>
        <w:t xml:space="preserve"> </w:t>
      </w:r>
      <w:r w:rsidR="005270F7">
        <w:rPr>
          <w:rFonts w:ascii="Times New Roman" w:hAnsi="Times New Roman" w:cs="Times New Roman"/>
          <w:sz w:val="24"/>
          <w:szCs w:val="24"/>
        </w:rPr>
        <w:t xml:space="preserve">or its equivalent </w:t>
      </w:r>
      <w:r w:rsidR="004660C2">
        <w:rPr>
          <w:rFonts w:ascii="Times New Roman" w:hAnsi="Times New Roman" w:cs="Times New Roman"/>
          <w:sz w:val="24"/>
          <w:szCs w:val="24"/>
        </w:rPr>
        <w:t>wit</w:t>
      </w:r>
      <w:r w:rsidR="00591CF0">
        <w:rPr>
          <w:rFonts w:ascii="Times New Roman" w:hAnsi="Times New Roman" w:cs="Times New Roman"/>
          <w:sz w:val="24"/>
          <w:szCs w:val="24"/>
        </w:rPr>
        <w:t>h the D</w:t>
      </w:r>
      <w:r w:rsidR="0018501E">
        <w:rPr>
          <w:rFonts w:ascii="Times New Roman" w:hAnsi="Times New Roman" w:cs="Times New Roman"/>
          <w:sz w:val="24"/>
          <w:szCs w:val="24"/>
        </w:rPr>
        <w:t>epository established under</w:t>
      </w:r>
      <w:r>
        <w:rPr>
          <w:rFonts w:ascii="Times New Roman" w:hAnsi="Times New Roman" w:cs="Times New Roman"/>
          <w:sz w:val="24"/>
          <w:szCs w:val="24"/>
        </w:rPr>
        <w:t xml:space="preserve"> Ar</w:t>
      </w:r>
      <w:r w:rsidR="00A13781">
        <w:rPr>
          <w:rFonts w:ascii="Times New Roman" w:hAnsi="Times New Roman" w:cs="Times New Roman"/>
          <w:sz w:val="24"/>
          <w:szCs w:val="24"/>
        </w:rPr>
        <w:t>ticle 19</w:t>
      </w:r>
      <w:r w:rsidR="00422412">
        <w:rPr>
          <w:rFonts w:ascii="Times New Roman" w:hAnsi="Times New Roman" w:cs="Times New Roman"/>
          <w:sz w:val="24"/>
          <w:szCs w:val="24"/>
        </w:rPr>
        <w:t xml:space="preserve"> </w:t>
      </w:r>
      <w:r w:rsidR="00F22651">
        <w:rPr>
          <w:rFonts w:ascii="Times New Roman" w:hAnsi="Times New Roman" w:cs="Times New Roman"/>
          <w:sz w:val="24"/>
          <w:szCs w:val="24"/>
        </w:rPr>
        <w:t>(1) of</w:t>
      </w:r>
      <w:r w:rsidR="005270F7">
        <w:rPr>
          <w:rFonts w:ascii="Times New Roman" w:hAnsi="Times New Roman" w:cs="Times New Roman"/>
          <w:sz w:val="24"/>
          <w:szCs w:val="24"/>
        </w:rPr>
        <w:t xml:space="preserve"> this treaty</w:t>
      </w:r>
      <w:r w:rsidR="006845DD">
        <w:rPr>
          <w:rFonts w:ascii="Times New Roman" w:hAnsi="Times New Roman" w:cs="Times New Roman"/>
          <w:sz w:val="24"/>
          <w:szCs w:val="24"/>
        </w:rPr>
        <w:t>,</w:t>
      </w:r>
      <w:r w:rsidR="005270F7">
        <w:rPr>
          <w:rFonts w:ascii="Times New Roman" w:hAnsi="Times New Roman" w:cs="Times New Roman"/>
          <w:sz w:val="24"/>
          <w:szCs w:val="24"/>
        </w:rPr>
        <w:t xml:space="preserve"> to signify the party’s consent to be bound by its provisions.</w:t>
      </w:r>
    </w:p>
    <w:p w14:paraId="3F352D4C" w14:textId="48673E91" w:rsidR="00E43551" w:rsidRDefault="00B766F4" w:rsidP="00764453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Signature and</w:t>
      </w:r>
      <w:r w:rsidRPr="00764453">
        <w:rPr>
          <w:rFonts w:ascii="Times New Roman" w:hAnsi="Times New Roman" w:cs="Times New Roman"/>
          <w:sz w:val="16"/>
          <w:szCs w:val="16"/>
        </w:rPr>
        <w:t xml:space="preserve"> R</w:t>
      </w:r>
      <w:r w:rsidR="00E35BFB" w:rsidRPr="00764453">
        <w:rPr>
          <w:rFonts w:ascii="Times New Roman" w:hAnsi="Times New Roman" w:cs="Times New Roman"/>
          <w:sz w:val="16"/>
          <w:szCs w:val="16"/>
        </w:rPr>
        <w:t>atifi</w:t>
      </w:r>
      <w:r w:rsidR="00837DD2" w:rsidRPr="00764453">
        <w:rPr>
          <w:rFonts w:ascii="Times New Roman" w:hAnsi="Times New Roman" w:cs="Times New Roman"/>
          <w:sz w:val="16"/>
          <w:szCs w:val="16"/>
        </w:rPr>
        <w:t>cation</w:t>
      </w:r>
    </w:p>
    <w:p w14:paraId="3BD82647" w14:textId="6E415751" w:rsidR="00764453" w:rsidRPr="00764453" w:rsidRDefault="00764453" w:rsidP="00764453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Date</w:t>
      </w:r>
    </w:p>
    <w:p w14:paraId="6AA12C19" w14:textId="1C3FFA19" w:rsidR="00422412" w:rsidRPr="006845DD" w:rsidRDefault="00E35BFB" w:rsidP="00931E4A">
      <w:pPr>
        <w:pStyle w:val="ListParagraph"/>
        <w:numPr>
          <w:ilvl w:val="0"/>
          <w:numId w:val="18"/>
        </w:numPr>
        <w:spacing w:line="276" w:lineRule="auto"/>
        <w:ind w:left="432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treat</w:t>
      </w:r>
      <w:r w:rsidR="00221E8D">
        <w:rPr>
          <w:rFonts w:ascii="Times New Roman" w:hAnsi="Times New Roman" w:cs="Times New Roman"/>
          <w:sz w:val="24"/>
          <w:szCs w:val="24"/>
        </w:rPr>
        <w:t xml:space="preserve">y shall be open for ratification </w:t>
      </w:r>
      <w:r w:rsidR="0088506B">
        <w:rPr>
          <w:rFonts w:ascii="Times New Roman" w:hAnsi="Times New Roman" w:cs="Times New Roman"/>
          <w:sz w:val="24"/>
          <w:szCs w:val="24"/>
        </w:rPr>
        <w:t xml:space="preserve">at a date to be </w:t>
      </w:r>
      <w:r w:rsidR="00E43551">
        <w:rPr>
          <w:rFonts w:ascii="Times New Roman" w:hAnsi="Times New Roman" w:cs="Times New Roman"/>
          <w:sz w:val="24"/>
          <w:szCs w:val="24"/>
        </w:rPr>
        <w:t xml:space="preserve">at a date to be adopted by parties to the treaty. </w:t>
      </w:r>
    </w:p>
    <w:p w14:paraId="4425A76E" w14:textId="77777777" w:rsidR="00422412" w:rsidRDefault="00243004" w:rsidP="00221E8D">
      <w:pPr>
        <w:pStyle w:val="ListParagraph"/>
        <w:spacing w:line="276" w:lineRule="auto"/>
        <w:ind w:left="432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Article 16</w:t>
      </w:r>
      <w:r w:rsidR="00422412">
        <w:rPr>
          <w:rFonts w:ascii="Times New Roman" w:hAnsi="Times New Roman" w:cs="Times New Roman"/>
          <w:i/>
          <w:sz w:val="24"/>
          <w:szCs w:val="24"/>
        </w:rPr>
        <w:t xml:space="preserve"> – Accession</w:t>
      </w:r>
    </w:p>
    <w:p w14:paraId="7394F376" w14:textId="77777777" w:rsidR="00422412" w:rsidRDefault="005A0338" w:rsidP="000F68E0">
      <w:pPr>
        <w:pStyle w:val="ListParagraph"/>
        <w:spacing w:line="276" w:lineRule="auto"/>
        <w:ind w:left="-1296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Accession Application</w:t>
      </w:r>
    </w:p>
    <w:p w14:paraId="344CE12A" w14:textId="09B58FC6" w:rsidR="000F68E0" w:rsidRPr="007C2ACC" w:rsidRDefault="00DA3943" w:rsidP="00931E4A">
      <w:pPr>
        <w:pStyle w:val="ListParagraph"/>
        <w:numPr>
          <w:ilvl w:val="0"/>
          <w:numId w:val="22"/>
        </w:numPr>
        <w:spacing w:line="276" w:lineRule="auto"/>
        <w:ind w:left="432"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state </w:t>
      </w:r>
      <w:r w:rsidR="007C2ACC">
        <w:rPr>
          <w:rFonts w:ascii="Times New Roman" w:hAnsi="Times New Roman" w:cs="Times New Roman"/>
          <w:sz w:val="24"/>
          <w:szCs w:val="24"/>
        </w:rPr>
        <w:t>that seeks to be party to this treaty after its</w:t>
      </w:r>
      <w:r>
        <w:rPr>
          <w:rFonts w:ascii="Times New Roman" w:hAnsi="Times New Roman" w:cs="Times New Roman"/>
          <w:sz w:val="24"/>
          <w:szCs w:val="24"/>
        </w:rPr>
        <w:t xml:space="preserve"> entry into force of </w:t>
      </w:r>
      <w:r w:rsidR="007C2ACC">
        <w:rPr>
          <w:rFonts w:ascii="Times New Roman" w:hAnsi="Times New Roman" w:cs="Times New Roman"/>
          <w:sz w:val="24"/>
          <w:szCs w:val="24"/>
        </w:rPr>
        <w:t>this treaty shall duly observe the following procedure:</w:t>
      </w:r>
    </w:p>
    <w:p w14:paraId="015D2662" w14:textId="6A1FFC3B" w:rsidR="007C2ACC" w:rsidRDefault="007C2ACC" w:rsidP="00931E4A">
      <w:pPr>
        <w:pStyle w:val="ListParagraph"/>
        <w:numPr>
          <w:ilvl w:val="0"/>
          <w:numId w:val="31"/>
        </w:numPr>
        <w:spacing w:line="276" w:lineRule="auto"/>
        <w:ind w:left="1152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Submission of a written expression of intent to accede to the Depository.</w:t>
      </w:r>
    </w:p>
    <w:p w14:paraId="6149DFEA" w14:textId="2438F6BB" w:rsidR="007C2ACC" w:rsidRDefault="007C2ACC" w:rsidP="00931E4A">
      <w:pPr>
        <w:pStyle w:val="ListParagraph"/>
        <w:numPr>
          <w:ilvl w:val="0"/>
          <w:numId w:val="31"/>
        </w:numPr>
        <w:spacing w:line="276" w:lineRule="auto"/>
        <w:ind w:left="1152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0D3D50">
        <w:rPr>
          <w:rFonts w:ascii="Times New Roman" w:hAnsi="Times New Roman" w:cs="Times New Roman"/>
          <w:sz w:val="24"/>
          <w:szCs w:val="24"/>
        </w:rPr>
        <w:t xml:space="preserve"> Depository’s</w:t>
      </w:r>
      <w:r>
        <w:rPr>
          <w:rFonts w:ascii="Times New Roman" w:hAnsi="Times New Roman" w:cs="Times New Roman"/>
          <w:sz w:val="24"/>
          <w:szCs w:val="24"/>
        </w:rPr>
        <w:t xml:space="preserve"> notification</w:t>
      </w:r>
      <w:r w:rsidR="000D3D50">
        <w:rPr>
          <w:rFonts w:ascii="Times New Roman" w:hAnsi="Times New Roman" w:cs="Times New Roman"/>
          <w:sz w:val="24"/>
          <w:szCs w:val="24"/>
        </w:rPr>
        <w:t xml:space="preserve"> of all existing parties about the intention of the state to accede.</w:t>
      </w:r>
    </w:p>
    <w:p w14:paraId="6A59D341" w14:textId="11D3ADD9" w:rsidR="000D3D50" w:rsidRDefault="000D3D50" w:rsidP="00931E4A">
      <w:pPr>
        <w:pStyle w:val="ListParagraph"/>
        <w:numPr>
          <w:ilvl w:val="0"/>
          <w:numId w:val="31"/>
        </w:numPr>
        <w:spacing w:line="276" w:lineRule="auto"/>
        <w:ind w:left="1152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review of request for accession by all existing parties to the treaty. </w:t>
      </w:r>
    </w:p>
    <w:p w14:paraId="385E3994" w14:textId="09C7951E" w:rsidR="000D3D50" w:rsidRDefault="000D3D50" w:rsidP="00931E4A">
      <w:pPr>
        <w:pStyle w:val="ListParagraph"/>
        <w:numPr>
          <w:ilvl w:val="0"/>
          <w:numId w:val="31"/>
        </w:numPr>
        <w:spacing w:line="276" w:lineRule="auto"/>
        <w:ind w:left="1152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acceptance of the accession.</w:t>
      </w:r>
    </w:p>
    <w:p w14:paraId="00C11176" w14:textId="30F7B6BF" w:rsidR="000D3D50" w:rsidRPr="007C2ACC" w:rsidRDefault="000D3D50" w:rsidP="00931E4A">
      <w:pPr>
        <w:pStyle w:val="ListParagraph"/>
        <w:numPr>
          <w:ilvl w:val="0"/>
          <w:numId w:val="31"/>
        </w:numPr>
        <w:spacing w:line="276" w:lineRule="auto"/>
        <w:ind w:left="1152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 acceptance, the state becomes a party t</w:t>
      </w:r>
      <w:r w:rsidR="002F01DF">
        <w:rPr>
          <w:rFonts w:ascii="Times New Roman" w:hAnsi="Times New Roman" w:cs="Times New Roman"/>
          <w:sz w:val="24"/>
          <w:szCs w:val="24"/>
        </w:rPr>
        <w:t>o the treaty with entitlement to</w:t>
      </w:r>
      <w:r>
        <w:rPr>
          <w:rFonts w:ascii="Times New Roman" w:hAnsi="Times New Roman" w:cs="Times New Roman"/>
          <w:sz w:val="24"/>
          <w:szCs w:val="24"/>
        </w:rPr>
        <w:t xml:space="preserve"> all rights and obligations.</w:t>
      </w:r>
    </w:p>
    <w:p w14:paraId="0466E64C" w14:textId="77777777" w:rsidR="00221E8D" w:rsidRDefault="00221E8D" w:rsidP="00221E8D">
      <w:pPr>
        <w:pStyle w:val="ListParagraph"/>
        <w:spacing w:line="276" w:lineRule="auto"/>
        <w:ind w:left="432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</w:t>
      </w:r>
      <w:r w:rsidR="00243004">
        <w:rPr>
          <w:rFonts w:ascii="Times New Roman" w:hAnsi="Times New Roman" w:cs="Times New Roman"/>
          <w:i/>
          <w:sz w:val="24"/>
          <w:szCs w:val="24"/>
        </w:rPr>
        <w:t>rticle 17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5614B">
        <w:rPr>
          <w:rFonts w:ascii="Times New Roman" w:hAnsi="Times New Roman" w:cs="Times New Roman"/>
          <w:i/>
          <w:sz w:val="24"/>
          <w:szCs w:val="24"/>
        </w:rPr>
        <w:t>– Entry into Force</w:t>
      </w:r>
    </w:p>
    <w:p w14:paraId="7A9DA382" w14:textId="77777777" w:rsidR="00636A57" w:rsidRPr="00221E8D" w:rsidRDefault="00636A57" w:rsidP="00636A57">
      <w:pPr>
        <w:pStyle w:val="ListParagraph"/>
        <w:spacing w:line="276" w:lineRule="auto"/>
        <w:ind w:left="432"/>
        <w:rPr>
          <w:rFonts w:ascii="Times New Roman" w:hAnsi="Times New Roman" w:cs="Times New Roman"/>
          <w:i/>
          <w:sz w:val="24"/>
          <w:szCs w:val="24"/>
        </w:rPr>
      </w:pPr>
    </w:p>
    <w:p w14:paraId="0C96B162" w14:textId="77777777" w:rsidR="00837DD2" w:rsidRDefault="00140A77" w:rsidP="00837DD2">
      <w:pPr>
        <w:pStyle w:val="ListParagraph"/>
        <w:spacing w:line="276" w:lineRule="auto"/>
        <w:ind w:left="-1296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Condition</w:t>
      </w:r>
    </w:p>
    <w:p w14:paraId="0C1FB986" w14:textId="3B170B12" w:rsidR="00140A77" w:rsidRDefault="009D61CF" w:rsidP="00931E4A">
      <w:pPr>
        <w:pStyle w:val="ListParagraph"/>
        <w:numPr>
          <w:ilvl w:val="0"/>
          <w:numId w:val="19"/>
        </w:numPr>
        <w:spacing w:line="276" w:lineRule="auto"/>
        <w:ind w:left="432" w:firstLine="360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This treat</w:t>
      </w:r>
      <w:r w:rsidR="003C64A1">
        <w:rPr>
          <w:rFonts w:ascii="Times New Roman" w:hAnsi="Times New Roman" w:cs="Times New Roman"/>
          <w:sz w:val="24"/>
          <w:szCs w:val="24"/>
        </w:rPr>
        <w:t>y shall en</w:t>
      </w:r>
      <w:r w:rsidR="008C22D9">
        <w:rPr>
          <w:rFonts w:ascii="Times New Roman" w:hAnsi="Times New Roman" w:cs="Times New Roman"/>
          <w:sz w:val="24"/>
          <w:szCs w:val="24"/>
        </w:rPr>
        <w:t xml:space="preserve">ter into force upon the receipt of a minimum of fifty ratifications by the Depositary </w:t>
      </w:r>
      <w:r w:rsidR="007B63C9">
        <w:rPr>
          <w:rFonts w:ascii="Times New Roman" w:hAnsi="Times New Roman" w:cs="Times New Roman"/>
          <w:sz w:val="24"/>
          <w:szCs w:val="24"/>
        </w:rPr>
        <w:t>within</w:t>
      </w:r>
      <w:r w:rsidR="003C64A1">
        <w:rPr>
          <w:rFonts w:ascii="Times New Roman" w:hAnsi="Times New Roman" w:cs="Times New Roman"/>
          <w:sz w:val="24"/>
          <w:szCs w:val="24"/>
        </w:rPr>
        <w:t xml:space="preserve"> a period </w:t>
      </w:r>
      <w:r w:rsidR="0095051E">
        <w:rPr>
          <w:rFonts w:ascii="Times New Roman" w:hAnsi="Times New Roman" w:cs="Times New Roman"/>
          <w:sz w:val="24"/>
          <w:szCs w:val="24"/>
        </w:rPr>
        <w:t>of</w:t>
      </w:r>
      <w:r w:rsidR="007B63C9">
        <w:rPr>
          <w:rFonts w:ascii="Times New Roman" w:hAnsi="Times New Roman" w:cs="Times New Roman"/>
          <w:sz w:val="24"/>
          <w:szCs w:val="24"/>
        </w:rPr>
        <w:t xml:space="preserve"> </w:t>
      </w:r>
      <w:r w:rsidR="008C22D9">
        <w:rPr>
          <w:rFonts w:ascii="Times New Roman" w:hAnsi="Times New Roman" w:cs="Times New Roman"/>
          <w:sz w:val="24"/>
          <w:szCs w:val="24"/>
        </w:rPr>
        <w:t>twelve months from the opening date for signature</w:t>
      </w:r>
      <w:r w:rsidR="007B63C9">
        <w:rPr>
          <w:rFonts w:ascii="Times New Roman" w:hAnsi="Times New Roman" w:cs="Times New Roman"/>
          <w:sz w:val="24"/>
          <w:szCs w:val="24"/>
        </w:rPr>
        <w:t>.</w:t>
      </w:r>
      <w:r w:rsidR="002A0BAF">
        <w:rPr>
          <w:rFonts w:ascii="Times New Roman" w:hAnsi="Times New Roman" w:cs="Times New Roman"/>
          <w:sz w:val="24"/>
          <w:szCs w:val="24"/>
        </w:rPr>
        <w:t xml:space="preserve"> Any acceptance after the entry to force of this treaty shall only become effect after twenty one days of such acceptance.</w:t>
      </w:r>
      <w:r w:rsidR="00B766F4" w:rsidRPr="00837DD2">
        <w:rPr>
          <w:rFonts w:ascii="Times New Roman" w:hAnsi="Times New Roman" w:cs="Times New Roman"/>
          <w:i/>
          <w:sz w:val="16"/>
          <w:szCs w:val="16"/>
        </w:rPr>
        <w:t xml:space="preserve">     </w:t>
      </w:r>
    </w:p>
    <w:p w14:paraId="0EB28E92" w14:textId="29C339AE" w:rsidR="008C22D9" w:rsidRDefault="008C22D9" w:rsidP="008C22D9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Alternative Condition</w:t>
      </w:r>
    </w:p>
    <w:p w14:paraId="0E77ECC7" w14:textId="0B304549" w:rsidR="008C22D9" w:rsidRPr="008C22D9" w:rsidRDefault="008C22D9" w:rsidP="00931E4A">
      <w:pPr>
        <w:pStyle w:val="ListParagraph"/>
        <w:numPr>
          <w:ilvl w:val="0"/>
          <w:numId w:val="19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event where the required number of ratifications is not reached within the stipulated timeframe</w:t>
      </w:r>
      <w:r w:rsidR="00D15829">
        <w:rPr>
          <w:rFonts w:ascii="Times New Roman" w:hAnsi="Times New Roman" w:cs="Times New Roman"/>
          <w:sz w:val="24"/>
          <w:szCs w:val="24"/>
        </w:rPr>
        <w:t xml:space="preserve"> as provided in Article 17(1), the treaty shall enter into force through a consensus agreement of two-third of parties to this treaty.</w:t>
      </w:r>
    </w:p>
    <w:p w14:paraId="381CF0A5" w14:textId="77777777" w:rsidR="00B766F4" w:rsidRDefault="00F22651" w:rsidP="00F22651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 xml:space="preserve">Notification </w:t>
      </w:r>
    </w:p>
    <w:p w14:paraId="4948AECD" w14:textId="16354E84" w:rsidR="00F22651" w:rsidRDefault="00F22651" w:rsidP="007B782D">
      <w:pPr>
        <w:pStyle w:val="ListParagraph"/>
        <w:numPr>
          <w:ilvl w:val="0"/>
          <w:numId w:val="19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B782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epository shall communicate the entry into force of this treaty to all parties.</w:t>
      </w:r>
    </w:p>
    <w:p w14:paraId="0466C58B" w14:textId="77777777" w:rsidR="00F22651" w:rsidRDefault="00F22651" w:rsidP="00F22651">
      <w:pPr>
        <w:pStyle w:val="ListParagraph"/>
        <w:spacing w:line="276" w:lineRule="auto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14:paraId="75B51B84" w14:textId="77777777" w:rsidR="00F22651" w:rsidRDefault="00243004" w:rsidP="00F22651">
      <w:pPr>
        <w:pStyle w:val="ListParagraph"/>
        <w:spacing w:line="276" w:lineRule="auto"/>
        <w:ind w:left="792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Article 18</w:t>
      </w:r>
      <w:r w:rsidR="00F22651">
        <w:rPr>
          <w:rFonts w:ascii="Times New Roman" w:hAnsi="Times New Roman" w:cs="Times New Roman"/>
          <w:i/>
          <w:sz w:val="24"/>
          <w:szCs w:val="24"/>
        </w:rPr>
        <w:t xml:space="preserve"> – Withdrawal </w:t>
      </w:r>
    </w:p>
    <w:p w14:paraId="3FED95BB" w14:textId="77777777" w:rsidR="00E669D5" w:rsidRDefault="005F4C01" w:rsidP="00D971C9">
      <w:pPr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Right to Withdraw</w:t>
      </w:r>
    </w:p>
    <w:p w14:paraId="18960DAA" w14:textId="0C97C7C4" w:rsidR="00D971C9" w:rsidRDefault="00D971C9" w:rsidP="00A16E65">
      <w:pPr>
        <w:pStyle w:val="ListParagraph"/>
        <w:numPr>
          <w:ilvl w:val="0"/>
          <w:numId w:val="21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56878">
        <w:rPr>
          <w:rFonts w:ascii="Times New Roman" w:hAnsi="Times New Roman" w:cs="Times New Roman"/>
          <w:sz w:val="24"/>
          <w:szCs w:val="24"/>
        </w:rPr>
        <w:t>ny</w:t>
      </w:r>
      <w:r>
        <w:rPr>
          <w:rFonts w:ascii="Times New Roman" w:hAnsi="Times New Roman" w:cs="Times New Roman"/>
          <w:sz w:val="24"/>
          <w:szCs w:val="24"/>
        </w:rPr>
        <w:t xml:space="preserve"> party </w:t>
      </w:r>
      <w:r w:rsidR="00656878">
        <w:rPr>
          <w:rFonts w:ascii="Times New Roman" w:hAnsi="Times New Roman" w:cs="Times New Roman"/>
          <w:sz w:val="24"/>
          <w:szCs w:val="24"/>
        </w:rPr>
        <w:t>m</w:t>
      </w:r>
      <w:r w:rsidR="003F56C3">
        <w:rPr>
          <w:rFonts w:ascii="Times New Roman" w:hAnsi="Times New Roman" w:cs="Times New Roman"/>
          <w:sz w:val="24"/>
          <w:szCs w:val="24"/>
        </w:rPr>
        <w:t>ay withdraw from this treaty by</w:t>
      </w:r>
      <w:r w:rsidR="00205A69">
        <w:rPr>
          <w:rFonts w:ascii="Times New Roman" w:hAnsi="Times New Roman" w:cs="Times New Roman"/>
          <w:sz w:val="24"/>
          <w:szCs w:val="24"/>
        </w:rPr>
        <w:t xml:space="preserve"> a written notice of withdrawal to the </w:t>
      </w:r>
      <w:r w:rsidR="00A16E65">
        <w:rPr>
          <w:rFonts w:ascii="Times New Roman" w:hAnsi="Times New Roman" w:cs="Times New Roman"/>
          <w:sz w:val="24"/>
          <w:szCs w:val="24"/>
        </w:rPr>
        <w:t>Depository</w:t>
      </w:r>
      <w:r w:rsidR="00205A69">
        <w:rPr>
          <w:rFonts w:ascii="Times New Roman" w:hAnsi="Times New Roman" w:cs="Times New Roman"/>
          <w:sz w:val="24"/>
          <w:szCs w:val="24"/>
        </w:rPr>
        <w:t>.</w:t>
      </w:r>
    </w:p>
    <w:p w14:paraId="4F96E75B" w14:textId="77777777" w:rsidR="00205A69" w:rsidRDefault="00205A69" w:rsidP="00B13B7A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Withdrawal </w:t>
      </w:r>
      <w:r w:rsidR="005F4C01">
        <w:rPr>
          <w:rFonts w:ascii="Times New Roman" w:hAnsi="Times New Roman" w:cs="Times New Roman"/>
          <w:sz w:val="16"/>
          <w:szCs w:val="16"/>
        </w:rPr>
        <w:t>Notice</w:t>
      </w:r>
    </w:p>
    <w:p w14:paraId="6B367B87" w14:textId="1A7C26DE" w:rsidR="00205A69" w:rsidRDefault="009171D7" w:rsidP="0004152B">
      <w:pPr>
        <w:pStyle w:val="ListParagraph"/>
        <w:numPr>
          <w:ilvl w:val="0"/>
          <w:numId w:val="21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intended withdrawal date shall be specified in the notification of withdrawal from this Treaty and shall not be later than six months following the date of the notice. </w:t>
      </w:r>
    </w:p>
    <w:p w14:paraId="242DD258" w14:textId="77777777" w:rsidR="00306DDC" w:rsidRDefault="006E5747" w:rsidP="00B13B7A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sz w:val="16"/>
          <w:szCs w:val="16"/>
        </w:rPr>
      </w:pPr>
      <w:r w:rsidRPr="006E5747">
        <w:rPr>
          <w:rFonts w:ascii="Times New Roman" w:hAnsi="Times New Roman" w:cs="Times New Roman"/>
          <w:sz w:val="16"/>
          <w:szCs w:val="16"/>
        </w:rPr>
        <w:t>Communication of Notice</w:t>
      </w:r>
    </w:p>
    <w:p w14:paraId="0CEB4DD1" w14:textId="77777777" w:rsidR="006E5747" w:rsidRDefault="002C571B" w:rsidP="005E1DA3">
      <w:pPr>
        <w:pStyle w:val="ListParagraph"/>
        <w:numPr>
          <w:ilvl w:val="0"/>
          <w:numId w:val="21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Upon receipt of a notice of withdrawal, the depository shall </w:t>
      </w:r>
      <w:r w:rsidR="00014E63">
        <w:rPr>
          <w:rFonts w:ascii="Times New Roman" w:hAnsi="Times New Roman" w:cs="Times New Roman"/>
          <w:sz w:val="24"/>
          <w:szCs w:val="24"/>
        </w:rPr>
        <w:t xml:space="preserve">readily notify all </w:t>
      </w:r>
      <w:r w:rsidR="005B227A">
        <w:rPr>
          <w:rFonts w:ascii="Times New Roman" w:hAnsi="Times New Roman" w:cs="Times New Roman"/>
          <w:sz w:val="24"/>
          <w:szCs w:val="24"/>
        </w:rPr>
        <w:t xml:space="preserve">other parties to this treaty about the withdrawal </w:t>
      </w:r>
      <w:r w:rsidR="005F4C01">
        <w:rPr>
          <w:rFonts w:ascii="Times New Roman" w:hAnsi="Times New Roman" w:cs="Times New Roman"/>
          <w:sz w:val="24"/>
          <w:szCs w:val="24"/>
        </w:rPr>
        <w:t>notice and the intended date of such a withdrawal.</w:t>
      </w:r>
    </w:p>
    <w:p w14:paraId="3A150838" w14:textId="77777777" w:rsidR="00E64C68" w:rsidRPr="00E64C68" w:rsidRDefault="00E64C68" w:rsidP="00B13B7A">
      <w:pPr>
        <w:spacing w:line="240" w:lineRule="auto"/>
        <w:ind w:left="-1296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Duties Pending </w:t>
      </w:r>
      <w:r w:rsidR="005F4C01">
        <w:rPr>
          <w:rFonts w:ascii="Times New Roman" w:hAnsi="Times New Roman" w:cs="Times New Roman"/>
          <w:sz w:val="16"/>
          <w:szCs w:val="16"/>
        </w:rPr>
        <w:t>Withdrawal</w:t>
      </w:r>
      <w:r w:rsidR="00BE4831">
        <w:rPr>
          <w:rFonts w:ascii="Times New Roman" w:hAnsi="Times New Roman" w:cs="Times New Roman"/>
          <w:sz w:val="16"/>
          <w:szCs w:val="16"/>
        </w:rPr>
        <w:t xml:space="preserve">                        </w:t>
      </w:r>
    </w:p>
    <w:p w14:paraId="53E91626" w14:textId="6750FE90" w:rsidR="005F4C01" w:rsidRDefault="00A14431" w:rsidP="00E87968">
      <w:pPr>
        <w:pStyle w:val="ListParagraph"/>
        <w:numPr>
          <w:ilvl w:val="0"/>
          <w:numId w:val="21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prejudice</w:t>
      </w:r>
      <w:r w:rsidR="00CE0B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CE0B62">
        <w:rPr>
          <w:rFonts w:ascii="Times New Roman" w:hAnsi="Times New Roman" w:cs="Times New Roman"/>
          <w:sz w:val="24"/>
          <w:szCs w:val="24"/>
        </w:rPr>
        <w:t xml:space="preserve"> the </w:t>
      </w:r>
      <w:r w:rsidR="003C1F3F">
        <w:rPr>
          <w:rFonts w:ascii="Times New Roman" w:hAnsi="Times New Roman" w:cs="Times New Roman"/>
          <w:sz w:val="24"/>
          <w:szCs w:val="24"/>
        </w:rPr>
        <w:t>provision</w:t>
      </w:r>
      <w:r w:rsidR="00CE0B62">
        <w:rPr>
          <w:rFonts w:ascii="Times New Roman" w:hAnsi="Times New Roman" w:cs="Times New Roman"/>
          <w:sz w:val="24"/>
          <w:szCs w:val="24"/>
        </w:rPr>
        <w:t xml:space="preserve"> of Article 18(1) of this treaty, the withdrawing state is </w:t>
      </w:r>
      <w:r w:rsidR="004E2FE7">
        <w:rPr>
          <w:rFonts w:ascii="Times New Roman" w:hAnsi="Times New Roman" w:cs="Times New Roman"/>
          <w:sz w:val="24"/>
          <w:szCs w:val="24"/>
        </w:rPr>
        <w:t>remain duty-b</w:t>
      </w:r>
      <w:r w:rsidR="00CE0B62">
        <w:rPr>
          <w:rFonts w:ascii="Times New Roman" w:hAnsi="Times New Roman" w:cs="Times New Roman"/>
          <w:sz w:val="24"/>
          <w:szCs w:val="24"/>
        </w:rPr>
        <w:t xml:space="preserve">ound </w:t>
      </w:r>
      <w:r w:rsidR="004E2FE7">
        <w:rPr>
          <w:rFonts w:ascii="Times New Roman" w:hAnsi="Times New Roman" w:cs="Times New Roman"/>
          <w:sz w:val="24"/>
          <w:szCs w:val="24"/>
        </w:rPr>
        <w:t xml:space="preserve">to all </w:t>
      </w:r>
      <w:r w:rsidR="00CE0B62">
        <w:rPr>
          <w:rFonts w:ascii="Times New Roman" w:hAnsi="Times New Roman" w:cs="Times New Roman"/>
          <w:sz w:val="24"/>
          <w:szCs w:val="24"/>
        </w:rPr>
        <w:t xml:space="preserve">obligations </w:t>
      </w:r>
      <w:r w:rsidR="004E2FE7">
        <w:rPr>
          <w:rFonts w:ascii="Times New Roman" w:hAnsi="Times New Roman" w:cs="Times New Roman"/>
          <w:sz w:val="24"/>
          <w:szCs w:val="24"/>
        </w:rPr>
        <w:t>stated in</w:t>
      </w:r>
      <w:r w:rsidR="00CE0B62">
        <w:rPr>
          <w:rFonts w:ascii="Times New Roman" w:hAnsi="Times New Roman" w:cs="Times New Roman"/>
          <w:sz w:val="24"/>
          <w:szCs w:val="24"/>
        </w:rPr>
        <w:t xml:space="preserve"> this treaty until </w:t>
      </w:r>
      <w:r w:rsidR="004E2FE7">
        <w:rPr>
          <w:rFonts w:ascii="Times New Roman" w:hAnsi="Times New Roman" w:cs="Times New Roman"/>
          <w:sz w:val="24"/>
          <w:szCs w:val="24"/>
        </w:rPr>
        <w:t>such a</w:t>
      </w:r>
      <w:r w:rsidR="00CE0B62">
        <w:rPr>
          <w:rFonts w:ascii="Times New Roman" w:hAnsi="Times New Roman" w:cs="Times New Roman"/>
          <w:sz w:val="24"/>
          <w:szCs w:val="24"/>
        </w:rPr>
        <w:t xml:space="preserve"> withdrawal is fully effective.</w:t>
      </w:r>
    </w:p>
    <w:p w14:paraId="3003866C" w14:textId="77777777" w:rsidR="00683D85" w:rsidRDefault="0047451C" w:rsidP="00B13B7A">
      <w:pPr>
        <w:spacing w:line="240" w:lineRule="auto"/>
        <w:ind w:left="-1296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Termination</w:t>
      </w:r>
    </w:p>
    <w:p w14:paraId="705777F2" w14:textId="6B57A80C" w:rsidR="00273990" w:rsidRPr="0052459E" w:rsidRDefault="00273990" w:rsidP="0052459E">
      <w:pPr>
        <w:pStyle w:val="ListParagraph"/>
        <w:numPr>
          <w:ilvl w:val="0"/>
          <w:numId w:val="21"/>
        </w:numPr>
        <w:spacing w:line="240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withdrawal, the party or parties shall forfeit </w:t>
      </w:r>
      <w:r w:rsidR="006974AF">
        <w:rPr>
          <w:rFonts w:ascii="Times New Roman" w:hAnsi="Times New Roman" w:cs="Times New Roman"/>
          <w:sz w:val="24"/>
          <w:szCs w:val="24"/>
        </w:rPr>
        <w:t>every</w:t>
      </w:r>
      <w:r>
        <w:rPr>
          <w:rFonts w:ascii="Times New Roman" w:hAnsi="Times New Roman" w:cs="Times New Roman"/>
          <w:sz w:val="24"/>
          <w:szCs w:val="24"/>
        </w:rPr>
        <w:t xml:space="preserve"> rights and </w:t>
      </w:r>
      <w:r w:rsidR="00AF5E7B">
        <w:rPr>
          <w:rFonts w:ascii="Times New Roman" w:hAnsi="Times New Roman" w:cs="Times New Roman"/>
          <w:sz w:val="24"/>
          <w:szCs w:val="24"/>
        </w:rPr>
        <w:t>duties they had</w:t>
      </w:r>
      <w:r>
        <w:rPr>
          <w:rFonts w:ascii="Times New Roman" w:hAnsi="Times New Roman" w:cs="Times New Roman"/>
          <w:sz w:val="24"/>
          <w:szCs w:val="24"/>
        </w:rPr>
        <w:t xml:space="preserve"> under this Agreement, with the exception of </w:t>
      </w:r>
      <w:r w:rsidR="00AF5E7B">
        <w:rPr>
          <w:rFonts w:ascii="Times New Roman" w:hAnsi="Times New Roman" w:cs="Times New Roman"/>
          <w:sz w:val="24"/>
          <w:szCs w:val="24"/>
        </w:rPr>
        <w:t>the ones</w:t>
      </w:r>
      <w:r>
        <w:rPr>
          <w:rFonts w:ascii="Times New Roman" w:hAnsi="Times New Roman" w:cs="Times New Roman"/>
          <w:sz w:val="24"/>
          <w:szCs w:val="24"/>
        </w:rPr>
        <w:t xml:space="preserve"> earned prior to the withdrawal.</w:t>
      </w:r>
    </w:p>
    <w:p w14:paraId="0A81A721" w14:textId="66A17107" w:rsidR="00DA5DD1" w:rsidRPr="00113D94" w:rsidRDefault="00113D94" w:rsidP="00B13B7A">
      <w:pPr>
        <w:pStyle w:val="ListParagraph"/>
        <w:spacing w:line="240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Impact on Other Parties</w:t>
      </w:r>
    </w:p>
    <w:p w14:paraId="2AF55B1B" w14:textId="515A0156" w:rsidR="008F21F2" w:rsidRDefault="00113D94" w:rsidP="004F2AA9">
      <w:pPr>
        <w:pStyle w:val="ListParagraph"/>
        <w:numPr>
          <w:ilvl w:val="0"/>
          <w:numId w:val="21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F74339">
        <w:rPr>
          <w:rFonts w:ascii="Times New Roman" w:hAnsi="Times New Roman" w:cs="Times New Roman"/>
          <w:sz w:val="24"/>
          <w:szCs w:val="24"/>
        </w:rPr>
        <w:t xml:space="preserve"> withdrawal of a</w:t>
      </w:r>
      <w:r w:rsidR="00F56642">
        <w:rPr>
          <w:rFonts w:ascii="Times New Roman" w:hAnsi="Times New Roman" w:cs="Times New Roman"/>
          <w:sz w:val="24"/>
          <w:szCs w:val="24"/>
        </w:rPr>
        <w:t xml:space="preserve"> pa</w:t>
      </w:r>
      <w:r w:rsidR="00F74339">
        <w:rPr>
          <w:rFonts w:ascii="Times New Roman" w:hAnsi="Times New Roman" w:cs="Times New Roman"/>
          <w:sz w:val="24"/>
          <w:szCs w:val="24"/>
        </w:rPr>
        <w:t xml:space="preserve">rty to </w:t>
      </w:r>
      <w:r w:rsidR="00F56642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treaty shall not affect </w:t>
      </w:r>
      <w:r w:rsidR="003343B6">
        <w:rPr>
          <w:rFonts w:ascii="Times New Roman" w:hAnsi="Times New Roman" w:cs="Times New Roman"/>
          <w:sz w:val="24"/>
          <w:szCs w:val="24"/>
        </w:rPr>
        <w:t xml:space="preserve">the rights and obligations of other parties </w:t>
      </w:r>
      <w:r w:rsidR="00F56642">
        <w:rPr>
          <w:rFonts w:ascii="Times New Roman" w:hAnsi="Times New Roman" w:cs="Times New Roman"/>
          <w:sz w:val="24"/>
          <w:szCs w:val="24"/>
        </w:rPr>
        <w:t>signatory to it.</w:t>
      </w:r>
      <w:r w:rsidR="002F6DFF">
        <w:rPr>
          <w:rFonts w:ascii="Times New Roman" w:hAnsi="Times New Roman" w:cs="Times New Roman"/>
          <w:sz w:val="24"/>
          <w:szCs w:val="24"/>
        </w:rPr>
        <w:t>.</w:t>
      </w:r>
    </w:p>
    <w:p w14:paraId="21B4E48A" w14:textId="77777777" w:rsidR="001840BD" w:rsidRPr="001840BD" w:rsidRDefault="001840BD" w:rsidP="00B13B7A">
      <w:pPr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 w:rsidRPr="001840BD">
        <w:rPr>
          <w:rFonts w:ascii="Times New Roman" w:hAnsi="Times New Roman" w:cs="Times New Roman"/>
          <w:i/>
          <w:sz w:val="16"/>
          <w:szCs w:val="16"/>
        </w:rPr>
        <w:t>Continuing Cooperation</w:t>
      </w:r>
    </w:p>
    <w:p w14:paraId="33B051C8" w14:textId="77777777" w:rsidR="008F21F2" w:rsidRPr="00F74339" w:rsidRDefault="00A13781" w:rsidP="004F2AA9">
      <w:pPr>
        <w:pStyle w:val="ListParagraph"/>
        <w:numPr>
          <w:ilvl w:val="0"/>
          <w:numId w:val="21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line with Article 18</w:t>
      </w:r>
      <w:r w:rsidR="00F74339">
        <w:rPr>
          <w:rFonts w:ascii="Times New Roman" w:hAnsi="Times New Roman" w:cs="Times New Roman"/>
          <w:sz w:val="24"/>
          <w:szCs w:val="24"/>
        </w:rPr>
        <w:t>(4) of this treaty</w:t>
      </w:r>
      <w:r w:rsidR="008504D1">
        <w:rPr>
          <w:rFonts w:ascii="Times New Roman" w:hAnsi="Times New Roman" w:cs="Times New Roman"/>
          <w:sz w:val="24"/>
          <w:szCs w:val="24"/>
        </w:rPr>
        <w:t xml:space="preserve">, a withdrawing party </w:t>
      </w:r>
      <w:r w:rsidR="00C82FE5">
        <w:rPr>
          <w:rFonts w:ascii="Times New Roman" w:hAnsi="Times New Roman" w:cs="Times New Roman"/>
          <w:sz w:val="24"/>
          <w:szCs w:val="24"/>
        </w:rPr>
        <w:t>shall continue to cooperate in good faith and any pending commitments arising from its participation in this treaty prior to the effective date of withdrawal.</w:t>
      </w:r>
    </w:p>
    <w:p w14:paraId="0E3E42B8" w14:textId="77777777" w:rsidR="008F21F2" w:rsidRDefault="00A32272" w:rsidP="00B13B7A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Re-entry Option</w:t>
      </w:r>
    </w:p>
    <w:p w14:paraId="05925740" w14:textId="046CCE50" w:rsidR="00A32272" w:rsidRDefault="00400B6B" w:rsidP="004F2AA9">
      <w:pPr>
        <w:pStyle w:val="ListParagraph"/>
        <w:numPr>
          <w:ilvl w:val="0"/>
          <w:numId w:val="21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party that withdraws from this treaty </w:t>
      </w:r>
      <w:r w:rsidR="004A05A0">
        <w:rPr>
          <w:rFonts w:ascii="Times New Roman" w:hAnsi="Times New Roman" w:cs="Times New Roman"/>
          <w:sz w:val="24"/>
          <w:szCs w:val="24"/>
        </w:rPr>
        <w:t>may request re-entry by following the p</w:t>
      </w:r>
      <w:r w:rsidR="00A13781">
        <w:rPr>
          <w:rFonts w:ascii="Times New Roman" w:hAnsi="Times New Roman" w:cs="Times New Roman"/>
          <w:sz w:val="24"/>
          <w:szCs w:val="24"/>
        </w:rPr>
        <w:t>rocedures in Article 16</w:t>
      </w:r>
      <w:r w:rsidR="004A05A0">
        <w:rPr>
          <w:rFonts w:ascii="Times New Roman" w:hAnsi="Times New Roman" w:cs="Times New Roman"/>
          <w:sz w:val="24"/>
          <w:szCs w:val="24"/>
        </w:rPr>
        <w:t xml:space="preserve">(1) of this </w:t>
      </w:r>
      <w:r w:rsidR="00624AB8">
        <w:rPr>
          <w:rFonts w:ascii="Times New Roman" w:hAnsi="Times New Roman" w:cs="Times New Roman"/>
          <w:sz w:val="24"/>
          <w:szCs w:val="24"/>
        </w:rPr>
        <w:t>treaty.</w:t>
      </w:r>
    </w:p>
    <w:p w14:paraId="5A29F3E3" w14:textId="77777777" w:rsidR="00BC3494" w:rsidRDefault="00243004" w:rsidP="00BC3494">
      <w:pPr>
        <w:pStyle w:val="ListParagraph"/>
        <w:spacing w:line="276" w:lineRule="auto"/>
        <w:ind w:left="792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Article 19</w:t>
      </w:r>
      <w:r w:rsidR="00BC349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63816">
        <w:rPr>
          <w:rFonts w:ascii="Times New Roman" w:hAnsi="Times New Roman" w:cs="Times New Roman"/>
          <w:i/>
          <w:sz w:val="24"/>
          <w:szCs w:val="24"/>
        </w:rPr>
        <w:t>–</w:t>
      </w:r>
      <w:r w:rsidR="00BC349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63816">
        <w:rPr>
          <w:rFonts w:ascii="Times New Roman" w:hAnsi="Times New Roman" w:cs="Times New Roman"/>
          <w:i/>
          <w:sz w:val="24"/>
          <w:szCs w:val="24"/>
        </w:rPr>
        <w:t>Depository and Languages</w:t>
      </w:r>
    </w:p>
    <w:p w14:paraId="167E29CD" w14:textId="77777777" w:rsidR="005B65F1" w:rsidRPr="005B65F1" w:rsidRDefault="005B65F1" w:rsidP="005B65F1">
      <w:pPr>
        <w:pStyle w:val="ListParagraph"/>
        <w:spacing w:line="276" w:lineRule="auto"/>
        <w:ind w:left="-1296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Depository</w:t>
      </w:r>
    </w:p>
    <w:p w14:paraId="01166B41" w14:textId="77777777" w:rsidR="008F21F2" w:rsidRDefault="00EB4F4E" w:rsidP="00067381">
      <w:pPr>
        <w:pStyle w:val="ListParagraph"/>
        <w:numPr>
          <w:ilvl w:val="0"/>
          <w:numId w:val="23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E73A05">
        <w:rPr>
          <w:rFonts w:ascii="Times New Roman" w:hAnsi="Times New Roman" w:cs="Times New Roman"/>
          <w:sz w:val="24"/>
          <w:szCs w:val="24"/>
        </w:rPr>
        <w:t>e AIRDRO shall be serve as the D</w:t>
      </w:r>
      <w:r>
        <w:rPr>
          <w:rFonts w:ascii="Times New Roman" w:hAnsi="Times New Roman" w:cs="Times New Roman"/>
          <w:sz w:val="24"/>
          <w:szCs w:val="24"/>
        </w:rPr>
        <w:t xml:space="preserve">epository for this treaty. The AIRDRO shall </w:t>
      </w:r>
      <w:r w:rsidR="0079747E">
        <w:rPr>
          <w:rFonts w:ascii="Times New Roman" w:hAnsi="Times New Roman" w:cs="Times New Roman"/>
          <w:sz w:val="24"/>
          <w:szCs w:val="24"/>
        </w:rPr>
        <w:t>be responsible for the custody, maintenance, and dissemination of this treaty.</w:t>
      </w:r>
    </w:p>
    <w:p w14:paraId="541D3E8E" w14:textId="77777777" w:rsidR="0079747E" w:rsidRDefault="0079747E" w:rsidP="00824B90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 xml:space="preserve">Custody and Management </w:t>
      </w:r>
    </w:p>
    <w:p w14:paraId="00F5B24B" w14:textId="77777777" w:rsidR="0079747E" w:rsidRDefault="006845DD" w:rsidP="00067381">
      <w:pPr>
        <w:pStyle w:val="ListParagraph"/>
        <w:numPr>
          <w:ilvl w:val="0"/>
          <w:numId w:val="23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36102">
        <w:rPr>
          <w:rFonts w:ascii="Times New Roman" w:hAnsi="Times New Roman" w:cs="Times New Roman"/>
          <w:sz w:val="24"/>
          <w:szCs w:val="24"/>
        </w:rPr>
        <w:t xml:space="preserve">he </w:t>
      </w:r>
      <w:r w:rsidR="00E73A05">
        <w:rPr>
          <w:rFonts w:ascii="Times New Roman" w:hAnsi="Times New Roman" w:cs="Times New Roman"/>
          <w:sz w:val="24"/>
          <w:szCs w:val="24"/>
        </w:rPr>
        <w:t>Depository shall be the custodi</w:t>
      </w:r>
      <w:r w:rsidR="00B13B7A">
        <w:rPr>
          <w:rFonts w:ascii="Times New Roman" w:hAnsi="Times New Roman" w:cs="Times New Roman"/>
          <w:sz w:val="24"/>
          <w:szCs w:val="24"/>
        </w:rPr>
        <w:t>an of the original treaty text and the official record of all notifications, communications, and documents related to the treaty.</w:t>
      </w:r>
    </w:p>
    <w:p w14:paraId="6CC5AAFB" w14:textId="77777777" w:rsidR="00481E9B" w:rsidRDefault="00481E9B" w:rsidP="00824B90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Official Languages</w:t>
      </w:r>
    </w:p>
    <w:p w14:paraId="763D40D0" w14:textId="77777777" w:rsidR="000F339B" w:rsidRDefault="00481E9B" w:rsidP="00CD0C40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official languages of this treaty shall be</w:t>
      </w:r>
      <w:r w:rsidR="000F339B">
        <w:rPr>
          <w:rFonts w:ascii="Times New Roman" w:hAnsi="Times New Roman" w:cs="Times New Roman"/>
          <w:sz w:val="24"/>
          <w:szCs w:val="24"/>
        </w:rPr>
        <w:t>:</w:t>
      </w:r>
    </w:p>
    <w:p w14:paraId="26EC6B04" w14:textId="62C7BD82" w:rsidR="000F339B" w:rsidRDefault="00481E9B" w:rsidP="00067381">
      <w:pPr>
        <w:pStyle w:val="ListParagraph"/>
        <w:numPr>
          <w:ilvl w:val="0"/>
          <w:numId w:val="27"/>
        </w:numPr>
        <w:spacing w:line="276" w:lineRule="auto"/>
        <w:ind w:left="855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339B">
        <w:rPr>
          <w:rFonts w:ascii="Times New Roman" w:hAnsi="Times New Roman" w:cs="Times New Roman"/>
          <w:sz w:val="24"/>
          <w:szCs w:val="24"/>
        </w:rPr>
        <w:t xml:space="preserve">English, </w:t>
      </w:r>
      <w:r w:rsidR="00B74C8E" w:rsidRPr="000F339B">
        <w:rPr>
          <w:rFonts w:ascii="Times New Roman" w:hAnsi="Times New Roman" w:cs="Times New Roman"/>
          <w:sz w:val="24"/>
          <w:szCs w:val="24"/>
        </w:rPr>
        <w:t>French,</w:t>
      </w:r>
      <w:r w:rsidR="00B16DFD" w:rsidRPr="000F339B">
        <w:rPr>
          <w:rFonts w:ascii="Times New Roman" w:hAnsi="Times New Roman" w:cs="Times New Roman"/>
          <w:sz w:val="24"/>
          <w:szCs w:val="24"/>
        </w:rPr>
        <w:t xml:space="preserve"> Arabic,</w:t>
      </w:r>
      <w:r w:rsidR="00B74C8E" w:rsidRPr="000F339B">
        <w:rPr>
          <w:rFonts w:ascii="Times New Roman" w:hAnsi="Times New Roman" w:cs="Times New Roman"/>
          <w:sz w:val="24"/>
          <w:szCs w:val="24"/>
        </w:rPr>
        <w:t xml:space="preserve"> </w:t>
      </w:r>
      <w:r w:rsidR="002F2519">
        <w:rPr>
          <w:rFonts w:ascii="Times New Roman" w:hAnsi="Times New Roman" w:cs="Times New Roman"/>
          <w:sz w:val="24"/>
          <w:szCs w:val="24"/>
        </w:rPr>
        <w:t xml:space="preserve">Arabic, </w:t>
      </w:r>
      <w:r w:rsidR="00DF61F3" w:rsidRPr="000F339B">
        <w:rPr>
          <w:rFonts w:ascii="Times New Roman" w:hAnsi="Times New Roman" w:cs="Times New Roman"/>
          <w:sz w:val="24"/>
          <w:szCs w:val="24"/>
        </w:rPr>
        <w:t>Portuguese</w:t>
      </w:r>
      <w:r w:rsidR="00B74C8E" w:rsidRPr="000F339B">
        <w:rPr>
          <w:rFonts w:ascii="Times New Roman" w:hAnsi="Times New Roman" w:cs="Times New Roman"/>
          <w:sz w:val="24"/>
          <w:szCs w:val="24"/>
        </w:rPr>
        <w:t xml:space="preserve">, </w:t>
      </w:r>
      <w:r w:rsidR="004630DC" w:rsidRPr="000F339B">
        <w:rPr>
          <w:rFonts w:ascii="Times New Roman" w:hAnsi="Times New Roman" w:cs="Times New Roman"/>
          <w:sz w:val="24"/>
          <w:szCs w:val="24"/>
        </w:rPr>
        <w:t>Mandarin</w:t>
      </w:r>
      <w:r w:rsidR="00B16DFD" w:rsidRPr="000F339B">
        <w:rPr>
          <w:rFonts w:ascii="Times New Roman" w:hAnsi="Times New Roman" w:cs="Times New Roman"/>
          <w:sz w:val="24"/>
          <w:szCs w:val="24"/>
        </w:rPr>
        <w:t>, German, Italian,</w:t>
      </w:r>
      <w:r w:rsidR="006F0E05" w:rsidRPr="000F339B">
        <w:rPr>
          <w:rFonts w:ascii="Times New Roman" w:hAnsi="Times New Roman" w:cs="Times New Roman"/>
          <w:sz w:val="24"/>
          <w:szCs w:val="24"/>
        </w:rPr>
        <w:t xml:space="preserve"> Russian,</w:t>
      </w:r>
      <w:r w:rsidR="00B16DFD" w:rsidRPr="000F339B">
        <w:rPr>
          <w:rFonts w:ascii="Times New Roman" w:hAnsi="Times New Roman" w:cs="Times New Roman"/>
          <w:sz w:val="24"/>
          <w:szCs w:val="24"/>
        </w:rPr>
        <w:t xml:space="preserve"> and Japanese. </w:t>
      </w:r>
    </w:p>
    <w:p w14:paraId="56D2513E" w14:textId="030A018E" w:rsidR="00481E9B" w:rsidRPr="000F339B" w:rsidRDefault="009C5001" w:rsidP="00067381">
      <w:pPr>
        <w:pStyle w:val="ListParagraph"/>
        <w:numPr>
          <w:ilvl w:val="0"/>
          <w:numId w:val="27"/>
        </w:numPr>
        <w:spacing w:line="276" w:lineRule="auto"/>
        <w:ind w:left="855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</w:t>
      </w:r>
      <w:r w:rsidR="002D390A">
        <w:rPr>
          <w:rFonts w:ascii="Times New Roman" w:hAnsi="Times New Roman" w:cs="Times New Roman"/>
          <w:sz w:val="24"/>
          <w:szCs w:val="24"/>
        </w:rPr>
        <w:t>approval</w:t>
      </w:r>
      <w:r>
        <w:rPr>
          <w:rFonts w:ascii="Times New Roman" w:hAnsi="Times New Roman" w:cs="Times New Roman"/>
          <w:sz w:val="24"/>
          <w:szCs w:val="24"/>
        </w:rPr>
        <w:t xml:space="preserve"> of the Depository, parties to the convention may provide translations for the purpose of reference in languages other than those listed in Article 19(2)(a) of this treaty.</w:t>
      </w:r>
    </w:p>
    <w:p w14:paraId="5D839ABA" w14:textId="77777777" w:rsidR="00797FA1" w:rsidRDefault="00797FA1" w:rsidP="00824B90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Multilingual Treaty Texts</w:t>
      </w:r>
    </w:p>
    <w:p w14:paraId="1CD3BE4B" w14:textId="77777777" w:rsidR="00797FA1" w:rsidRPr="00797FA1" w:rsidRDefault="00797FA1" w:rsidP="00824B90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</w:p>
    <w:p w14:paraId="02380C3B" w14:textId="77777777" w:rsidR="005C7FB2" w:rsidRDefault="005E3D23" w:rsidP="00067381">
      <w:pPr>
        <w:pStyle w:val="ListParagraph"/>
        <w:numPr>
          <w:ilvl w:val="0"/>
          <w:numId w:val="23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formal adoption of treaty, the Depository shall ensure that </w:t>
      </w:r>
      <w:r w:rsidR="0080279E">
        <w:rPr>
          <w:rFonts w:ascii="Times New Roman" w:hAnsi="Times New Roman" w:cs="Times New Roman"/>
          <w:sz w:val="24"/>
          <w:szCs w:val="24"/>
        </w:rPr>
        <w:t>the treaty is made avai</w:t>
      </w:r>
      <w:r w:rsidR="005C7FB2">
        <w:rPr>
          <w:rFonts w:ascii="Times New Roman" w:hAnsi="Times New Roman" w:cs="Times New Roman"/>
          <w:sz w:val="24"/>
          <w:szCs w:val="24"/>
        </w:rPr>
        <w:t>lable in all official languages timely. Parties to the treaty may request and provide translations in other languages to promote accessibility and facilitate understanding.</w:t>
      </w:r>
    </w:p>
    <w:p w14:paraId="3B39E3C3" w14:textId="77777777" w:rsidR="00C46612" w:rsidRDefault="00C46612" w:rsidP="00824B90">
      <w:pPr>
        <w:pStyle w:val="ListParagraph"/>
        <w:spacing w:line="276" w:lineRule="auto"/>
        <w:ind w:left="-1296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Language of Communication</w:t>
      </w:r>
    </w:p>
    <w:p w14:paraId="209F3A33" w14:textId="5F07ADB0" w:rsidR="002F6626" w:rsidRPr="00057860" w:rsidRDefault="006C2A76" w:rsidP="00067381">
      <w:pPr>
        <w:pStyle w:val="ListParagraph"/>
        <w:numPr>
          <w:ilvl w:val="0"/>
          <w:numId w:val="23"/>
        </w:numPr>
        <w:spacing w:line="276" w:lineRule="auto"/>
        <w:ind w:left="432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official lan</w:t>
      </w:r>
      <w:r w:rsidR="00243004">
        <w:rPr>
          <w:rFonts w:ascii="Times New Roman" w:hAnsi="Times New Roman" w:cs="Times New Roman"/>
          <w:sz w:val="24"/>
          <w:szCs w:val="24"/>
        </w:rPr>
        <w:t xml:space="preserve">guages outlined in </w:t>
      </w:r>
      <w:r w:rsidR="009703F5">
        <w:rPr>
          <w:rFonts w:ascii="Times New Roman" w:hAnsi="Times New Roman" w:cs="Times New Roman"/>
          <w:sz w:val="24"/>
          <w:szCs w:val="24"/>
        </w:rPr>
        <w:t>Article 19(</w:t>
      </w:r>
      <w:r w:rsidR="00243004">
        <w:rPr>
          <w:rFonts w:ascii="Times New Roman" w:hAnsi="Times New Roman" w:cs="Times New Roman"/>
          <w:sz w:val="24"/>
          <w:szCs w:val="24"/>
        </w:rPr>
        <w:t>3</w:t>
      </w:r>
      <w:r w:rsidR="00A13781">
        <w:rPr>
          <w:rFonts w:ascii="Times New Roman" w:hAnsi="Times New Roman" w:cs="Times New Roman"/>
          <w:sz w:val="24"/>
          <w:szCs w:val="24"/>
        </w:rPr>
        <w:t>)</w:t>
      </w:r>
      <w:r w:rsidR="00243004">
        <w:rPr>
          <w:rFonts w:ascii="Times New Roman" w:hAnsi="Times New Roman" w:cs="Times New Roman"/>
          <w:sz w:val="24"/>
          <w:szCs w:val="24"/>
        </w:rPr>
        <w:t xml:space="preserve"> of this </w:t>
      </w:r>
      <w:r w:rsidR="009703F5">
        <w:rPr>
          <w:rFonts w:ascii="Times New Roman" w:hAnsi="Times New Roman" w:cs="Times New Roman"/>
          <w:sz w:val="24"/>
          <w:szCs w:val="24"/>
        </w:rPr>
        <w:t>treaty</w:t>
      </w:r>
      <w:r>
        <w:rPr>
          <w:rFonts w:ascii="Times New Roman" w:hAnsi="Times New Roman" w:cs="Times New Roman"/>
          <w:sz w:val="24"/>
          <w:szCs w:val="24"/>
        </w:rPr>
        <w:t xml:space="preserve"> shall be used for communication between the Deposi</w:t>
      </w:r>
      <w:r w:rsidR="009F54EB">
        <w:rPr>
          <w:rFonts w:ascii="Times New Roman" w:hAnsi="Times New Roman" w:cs="Times New Roman"/>
          <w:sz w:val="24"/>
          <w:szCs w:val="24"/>
        </w:rPr>
        <w:t>tory and parties</w:t>
      </w:r>
      <w:r w:rsidR="00824B90">
        <w:rPr>
          <w:rFonts w:ascii="Times New Roman" w:hAnsi="Times New Roman" w:cs="Times New Roman"/>
          <w:sz w:val="24"/>
          <w:szCs w:val="24"/>
        </w:rPr>
        <w:t>, including all official notifications, correspondences, and reports related to this treaty.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F6626" w:rsidRPr="00057860" w:rsidSect="008F21F2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8DFB4" w14:textId="77777777" w:rsidR="00F710D8" w:rsidRDefault="00F710D8" w:rsidP="008F21F2">
      <w:pPr>
        <w:spacing w:after="0" w:line="240" w:lineRule="auto"/>
      </w:pPr>
      <w:r>
        <w:separator/>
      </w:r>
    </w:p>
  </w:endnote>
  <w:endnote w:type="continuationSeparator" w:id="0">
    <w:p w14:paraId="2C6F07A4" w14:textId="77777777" w:rsidR="00F710D8" w:rsidRDefault="00F710D8" w:rsidP="008F21F2">
      <w:pPr>
        <w:spacing w:after="0" w:line="240" w:lineRule="auto"/>
      </w:pPr>
      <w:r>
        <w:continuationSeparator/>
      </w:r>
    </w:p>
  </w:endnote>
  <w:endnote w:type="continuationNotice" w:id="1">
    <w:p w14:paraId="17E22D93" w14:textId="77777777" w:rsidR="00F710D8" w:rsidRDefault="00F710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1584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DA2CD" w14:textId="77777777" w:rsidR="00C33604" w:rsidRDefault="00C336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1D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393B4D98" w14:textId="77777777" w:rsidR="00C33604" w:rsidRDefault="00C336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97092" w14:textId="77777777" w:rsidR="00F710D8" w:rsidRDefault="00F710D8" w:rsidP="008F21F2">
      <w:pPr>
        <w:spacing w:after="0" w:line="240" w:lineRule="auto"/>
      </w:pPr>
      <w:r>
        <w:separator/>
      </w:r>
    </w:p>
  </w:footnote>
  <w:footnote w:type="continuationSeparator" w:id="0">
    <w:p w14:paraId="7BE50965" w14:textId="77777777" w:rsidR="00F710D8" w:rsidRDefault="00F710D8" w:rsidP="008F21F2">
      <w:pPr>
        <w:spacing w:after="0" w:line="240" w:lineRule="auto"/>
      </w:pPr>
      <w:r>
        <w:continuationSeparator/>
      </w:r>
    </w:p>
  </w:footnote>
  <w:footnote w:type="continuationNotice" w:id="1">
    <w:p w14:paraId="35687F53" w14:textId="77777777" w:rsidR="00F710D8" w:rsidRDefault="00F710D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BB5"/>
    <w:multiLevelType w:val="hybridMultilevel"/>
    <w:tmpl w:val="5AE46394"/>
    <w:lvl w:ilvl="0" w:tplc="CAA47D2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6424EF1"/>
    <w:multiLevelType w:val="hybridMultilevel"/>
    <w:tmpl w:val="9EE64F08"/>
    <w:lvl w:ilvl="0" w:tplc="B2EC90B2">
      <w:start w:val="1"/>
      <w:numFmt w:val="decimal"/>
      <w:lvlText w:val="%1."/>
      <w:lvlJc w:val="left"/>
      <w:pPr>
        <w:ind w:left="792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07946FDD"/>
    <w:multiLevelType w:val="hybridMultilevel"/>
    <w:tmpl w:val="4C04C184"/>
    <w:lvl w:ilvl="0" w:tplc="C4B6F90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0F0E2E4C"/>
    <w:multiLevelType w:val="hybridMultilevel"/>
    <w:tmpl w:val="74D8E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55231"/>
    <w:multiLevelType w:val="hybridMultilevel"/>
    <w:tmpl w:val="E51E6754"/>
    <w:lvl w:ilvl="0" w:tplc="638C748E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74769C"/>
    <w:multiLevelType w:val="hybridMultilevel"/>
    <w:tmpl w:val="A8CE5D2E"/>
    <w:lvl w:ilvl="0" w:tplc="354874B4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272B67"/>
    <w:multiLevelType w:val="hybridMultilevel"/>
    <w:tmpl w:val="A8D205C6"/>
    <w:lvl w:ilvl="0" w:tplc="CABACD4E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19670A"/>
    <w:multiLevelType w:val="hybridMultilevel"/>
    <w:tmpl w:val="9F76E9E6"/>
    <w:lvl w:ilvl="0" w:tplc="E518745C">
      <w:start w:val="1"/>
      <w:numFmt w:val="lowerLetter"/>
      <w:lvlText w:val="%1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074502"/>
    <w:multiLevelType w:val="hybridMultilevel"/>
    <w:tmpl w:val="6A604328"/>
    <w:lvl w:ilvl="0" w:tplc="CBC86A7C">
      <w:start w:val="1"/>
      <w:numFmt w:val="decimal"/>
      <w:lvlText w:val="%1."/>
      <w:lvlJc w:val="left"/>
      <w:pPr>
        <w:ind w:left="79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26176E49"/>
    <w:multiLevelType w:val="hybridMultilevel"/>
    <w:tmpl w:val="9034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40DB8"/>
    <w:multiLevelType w:val="hybridMultilevel"/>
    <w:tmpl w:val="21EEF000"/>
    <w:lvl w:ilvl="0" w:tplc="CAA47D2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2A0E1C84"/>
    <w:multiLevelType w:val="hybridMultilevel"/>
    <w:tmpl w:val="7DAA7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37B93"/>
    <w:multiLevelType w:val="hybridMultilevel"/>
    <w:tmpl w:val="B336A0D4"/>
    <w:lvl w:ilvl="0" w:tplc="CAA47D2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2D75130F"/>
    <w:multiLevelType w:val="hybridMultilevel"/>
    <w:tmpl w:val="DB527D2E"/>
    <w:lvl w:ilvl="0" w:tplc="CAA47D2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2F4A6C2C"/>
    <w:multiLevelType w:val="hybridMultilevel"/>
    <w:tmpl w:val="765621E2"/>
    <w:lvl w:ilvl="0" w:tplc="CAA47D2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363546FE"/>
    <w:multiLevelType w:val="hybridMultilevel"/>
    <w:tmpl w:val="32DED32C"/>
    <w:lvl w:ilvl="0" w:tplc="FDBCB8B0">
      <w:start w:val="1"/>
      <w:numFmt w:val="lowerLetter"/>
      <w:lvlText w:val="%1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9BD4C54"/>
    <w:multiLevelType w:val="hybridMultilevel"/>
    <w:tmpl w:val="E744A9B8"/>
    <w:lvl w:ilvl="0" w:tplc="04090017">
      <w:start w:val="1"/>
      <w:numFmt w:val="lowerLetter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7" w15:restartNumberingAfterBreak="0">
    <w:nsid w:val="3E6B4EB6"/>
    <w:multiLevelType w:val="hybridMultilevel"/>
    <w:tmpl w:val="D11A7CA0"/>
    <w:lvl w:ilvl="0" w:tplc="70DADB5E">
      <w:start w:val="1"/>
      <w:numFmt w:val="lowerLetter"/>
      <w:lvlText w:val="%1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18C52C7"/>
    <w:multiLevelType w:val="hybridMultilevel"/>
    <w:tmpl w:val="D310943C"/>
    <w:lvl w:ilvl="0" w:tplc="04090017">
      <w:start w:val="1"/>
      <w:numFmt w:val="lowerLetter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9" w15:restartNumberingAfterBreak="0">
    <w:nsid w:val="492D0464"/>
    <w:multiLevelType w:val="hybridMultilevel"/>
    <w:tmpl w:val="5C1862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232446"/>
    <w:multiLevelType w:val="hybridMultilevel"/>
    <w:tmpl w:val="70969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864A00"/>
    <w:multiLevelType w:val="hybridMultilevel"/>
    <w:tmpl w:val="6B46D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EA87928">
      <w:start w:val="1"/>
      <w:numFmt w:val="lowerLetter"/>
      <w:lvlText w:val="%2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8722A1B8">
      <w:start w:val="1"/>
      <w:numFmt w:val="lowerLetter"/>
      <w:lvlText w:val="%3)"/>
      <w:lvlJc w:val="left"/>
      <w:pPr>
        <w:ind w:left="2340" w:hanging="360"/>
      </w:pPr>
      <w:rPr>
        <w:rFonts w:ascii="Times New Roman" w:eastAsiaTheme="minorHAnsi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C2F4A"/>
    <w:multiLevelType w:val="hybridMultilevel"/>
    <w:tmpl w:val="27AEC8A0"/>
    <w:lvl w:ilvl="0" w:tplc="54B86964">
      <w:start w:val="1"/>
      <w:numFmt w:val="decimal"/>
      <w:lvlText w:val="%1."/>
      <w:lvlJc w:val="left"/>
      <w:pPr>
        <w:ind w:left="79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 w15:restartNumberingAfterBreak="0">
    <w:nsid w:val="50EC2C9E"/>
    <w:multiLevelType w:val="hybridMultilevel"/>
    <w:tmpl w:val="A41C5898"/>
    <w:lvl w:ilvl="0" w:tplc="CAA47D2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532A2D5A"/>
    <w:multiLevelType w:val="hybridMultilevel"/>
    <w:tmpl w:val="3F20044C"/>
    <w:lvl w:ilvl="0" w:tplc="CAA47D2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 w15:restartNumberingAfterBreak="0">
    <w:nsid w:val="60722E08"/>
    <w:multiLevelType w:val="hybridMultilevel"/>
    <w:tmpl w:val="534050C8"/>
    <w:lvl w:ilvl="0" w:tplc="20DAA73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6" w15:restartNumberingAfterBreak="0">
    <w:nsid w:val="61682A73"/>
    <w:multiLevelType w:val="hybridMultilevel"/>
    <w:tmpl w:val="9482A980"/>
    <w:lvl w:ilvl="0" w:tplc="40F8E2F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7" w15:restartNumberingAfterBreak="0">
    <w:nsid w:val="6A0A5A1B"/>
    <w:multiLevelType w:val="hybridMultilevel"/>
    <w:tmpl w:val="EC1204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1D6C1B"/>
    <w:multiLevelType w:val="hybridMultilevel"/>
    <w:tmpl w:val="076C1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52A11"/>
    <w:multiLevelType w:val="hybridMultilevel"/>
    <w:tmpl w:val="2286F96E"/>
    <w:lvl w:ilvl="0" w:tplc="04090017">
      <w:start w:val="1"/>
      <w:numFmt w:val="lowerLetter"/>
      <w:lvlText w:val="%1)"/>
      <w:lvlJc w:val="left"/>
      <w:pPr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0" w15:restartNumberingAfterBreak="0">
    <w:nsid w:val="7ED050C5"/>
    <w:multiLevelType w:val="hybridMultilevel"/>
    <w:tmpl w:val="5D7AA588"/>
    <w:lvl w:ilvl="0" w:tplc="04F0B27A">
      <w:start w:val="1"/>
      <w:numFmt w:val="lowerLetter"/>
      <w:lvlText w:val="%1)"/>
      <w:lvlJc w:val="left"/>
      <w:pPr>
        <w:ind w:left="1152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2088068362">
    <w:abstractNumId w:val="9"/>
  </w:num>
  <w:num w:numId="2" w16cid:durableId="1944877192">
    <w:abstractNumId w:val="21"/>
  </w:num>
  <w:num w:numId="3" w16cid:durableId="1100873782">
    <w:abstractNumId w:val="5"/>
  </w:num>
  <w:num w:numId="4" w16cid:durableId="2058779654">
    <w:abstractNumId w:val="3"/>
  </w:num>
  <w:num w:numId="5" w16cid:durableId="1736657625">
    <w:abstractNumId w:val="11"/>
  </w:num>
  <w:num w:numId="6" w16cid:durableId="49305377">
    <w:abstractNumId w:val="7"/>
  </w:num>
  <w:num w:numId="7" w16cid:durableId="1705403156">
    <w:abstractNumId w:val="28"/>
  </w:num>
  <w:num w:numId="8" w16cid:durableId="1028095933">
    <w:abstractNumId w:val="15"/>
  </w:num>
  <w:num w:numId="9" w16cid:durableId="1757902809">
    <w:abstractNumId w:val="17"/>
  </w:num>
  <w:num w:numId="10" w16cid:durableId="2122257606">
    <w:abstractNumId w:val="20"/>
  </w:num>
  <w:num w:numId="11" w16cid:durableId="1107308023">
    <w:abstractNumId w:val="4"/>
  </w:num>
  <w:num w:numId="12" w16cid:durableId="1206219368">
    <w:abstractNumId w:val="6"/>
  </w:num>
  <w:num w:numId="13" w16cid:durableId="1735394561">
    <w:abstractNumId w:val="2"/>
  </w:num>
  <w:num w:numId="14" w16cid:durableId="1356813288">
    <w:abstractNumId w:val="30"/>
  </w:num>
  <w:num w:numId="15" w16cid:durableId="2122451535">
    <w:abstractNumId w:val="25"/>
  </w:num>
  <w:num w:numId="16" w16cid:durableId="1447770654">
    <w:abstractNumId w:val="26"/>
  </w:num>
  <w:num w:numId="17" w16cid:durableId="65349673">
    <w:abstractNumId w:val="10"/>
  </w:num>
  <w:num w:numId="18" w16cid:durableId="121118334">
    <w:abstractNumId w:val="22"/>
  </w:num>
  <w:num w:numId="19" w16cid:durableId="1085034482">
    <w:abstractNumId w:val="1"/>
  </w:num>
  <w:num w:numId="20" w16cid:durableId="1674648956">
    <w:abstractNumId w:val="16"/>
  </w:num>
  <w:num w:numId="21" w16cid:durableId="1288124119">
    <w:abstractNumId w:val="24"/>
  </w:num>
  <w:num w:numId="22" w16cid:durableId="625432917">
    <w:abstractNumId w:val="8"/>
  </w:num>
  <w:num w:numId="23" w16cid:durableId="2060544522">
    <w:abstractNumId w:val="13"/>
  </w:num>
  <w:num w:numId="24" w16cid:durableId="1998530660">
    <w:abstractNumId w:val="12"/>
  </w:num>
  <w:num w:numId="25" w16cid:durableId="793333162">
    <w:abstractNumId w:val="19"/>
  </w:num>
  <w:num w:numId="26" w16cid:durableId="1750535705">
    <w:abstractNumId w:val="27"/>
  </w:num>
  <w:num w:numId="27" w16cid:durableId="1694502115">
    <w:abstractNumId w:val="29"/>
  </w:num>
  <w:num w:numId="28" w16cid:durableId="1796486666">
    <w:abstractNumId w:val="23"/>
  </w:num>
  <w:num w:numId="29" w16cid:durableId="506292999">
    <w:abstractNumId w:val="14"/>
  </w:num>
  <w:num w:numId="30" w16cid:durableId="1888568028">
    <w:abstractNumId w:val="0"/>
  </w:num>
  <w:num w:numId="31" w16cid:durableId="1044141798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D80"/>
    <w:rsid w:val="00002734"/>
    <w:rsid w:val="000059FD"/>
    <w:rsid w:val="00007B1E"/>
    <w:rsid w:val="00010887"/>
    <w:rsid w:val="00014E63"/>
    <w:rsid w:val="000157D9"/>
    <w:rsid w:val="00021071"/>
    <w:rsid w:val="00021E25"/>
    <w:rsid w:val="00034294"/>
    <w:rsid w:val="00036102"/>
    <w:rsid w:val="0004152B"/>
    <w:rsid w:val="00041BFC"/>
    <w:rsid w:val="0004263F"/>
    <w:rsid w:val="00043796"/>
    <w:rsid w:val="00050C06"/>
    <w:rsid w:val="00055BDA"/>
    <w:rsid w:val="00057860"/>
    <w:rsid w:val="000632AB"/>
    <w:rsid w:val="00065BC6"/>
    <w:rsid w:val="00067381"/>
    <w:rsid w:val="00070849"/>
    <w:rsid w:val="00075077"/>
    <w:rsid w:val="00077F07"/>
    <w:rsid w:val="00080E92"/>
    <w:rsid w:val="00085F95"/>
    <w:rsid w:val="00090F88"/>
    <w:rsid w:val="000A52EA"/>
    <w:rsid w:val="000A6B75"/>
    <w:rsid w:val="000A77BD"/>
    <w:rsid w:val="000B2DB8"/>
    <w:rsid w:val="000B5A92"/>
    <w:rsid w:val="000B6B81"/>
    <w:rsid w:val="000B6DB1"/>
    <w:rsid w:val="000C07DE"/>
    <w:rsid w:val="000C14B6"/>
    <w:rsid w:val="000C1B6F"/>
    <w:rsid w:val="000D3D50"/>
    <w:rsid w:val="000D6D59"/>
    <w:rsid w:val="000E4D1F"/>
    <w:rsid w:val="000E7D80"/>
    <w:rsid w:val="000F339B"/>
    <w:rsid w:val="000F3594"/>
    <w:rsid w:val="000F4B08"/>
    <w:rsid w:val="000F660C"/>
    <w:rsid w:val="000F68E0"/>
    <w:rsid w:val="000F7FFE"/>
    <w:rsid w:val="00101926"/>
    <w:rsid w:val="00103CA7"/>
    <w:rsid w:val="00105143"/>
    <w:rsid w:val="001137E8"/>
    <w:rsid w:val="00113A22"/>
    <w:rsid w:val="00113D94"/>
    <w:rsid w:val="00115BC0"/>
    <w:rsid w:val="0012423B"/>
    <w:rsid w:val="00125618"/>
    <w:rsid w:val="00132893"/>
    <w:rsid w:val="0013374C"/>
    <w:rsid w:val="00140A20"/>
    <w:rsid w:val="00140A77"/>
    <w:rsid w:val="00142E1D"/>
    <w:rsid w:val="00147986"/>
    <w:rsid w:val="00151D0F"/>
    <w:rsid w:val="00152BEB"/>
    <w:rsid w:val="001535B1"/>
    <w:rsid w:val="00157318"/>
    <w:rsid w:val="0015792E"/>
    <w:rsid w:val="00162F37"/>
    <w:rsid w:val="00163816"/>
    <w:rsid w:val="0016448F"/>
    <w:rsid w:val="00165272"/>
    <w:rsid w:val="00165E00"/>
    <w:rsid w:val="00167F92"/>
    <w:rsid w:val="00182992"/>
    <w:rsid w:val="00182CB9"/>
    <w:rsid w:val="001840BD"/>
    <w:rsid w:val="0018501E"/>
    <w:rsid w:val="00191625"/>
    <w:rsid w:val="00191A26"/>
    <w:rsid w:val="0019438F"/>
    <w:rsid w:val="001955E9"/>
    <w:rsid w:val="001A0531"/>
    <w:rsid w:val="001A1625"/>
    <w:rsid w:val="001A1C55"/>
    <w:rsid w:val="001A2613"/>
    <w:rsid w:val="001A5E00"/>
    <w:rsid w:val="001A60AF"/>
    <w:rsid w:val="001B27AD"/>
    <w:rsid w:val="001B58F9"/>
    <w:rsid w:val="001B66F7"/>
    <w:rsid w:val="001C15CE"/>
    <w:rsid w:val="001C208E"/>
    <w:rsid w:val="001D62D9"/>
    <w:rsid w:val="001E1330"/>
    <w:rsid w:val="001E4325"/>
    <w:rsid w:val="001E4743"/>
    <w:rsid w:val="001E51EB"/>
    <w:rsid w:val="001F459D"/>
    <w:rsid w:val="001F6BB5"/>
    <w:rsid w:val="00201060"/>
    <w:rsid w:val="00201E80"/>
    <w:rsid w:val="00203A5B"/>
    <w:rsid w:val="00203BA4"/>
    <w:rsid w:val="002056B1"/>
    <w:rsid w:val="00205A69"/>
    <w:rsid w:val="00211A5F"/>
    <w:rsid w:val="0021548A"/>
    <w:rsid w:val="00221E8D"/>
    <w:rsid w:val="002231CA"/>
    <w:rsid w:val="0022333D"/>
    <w:rsid w:val="00231351"/>
    <w:rsid w:val="002338DB"/>
    <w:rsid w:val="002369A2"/>
    <w:rsid w:val="00236A90"/>
    <w:rsid w:val="00237366"/>
    <w:rsid w:val="00243004"/>
    <w:rsid w:val="00243A0E"/>
    <w:rsid w:val="00253A21"/>
    <w:rsid w:val="00256442"/>
    <w:rsid w:val="002566A8"/>
    <w:rsid w:val="002567CD"/>
    <w:rsid w:val="002603D9"/>
    <w:rsid w:val="00263502"/>
    <w:rsid w:val="0026381C"/>
    <w:rsid w:val="00271A3E"/>
    <w:rsid w:val="00273990"/>
    <w:rsid w:val="0027552B"/>
    <w:rsid w:val="00275CC0"/>
    <w:rsid w:val="00276E2C"/>
    <w:rsid w:val="0028419B"/>
    <w:rsid w:val="00285419"/>
    <w:rsid w:val="00290904"/>
    <w:rsid w:val="00291006"/>
    <w:rsid w:val="00291043"/>
    <w:rsid w:val="00292AE5"/>
    <w:rsid w:val="00294A91"/>
    <w:rsid w:val="00296D39"/>
    <w:rsid w:val="002976B8"/>
    <w:rsid w:val="002A0BAF"/>
    <w:rsid w:val="002A1F64"/>
    <w:rsid w:val="002A2F5B"/>
    <w:rsid w:val="002A4B9B"/>
    <w:rsid w:val="002A5AA8"/>
    <w:rsid w:val="002A61BF"/>
    <w:rsid w:val="002B0813"/>
    <w:rsid w:val="002B312C"/>
    <w:rsid w:val="002C23ED"/>
    <w:rsid w:val="002C3539"/>
    <w:rsid w:val="002C4E46"/>
    <w:rsid w:val="002C571B"/>
    <w:rsid w:val="002C6F17"/>
    <w:rsid w:val="002C7652"/>
    <w:rsid w:val="002D2B09"/>
    <w:rsid w:val="002D390A"/>
    <w:rsid w:val="002D50B8"/>
    <w:rsid w:val="002D633C"/>
    <w:rsid w:val="002E1423"/>
    <w:rsid w:val="002F01DF"/>
    <w:rsid w:val="002F20B3"/>
    <w:rsid w:val="002F2519"/>
    <w:rsid w:val="002F6626"/>
    <w:rsid w:val="002F6DFF"/>
    <w:rsid w:val="003005AA"/>
    <w:rsid w:val="00306DDC"/>
    <w:rsid w:val="00312E4D"/>
    <w:rsid w:val="00314731"/>
    <w:rsid w:val="00315A99"/>
    <w:rsid w:val="00321730"/>
    <w:rsid w:val="0032255D"/>
    <w:rsid w:val="0032322E"/>
    <w:rsid w:val="00325CB4"/>
    <w:rsid w:val="00327DD9"/>
    <w:rsid w:val="003343B6"/>
    <w:rsid w:val="00352959"/>
    <w:rsid w:val="00362E26"/>
    <w:rsid w:val="00363E43"/>
    <w:rsid w:val="00366CC6"/>
    <w:rsid w:val="00373E05"/>
    <w:rsid w:val="0037604D"/>
    <w:rsid w:val="003763A4"/>
    <w:rsid w:val="003764B1"/>
    <w:rsid w:val="00380136"/>
    <w:rsid w:val="0038364A"/>
    <w:rsid w:val="00392BED"/>
    <w:rsid w:val="0039434B"/>
    <w:rsid w:val="0039504A"/>
    <w:rsid w:val="003A05A0"/>
    <w:rsid w:val="003A26CA"/>
    <w:rsid w:val="003A479E"/>
    <w:rsid w:val="003A6834"/>
    <w:rsid w:val="003B2635"/>
    <w:rsid w:val="003B3866"/>
    <w:rsid w:val="003C1F3F"/>
    <w:rsid w:val="003C44D0"/>
    <w:rsid w:val="003C5F05"/>
    <w:rsid w:val="003C64A1"/>
    <w:rsid w:val="003C7EBB"/>
    <w:rsid w:val="003D140B"/>
    <w:rsid w:val="003D1DB4"/>
    <w:rsid w:val="003D386E"/>
    <w:rsid w:val="003D6DAD"/>
    <w:rsid w:val="003E2521"/>
    <w:rsid w:val="003E2D75"/>
    <w:rsid w:val="003F0C71"/>
    <w:rsid w:val="003F4CBA"/>
    <w:rsid w:val="003F56C3"/>
    <w:rsid w:val="003F70A5"/>
    <w:rsid w:val="00400B6B"/>
    <w:rsid w:val="004013B7"/>
    <w:rsid w:val="0040153D"/>
    <w:rsid w:val="00401C12"/>
    <w:rsid w:val="0040269F"/>
    <w:rsid w:val="004027A2"/>
    <w:rsid w:val="00406068"/>
    <w:rsid w:val="0040725A"/>
    <w:rsid w:val="004078EA"/>
    <w:rsid w:val="004119AE"/>
    <w:rsid w:val="00422412"/>
    <w:rsid w:val="004249AF"/>
    <w:rsid w:val="00427A6B"/>
    <w:rsid w:val="0043130A"/>
    <w:rsid w:val="0043328D"/>
    <w:rsid w:val="00435FD8"/>
    <w:rsid w:val="00445AD3"/>
    <w:rsid w:val="004543DB"/>
    <w:rsid w:val="004553D6"/>
    <w:rsid w:val="004570C8"/>
    <w:rsid w:val="004630DC"/>
    <w:rsid w:val="004632D9"/>
    <w:rsid w:val="004660C2"/>
    <w:rsid w:val="00467DBF"/>
    <w:rsid w:val="00471A8B"/>
    <w:rsid w:val="004732C8"/>
    <w:rsid w:val="0047451C"/>
    <w:rsid w:val="00474794"/>
    <w:rsid w:val="00474AEC"/>
    <w:rsid w:val="0047659E"/>
    <w:rsid w:val="0047705C"/>
    <w:rsid w:val="00481E9B"/>
    <w:rsid w:val="004848FD"/>
    <w:rsid w:val="0048615C"/>
    <w:rsid w:val="00495D79"/>
    <w:rsid w:val="0049647C"/>
    <w:rsid w:val="004A05A0"/>
    <w:rsid w:val="004A16B8"/>
    <w:rsid w:val="004A2F1D"/>
    <w:rsid w:val="004B084B"/>
    <w:rsid w:val="004B21F3"/>
    <w:rsid w:val="004C6AE9"/>
    <w:rsid w:val="004D064B"/>
    <w:rsid w:val="004D1844"/>
    <w:rsid w:val="004D567A"/>
    <w:rsid w:val="004E19EE"/>
    <w:rsid w:val="004E2FE7"/>
    <w:rsid w:val="004E5826"/>
    <w:rsid w:val="004E636A"/>
    <w:rsid w:val="004F2AA9"/>
    <w:rsid w:val="00503022"/>
    <w:rsid w:val="0051006A"/>
    <w:rsid w:val="00510142"/>
    <w:rsid w:val="00511995"/>
    <w:rsid w:val="00515D1B"/>
    <w:rsid w:val="005161F7"/>
    <w:rsid w:val="005207CB"/>
    <w:rsid w:val="0052459E"/>
    <w:rsid w:val="005252F1"/>
    <w:rsid w:val="0052678E"/>
    <w:rsid w:val="005270F7"/>
    <w:rsid w:val="005306DA"/>
    <w:rsid w:val="0053522C"/>
    <w:rsid w:val="00537FCC"/>
    <w:rsid w:val="00543300"/>
    <w:rsid w:val="00543A79"/>
    <w:rsid w:val="00545812"/>
    <w:rsid w:val="0054613D"/>
    <w:rsid w:val="005634A6"/>
    <w:rsid w:val="005635A7"/>
    <w:rsid w:val="005647F4"/>
    <w:rsid w:val="00564BBC"/>
    <w:rsid w:val="00567880"/>
    <w:rsid w:val="005702B8"/>
    <w:rsid w:val="00572A56"/>
    <w:rsid w:val="00572C65"/>
    <w:rsid w:val="00574279"/>
    <w:rsid w:val="00577303"/>
    <w:rsid w:val="00580F44"/>
    <w:rsid w:val="0058207C"/>
    <w:rsid w:val="005825B5"/>
    <w:rsid w:val="00583BBA"/>
    <w:rsid w:val="00586D97"/>
    <w:rsid w:val="005873E1"/>
    <w:rsid w:val="0059051B"/>
    <w:rsid w:val="00590BFA"/>
    <w:rsid w:val="00591CF0"/>
    <w:rsid w:val="00593BAB"/>
    <w:rsid w:val="00597B60"/>
    <w:rsid w:val="005A0338"/>
    <w:rsid w:val="005A1A46"/>
    <w:rsid w:val="005A4578"/>
    <w:rsid w:val="005A488B"/>
    <w:rsid w:val="005A490C"/>
    <w:rsid w:val="005B227A"/>
    <w:rsid w:val="005B2E72"/>
    <w:rsid w:val="005B409B"/>
    <w:rsid w:val="005B65F1"/>
    <w:rsid w:val="005C12CF"/>
    <w:rsid w:val="005C7CE7"/>
    <w:rsid w:val="005C7FB2"/>
    <w:rsid w:val="005D076C"/>
    <w:rsid w:val="005D28AC"/>
    <w:rsid w:val="005D5212"/>
    <w:rsid w:val="005D714C"/>
    <w:rsid w:val="005E1B65"/>
    <w:rsid w:val="005E1DA3"/>
    <w:rsid w:val="005E3D23"/>
    <w:rsid w:val="005E4878"/>
    <w:rsid w:val="005E505A"/>
    <w:rsid w:val="005E532F"/>
    <w:rsid w:val="005E66C3"/>
    <w:rsid w:val="005F2E2E"/>
    <w:rsid w:val="005F4C01"/>
    <w:rsid w:val="005F56EE"/>
    <w:rsid w:val="005F7CFE"/>
    <w:rsid w:val="006005A9"/>
    <w:rsid w:val="00604F3D"/>
    <w:rsid w:val="0060527C"/>
    <w:rsid w:val="0060529F"/>
    <w:rsid w:val="0060681B"/>
    <w:rsid w:val="006116F7"/>
    <w:rsid w:val="00612198"/>
    <w:rsid w:val="006121CA"/>
    <w:rsid w:val="00616C55"/>
    <w:rsid w:val="00616F35"/>
    <w:rsid w:val="00617336"/>
    <w:rsid w:val="00622538"/>
    <w:rsid w:val="00623D5D"/>
    <w:rsid w:val="00624AB8"/>
    <w:rsid w:val="006255EE"/>
    <w:rsid w:val="0063108D"/>
    <w:rsid w:val="00636A57"/>
    <w:rsid w:val="00641943"/>
    <w:rsid w:val="00643D2A"/>
    <w:rsid w:val="00645E80"/>
    <w:rsid w:val="00652FBB"/>
    <w:rsid w:val="00654C0F"/>
    <w:rsid w:val="006559B8"/>
    <w:rsid w:val="0065614B"/>
    <w:rsid w:val="00656878"/>
    <w:rsid w:val="00661E81"/>
    <w:rsid w:val="00664D6B"/>
    <w:rsid w:val="00670D40"/>
    <w:rsid w:val="00680A3C"/>
    <w:rsid w:val="006829F6"/>
    <w:rsid w:val="00683D85"/>
    <w:rsid w:val="006845DD"/>
    <w:rsid w:val="00687147"/>
    <w:rsid w:val="00690109"/>
    <w:rsid w:val="006927C8"/>
    <w:rsid w:val="006974AF"/>
    <w:rsid w:val="006C2A76"/>
    <w:rsid w:val="006C3C38"/>
    <w:rsid w:val="006D22BE"/>
    <w:rsid w:val="006D35DC"/>
    <w:rsid w:val="006E06D4"/>
    <w:rsid w:val="006E5747"/>
    <w:rsid w:val="006E6F47"/>
    <w:rsid w:val="006E7CBA"/>
    <w:rsid w:val="006F0E05"/>
    <w:rsid w:val="006F2938"/>
    <w:rsid w:val="006F479A"/>
    <w:rsid w:val="006F754E"/>
    <w:rsid w:val="00700EA0"/>
    <w:rsid w:val="00711DED"/>
    <w:rsid w:val="00714201"/>
    <w:rsid w:val="00714C00"/>
    <w:rsid w:val="00724585"/>
    <w:rsid w:val="00730255"/>
    <w:rsid w:val="00732B2A"/>
    <w:rsid w:val="00733481"/>
    <w:rsid w:val="00733BC9"/>
    <w:rsid w:val="00733C42"/>
    <w:rsid w:val="00737B60"/>
    <w:rsid w:val="00741255"/>
    <w:rsid w:val="00743156"/>
    <w:rsid w:val="00747902"/>
    <w:rsid w:val="007507CA"/>
    <w:rsid w:val="007513AA"/>
    <w:rsid w:val="00751657"/>
    <w:rsid w:val="00751D1C"/>
    <w:rsid w:val="007536EC"/>
    <w:rsid w:val="007547FC"/>
    <w:rsid w:val="00754C5A"/>
    <w:rsid w:val="00756162"/>
    <w:rsid w:val="00764453"/>
    <w:rsid w:val="00773549"/>
    <w:rsid w:val="00776181"/>
    <w:rsid w:val="007808FD"/>
    <w:rsid w:val="007812AE"/>
    <w:rsid w:val="00786145"/>
    <w:rsid w:val="00792AD7"/>
    <w:rsid w:val="007931BD"/>
    <w:rsid w:val="0079747E"/>
    <w:rsid w:val="00797FA1"/>
    <w:rsid w:val="007A0082"/>
    <w:rsid w:val="007A26E4"/>
    <w:rsid w:val="007A4759"/>
    <w:rsid w:val="007B3984"/>
    <w:rsid w:val="007B5163"/>
    <w:rsid w:val="007B5948"/>
    <w:rsid w:val="007B63C9"/>
    <w:rsid w:val="007B782D"/>
    <w:rsid w:val="007C2546"/>
    <w:rsid w:val="007C272E"/>
    <w:rsid w:val="007C2ACC"/>
    <w:rsid w:val="007D19C2"/>
    <w:rsid w:val="007D553D"/>
    <w:rsid w:val="007D5C1F"/>
    <w:rsid w:val="007D703D"/>
    <w:rsid w:val="007E0597"/>
    <w:rsid w:val="007E2C42"/>
    <w:rsid w:val="007E58A6"/>
    <w:rsid w:val="007F262D"/>
    <w:rsid w:val="007F32DB"/>
    <w:rsid w:val="007F4DAA"/>
    <w:rsid w:val="007F51BD"/>
    <w:rsid w:val="007F57F6"/>
    <w:rsid w:val="00800550"/>
    <w:rsid w:val="008006EF"/>
    <w:rsid w:val="008016E6"/>
    <w:rsid w:val="0080279E"/>
    <w:rsid w:val="00803F26"/>
    <w:rsid w:val="0080418C"/>
    <w:rsid w:val="00805C50"/>
    <w:rsid w:val="00805F0F"/>
    <w:rsid w:val="00805FB8"/>
    <w:rsid w:val="0080717B"/>
    <w:rsid w:val="0081525D"/>
    <w:rsid w:val="00817396"/>
    <w:rsid w:val="00820D27"/>
    <w:rsid w:val="0082109C"/>
    <w:rsid w:val="008214C2"/>
    <w:rsid w:val="008240E3"/>
    <w:rsid w:val="00824B90"/>
    <w:rsid w:val="00830C13"/>
    <w:rsid w:val="00834B0B"/>
    <w:rsid w:val="008360D1"/>
    <w:rsid w:val="00837DD2"/>
    <w:rsid w:val="008430BC"/>
    <w:rsid w:val="008504D1"/>
    <w:rsid w:val="00852B24"/>
    <w:rsid w:val="00852C6A"/>
    <w:rsid w:val="008566B8"/>
    <w:rsid w:val="00860C85"/>
    <w:rsid w:val="00861271"/>
    <w:rsid w:val="0086569D"/>
    <w:rsid w:val="008671C5"/>
    <w:rsid w:val="00867551"/>
    <w:rsid w:val="00867EB0"/>
    <w:rsid w:val="00872BAB"/>
    <w:rsid w:val="0087509E"/>
    <w:rsid w:val="0087626E"/>
    <w:rsid w:val="00881E94"/>
    <w:rsid w:val="0088506B"/>
    <w:rsid w:val="0088551D"/>
    <w:rsid w:val="0089201D"/>
    <w:rsid w:val="00892A34"/>
    <w:rsid w:val="00895D37"/>
    <w:rsid w:val="008A1D89"/>
    <w:rsid w:val="008B1428"/>
    <w:rsid w:val="008B5571"/>
    <w:rsid w:val="008B6775"/>
    <w:rsid w:val="008B7A00"/>
    <w:rsid w:val="008C0098"/>
    <w:rsid w:val="008C22D9"/>
    <w:rsid w:val="008C398C"/>
    <w:rsid w:val="008C7E60"/>
    <w:rsid w:val="008D46CE"/>
    <w:rsid w:val="008D4D1F"/>
    <w:rsid w:val="008E6754"/>
    <w:rsid w:val="008E6BE2"/>
    <w:rsid w:val="008E6E29"/>
    <w:rsid w:val="008E70AB"/>
    <w:rsid w:val="008F21F2"/>
    <w:rsid w:val="008F3F1C"/>
    <w:rsid w:val="008F6DC2"/>
    <w:rsid w:val="0090750B"/>
    <w:rsid w:val="00907B9D"/>
    <w:rsid w:val="00910FA3"/>
    <w:rsid w:val="00913FD7"/>
    <w:rsid w:val="009160DB"/>
    <w:rsid w:val="00916921"/>
    <w:rsid w:val="00916ED9"/>
    <w:rsid w:val="009171D7"/>
    <w:rsid w:val="00920710"/>
    <w:rsid w:val="00923106"/>
    <w:rsid w:val="00931E38"/>
    <w:rsid w:val="00931E4A"/>
    <w:rsid w:val="00935946"/>
    <w:rsid w:val="00936546"/>
    <w:rsid w:val="00936BD8"/>
    <w:rsid w:val="009441F6"/>
    <w:rsid w:val="00944A8F"/>
    <w:rsid w:val="00945A3D"/>
    <w:rsid w:val="009467F5"/>
    <w:rsid w:val="00946B09"/>
    <w:rsid w:val="0095051E"/>
    <w:rsid w:val="00951A32"/>
    <w:rsid w:val="00951A4C"/>
    <w:rsid w:val="00951BAC"/>
    <w:rsid w:val="00957F0C"/>
    <w:rsid w:val="009703F5"/>
    <w:rsid w:val="00970A77"/>
    <w:rsid w:val="00970C5A"/>
    <w:rsid w:val="00973EF8"/>
    <w:rsid w:val="009742C7"/>
    <w:rsid w:val="00980517"/>
    <w:rsid w:val="00981F0F"/>
    <w:rsid w:val="00992DCA"/>
    <w:rsid w:val="00993E13"/>
    <w:rsid w:val="009971CF"/>
    <w:rsid w:val="009A3152"/>
    <w:rsid w:val="009A3AD9"/>
    <w:rsid w:val="009B06CA"/>
    <w:rsid w:val="009B148B"/>
    <w:rsid w:val="009B3548"/>
    <w:rsid w:val="009B6520"/>
    <w:rsid w:val="009C149F"/>
    <w:rsid w:val="009C21C5"/>
    <w:rsid w:val="009C2B20"/>
    <w:rsid w:val="009C5001"/>
    <w:rsid w:val="009D10B2"/>
    <w:rsid w:val="009D152E"/>
    <w:rsid w:val="009D169E"/>
    <w:rsid w:val="009D61CF"/>
    <w:rsid w:val="009E5C12"/>
    <w:rsid w:val="009F28B8"/>
    <w:rsid w:val="009F37C0"/>
    <w:rsid w:val="009F4175"/>
    <w:rsid w:val="009F54EB"/>
    <w:rsid w:val="009F7054"/>
    <w:rsid w:val="00A04F8E"/>
    <w:rsid w:val="00A05155"/>
    <w:rsid w:val="00A11DEC"/>
    <w:rsid w:val="00A13781"/>
    <w:rsid w:val="00A14431"/>
    <w:rsid w:val="00A15A00"/>
    <w:rsid w:val="00A16E65"/>
    <w:rsid w:val="00A20DAA"/>
    <w:rsid w:val="00A2313C"/>
    <w:rsid w:val="00A23B41"/>
    <w:rsid w:val="00A3131A"/>
    <w:rsid w:val="00A32272"/>
    <w:rsid w:val="00A34EF8"/>
    <w:rsid w:val="00A35257"/>
    <w:rsid w:val="00A36DE3"/>
    <w:rsid w:val="00A42B7F"/>
    <w:rsid w:val="00A43C6B"/>
    <w:rsid w:val="00A450B0"/>
    <w:rsid w:val="00A52ECC"/>
    <w:rsid w:val="00A53823"/>
    <w:rsid w:val="00A555A6"/>
    <w:rsid w:val="00A61263"/>
    <w:rsid w:val="00A65C6F"/>
    <w:rsid w:val="00A66343"/>
    <w:rsid w:val="00A67799"/>
    <w:rsid w:val="00A67ECB"/>
    <w:rsid w:val="00A73878"/>
    <w:rsid w:val="00A74C3E"/>
    <w:rsid w:val="00A75186"/>
    <w:rsid w:val="00A758CB"/>
    <w:rsid w:val="00A75E7B"/>
    <w:rsid w:val="00A7619C"/>
    <w:rsid w:val="00A81971"/>
    <w:rsid w:val="00A81A8E"/>
    <w:rsid w:val="00A82943"/>
    <w:rsid w:val="00A9327A"/>
    <w:rsid w:val="00A93787"/>
    <w:rsid w:val="00A956AC"/>
    <w:rsid w:val="00AA71C0"/>
    <w:rsid w:val="00AA72D8"/>
    <w:rsid w:val="00AB0BE6"/>
    <w:rsid w:val="00AB16BD"/>
    <w:rsid w:val="00AB19E3"/>
    <w:rsid w:val="00AB213E"/>
    <w:rsid w:val="00AB2349"/>
    <w:rsid w:val="00AB4D58"/>
    <w:rsid w:val="00AB5111"/>
    <w:rsid w:val="00AB5C61"/>
    <w:rsid w:val="00AB7E4C"/>
    <w:rsid w:val="00AC0674"/>
    <w:rsid w:val="00AD0627"/>
    <w:rsid w:val="00AE2389"/>
    <w:rsid w:val="00AE4BCB"/>
    <w:rsid w:val="00AE57A2"/>
    <w:rsid w:val="00AF5E7B"/>
    <w:rsid w:val="00B02207"/>
    <w:rsid w:val="00B0642F"/>
    <w:rsid w:val="00B10F39"/>
    <w:rsid w:val="00B1174A"/>
    <w:rsid w:val="00B134DC"/>
    <w:rsid w:val="00B13AB2"/>
    <w:rsid w:val="00B13B7A"/>
    <w:rsid w:val="00B16DFD"/>
    <w:rsid w:val="00B173F3"/>
    <w:rsid w:val="00B245CF"/>
    <w:rsid w:val="00B24FDF"/>
    <w:rsid w:val="00B26771"/>
    <w:rsid w:val="00B336EA"/>
    <w:rsid w:val="00B4198F"/>
    <w:rsid w:val="00B431C3"/>
    <w:rsid w:val="00B44ECD"/>
    <w:rsid w:val="00B505F9"/>
    <w:rsid w:val="00B537BA"/>
    <w:rsid w:val="00B548F8"/>
    <w:rsid w:val="00B55260"/>
    <w:rsid w:val="00B57EDA"/>
    <w:rsid w:val="00B60E18"/>
    <w:rsid w:val="00B642BD"/>
    <w:rsid w:val="00B67162"/>
    <w:rsid w:val="00B74C8E"/>
    <w:rsid w:val="00B74CBA"/>
    <w:rsid w:val="00B750E2"/>
    <w:rsid w:val="00B766F4"/>
    <w:rsid w:val="00B77FF6"/>
    <w:rsid w:val="00B80AB8"/>
    <w:rsid w:val="00B87A3B"/>
    <w:rsid w:val="00B91CFF"/>
    <w:rsid w:val="00B91D09"/>
    <w:rsid w:val="00B9365E"/>
    <w:rsid w:val="00B93984"/>
    <w:rsid w:val="00BA12CA"/>
    <w:rsid w:val="00BA717F"/>
    <w:rsid w:val="00BB2192"/>
    <w:rsid w:val="00BB3722"/>
    <w:rsid w:val="00BB3D84"/>
    <w:rsid w:val="00BB45AA"/>
    <w:rsid w:val="00BB4F96"/>
    <w:rsid w:val="00BC1B70"/>
    <w:rsid w:val="00BC1EE0"/>
    <w:rsid w:val="00BC3494"/>
    <w:rsid w:val="00BD19D2"/>
    <w:rsid w:val="00BD29B4"/>
    <w:rsid w:val="00BD3699"/>
    <w:rsid w:val="00BD5324"/>
    <w:rsid w:val="00BD6FFE"/>
    <w:rsid w:val="00BD77B7"/>
    <w:rsid w:val="00BE4831"/>
    <w:rsid w:val="00BF40D5"/>
    <w:rsid w:val="00BF467A"/>
    <w:rsid w:val="00BF48FA"/>
    <w:rsid w:val="00BF7864"/>
    <w:rsid w:val="00C00E54"/>
    <w:rsid w:val="00C06F41"/>
    <w:rsid w:val="00C15E14"/>
    <w:rsid w:val="00C16C80"/>
    <w:rsid w:val="00C1779F"/>
    <w:rsid w:val="00C32404"/>
    <w:rsid w:val="00C32FC2"/>
    <w:rsid w:val="00C33604"/>
    <w:rsid w:val="00C35CC7"/>
    <w:rsid w:val="00C360ED"/>
    <w:rsid w:val="00C36431"/>
    <w:rsid w:val="00C3787D"/>
    <w:rsid w:val="00C40376"/>
    <w:rsid w:val="00C41D13"/>
    <w:rsid w:val="00C44557"/>
    <w:rsid w:val="00C450A7"/>
    <w:rsid w:val="00C45CF6"/>
    <w:rsid w:val="00C46612"/>
    <w:rsid w:val="00C501F5"/>
    <w:rsid w:val="00C56EE6"/>
    <w:rsid w:val="00C66D78"/>
    <w:rsid w:val="00C67895"/>
    <w:rsid w:val="00C70F55"/>
    <w:rsid w:val="00C81977"/>
    <w:rsid w:val="00C819FA"/>
    <w:rsid w:val="00C82FE5"/>
    <w:rsid w:val="00C839AD"/>
    <w:rsid w:val="00C83AE8"/>
    <w:rsid w:val="00C855DB"/>
    <w:rsid w:val="00C85631"/>
    <w:rsid w:val="00C91EA4"/>
    <w:rsid w:val="00CA3315"/>
    <w:rsid w:val="00CA3673"/>
    <w:rsid w:val="00CA478E"/>
    <w:rsid w:val="00CA576E"/>
    <w:rsid w:val="00CB7EAE"/>
    <w:rsid w:val="00CD0C40"/>
    <w:rsid w:val="00CD4784"/>
    <w:rsid w:val="00CD4916"/>
    <w:rsid w:val="00CD561E"/>
    <w:rsid w:val="00CE07F4"/>
    <w:rsid w:val="00CE0B62"/>
    <w:rsid w:val="00CE3594"/>
    <w:rsid w:val="00CF3FC9"/>
    <w:rsid w:val="00CF66C9"/>
    <w:rsid w:val="00CF7DA6"/>
    <w:rsid w:val="00D0014F"/>
    <w:rsid w:val="00D04607"/>
    <w:rsid w:val="00D04CD6"/>
    <w:rsid w:val="00D04F54"/>
    <w:rsid w:val="00D107F4"/>
    <w:rsid w:val="00D15829"/>
    <w:rsid w:val="00D161D8"/>
    <w:rsid w:val="00D220FF"/>
    <w:rsid w:val="00D229E6"/>
    <w:rsid w:val="00D23620"/>
    <w:rsid w:val="00D27C3D"/>
    <w:rsid w:val="00D30541"/>
    <w:rsid w:val="00D30BC9"/>
    <w:rsid w:val="00D3160A"/>
    <w:rsid w:val="00D44C3E"/>
    <w:rsid w:val="00D45D4F"/>
    <w:rsid w:val="00D46468"/>
    <w:rsid w:val="00D53913"/>
    <w:rsid w:val="00D539B2"/>
    <w:rsid w:val="00D5768B"/>
    <w:rsid w:val="00D63202"/>
    <w:rsid w:val="00D64D6A"/>
    <w:rsid w:val="00D71B94"/>
    <w:rsid w:val="00D75322"/>
    <w:rsid w:val="00D812C2"/>
    <w:rsid w:val="00D84766"/>
    <w:rsid w:val="00D87119"/>
    <w:rsid w:val="00D964C6"/>
    <w:rsid w:val="00D971C9"/>
    <w:rsid w:val="00DA06B8"/>
    <w:rsid w:val="00DA2C39"/>
    <w:rsid w:val="00DA3943"/>
    <w:rsid w:val="00DA5DD1"/>
    <w:rsid w:val="00DA655F"/>
    <w:rsid w:val="00DB136E"/>
    <w:rsid w:val="00DB29BB"/>
    <w:rsid w:val="00DB44B8"/>
    <w:rsid w:val="00DB4BBF"/>
    <w:rsid w:val="00DB78CF"/>
    <w:rsid w:val="00DC266B"/>
    <w:rsid w:val="00DC2FEE"/>
    <w:rsid w:val="00DD1AA6"/>
    <w:rsid w:val="00DD50C2"/>
    <w:rsid w:val="00DF19C5"/>
    <w:rsid w:val="00DF3454"/>
    <w:rsid w:val="00DF594A"/>
    <w:rsid w:val="00DF61F3"/>
    <w:rsid w:val="00DF66D4"/>
    <w:rsid w:val="00E01EB0"/>
    <w:rsid w:val="00E025F0"/>
    <w:rsid w:val="00E058EF"/>
    <w:rsid w:val="00E12520"/>
    <w:rsid w:val="00E144B0"/>
    <w:rsid w:val="00E16133"/>
    <w:rsid w:val="00E161B4"/>
    <w:rsid w:val="00E17F2B"/>
    <w:rsid w:val="00E225F1"/>
    <w:rsid w:val="00E25C24"/>
    <w:rsid w:val="00E25D6E"/>
    <w:rsid w:val="00E263D5"/>
    <w:rsid w:val="00E325AE"/>
    <w:rsid w:val="00E34097"/>
    <w:rsid w:val="00E35BFB"/>
    <w:rsid w:val="00E428C2"/>
    <w:rsid w:val="00E43551"/>
    <w:rsid w:val="00E4417E"/>
    <w:rsid w:val="00E442D1"/>
    <w:rsid w:val="00E464A1"/>
    <w:rsid w:val="00E5183B"/>
    <w:rsid w:val="00E51B85"/>
    <w:rsid w:val="00E5790B"/>
    <w:rsid w:val="00E604DF"/>
    <w:rsid w:val="00E6176C"/>
    <w:rsid w:val="00E61FBA"/>
    <w:rsid w:val="00E627E5"/>
    <w:rsid w:val="00E6415F"/>
    <w:rsid w:val="00E64C68"/>
    <w:rsid w:val="00E669D5"/>
    <w:rsid w:val="00E673BE"/>
    <w:rsid w:val="00E71A12"/>
    <w:rsid w:val="00E71EEE"/>
    <w:rsid w:val="00E73A05"/>
    <w:rsid w:val="00E73E7B"/>
    <w:rsid w:val="00E7421E"/>
    <w:rsid w:val="00E752CE"/>
    <w:rsid w:val="00E80E09"/>
    <w:rsid w:val="00E857C8"/>
    <w:rsid w:val="00E8607F"/>
    <w:rsid w:val="00E86B2F"/>
    <w:rsid w:val="00E87968"/>
    <w:rsid w:val="00E87E5A"/>
    <w:rsid w:val="00E91096"/>
    <w:rsid w:val="00E93805"/>
    <w:rsid w:val="00E93BC7"/>
    <w:rsid w:val="00E95553"/>
    <w:rsid w:val="00E95AC0"/>
    <w:rsid w:val="00E971D0"/>
    <w:rsid w:val="00E97556"/>
    <w:rsid w:val="00E978AA"/>
    <w:rsid w:val="00E97E3E"/>
    <w:rsid w:val="00EA013D"/>
    <w:rsid w:val="00EA2BE1"/>
    <w:rsid w:val="00EA2C6C"/>
    <w:rsid w:val="00EA3B95"/>
    <w:rsid w:val="00EA456D"/>
    <w:rsid w:val="00EA7F05"/>
    <w:rsid w:val="00EB2903"/>
    <w:rsid w:val="00EB3CE4"/>
    <w:rsid w:val="00EB4F4E"/>
    <w:rsid w:val="00EB5271"/>
    <w:rsid w:val="00EB6A55"/>
    <w:rsid w:val="00EC19DC"/>
    <w:rsid w:val="00EC7E83"/>
    <w:rsid w:val="00ED1978"/>
    <w:rsid w:val="00ED406C"/>
    <w:rsid w:val="00ED5445"/>
    <w:rsid w:val="00EE2940"/>
    <w:rsid w:val="00F041B1"/>
    <w:rsid w:val="00F04ED0"/>
    <w:rsid w:val="00F068A4"/>
    <w:rsid w:val="00F13AD8"/>
    <w:rsid w:val="00F1427D"/>
    <w:rsid w:val="00F14675"/>
    <w:rsid w:val="00F2122B"/>
    <w:rsid w:val="00F22225"/>
    <w:rsid w:val="00F22651"/>
    <w:rsid w:val="00F2489B"/>
    <w:rsid w:val="00F3404F"/>
    <w:rsid w:val="00F34E86"/>
    <w:rsid w:val="00F35920"/>
    <w:rsid w:val="00F435E8"/>
    <w:rsid w:val="00F5018A"/>
    <w:rsid w:val="00F52B73"/>
    <w:rsid w:val="00F53A86"/>
    <w:rsid w:val="00F56642"/>
    <w:rsid w:val="00F60274"/>
    <w:rsid w:val="00F6383D"/>
    <w:rsid w:val="00F677E5"/>
    <w:rsid w:val="00F710D8"/>
    <w:rsid w:val="00F74339"/>
    <w:rsid w:val="00F74BB6"/>
    <w:rsid w:val="00F75704"/>
    <w:rsid w:val="00F768E7"/>
    <w:rsid w:val="00F76E0F"/>
    <w:rsid w:val="00F918BA"/>
    <w:rsid w:val="00F93ACA"/>
    <w:rsid w:val="00F93C25"/>
    <w:rsid w:val="00F93DFB"/>
    <w:rsid w:val="00F93EB2"/>
    <w:rsid w:val="00FA26E9"/>
    <w:rsid w:val="00FB75F5"/>
    <w:rsid w:val="00FC19BD"/>
    <w:rsid w:val="00FC2A55"/>
    <w:rsid w:val="00FC4EE3"/>
    <w:rsid w:val="00FC6936"/>
    <w:rsid w:val="00FD03FD"/>
    <w:rsid w:val="00FD4009"/>
    <w:rsid w:val="00FD6788"/>
    <w:rsid w:val="00FE2366"/>
    <w:rsid w:val="00FE3249"/>
    <w:rsid w:val="00FE4028"/>
    <w:rsid w:val="00FE4117"/>
    <w:rsid w:val="00FE4383"/>
    <w:rsid w:val="00FF2A5A"/>
    <w:rsid w:val="00FF40DA"/>
    <w:rsid w:val="00FF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FEB9"/>
  <w15:chartTrackingRefBased/>
  <w15:docId w15:val="{5169CCD9-1F66-4084-BD09-4C8B3486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F0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F21F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F21F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F2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1F2"/>
  </w:style>
  <w:style w:type="paragraph" w:styleId="Footer">
    <w:name w:val="footer"/>
    <w:basedOn w:val="Normal"/>
    <w:link w:val="FooterChar"/>
    <w:uiPriority w:val="99"/>
    <w:unhideWhenUsed/>
    <w:rsid w:val="008F2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glossaryDocument" Target="glossary/document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A3221FE2B64582BCB9D21272782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C8EBC-D62E-49AC-8211-70CA9BDCD389}"/>
      </w:docPartPr>
      <w:docPartBody>
        <w:p w:rsidR="004A375A" w:rsidRDefault="004A375A" w:rsidP="004A375A">
          <w:pPr>
            <w:pStyle w:val="BDA3221FE2B64582BCB9D2127278265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75A"/>
    <w:rsid w:val="00175C74"/>
    <w:rsid w:val="0026652A"/>
    <w:rsid w:val="002A327B"/>
    <w:rsid w:val="00321E2B"/>
    <w:rsid w:val="00494C6E"/>
    <w:rsid w:val="004A375A"/>
    <w:rsid w:val="00653F7F"/>
    <w:rsid w:val="00686088"/>
    <w:rsid w:val="00881BE8"/>
    <w:rsid w:val="00B53C50"/>
    <w:rsid w:val="00B60936"/>
    <w:rsid w:val="00C70A71"/>
    <w:rsid w:val="00E54A5A"/>
    <w:rsid w:val="00F5341C"/>
    <w:rsid w:val="00FA6FBC"/>
    <w:rsid w:val="00FB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A3221FE2B64582BCB9D21272782650">
    <w:name w:val="BDA3221FE2B64582BCB9D21272782650"/>
    <w:rsid w:val="004A37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3253</Words>
  <Characters>18548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TREATY FOR THE INTERNATIONAL REGULATION OF ARTIFICIAL INTELLIGENCE RESEARCH &amp; DEVELOPMENT 2023</vt:lpstr>
    </vt:vector>
  </TitlesOfParts>
  <Company/>
  <LinksUpToDate>false</LinksUpToDate>
  <CharactersWithSpaces>21758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TREATY FOR THE MORATORIUM OF ARTIFICIAL INTELLIGENCE RESEARCH &amp; DEVELOPMENT 2023</dc:title>
  <dc:subject/>
  <dc:creator>user</dc:creator>
  <cp:keywords/>
  <dc:description/>
  <cp:lastModifiedBy>pfateraudu@gmail.com</cp:lastModifiedBy>
  <cp:revision>69</cp:revision>
  <dcterms:created xsi:type="dcterms:W3CDTF">2023-07-14T23:00:00Z</dcterms:created>
  <dcterms:modified xsi:type="dcterms:W3CDTF">2023-07-15T00:42:00Z</dcterms:modified>
</cp:coreProperties>
</file>