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73E5" w:rsidRDefault="00715747">
      <w:proofErr w:type="gramStart"/>
      <w:r>
        <w:t>1</w:t>
      </w:r>
      <w:r w:rsidR="00E273E5" w:rsidRPr="00E273E5">
        <w:t xml:space="preserve"> .</w:t>
      </w:r>
      <w:proofErr w:type="gramEnd"/>
      <w:r w:rsidR="00E273E5" w:rsidRPr="00E273E5">
        <w:t xml:space="preserve"> 如图 , 水平放置的圆柱形光滑玻璃棒左边绕有一线圈 , 右边套有一金属圆环</w:t>
      </w:r>
      <w:r w:rsidR="00E273E5">
        <w:rPr>
          <w:rFonts w:hint="eastAsia"/>
        </w:rPr>
        <w:t>。</w:t>
      </w:r>
      <w:r w:rsidR="00E273E5" w:rsidRPr="00E273E5">
        <w:t>圆环初始时静止</w:t>
      </w:r>
      <w:r w:rsidR="00E273E5">
        <w:rPr>
          <w:rFonts w:hint="eastAsia"/>
        </w:rPr>
        <w:t>。</w:t>
      </w:r>
      <w:r w:rsidR="00E273E5" w:rsidRPr="00E273E5">
        <w:t>将图中开关 S 由断开状态拨至连接状态 , 电路接通的瞬间 , 可观察到</w:t>
      </w:r>
    </w:p>
    <w:p w:rsidR="00492E9E" w:rsidRDefault="00492E9E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02624C97">
            <wp:extent cx="1338943" cy="1092660"/>
            <wp:effectExtent l="0" t="0" r="0" b="0"/>
            <wp:docPr id="1" name="图片 1" descr="图片包含 游戏机, 炉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622" cy="10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拨至 M 端或 N 端 , 圆环都向左运动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拨至 M 端或 N 端 , 圆环都向右运动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拨至 M 端时圆环向左运动 , 拨至 N 端时向右运动</w:t>
      </w:r>
    </w:p>
    <w:p w:rsidR="00AD0994" w:rsidRDefault="00E273E5">
      <w:proofErr w:type="gramStart"/>
      <w:r w:rsidRPr="00E273E5">
        <w:t>D .</w:t>
      </w:r>
      <w:proofErr w:type="gramEnd"/>
      <w:r w:rsidRPr="00E273E5">
        <w:t xml:space="preserve"> 拨至 M 端时圆环向右运动 , 拨至 N 端时向左运动      </w:t>
      </w:r>
    </w:p>
    <w:p w:rsidR="00E273E5" w:rsidRDefault="00715747">
      <w:proofErr w:type="gramStart"/>
      <w:r>
        <w:t>2</w:t>
      </w:r>
      <w:r w:rsidR="00E273E5" w:rsidRPr="00E273E5">
        <w:t xml:space="preserve"> .</w:t>
      </w:r>
      <w:proofErr w:type="gramEnd"/>
      <w:r w:rsidR="00E273E5" w:rsidRPr="00E273E5">
        <w:t xml:space="preserve"> 甲、乙两个物块在光滑水平桌面上沿同一直线运动 , 甲追上乙 , 并与乙发生碰撞 , 碰撞前后甲、乙的速度随时间的变化如图中实线所示</w:t>
      </w:r>
      <w:r w:rsidR="00E273E5">
        <w:rPr>
          <w:rFonts w:hint="eastAsia"/>
        </w:rPr>
        <w:t>。</w:t>
      </w:r>
      <w:r w:rsidR="00E273E5" w:rsidRPr="00E273E5">
        <w:t>已知甲的质量为 1 kg ,则碰撞过程两物块损失的机械能为</w:t>
      </w:r>
    </w:p>
    <w:p w:rsidR="00492E9E" w:rsidRDefault="00492E9E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25CFEEF6">
            <wp:extent cx="1199515" cy="886460"/>
            <wp:effectExtent l="0" t="0" r="0" b="2540"/>
            <wp:docPr id="192" name="图片 19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3 J 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4 J 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5 J </w:t>
      </w:r>
    </w:p>
    <w:p w:rsidR="00E273E5" w:rsidRDefault="00E273E5">
      <w:proofErr w:type="gramStart"/>
      <w:r w:rsidRPr="00E273E5">
        <w:t>D .</w:t>
      </w:r>
      <w:proofErr w:type="gramEnd"/>
      <w:r w:rsidRPr="00E273E5">
        <w:t xml:space="preserve"> 6 J      </w:t>
      </w:r>
    </w:p>
    <w:p w:rsidR="00E273E5" w:rsidRDefault="00715747">
      <w:proofErr w:type="gramStart"/>
      <w:r>
        <w:t>3</w:t>
      </w:r>
      <w:r w:rsidR="00E273E5" w:rsidRPr="00E273E5">
        <w:t xml:space="preserve"> .</w:t>
      </w:r>
      <w:proofErr w:type="gramEnd"/>
      <w:r w:rsidR="00E273E5" w:rsidRPr="00E273E5">
        <w:t xml:space="preserve"> " 嫦娥四号 " 探测器于 2019 年 1 月在月球背面成功着陆 , 着陆前曾绕月球飞行 , 某段时间可认为绕月做匀速圆周运动 , 圆周半径为月球半径的 K 倍</w:t>
      </w:r>
      <w:r w:rsidR="00E273E5">
        <w:rPr>
          <w:rFonts w:hint="eastAsia"/>
        </w:rPr>
        <w:t>。</w:t>
      </w:r>
      <w:r w:rsidR="00E273E5" w:rsidRPr="00E273E5">
        <w:t>已知地球半径 R 是月球半径的 Р倍 , 地球质量是月球质量的 Q 倍 , 地球表面重力加速度大小为 g</w:t>
      </w:r>
      <w:r w:rsidR="00F23AC3">
        <w:rPr>
          <w:rFonts w:hint="eastAsia"/>
        </w:rPr>
        <w:t>。</w:t>
      </w:r>
      <w:r w:rsidR="00E273E5" w:rsidRPr="00E273E5">
        <w:t>则 " 嫦娥四号 " 绕月球做圆周运动的速率为</w:t>
      </w:r>
    </w:p>
    <w:p w:rsidR="00E273E5" w:rsidRDefault="00E273E5">
      <w:proofErr w:type="gramStart"/>
      <w:r w:rsidRPr="00E273E5">
        <w:t>A .</w:t>
      </w:r>
      <w:proofErr w:type="gramEnd"/>
      <w:r w:rsidRPr="00E273E5">
        <w:t>\sqrt{ \frac{</w:t>
      </w:r>
      <w:proofErr w:type="spellStart"/>
      <w:r w:rsidRPr="00E273E5">
        <w:t>RKg</w:t>
      </w:r>
      <w:proofErr w:type="spellEnd"/>
      <w:r w:rsidRPr="00E273E5">
        <w:t xml:space="preserve">}{QP}}   </w:t>
      </w:r>
    </w:p>
    <w:p w:rsidR="00E273E5" w:rsidRDefault="00E273E5">
      <w:proofErr w:type="gramStart"/>
      <w:r w:rsidRPr="00E273E5">
        <w:t>B .</w:t>
      </w:r>
      <w:proofErr w:type="gramEnd"/>
      <w:r w:rsidRPr="00E273E5">
        <w:t>\sqrt{ \frac{</w:t>
      </w:r>
      <w:proofErr w:type="spellStart"/>
      <w:r w:rsidRPr="00E273E5">
        <w:t>RPKg</w:t>
      </w:r>
      <w:proofErr w:type="spellEnd"/>
      <w:r w:rsidRPr="00E273E5">
        <w:t xml:space="preserve">}{Q}}   </w:t>
      </w:r>
    </w:p>
    <w:p w:rsidR="00E273E5" w:rsidRDefault="00E273E5">
      <w:proofErr w:type="gramStart"/>
      <w:r w:rsidRPr="00E273E5">
        <w:t>C .</w:t>
      </w:r>
      <w:proofErr w:type="gramEnd"/>
      <w:r w:rsidRPr="00E273E5">
        <w:t>\sqrt{ \frac{</w:t>
      </w:r>
      <w:proofErr w:type="spellStart"/>
      <w:r w:rsidRPr="00E273E5">
        <w:t>RQg</w:t>
      </w:r>
      <w:proofErr w:type="spellEnd"/>
      <w:r w:rsidRPr="00E273E5">
        <w:t xml:space="preserve">}{KP}}  </w:t>
      </w:r>
    </w:p>
    <w:p w:rsidR="00E273E5" w:rsidRDefault="00E273E5">
      <w:proofErr w:type="gramStart"/>
      <w:r>
        <w:rPr>
          <w:rFonts w:hint="eastAsia"/>
        </w:rPr>
        <w:t>D</w:t>
      </w:r>
      <w:r>
        <w:t xml:space="preserve"> .</w:t>
      </w:r>
      <w:proofErr w:type="gramEnd"/>
      <w:r w:rsidRPr="00E273E5">
        <w:t>\sqrt{ \frac{</w:t>
      </w:r>
      <w:proofErr w:type="spellStart"/>
      <w:r w:rsidRPr="00E273E5">
        <w:t>RPg</w:t>
      </w:r>
      <w:proofErr w:type="spellEnd"/>
      <w:r w:rsidRPr="00E273E5">
        <w:t xml:space="preserve">}{QK}}       </w:t>
      </w:r>
    </w:p>
    <w:p w:rsidR="00E273E5" w:rsidRDefault="00715747">
      <w:proofErr w:type="gramStart"/>
      <w:r>
        <w:t>4</w:t>
      </w:r>
      <w:r w:rsidR="00E273E5" w:rsidRPr="00E273E5">
        <w:t xml:space="preserve"> .</w:t>
      </w:r>
      <w:proofErr w:type="gramEnd"/>
      <w:r w:rsidR="00E273E5" w:rsidRPr="00E273E5">
        <w:t xml:space="preserve"> 如图 , 悬挂甲物体的细线拴牢在一不可伸长的轻质细绳上 O 点处 ; 绳的一端固定在墙上 , 另一端通过光滑定滑轮与物体乙相连</w:t>
      </w:r>
      <w:r w:rsidR="00E273E5">
        <w:rPr>
          <w:rFonts w:hint="eastAsia"/>
        </w:rPr>
        <w:t>。</w:t>
      </w:r>
      <w:r w:rsidR="00E273E5" w:rsidRPr="00E273E5">
        <w:t>甲、乙两物体质量相等</w:t>
      </w:r>
      <w:r w:rsidR="00E273E5">
        <w:rPr>
          <w:rFonts w:hint="eastAsia"/>
        </w:rPr>
        <w:t>。</w:t>
      </w:r>
      <w:r w:rsidR="00E273E5" w:rsidRPr="00E273E5">
        <w:t>系统平衡时 , O 点两侧绳与竖直方向的夹角分别为 α和 β</w:t>
      </w:r>
      <w:r w:rsidR="00E273E5">
        <w:rPr>
          <w:rFonts w:hint="eastAsia"/>
        </w:rPr>
        <w:t>。</w:t>
      </w:r>
      <w:r w:rsidR="00E273E5" w:rsidRPr="00E273E5">
        <w:t>若 α = 70 ^</w:t>
      </w:r>
      <w:r w:rsidR="00E273E5" w:rsidRPr="00E273E5">
        <w:rPr>
          <w:rFonts w:ascii="Cambria Math" w:hAnsi="Cambria Math" w:cs="Cambria Math"/>
        </w:rPr>
        <w:t>∘</w:t>
      </w:r>
      <w:r w:rsidR="00E273E5" w:rsidRPr="00E273E5">
        <w:t xml:space="preserve"> , 则 β等于</w:t>
      </w:r>
    </w:p>
    <w:p w:rsidR="00492E9E" w:rsidRDefault="00492E9E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2C38F83B">
            <wp:extent cx="1427583" cy="1061357"/>
            <wp:effectExtent l="0" t="0" r="0" b="5715"/>
            <wp:docPr id="211" name="图片 21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216" cy="10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45 ° 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55 </w:t>
      </w:r>
      <w:r w:rsidR="0094296B" w:rsidRPr="00E273E5">
        <w:t>°</w:t>
      </w:r>
      <w:r w:rsidRPr="00E273E5">
        <w:t xml:space="preserve"> 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60 ° </w:t>
      </w:r>
    </w:p>
    <w:p w:rsidR="00E273E5" w:rsidRDefault="00E273E5">
      <w:proofErr w:type="gramStart"/>
      <w:r w:rsidRPr="00E273E5">
        <w:lastRenderedPageBreak/>
        <w:t>D .</w:t>
      </w:r>
      <w:proofErr w:type="gramEnd"/>
      <w:r w:rsidRPr="00E273E5">
        <w:t xml:space="preserve"> 70 °      </w:t>
      </w:r>
    </w:p>
    <w:p w:rsidR="00E273E5" w:rsidRDefault="00715747">
      <w:proofErr w:type="gramStart"/>
      <w:r>
        <w:t>5</w:t>
      </w:r>
      <w:r w:rsidR="00E273E5" w:rsidRPr="00E273E5">
        <w:t xml:space="preserve"> .</w:t>
      </w:r>
      <w:proofErr w:type="gramEnd"/>
      <w:r w:rsidR="00E273E5" w:rsidRPr="00E273E5">
        <w:t xml:space="preserve"> 真空中有一匀强磁场 , 磁场边界为两个半径分别为 a 和 3 a 的同轴圆柱面 , 磁场的方向与圆柱轴线平行 , 其横截面如图所示</w:t>
      </w:r>
      <w:r w:rsidR="00E273E5">
        <w:rPr>
          <w:rFonts w:hint="eastAsia"/>
        </w:rPr>
        <w:t>。</w:t>
      </w:r>
      <w:r w:rsidR="00E273E5" w:rsidRPr="00E273E5">
        <w:t>一速率为 ν的电子从圆心沿半径方向进入磁场</w:t>
      </w:r>
      <w:r w:rsidR="00E273E5">
        <w:rPr>
          <w:rFonts w:hint="eastAsia"/>
        </w:rPr>
        <w:t>。</w:t>
      </w:r>
      <w:r w:rsidR="00E273E5" w:rsidRPr="00E273E5">
        <w:t>已知电子质量为 m , 电荷量为 e , 忽略重力</w:t>
      </w:r>
      <w:r w:rsidR="00E273E5">
        <w:rPr>
          <w:rFonts w:hint="eastAsia"/>
        </w:rPr>
        <w:t>。</w:t>
      </w:r>
      <w:r w:rsidR="00E273E5" w:rsidRPr="00E273E5">
        <w:t xml:space="preserve">为使该电子的运动被限制在图中实线圆围成的区域内 , 磁场的磁感应强度最小为 </w:t>
      </w:r>
    </w:p>
    <w:p w:rsidR="00492E9E" w:rsidRDefault="00492E9E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5B2CC976">
            <wp:extent cx="1327273" cy="1265464"/>
            <wp:effectExtent l="0" t="0" r="0" b="5080"/>
            <wp:docPr id="221" name="图片 22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56" cy="12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\frac{3</w:t>
      </w:r>
      <w:proofErr w:type="gramStart"/>
      <w:r w:rsidRPr="00E273E5">
        <w:t>mv}{</w:t>
      </w:r>
      <w:proofErr w:type="gramEnd"/>
      <w:r w:rsidRPr="00E273E5">
        <w:t>2ae}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 \frac{mv}{ae}  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\frac{3</w:t>
      </w:r>
      <w:proofErr w:type="gramStart"/>
      <w:r w:rsidRPr="00E273E5">
        <w:t>mv}{</w:t>
      </w:r>
      <w:proofErr w:type="gramEnd"/>
      <w:r w:rsidRPr="00E273E5">
        <w:t xml:space="preserve">4ae} </w:t>
      </w:r>
    </w:p>
    <w:p w:rsidR="00E273E5" w:rsidRDefault="00E273E5">
      <w:proofErr w:type="gramStart"/>
      <w:r>
        <w:rPr>
          <w:rFonts w:hint="eastAsia"/>
        </w:rPr>
        <w:t>D</w:t>
      </w:r>
      <w:r>
        <w:t xml:space="preserve"> .</w:t>
      </w:r>
      <w:proofErr w:type="gramEnd"/>
      <w:r w:rsidRPr="00E273E5">
        <w:t xml:space="preserve">\frac{3mv}{5ae}  </w:t>
      </w:r>
    </w:p>
    <w:p w:rsidR="00E273E5" w:rsidRDefault="00715747">
      <w:proofErr w:type="gramStart"/>
      <w:r>
        <w:t>6</w:t>
      </w:r>
      <w:r w:rsidR="00E273E5" w:rsidRPr="00E273E5">
        <w:t xml:space="preserve"> .</w:t>
      </w:r>
      <w:proofErr w:type="gramEnd"/>
      <w:r w:rsidR="00E273E5" w:rsidRPr="00E273E5">
        <w:t xml:space="preserve"> 1934 年 , 约里奥—居里夫妇用 α粒子轰击铝箔 , 首次产生了人工放射性同位素 X , 反应方程为 : _{2}^{4}He+_{13}^{27}Al \</w:t>
      </w:r>
      <w:proofErr w:type="spellStart"/>
      <w:r w:rsidR="00E273E5" w:rsidRPr="00E273E5">
        <w:t>rightarrow</w:t>
      </w:r>
      <w:proofErr w:type="spellEnd"/>
      <w:r w:rsidR="00E273E5" w:rsidRPr="00E273E5">
        <w:t xml:space="preserve"> X+ </w:t>
      </w:r>
      <w:r w:rsidR="006B1467">
        <w:t>_0^1</w:t>
      </w:r>
      <w:r w:rsidR="00E273E5" w:rsidRPr="00E273E5">
        <w:t>n。  X 会衰变成原子核 Y , 衰变方程为 X → Y + _</w:t>
      </w:r>
      <w:r w:rsidR="005E34E3">
        <w:t>1</w:t>
      </w:r>
      <w:r w:rsidR="00E273E5">
        <w:t>^</w:t>
      </w:r>
      <w:r w:rsidR="005E34E3">
        <w:t>0</w:t>
      </w:r>
      <w:r w:rsidR="00E273E5" w:rsidRPr="00E273E5">
        <w:t>e , 则</w:t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X 的质量数与 Y 的质量数相等 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X 的电荷数比 Y 的电荷数少 1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X 的电荷数比的电荷数多 2 </w:t>
      </w:r>
    </w:p>
    <w:p w:rsidR="00E273E5" w:rsidRDefault="00E273E5">
      <w:proofErr w:type="gramStart"/>
      <w:r w:rsidRPr="00E273E5">
        <w:t>D .</w:t>
      </w:r>
      <w:proofErr w:type="gramEnd"/>
      <w:r w:rsidRPr="00E273E5">
        <w:t xml:space="preserve"> X 的质量数与的质量数相等      </w:t>
      </w:r>
    </w:p>
    <w:p w:rsidR="00E273E5" w:rsidRDefault="00715747">
      <w:proofErr w:type="gramStart"/>
      <w:r>
        <w:t>7</w:t>
      </w:r>
      <w:r w:rsidR="00E273E5" w:rsidRPr="00E273E5">
        <w:t xml:space="preserve"> .</w:t>
      </w:r>
      <w:proofErr w:type="gramEnd"/>
      <w:r w:rsidR="00E273E5" w:rsidRPr="00E273E5">
        <w:t xml:space="preserve"> 在图 ( a ) 所示的交流电路中 , 电源电压的有效值为 220 V , 理想变压器原、副线圈的匝数比为 10 : 1 ,R _1 、 R _2 、 R _3 均为固定电阻 , R _2 = 10 , R _3 = 20 , 各电表均为理想电表</w:t>
      </w:r>
      <w:r w:rsidR="00E273E5">
        <w:rPr>
          <w:rFonts w:hint="eastAsia"/>
        </w:rPr>
        <w:t>。</w:t>
      </w:r>
      <w:r w:rsidR="00E273E5" w:rsidRPr="00E273E5">
        <w:t xml:space="preserve">已知电阻 R _2 中电流 </w:t>
      </w:r>
      <w:proofErr w:type="spellStart"/>
      <w:r w:rsidR="00E273E5" w:rsidRPr="00E273E5">
        <w:t>i</w:t>
      </w:r>
      <w:proofErr w:type="spellEnd"/>
      <w:r w:rsidR="00E273E5" w:rsidRPr="00E273E5">
        <w:t xml:space="preserve"> _2 随时间 t变化的正弦曲线如图 ( b ) 所示</w:t>
      </w:r>
      <w:r w:rsidR="00E273E5">
        <w:rPr>
          <w:rFonts w:hint="eastAsia"/>
        </w:rPr>
        <w:t>。</w:t>
      </w:r>
      <w:r w:rsidR="00E273E5" w:rsidRPr="00E273E5">
        <w:t>下列说法正确的是</w:t>
      </w:r>
    </w:p>
    <w:p w:rsidR="00492E9E" w:rsidRDefault="00492E9E">
      <w:r w:rsidRPr="00492E9E">
        <w:rPr>
          <w:noProof/>
        </w:rPr>
        <w:drawing>
          <wp:inline distT="0" distB="0" distL="0" distR="0" wp14:anchorId="0B96CCAF" wp14:editId="36A614F7">
            <wp:extent cx="5208814" cy="1514644"/>
            <wp:effectExtent l="0" t="0" r="0" b="0"/>
            <wp:docPr id="2" name="图片 2" descr="图片包含 钟表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734" cy="1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所用交流电的频率为 50 Hz  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电压表的示数为 100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电流表的示数为 1 . 0</w:t>
      </w:r>
      <w:r>
        <w:rPr>
          <w:rFonts w:hint="eastAsia"/>
        </w:rPr>
        <w:t>A</w:t>
      </w:r>
    </w:p>
    <w:p w:rsidR="00E273E5" w:rsidRDefault="00E273E5">
      <w:proofErr w:type="gramStart"/>
      <w:r w:rsidRPr="00E273E5">
        <w:t>D .</w:t>
      </w:r>
      <w:proofErr w:type="gramEnd"/>
      <w:r w:rsidRPr="00E273E5">
        <w:t xml:space="preserve"> 变压器传输的电功率为 15 . 0W      </w:t>
      </w:r>
    </w:p>
    <w:p w:rsidR="00E273E5" w:rsidRDefault="00715747">
      <w:proofErr w:type="gramStart"/>
      <w:r>
        <w:t>8</w:t>
      </w:r>
      <w:r w:rsidR="00E273E5" w:rsidRPr="00E273E5">
        <w:t xml:space="preserve"> .</w:t>
      </w:r>
      <w:proofErr w:type="gramEnd"/>
      <w:r w:rsidR="00E273E5" w:rsidRPr="00E273E5">
        <w:t xml:space="preserve"> 如图 , ∠ M 是锐角三角形 PMN 最大的内角 , 电荷量为 q ( q &gt; 0 ) 的点电荷固定在 Р点</w:t>
      </w:r>
      <w:r w:rsidR="00E273E5">
        <w:rPr>
          <w:rFonts w:hint="eastAsia"/>
        </w:rPr>
        <w:t>。</w:t>
      </w:r>
      <w:r w:rsidR="00E273E5" w:rsidRPr="00E273E5">
        <w:t>下列说法正确的是</w:t>
      </w:r>
    </w:p>
    <w:p w:rsidR="00492E9E" w:rsidRDefault="00492E9E">
      <w:r w:rsidRPr="00F97B44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03236237">
            <wp:extent cx="1076325" cy="928735"/>
            <wp:effectExtent l="0" t="0" r="3175" b="0"/>
            <wp:docPr id="256" name="图片 256" descr="图片包含 游戏机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459" cy="9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5" w:rsidRDefault="00E273E5">
      <w:proofErr w:type="gramStart"/>
      <w:r w:rsidRPr="00E273E5">
        <w:t>A .</w:t>
      </w:r>
      <w:proofErr w:type="gramEnd"/>
      <w:r w:rsidRPr="00E273E5">
        <w:t xml:space="preserve"> 沿 M 边 , 从 M 点到 M 点 , 电场强度的大小逐渐增大</w:t>
      </w:r>
    </w:p>
    <w:p w:rsidR="00E273E5" w:rsidRDefault="00E273E5">
      <w:proofErr w:type="gramStart"/>
      <w:r w:rsidRPr="00E273E5">
        <w:t>B .</w:t>
      </w:r>
      <w:proofErr w:type="gramEnd"/>
      <w:r w:rsidRPr="00E273E5">
        <w:t xml:space="preserve"> 沿 M 边 , 从 M 到 N 点 , 电势先增大后减小</w:t>
      </w:r>
    </w:p>
    <w:p w:rsidR="00E273E5" w:rsidRDefault="00E273E5">
      <w:proofErr w:type="gramStart"/>
      <w:r w:rsidRPr="00E273E5">
        <w:t>C .</w:t>
      </w:r>
      <w:proofErr w:type="gramEnd"/>
      <w:r w:rsidRPr="00E273E5">
        <w:t xml:space="preserve"> 正电荷在 M 值点的电势能比其在 M 点的电势能大</w:t>
      </w:r>
    </w:p>
    <w:p w:rsidR="00E273E5" w:rsidRDefault="00E273E5">
      <w:proofErr w:type="gramStart"/>
      <w:r w:rsidRPr="00E273E5">
        <w:t>D .</w:t>
      </w:r>
      <w:proofErr w:type="gramEnd"/>
      <w:r w:rsidRPr="00E273E5">
        <w:t xml:space="preserve"> 将正电荷从 M 点移动到 M 点 , 电场力所做的总功为负      </w:t>
      </w:r>
    </w:p>
    <w:p w:rsidR="00E273E5" w:rsidRDefault="00715747">
      <w:pPr>
        <w:rPr>
          <w:rFonts w:ascii="Times" w:hAnsi="Times" w:cs="Times"/>
          <w:color w:val="000000"/>
          <w:kern w:val="0"/>
          <w:sz w:val="22"/>
          <w:szCs w:val="22"/>
        </w:rPr>
      </w:pPr>
      <w:proofErr w:type="gramStart"/>
      <w:r>
        <w:t>9</w:t>
      </w:r>
      <w:r w:rsidR="00E13BFA" w:rsidRPr="00E273E5">
        <w:t xml:space="preserve"> .</w:t>
      </w:r>
      <w:proofErr w:type="gramEnd"/>
      <w:r w:rsidR="00E13BFA" w:rsidRPr="00E273E5">
        <w:t xml:space="preserve"> 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 xml:space="preserve">(6 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分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)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某同学利用图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(a)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所示装置验证动能定理。调整木板的倾角平衡摩擦阻力后，挂上钩码，钩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码下落，带动小车运动并打出纸带。某次实验得到的纸带及相关数据如图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(b)</w:t>
      </w:r>
      <w:r w:rsidR="00E273E5">
        <w:rPr>
          <w:rFonts w:ascii="Times" w:hAnsi="Times" w:cs="Times"/>
          <w:color w:val="000000"/>
          <w:kern w:val="0"/>
          <w:sz w:val="22"/>
          <w:szCs w:val="22"/>
        </w:rPr>
        <w:t>所示。</w:t>
      </w:r>
    </w:p>
    <w:p w:rsidR="00492E9E" w:rsidRDefault="00492E9E">
      <w:pPr>
        <w:rPr>
          <w:rFonts w:ascii="Times" w:hAnsi="Times" w:cs="Times"/>
          <w:color w:val="000000"/>
          <w:kern w:val="0"/>
          <w:sz w:val="22"/>
          <w:szCs w:val="22"/>
        </w:rPr>
      </w:pPr>
      <w:r w:rsidRPr="00492E9E">
        <w:rPr>
          <w:rFonts w:ascii="Times" w:hAnsi="Times" w:cs="Times"/>
          <w:noProof/>
          <w:color w:val="000000"/>
          <w:kern w:val="0"/>
          <w:sz w:val="22"/>
          <w:szCs w:val="22"/>
        </w:rPr>
        <w:drawing>
          <wp:inline distT="0" distB="0" distL="0" distR="0" wp14:anchorId="33ABD6DC" wp14:editId="74188184">
            <wp:extent cx="5151664" cy="1413631"/>
            <wp:effectExtent l="0" t="0" r="508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192" cy="14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A" w:rsidRDefault="00E13BFA" w:rsidP="00E13BFA">
      <w:r w:rsidRPr="00E13BFA">
        <w:t xml:space="preserve">已知打出图 ( b ) 中相邻两点的时间间隔为 0 . 02s , 从图 ( b ) 给出的数据中可以得到 , 打出 B 点时小车的速度大小 v _B = </w:t>
      </w:r>
      <w:r>
        <w:t>\key{}</w:t>
      </w:r>
      <w:r w:rsidRPr="00E13BFA">
        <w:t xml:space="preserve">m / s ﹐打出 Р点时小车的速度大小 v _P = </w:t>
      </w:r>
      <w:r>
        <w:t>\key{}</w:t>
      </w:r>
      <w:r w:rsidRPr="00E13BFA">
        <w:t xml:space="preserve"> m / s</w:t>
      </w:r>
      <w:r w:rsidR="00F23AC3">
        <w:rPr>
          <w:rFonts w:hint="eastAsia"/>
        </w:rPr>
        <w:t>。</w:t>
      </w:r>
      <w:r w:rsidRPr="00E13BFA">
        <w:t xml:space="preserve">( 结果均保留 2 位小数 )若要验证动能定理 , 除了需测量钩码的质量和小车的质量外 , 还需要从图 ( b ) 给出的数据中求得的物理量为 </w:t>
      </w:r>
      <w:r>
        <w:t>\key{}</w:t>
      </w:r>
      <w:r w:rsidRPr="00E13BFA">
        <w:t>·</w:t>
      </w:r>
    </w:p>
    <w:p w:rsidR="00715747" w:rsidRDefault="00715747" w:rsidP="00E13BFA">
      <w:proofErr w:type="gramStart"/>
      <w:r>
        <w:t>10</w:t>
      </w:r>
      <w:r w:rsidR="00E13BFA" w:rsidRPr="00E13BFA">
        <w:t xml:space="preserve"> .</w:t>
      </w:r>
      <w:proofErr w:type="gramEnd"/>
      <w:r w:rsidR="00E13BFA" w:rsidRPr="00E13BFA">
        <w:t xml:space="preserve"> ( 9 分 ) 已知一热敏电阻当温度从 10 </w:t>
      </w:r>
      <w:r w:rsidR="004B6097" w:rsidRPr="00E13BFA">
        <w:t>°</w:t>
      </w:r>
      <w:r w:rsidR="00E13BFA" w:rsidRPr="00E13BFA">
        <w:t xml:space="preserve"> C 升至 60 ° C 时阻值从几千欧姆降至几百欧姆 , 某同学利用伏安法测量其阻值随温度的变化关系 . 所用器材 : 电源 E 、开关 S 、滑动变阻器 R ( 最大阻值为 20 Ω ) 、电压表 ( 可视为理想电表 ) 和毫安表 ( 内阻约为 100 Ω ) .</w:t>
      </w:r>
    </w:p>
    <w:p w:rsidR="00492E9E" w:rsidRDefault="00E13BFA" w:rsidP="00715747">
      <w:r w:rsidRPr="00E13BFA">
        <w:t>( 1 ) 在答题卡上所给的器材符号之间画出连线 , 组成测量电路图</w:t>
      </w:r>
    </w:p>
    <w:p w:rsidR="00492E9E" w:rsidRPr="00492E9E" w:rsidRDefault="00492E9E" w:rsidP="00715747">
      <w:r w:rsidRPr="00492E9E">
        <w:rPr>
          <w:noProof/>
        </w:rPr>
        <w:drawing>
          <wp:inline distT="0" distB="0" distL="0" distR="0" wp14:anchorId="2575D3E8" wp14:editId="6775B9AA">
            <wp:extent cx="5272968" cy="1583690"/>
            <wp:effectExtent l="0" t="0" r="0" b="3810"/>
            <wp:docPr id="4" name="图片 4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794" cy="15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47" w:rsidRDefault="00715747" w:rsidP="00715747">
      <w:r>
        <w:t>(2)实验时，将热敏电阻置于温度控制室中，记录不同温度下电压表和毫安表的示数，计算出相应的热敏电 阳阻值。若某次测量中电压表和毫安表的示数分别为 5.5V 和 3.0mA，则此时热敏电阻的阻值为</w:t>
      </w:r>
      <w:r>
        <w:rPr>
          <w:rFonts w:hint="eastAsia"/>
        </w:rPr>
        <w:t>\</w:t>
      </w:r>
      <w:r>
        <w:t xml:space="preserve">key{}(保留 2 位有效数字)。实验中得到的该热敏电阻阻值 R 随温度 t 变化的曲线如图(a)所示 </w:t>
      </w:r>
    </w:p>
    <w:p w:rsidR="00715747" w:rsidRDefault="00715747" w:rsidP="00715747">
      <w:r>
        <w:t>(3)将热敏电阻从温控室取出置于室温下，测得达到热平衡后热敏电阻的阻值为 2.2kΩ。由图(a)求得，此时室温为\key{}</w:t>
      </w:r>
      <w:r>
        <w:rPr>
          <w:rFonts w:ascii="Times New Roman" w:hAnsi="Times New Roman" w:cs="Times New Roman"/>
        </w:rPr>
        <w:t>◦</w:t>
      </w:r>
      <w:r>
        <w:t xml:space="preserve">C 保留 3 位有效数字)。 </w:t>
      </w:r>
    </w:p>
    <w:p w:rsidR="00715747" w:rsidRDefault="00715747" w:rsidP="00715747">
      <w:pPr>
        <w:rPr>
          <w:rFonts w:hint="eastAsia"/>
        </w:rPr>
      </w:pPr>
      <w:r>
        <w:lastRenderedPageBreak/>
        <w:t>(4)利用实验中的热敏电阻可以制作温控报警器，其电路的一部分如图(b)所示。图中，E 为直流电源 (电动势为 10 V，内阻可忽略);当图中的输出电压达到或超过 6.0 V 时，便触发报警器(图中未画出)</w:t>
      </w:r>
      <w:r w:rsidRPr="00715747">
        <w:t xml:space="preserve"> 报警</w:t>
      </w:r>
      <w:r w:rsidR="00F23AC3">
        <w:rPr>
          <w:rFonts w:hint="eastAsia"/>
        </w:rPr>
        <w:t>。</w:t>
      </w:r>
      <w:r w:rsidRPr="00715747">
        <w:t>若要求开始报警时环境温度为 50</w:t>
      </w:r>
      <w:r w:rsidR="003E6421" w:rsidRPr="00E13BFA">
        <w:t>°</w:t>
      </w:r>
      <w:r w:rsidRPr="00715747">
        <w:t>C , 则图中</w:t>
      </w:r>
      <w:r>
        <w:t>\key{}</w:t>
      </w:r>
      <w:r w:rsidRPr="00715747">
        <w:t>( 填 " R _1 " 或 " R _2 " ) 应使用热敏电阻 , 另一固定电阻的阻值应为</w:t>
      </w:r>
      <w:r>
        <w:t>\key{}</w:t>
      </w:r>
      <w:r w:rsidRPr="00715747">
        <w:t>k Ω ( 保留 2 位有效数字 )</w:t>
      </w:r>
      <w:r w:rsidR="00F23AC3">
        <w:rPr>
          <w:rFonts w:hint="eastAsia"/>
        </w:rPr>
        <w:t>。</w:t>
      </w:r>
    </w:p>
    <w:p w:rsidR="00E273E5" w:rsidRDefault="00715747" w:rsidP="00715747">
      <w:proofErr w:type="gramStart"/>
      <w:r>
        <w:t>11</w:t>
      </w:r>
      <w:r w:rsidRPr="00715747">
        <w:t xml:space="preserve"> .</w:t>
      </w:r>
      <w:proofErr w:type="gramEnd"/>
      <w:r w:rsidRPr="00715747">
        <w:t xml:space="preserve"> ( 12 分 ) 如图 , 一边长为 l _0 的正方形金属框 </w:t>
      </w:r>
      <w:proofErr w:type="spellStart"/>
      <w:r w:rsidRPr="00715747">
        <w:t>abcd</w:t>
      </w:r>
      <w:proofErr w:type="spellEnd"/>
      <w:r w:rsidRPr="00715747">
        <w:t xml:space="preserve"> 固定在水平面内 , 空间存在方向垂直于水平面、磁感应强度大小为 B 的匀强磁场</w:t>
      </w:r>
      <w:r w:rsidR="00F23AC3">
        <w:rPr>
          <w:rFonts w:hint="eastAsia"/>
        </w:rPr>
        <w:t>。</w:t>
      </w:r>
      <w:r w:rsidRPr="00715747">
        <w:t>一长度大于  \sqrt{2}l_{0}  的均匀导体棒以速率 v 自左向右在金属框上匀速滑过 , 滑动过程中导体棒始终与 ac 垂直且中点位于 ac 上 , 导体棒与金属框接触良好</w:t>
      </w:r>
      <w:r w:rsidR="00F23AC3">
        <w:rPr>
          <w:rFonts w:hint="eastAsia"/>
        </w:rPr>
        <w:t>。</w:t>
      </w:r>
      <w:r w:rsidRPr="00715747">
        <w:t>已知导体棒单位长度的电阻为 r , 金属框电阻可忽略</w:t>
      </w:r>
      <w:r w:rsidR="00F23AC3">
        <w:rPr>
          <w:rFonts w:hint="eastAsia"/>
        </w:rPr>
        <w:t>。</w:t>
      </w:r>
      <w:r w:rsidRPr="00715747">
        <w:t>将导体棒与 a 点之间的距离记为 x , 求导体棒所受安培力的大小随 x (0</w:t>
      </w:r>
      <w:r w:rsidR="00DD0959" w:rsidRPr="00715747">
        <w:t>\</w:t>
      </w:r>
      <w:proofErr w:type="spellStart"/>
      <w:r w:rsidR="00DD0959" w:rsidRPr="00715747">
        <w:t>leqslant</w:t>
      </w:r>
      <w:proofErr w:type="spellEnd"/>
      <w:r w:rsidR="00DD0959">
        <w:t xml:space="preserve"> x</w:t>
      </w:r>
      <w:r w:rsidRPr="00715747">
        <w:t xml:space="preserve"> \</w:t>
      </w:r>
      <w:proofErr w:type="spellStart"/>
      <w:r w:rsidRPr="00715747">
        <w:t>leqslant</w:t>
      </w:r>
      <w:proofErr w:type="spellEnd"/>
      <w:r w:rsidRPr="00715747">
        <w:t xml:space="preserve"> \sqrt{2}l_{0}) 变化的关系式</w:t>
      </w:r>
      <w:r w:rsidR="00F23AC3">
        <w:rPr>
          <w:rFonts w:hint="eastAsia"/>
        </w:rPr>
        <w:t>。</w:t>
      </w:r>
      <w:r w:rsidRPr="00715747">
        <w:t xml:space="preserve">      </w:t>
      </w:r>
    </w:p>
    <w:p w:rsidR="00492E9E" w:rsidRDefault="00492E9E" w:rsidP="00715747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376FB8A3">
            <wp:extent cx="1122390" cy="1118507"/>
            <wp:effectExtent l="0" t="0" r="0" b="0"/>
            <wp:docPr id="124" name="图片 124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60" cy="11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5A" w:rsidRDefault="00715747" w:rsidP="00715747">
      <w:pPr>
        <w:rPr>
          <w:rFonts w:hint="eastAsia"/>
        </w:rPr>
      </w:pPr>
      <w:proofErr w:type="gramStart"/>
      <w:r>
        <w:t>12</w:t>
      </w:r>
      <w:r w:rsidRPr="00715747">
        <w:t xml:space="preserve"> .</w:t>
      </w:r>
      <w:proofErr w:type="gramEnd"/>
      <w:r w:rsidRPr="00715747">
        <w:t xml:space="preserve"> ( 20 分 ) 如图 , 相距 L = 11 . 5 m 的两平台位于同一水平面内 , 二者之间用传送带相接</w:t>
      </w:r>
      <w:r w:rsidR="00F23AC3">
        <w:rPr>
          <w:rFonts w:hint="eastAsia"/>
        </w:rPr>
        <w:t>。</w:t>
      </w:r>
      <w:r w:rsidRPr="00715747">
        <w:t>传送带向右匀速运动 , 其速度的大小 v 可以由驱动系统根据需要设定</w:t>
      </w:r>
      <w:r w:rsidR="00F23AC3">
        <w:rPr>
          <w:rFonts w:hint="eastAsia"/>
        </w:rPr>
        <w:t>。</w:t>
      </w:r>
      <w:r w:rsidRPr="00715747">
        <w:t>质量 m = 10 kg 的载物箱 ( 可视为质点 ) , 以初速度 v _0 = 5 . 0m / s 自左侧平台滑上传送带</w:t>
      </w:r>
      <w:r w:rsidR="00F23AC3">
        <w:rPr>
          <w:rFonts w:hint="eastAsia"/>
        </w:rPr>
        <w:t>。</w:t>
      </w:r>
      <w:r w:rsidRPr="00715747">
        <w:t xml:space="preserve">载物箱与传送带间的动摩擦因数 μ = 0 . 10 , 重力加速度取g = 10m / s ^2 </w:t>
      </w:r>
      <w:r w:rsidR="00F23AC3">
        <w:rPr>
          <w:rFonts w:hint="eastAsia"/>
        </w:rPr>
        <w:t>。</w:t>
      </w:r>
    </w:p>
    <w:p w:rsidR="00512E5A" w:rsidRDefault="00715747" w:rsidP="00715747">
      <w:r w:rsidRPr="00715747">
        <w:t>( 1 ) 若 v = 4 . 0 m / s , 求载物箱通过传送带所需的时间 ;</w:t>
      </w:r>
    </w:p>
    <w:p w:rsidR="00512E5A" w:rsidRDefault="00715747" w:rsidP="00715747">
      <w:r w:rsidRPr="00715747">
        <w:t>( 2 ) 求载物箱到达右侧平台时所能达到的最大速度和最小速度 ;</w:t>
      </w:r>
    </w:p>
    <w:p w:rsidR="00715747" w:rsidRDefault="00715747" w:rsidP="00715747">
      <w:r w:rsidRPr="00715747">
        <w:t xml:space="preserve">( 3 ) 若 v = 6 . 0m / s , 载物箱滑上传送带\Delta t= \frac{13}{12}s  后 , 传送带速度突然变为零 . 求载物箱从左侧平台向右侧平台运动的过程中 , 传送带对它的冲量 .      </w:t>
      </w:r>
    </w:p>
    <w:p w:rsidR="00492E9E" w:rsidRDefault="00492E9E" w:rsidP="00512E5A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487C77F6">
            <wp:extent cx="2251075" cy="1130300"/>
            <wp:effectExtent l="0" t="0" r="0" b="0"/>
            <wp:docPr id="145" name="图片 145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47" w:rsidRDefault="00715747" w:rsidP="00715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proofErr w:type="gramStart"/>
      <w:r>
        <w:t xml:space="preserve">13 </w:t>
      </w:r>
      <w:r>
        <w:rPr>
          <w:rFonts w:ascii="Times" w:hAnsi="Times" w:cs="Times"/>
          <w:color w:val="000000"/>
          <w:kern w:val="0"/>
          <w:sz w:val="22"/>
          <w:szCs w:val="22"/>
        </w:rPr>
        <w:t>.</w:t>
      </w:r>
      <w:proofErr w:type="gramEnd"/>
      <w:r>
        <w:rPr>
          <w:rFonts w:ascii="Times" w:hAnsi="Times" w:cs="Times"/>
          <w:color w:val="000000"/>
          <w:kern w:val="0"/>
          <w:sz w:val="22"/>
          <w:szCs w:val="22"/>
        </w:rPr>
        <w:t>[</w:t>
      </w:r>
      <w:r>
        <w:rPr>
          <w:rFonts w:ascii="Times" w:hAnsi="Times" w:cs="Times"/>
          <w:color w:val="000000"/>
          <w:kern w:val="0"/>
          <w:sz w:val="22"/>
          <w:szCs w:val="22"/>
        </w:rPr>
        <w:t>物理</w:t>
      </w:r>
      <w:r>
        <w:rPr>
          <w:rFonts w:ascii="Times" w:hAnsi="Times" w:cs="Times"/>
          <w:color w:val="000000"/>
          <w:kern w:val="0"/>
          <w:sz w:val="22"/>
          <w:szCs w:val="22"/>
        </w:rPr>
        <w:t>——</w:t>
      </w:r>
      <w:r>
        <w:rPr>
          <w:rFonts w:ascii="Times" w:hAnsi="Times" w:cs="Times"/>
          <w:color w:val="000000"/>
          <w:kern w:val="0"/>
          <w:sz w:val="22"/>
          <w:szCs w:val="22"/>
        </w:rPr>
        <w:t>选修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3–3](15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>)</w:t>
      </w:r>
    </w:p>
    <w:p w:rsidR="00715747" w:rsidRDefault="00715747" w:rsidP="00715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 xml:space="preserve">(1)(5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>)</w:t>
      </w:r>
      <w:r>
        <w:rPr>
          <w:rFonts w:ascii="Times" w:hAnsi="Times" w:cs="Times"/>
          <w:color w:val="000000"/>
          <w:kern w:val="0"/>
          <w:sz w:val="22"/>
          <w:szCs w:val="22"/>
        </w:rPr>
        <w:t>如图，一开口向上的导热气缸内。用活塞封闭了一定质量的理想气体，活塞与气缸壁间无摩擦。现用外力作用在活塞上。使其缓慢下降。环境温度保持不变，系统始终处于平衡状态。在活塞下降过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程中</w:t>
      </w:r>
      <w:r w:rsidR="00A568A5">
        <w:rPr>
          <w:rFonts w:ascii="Times" w:hAnsi="Times" w:cs="Times"/>
          <w:color w:val="000000"/>
          <w:kern w:val="0"/>
          <w:sz w:val="22"/>
          <w:szCs w:val="22"/>
        </w:rPr>
        <w:t>\key{}</w:t>
      </w:r>
      <w:r>
        <w:rPr>
          <w:rFonts w:ascii="Times" w:hAnsi="Times" w:cs="Times"/>
          <w:color w:val="000000"/>
          <w:kern w:val="0"/>
          <w:sz w:val="22"/>
          <w:szCs w:val="22"/>
        </w:rPr>
        <w:t>。</w:t>
      </w:r>
      <w:r>
        <w:rPr>
          <w:rFonts w:ascii="Times" w:hAnsi="Times" w:cs="Times"/>
          <w:color w:val="000000"/>
          <w:kern w:val="0"/>
          <w:sz w:val="22"/>
          <w:szCs w:val="22"/>
        </w:rPr>
        <w:t>(</w:t>
      </w:r>
      <w:r>
        <w:rPr>
          <w:rFonts w:ascii="Times" w:hAnsi="Times" w:cs="Times"/>
          <w:color w:val="000000"/>
          <w:kern w:val="0"/>
          <w:sz w:val="22"/>
          <w:szCs w:val="22"/>
        </w:rPr>
        <w:t>填正确答案标号。选对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1 </w:t>
      </w:r>
      <w:r>
        <w:rPr>
          <w:rFonts w:ascii="Times" w:hAnsi="Times" w:cs="Times"/>
          <w:color w:val="000000"/>
          <w:kern w:val="0"/>
          <w:sz w:val="22"/>
          <w:szCs w:val="22"/>
        </w:rPr>
        <w:t>个得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2 </w:t>
      </w:r>
      <w:r>
        <w:rPr>
          <w:rFonts w:ascii="Times" w:hAnsi="Times" w:cs="Times"/>
          <w:color w:val="000000"/>
          <w:kern w:val="0"/>
          <w:sz w:val="22"/>
          <w:szCs w:val="22"/>
        </w:rPr>
        <w:t>分。选对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2 </w:t>
      </w:r>
      <w:r>
        <w:rPr>
          <w:rFonts w:ascii="Times" w:hAnsi="Times" w:cs="Times"/>
          <w:color w:val="000000"/>
          <w:kern w:val="0"/>
          <w:sz w:val="22"/>
          <w:szCs w:val="22"/>
        </w:rPr>
        <w:t>个得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4 </w:t>
      </w:r>
      <w:r>
        <w:rPr>
          <w:rFonts w:ascii="Times" w:hAnsi="Times" w:cs="Times"/>
          <w:color w:val="000000"/>
          <w:kern w:val="0"/>
          <w:sz w:val="22"/>
          <w:szCs w:val="22"/>
        </w:rPr>
        <w:t>分，选对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3 </w:t>
      </w:r>
      <w:r>
        <w:rPr>
          <w:rFonts w:ascii="Times" w:hAnsi="Times" w:cs="Times"/>
          <w:color w:val="000000"/>
          <w:kern w:val="0"/>
          <w:sz w:val="22"/>
          <w:szCs w:val="22"/>
        </w:rPr>
        <w:t>个得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5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>;</w:t>
      </w:r>
      <w:r>
        <w:rPr>
          <w:rFonts w:ascii="Times" w:hAnsi="Times" w:cs="Times"/>
          <w:color w:val="000000"/>
          <w:kern w:val="0"/>
          <w:sz w:val="22"/>
          <w:szCs w:val="22"/>
        </w:rPr>
        <w:t>每选错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1 </w:t>
      </w:r>
      <w:r>
        <w:rPr>
          <w:rFonts w:ascii="Times" w:hAnsi="Times" w:cs="Times"/>
          <w:color w:val="000000"/>
          <w:kern w:val="0"/>
          <w:sz w:val="22"/>
          <w:szCs w:val="22"/>
        </w:rPr>
        <w:t>个扣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3 </w:t>
      </w:r>
      <w:r>
        <w:rPr>
          <w:rFonts w:ascii="Times" w:hAnsi="Times" w:cs="Times"/>
          <w:color w:val="000000"/>
          <w:kern w:val="0"/>
          <w:sz w:val="22"/>
          <w:szCs w:val="22"/>
        </w:rPr>
        <w:t>分，最低得分为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0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) </w:t>
      </w:r>
    </w:p>
    <w:p w:rsidR="00492E9E" w:rsidRDefault="00492E9E" w:rsidP="00512E5A">
      <w:r w:rsidRPr="00F97B44">
        <w:rPr>
          <w:rFonts w:ascii="宋体" w:eastAsia="宋体" w:hAnsi="宋体"/>
          <w:noProof/>
          <w:sz w:val="24"/>
        </w:rPr>
        <w:drawing>
          <wp:inline distT="0" distB="0" distL="0" distR="0" wp14:anchorId="27081EBF">
            <wp:extent cx="1371600" cy="1076325"/>
            <wp:effectExtent l="0" t="0" r="0" b="3175"/>
            <wp:docPr id="70" name="图片 70" descr="图片包含 游戏机, 桌子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47" w:rsidRDefault="00715747" w:rsidP="00715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>A.</w:t>
      </w:r>
      <w:r>
        <w:rPr>
          <w:rFonts w:ascii="Times" w:hAnsi="Times" w:cs="Times"/>
          <w:color w:val="000000"/>
          <w:kern w:val="0"/>
          <w:sz w:val="22"/>
          <w:szCs w:val="22"/>
        </w:rPr>
        <w:t>气体体积逐渐减小，内能增知</w:t>
      </w:r>
    </w:p>
    <w:p w:rsidR="00715747" w:rsidRDefault="00715747" w:rsidP="00715747">
      <w:pPr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>B.</w:t>
      </w:r>
      <w:r>
        <w:rPr>
          <w:rFonts w:ascii="Times" w:hAnsi="Times" w:cs="Times"/>
          <w:color w:val="000000"/>
          <w:kern w:val="0"/>
          <w:sz w:val="22"/>
          <w:szCs w:val="22"/>
        </w:rPr>
        <w:t>气体压强逐渐增大，内能不变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</w:p>
    <w:p w:rsidR="00715747" w:rsidRDefault="00715747" w:rsidP="00715747">
      <w:pPr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>C.</w:t>
      </w:r>
      <w:r>
        <w:rPr>
          <w:rFonts w:ascii="Times" w:hAnsi="Times" w:cs="Times"/>
          <w:color w:val="000000"/>
          <w:kern w:val="0"/>
          <w:sz w:val="22"/>
          <w:szCs w:val="22"/>
        </w:rPr>
        <w:t>气体压强逐渐增大，放出热量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</w:p>
    <w:p w:rsidR="00715747" w:rsidRDefault="00715747" w:rsidP="00715747">
      <w:pPr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lastRenderedPageBreak/>
        <w:t>D.</w:t>
      </w:r>
      <w:r>
        <w:rPr>
          <w:rFonts w:ascii="Times" w:hAnsi="Times" w:cs="Times"/>
          <w:color w:val="000000"/>
          <w:kern w:val="0"/>
          <w:sz w:val="22"/>
          <w:szCs w:val="22"/>
        </w:rPr>
        <w:t>外界对气体做功，气体内能不变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</w:p>
    <w:p w:rsidR="00715747" w:rsidRDefault="00715747" w:rsidP="00715747">
      <w:pPr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>E.</w:t>
      </w:r>
      <w:r>
        <w:rPr>
          <w:rFonts w:ascii="Times" w:hAnsi="Times" w:cs="Times"/>
          <w:color w:val="000000"/>
          <w:kern w:val="0"/>
          <w:sz w:val="22"/>
          <w:szCs w:val="22"/>
        </w:rPr>
        <w:t>外界对气体做功，气体吸收热量</w:t>
      </w:r>
    </w:p>
    <w:p w:rsidR="00715747" w:rsidRDefault="00715747" w:rsidP="00715747">
      <w:r w:rsidRPr="00715747">
        <w:t xml:space="preserve">( 2 ) ( 10 分 ) 如图 , 两侧粗细均匀、横截面积相等、高度均为 H = 18cm 的 U 型管 , 左管上端封闭 , 右管上端开口 . 右管中有高 h _0 = 4 cm 的水银柱 , 水银柱上表面离管口的距离 1 = 12cm . 管底水平段的体积可      </w:t>
      </w:r>
    </w:p>
    <w:p w:rsidR="00715747" w:rsidRDefault="00715747" w:rsidP="00715747">
      <w:r w:rsidRPr="00715747">
        <w:t xml:space="preserve">忽略 . 环境温度为 T _1 = 283 K . 大气压强 P _0 = 76 </w:t>
      </w:r>
      <w:proofErr w:type="spellStart"/>
      <w:r w:rsidRPr="00715747">
        <w:t>cmHg</w:t>
      </w:r>
      <w:proofErr w:type="spellEnd"/>
      <w:r w:rsidRPr="00715747">
        <w:t xml:space="preserve"> .( </w:t>
      </w:r>
      <w:proofErr w:type="spellStart"/>
      <w:r w:rsidRPr="00715747">
        <w:t>i</w:t>
      </w:r>
      <w:proofErr w:type="spellEnd"/>
      <w:r w:rsidRPr="00715747">
        <w:t xml:space="preserve"> ) 现从右侧端口缓慢注入水银 ( 与原水银柱之间无气隙 ) , 恰好使水银柱下端到达右管底部 . 此时水银柱的高度为多少 ? ( ⅱ ) 再将左管中密封气体缓慢加热 , 使水银柱上表面恰与右管口平齐 , 此时密封气体的温度为多少 ?      </w:t>
      </w:r>
    </w:p>
    <w:p w:rsidR="00715747" w:rsidRPr="00492E9E" w:rsidRDefault="00492E9E" w:rsidP="00492E9E">
      <w:r w:rsidRPr="00F97B44">
        <w:rPr>
          <w:rFonts w:ascii="宋体" w:eastAsia="宋体" w:hAnsi="宋体" w:hint="eastAsia"/>
          <w:noProof/>
          <w:sz w:val="24"/>
        </w:rPr>
        <w:drawing>
          <wp:inline distT="0" distB="0" distL="0" distR="0" wp14:anchorId="0E251B00">
            <wp:extent cx="1064260" cy="842645"/>
            <wp:effectExtent l="0" t="0" r="2540" b="0"/>
            <wp:docPr id="76" name="图片 76" descr="C:\Users\v_liuliwu\AppData\Local\Microsoft\Windows\Temporary Internet Files\Content.MSO\B630F9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v_liuliwu\AppData\Local\Microsoft\Windows\Temporary Internet Files\Content.MSO\B630F9D9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47" w:rsidRDefault="00715747" w:rsidP="00715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proofErr w:type="gramStart"/>
      <w:r>
        <w:t xml:space="preserve">14 </w:t>
      </w:r>
      <w:r>
        <w:rPr>
          <w:rFonts w:ascii="Times" w:hAnsi="Times" w:cs="Times"/>
          <w:color w:val="000000"/>
          <w:kern w:val="0"/>
          <w:sz w:val="22"/>
          <w:szCs w:val="22"/>
        </w:rPr>
        <w:t>.</w:t>
      </w:r>
      <w:proofErr w:type="gramEnd"/>
      <w:r>
        <w:rPr>
          <w:rFonts w:ascii="Times" w:hAnsi="Times" w:cs="Times"/>
          <w:color w:val="000000"/>
          <w:kern w:val="0"/>
          <w:sz w:val="22"/>
          <w:szCs w:val="22"/>
        </w:rPr>
        <w:t>[</w:t>
      </w:r>
      <w:r>
        <w:rPr>
          <w:rFonts w:ascii="Times" w:hAnsi="Times" w:cs="Times"/>
          <w:color w:val="000000"/>
          <w:kern w:val="0"/>
          <w:sz w:val="22"/>
          <w:szCs w:val="22"/>
        </w:rPr>
        <w:t>物理选修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3–4](15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>)</w:t>
      </w:r>
    </w:p>
    <w:p w:rsidR="00715747" w:rsidRDefault="00715747" w:rsidP="00512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22"/>
          <w:szCs w:val="22"/>
        </w:rPr>
        <w:t xml:space="preserve">(1)(5 </w:t>
      </w:r>
      <w:r>
        <w:rPr>
          <w:rFonts w:ascii="Times" w:hAnsi="Times" w:cs="Times"/>
          <w:color w:val="000000"/>
          <w:kern w:val="0"/>
          <w:sz w:val="22"/>
          <w:szCs w:val="22"/>
        </w:rPr>
        <w:t>分</w:t>
      </w:r>
      <w:r>
        <w:rPr>
          <w:rFonts w:ascii="Times" w:hAnsi="Times" w:cs="Times"/>
          <w:color w:val="000000"/>
          <w:kern w:val="0"/>
          <w:sz w:val="22"/>
          <w:szCs w:val="22"/>
        </w:rPr>
        <w:t>)</w:t>
      </w:r>
      <w:r>
        <w:rPr>
          <w:rFonts w:ascii="Times" w:hAnsi="Times" w:cs="Times"/>
          <w:color w:val="000000"/>
          <w:kern w:val="0"/>
          <w:sz w:val="22"/>
          <w:szCs w:val="22"/>
        </w:rPr>
        <w:t>如图，一列简谐横波平行于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x </w:t>
      </w:r>
      <w:r>
        <w:rPr>
          <w:rFonts w:ascii="Times" w:hAnsi="Times" w:cs="Times"/>
          <w:color w:val="000000"/>
          <w:kern w:val="0"/>
          <w:sz w:val="22"/>
          <w:szCs w:val="22"/>
        </w:rPr>
        <w:t>轴传播，图中的实线和虚线分别为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t=0 </w:t>
      </w:r>
      <w:r>
        <w:rPr>
          <w:rFonts w:ascii="Times" w:hAnsi="Times" w:cs="Times"/>
          <w:color w:val="000000"/>
          <w:kern w:val="0"/>
          <w:sz w:val="22"/>
          <w:szCs w:val="22"/>
        </w:rPr>
        <w:t>和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t=0.</w:t>
      </w:r>
      <w:r w:rsidR="00350E5F">
        <w:rPr>
          <w:rFonts w:ascii="Times" w:hAnsi="Times" w:cs="Times"/>
          <w:color w:val="000000"/>
          <w:kern w:val="0"/>
          <w:sz w:val="22"/>
          <w:szCs w:val="22"/>
        </w:rPr>
        <w:t>1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s </w:t>
      </w:r>
      <w:r>
        <w:rPr>
          <w:rFonts w:ascii="Times" w:hAnsi="Times" w:cs="Times"/>
          <w:color w:val="000000"/>
          <w:kern w:val="0"/>
          <w:sz w:val="22"/>
          <w:szCs w:val="22"/>
        </w:rPr>
        <w:t>时的波形图。已知平衡位置在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x=6 m </w:t>
      </w:r>
      <w:r>
        <w:rPr>
          <w:rFonts w:ascii="Times" w:hAnsi="Times" w:cs="Times"/>
          <w:color w:val="000000"/>
          <w:kern w:val="0"/>
          <w:sz w:val="22"/>
          <w:szCs w:val="22"/>
        </w:rPr>
        <w:t>处的质点，在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0 </w:t>
      </w:r>
      <w:r>
        <w:rPr>
          <w:rFonts w:ascii="Times" w:hAnsi="Times" w:cs="Times"/>
          <w:color w:val="000000"/>
          <w:kern w:val="0"/>
          <w:sz w:val="22"/>
          <w:szCs w:val="22"/>
        </w:rPr>
        <w:t>到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0.</w:t>
      </w:r>
      <w:r w:rsidR="00135297">
        <w:rPr>
          <w:rFonts w:ascii="Times" w:hAnsi="Times" w:cs="Times"/>
          <w:color w:val="000000"/>
          <w:kern w:val="0"/>
          <w:sz w:val="22"/>
          <w:szCs w:val="22"/>
        </w:rPr>
        <w:t>1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s </w:t>
      </w:r>
      <w:r>
        <w:rPr>
          <w:rFonts w:ascii="Times" w:hAnsi="Times" w:cs="Times"/>
          <w:color w:val="000000"/>
          <w:kern w:val="0"/>
          <w:sz w:val="22"/>
          <w:szCs w:val="22"/>
        </w:rPr>
        <w:t>时间内运动方向不变。这列简谐波的周期为</w:t>
      </w:r>
      <w:r w:rsidR="00A568A5">
        <w:rPr>
          <w:rFonts w:ascii="Times" w:hAnsi="Times" w:cs="Times"/>
          <w:color w:val="000000"/>
          <w:kern w:val="0"/>
          <w:sz w:val="22"/>
          <w:szCs w:val="22"/>
        </w:rPr>
        <w:t>\key{}</w:t>
      </w:r>
      <w:r>
        <w:rPr>
          <w:rFonts w:ascii="Times" w:hAnsi="Times" w:cs="Times"/>
          <w:color w:val="000000"/>
          <w:kern w:val="0"/>
          <w:sz w:val="22"/>
          <w:szCs w:val="22"/>
        </w:rPr>
        <w:t>s</w:t>
      </w:r>
      <w:r>
        <w:rPr>
          <w:rFonts w:ascii="Times" w:hAnsi="Times" w:cs="Times"/>
          <w:color w:val="000000"/>
          <w:kern w:val="0"/>
          <w:sz w:val="22"/>
          <w:szCs w:val="22"/>
        </w:rPr>
        <w:t>，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波速为</w:t>
      </w:r>
      <w:r w:rsidR="00A568A5">
        <w:rPr>
          <w:rFonts w:ascii="Times" w:hAnsi="Times" w:cs="Times"/>
          <w:color w:val="000000"/>
          <w:kern w:val="0"/>
          <w:sz w:val="22"/>
          <w:szCs w:val="22"/>
        </w:rPr>
        <w:t>\key{}</w:t>
      </w:r>
      <w:r>
        <w:rPr>
          <w:rFonts w:ascii="Times" w:hAnsi="Times" w:cs="Times"/>
          <w:color w:val="000000"/>
          <w:kern w:val="0"/>
          <w:sz w:val="22"/>
          <w:szCs w:val="22"/>
        </w:rPr>
        <w:t>m/s</w:t>
      </w:r>
      <w:r>
        <w:rPr>
          <w:rFonts w:ascii="Times" w:hAnsi="Times" w:cs="Times"/>
          <w:color w:val="000000"/>
          <w:kern w:val="0"/>
          <w:sz w:val="22"/>
          <w:szCs w:val="22"/>
        </w:rPr>
        <w:t>，传播方向沿</w:t>
      </w:r>
      <w:r>
        <w:rPr>
          <w:rFonts w:ascii="Times" w:hAnsi="Times" w:cs="Times"/>
          <w:color w:val="000000"/>
          <w:kern w:val="0"/>
          <w:sz w:val="22"/>
          <w:szCs w:val="22"/>
        </w:rPr>
        <w:t xml:space="preserve"> x </w:t>
      </w:r>
      <w:r>
        <w:rPr>
          <w:rFonts w:ascii="Times" w:hAnsi="Times" w:cs="Times"/>
          <w:color w:val="000000"/>
          <w:kern w:val="0"/>
          <w:sz w:val="22"/>
          <w:szCs w:val="22"/>
        </w:rPr>
        <w:t>轴</w:t>
      </w:r>
      <w:r w:rsidR="00A568A5">
        <w:rPr>
          <w:rFonts w:ascii="Times" w:hAnsi="Times" w:cs="Times"/>
          <w:color w:val="000000"/>
          <w:kern w:val="0"/>
          <w:sz w:val="22"/>
          <w:szCs w:val="22"/>
        </w:rPr>
        <w:t>\key{}</w:t>
      </w:r>
      <w:r>
        <w:rPr>
          <w:rFonts w:ascii="Times" w:hAnsi="Times" w:cs="Times"/>
          <w:color w:val="000000"/>
          <w:kern w:val="0"/>
          <w:sz w:val="22"/>
          <w:szCs w:val="22"/>
        </w:rPr>
        <w:t>(</w:t>
      </w:r>
      <w:r>
        <w:rPr>
          <w:rFonts w:ascii="Times" w:hAnsi="Times" w:cs="Times"/>
          <w:color w:val="000000"/>
          <w:kern w:val="0"/>
          <w:sz w:val="22"/>
          <w:szCs w:val="22"/>
        </w:rPr>
        <w:t>填</w:t>
      </w:r>
      <w:r>
        <w:rPr>
          <w:rFonts w:ascii="Times" w:hAnsi="Times" w:cs="Times"/>
          <w:color w:val="000000"/>
          <w:kern w:val="0"/>
          <w:sz w:val="22"/>
          <w:szCs w:val="22"/>
        </w:rPr>
        <w:t>“</w:t>
      </w:r>
      <w:r>
        <w:rPr>
          <w:rFonts w:ascii="Times" w:hAnsi="Times" w:cs="Times"/>
          <w:color w:val="000000"/>
          <w:kern w:val="0"/>
          <w:sz w:val="22"/>
          <w:szCs w:val="22"/>
        </w:rPr>
        <w:t>正方向</w:t>
      </w:r>
      <w:r>
        <w:rPr>
          <w:rFonts w:ascii="Times" w:hAnsi="Times" w:cs="Times"/>
          <w:color w:val="000000"/>
          <w:kern w:val="0"/>
          <w:sz w:val="22"/>
          <w:szCs w:val="22"/>
        </w:rPr>
        <w:t>”</w:t>
      </w:r>
      <w:r>
        <w:rPr>
          <w:rFonts w:ascii="Times" w:hAnsi="Times" w:cs="Times"/>
          <w:color w:val="000000"/>
          <w:kern w:val="0"/>
          <w:sz w:val="22"/>
          <w:szCs w:val="22"/>
        </w:rPr>
        <w:t>或</w:t>
      </w:r>
      <w:r>
        <w:rPr>
          <w:rFonts w:ascii="Times" w:hAnsi="Times" w:cs="Times"/>
          <w:color w:val="000000"/>
          <w:kern w:val="0"/>
          <w:sz w:val="22"/>
          <w:szCs w:val="22"/>
        </w:rPr>
        <w:t>“</w:t>
      </w:r>
      <w:r>
        <w:rPr>
          <w:rFonts w:ascii="Times" w:hAnsi="Times" w:cs="Times"/>
          <w:color w:val="000000"/>
          <w:kern w:val="0"/>
          <w:sz w:val="22"/>
          <w:szCs w:val="22"/>
        </w:rPr>
        <w:t>负方向</w:t>
      </w:r>
      <w:r>
        <w:rPr>
          <w:rFonts w:ascii="Times" w:hAnsi="Times" w:cs="Times"/>
          <w:color w:val="000000"/>
          <w:kern w:val="0"/>
          <w:sz w:val="22"/>
          <w:szCs w:val="22"/>
        </w:rPr>
        <w:t>”)</w:t>
      </w:r>
      <w:r>
        <w:rPr>
          <w:rFonts w:ascii="Times" w:hAnsi="Times" w:cs="Times"/>
          <w:color w:val="000000"/>
          <w:kern w:val="0"/>
          <w:sz w:val="22"/>
          <w:szCs w:val="22"/>
        </w:rPr>
        <w:t>。</w:t>
      </w:r>
    </w:p>
    <w:p w:rsidR="00492E9E" w:rsidRDefault="00EC1EEA" w:rsidP="00512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 w:rsidRPr="00EC1EEA">
        <w:rPr>
          <w:rFonts w:ascii="Times" w:hAnsi="Times" w:cs="Times"/>
          <w:color w:val="000000"/>
          <w:kern w:val="0"/>
          <w:sz w:val="22"/>
          <w:szCs w:val="22"/>
        </w:rPr>
        <w:drawing>
          <wp:inline distT="0" distB="0" distL="0" distR="0" wp14:anchorId="1D68085D" wp14:editId="7712A276">
            <wp:extent cx="2302774" cy="1094014"/>
            <wp:effectExtent l="0" t="0" r="0" b="0"/>
            <wp:docPr id="5" name="图片 5" descr="图片包含 照片, 不同, 桌子, 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656" cy="11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B9" w:rsidRDefault="00715747" w:rsidP="00715747">
      <w:pPr>
        <w:rPr>
          <w:rFonts w:hint="eastAsia"/>
        </w:rPr>
      </w:pPr>
      <w:r w:rsidRPr="00715747">
        <w:t>( 2 ) ( 10 分 ) 如图 , 一折射率为的材料制作的三棱镜 , 其横截面为直角三角形 ABC , ∠ A = 90 ^</w:t>
      </w:r>
      <w:r w:rsidRPr="00715747">
        <w:rPr>
          <w:rFonts w:ascii="Cambria Math" w:hAnsi="Cambria Math" w:cs="Cambria Math"/>
        </w:rPr>
        <w:t>∘</w:t>
      </w:r>
      <w:r w:rsidRPr="00715747">
        <w:t xml:space="preserve"> , ∠ B = 30 ^</w:t>
      </w:r>
      <w:r w:rsidRPr="00715747">
        <w:rPr>
          <w:rFonts w:ascii="Cambria Math" w:hAnsi="Cambria Math" w:cs="Cambria Math"/>
        </w:rPr>
        <w:t>∘</w:t>
      </w:r>
      <w:r w:rsidR="00F23AC3">
        <w:rPr>
          <w:rFonts w:hint="eastAsia"/>
        </w:rPr>
        <w:t>。</w:t>
      </w:r>
      <w:r w:rsidRPr="00715747">
        <w:t>一束平行光平行于 BC 边从 AB 边射入棱镜 , 不计光线在棱镜内的多次反射 , 求 AC 边与 BC 边上有光出射区域的长度的比值</w:t>
      </w:r>
      <w:r w:rsidR="00F23AC3">
        <w:rPr>
          <w:rFonts w:hint="eastAsia"/>
        </w:rPr>
        <w:t>。</w:t>
      </w:r>
    </w:p>
    <w:p w:rsidR="00512E5A" w:rsidRDefault="00715747" w:rsidP="00715747">
      <w:r w:rsidRPr="00715747">
        <w:t xml:space="preserve">      </w:t>
      </w:r>
      <w:r w:rsidR="00492E9E" w:rsidRPr="00F97B44">
        <w:rPr>
          <w:rFonts w:ascii="宋体" w:eastAsia="宋体" w:hAnsi="宋体" w:hint="eastAsia"/>
          <w:noProof/>
          <w:sz w:val="24"/>
        </w:rPr>
        <w:drawing>
          <wp:inline distT="0" distB="0" distL="0" distR="0" wp14:anchorId="49603330">
            <wp:extent cx="1741805" cy="897890"/>
            <wp:effectExtent l="0" t="0" r="0" b="3810"/>
            <wp:docPr id="103" name="图片 103" descr="C:\Users\v_liuliwu\AppData\Local\Microsoft\Windows\Temporary Internet Files\Content.MSO\A176A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v_liuliwu\AppData\Local\Microsoft\Windows\Temporary Internet Files\Content.MSO\A176A804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78" w:rsidRDefault="00790029" w:rsidP="00715747">
      <w:pPr>
        <w:rPr>
          <w:rFonts w:hint="eastAsia"/>
        </w:rPr>
      </w:pPr>
      <w:r>
        <w:rPr>
          <w:rFonts w:hint="eastAsia"/>
        </w:rPr>
        <w:t>的撒的</w:t>
      </w:r>
      <w:r w:rsidR="0059164C">
        <w:rPr>
          <w:rFonts w:hint="eastAsia"/>
        </w:rPr>
        <w:t>都</w:t>
      </w:r>
    </w:p>
    <w:p w:rsidR="0050428D" w:rsidRDefault="00492E9E" w:rsidP="00715747">
      <w:pPr>
        <w:rPr>
          <w:rFonts w:hint="eastAsia"/>
        </w:rPr>
      </w:pPr>
      <w:r w:rsidRPr="00F97B44">
        <w:rPr>
          <w:rFonts w:ascii="宋体" w:eastAsia="宋体" w:hAnsi="宋体" w:hint="eastAsia"/>
          <w:noProof/>
          <w:sz w:val="24"/>
        </w:rPr>
        <w:drawing>
          <wp:inline distT="0" distB="0" distL="0" distR="0" wp14:anchorId="0D1E90C5">
            <wp:extent cx="1509395" cy="838200"/>
            <wp:effectExtent l="0" t="0" r="1905" b="0"/>
            <wp:docPr id="109" name="图片 109" descr="C:\Users\v_liuliwu\AppData\Local\Microsoft\Windows\Temporary Internet Files\Content.MSO\5A7E9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v_liuliwu\AppData\Local\Microsoft\Windows\Temporary Internet Files\Content.MSO\5A7E941A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A7" w:rsidRDefault="00790029" w:rsidP="00715747">
      <w:pPr>
        <w:rPr>
          <w:rFonts w:hint="eastAsia"/>
        </w:rPr>
      </w:pPr>
      <w:r>
        <w:rPr>
          <w:rFonts w:hint="eastAsia"/>
        </w:rPr>
        <w:t>大三大四</w:t>
      </w:r>
    </w:p>
    <w:p w:rsidR="00FE5C0A" w:rsidRDefault="00492E9E" w:rsidP="00715747">
      <w:pPr>
        <w:rPr>
          <w:rFonts w:hint="eastAsia"/>
        </w:rPr>
      </w:pPr>
      <w:r w:rsidRPr="00F97B4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F5B6C63">
            <wp:extent cx="1802765" cy="1094105"/>
            <wp:effectExtent l="0" t="0" r="635" b="0"/>
            <wp:docPr id="6" name="图片 6" descr="C:\Users\v_liuliwu\Documents\Baidu\Baidu Hi\lihuan2019\My Images\6c\6c3afcdcb044ba8da2e80797a2978a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C:\Users\v_liuliwu\Documents\Baidu\Baidu Hi\lihuan2019\My Images\6c\6c3afcdcb044ba8da2e80797a2978a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E5"/>
    <w:rsid w:val="000A07D3"/>
    <w:rsid w:val="00135297"/>
    <w:rsid w:val="003469DB"/>
    <w:rsid w:val="00350E5F"/>
    <w:rsid w:val="003E6421"/>
    <w:rsid w:val="004223F5"/>
    <w:rsid w:val="00492E9E"/>
    <w:rsid w:val="004B6097"/>
    <w:rsid w:val="0050428D"/>
    <w:rsid w:val="00512E5A"/>
    <w:rsid w:val="0059164C"/>
    <w:rsid w:val="005E34E3"/>
    <w:rsid w:val="006B1467"/>
    <w:rsid w:val="00715747"/>
    <w:rsid w:val="00790029"/>
    <w:rsid w:val="007F6A65"/>
    <w:rsid w:val="0084379A"/>
    <w:rsid w:val="00880FB9"/>
    <w:rsid w:val="0094296B"/>
    <w:rsid w:val="00A568A5"/>
    <w:rsid w:val="00AD0994"/>
    <w:rsid w:val="00B00378"/>
    <w:rsid w:val="00BD2D18"/>
    <w:rsid w:val="00CA2143"/>
    <w:rsid w:val="00D1216F"/>
    <w:rsid w:val="00D26F6A"/>
    <w:rsid w:val="00DA348C"/>
    <w:rsid w:val="00DD0959"/>
    <w:rsid w:val="00DD51A7"/>
    <w:rsid w:val="00E13BFA"/>
    <w:rsid w:val="00E273E5"/>
    <w:rsid w:val="00EC1EEA"/>
    <w:rsid w:val="00F23AC3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9795"/>
  <w15:chartTrackingRefBased/>
  <w15:docId w15:val="{C2B6D3D2-5882-8C49-870A-1F1EA13D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Swift</dc:creator>
  <cp:keywords/>
  <dc:description/>
  <cp:lastModifiedBy>Tylor Swift</cp:lastModifiedBy>
  <cp:revision>34</cp:revision>
  <dcterms:created xsi:type="dcterms:W3CDTF">2020-07-10T11:07:00Z</dcterms:created>
  <dcterms:modified xsi:type="dcterms:W3CDTF">2020-07-11T05:06:00Z</dcterms:modified>
</cp:coreProperties>
</file>