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lear" w:pos="420"/>
          <w:tab w:val="clear" w:pos="2520"/>
          <w:tab w:val="clear" w:pos="4200"/>
          <w:tab w:val="clear" w:pos="5880"/>
        </w:tabs>
        <w:jc w:val="center"/>
        <w:outlineLvl w:val="0"/>
        <w:rPr>
          <w:rFonts w:asciiTheme="minorEastAsia" w:hAnsiTheme="minorEastAsia" w:eastAsiaTheme="minorEastAsia"/>
          <w:b/>
          <w:sz w:val="32"/>
          <w:szCs w:val="32"/>
        </w:rPr>
      </w:pPr>
      <w:r>
        <w:rPr>
          <w:rFonts w:asciiTheme="minorEastAsia" w:hAnsiTheme="minorEastAsia" w:eastAsiaTheme="minorEastAsia"/>
          <w:b/>
          <w:sz w:val="32"/>
          <w:szCs w:val="32"/>
        </w:rPr>
        <w:t>2020年北京市</w:t>
      </w:r>
      <w:r>
        <w:rPr>
          <w:rFonts w:hint="eastAsia" w:asciiTheme="minorEastAsia" w:hAnsiTheme="minorEastAsia" w:eastAsiaTheme="minorEastAsia"/>
          <w:b/>
          <w:sz w:val="32"/>
          <w:szCs w:val="32"/>
        </w:rPr>
        <w:t>海淀</w:t>
      </w:r>
      <w:r>
        <w:rPr>
          <w:rFonts w:asciiTheme="minorEastAsia" w:hAnsiTheme="minorEastAsia" w:eastAsiaTheme="minorEastAsia"/>
          <w:b/>
          <w:sz w:val="32"/>
          <w:szCs w:val="32"/>
        </w:rPr>
        <w:t>区高三</w:t>
      </w:r>
      <w:r>
        <w:rPr>
          <w:rFonts w:hint="eastAsia" w:asciiTheme="minorEastAsia" w:hAnsiTheme="minorEastAsia" w:eastAsiaTheme="minorEastAsia"/>
          <w:b/>
          <w:sz w:val="32"/>
          <w:szCs w:val="32"/>
        </w:rPr>
        <w:t>一模</w:t>
      </w:r>
      <w:r>
        <w:rPr>
          <w:rFonts w:asciiTheme="minorEastAsia" w:hAnsiTheme="minorEastAsia" w:eastAsiaTheme="minorEastAsia"/>
          <w:b/>
          <w:sz w:val="32"/>
          <w:szCs w:val="32"/>
        </w:rPr>
        <w:t>化学</w:t>
      </w:r>
      <w:r>
        <w:rPr>
          <w:rFonts w:hint="eastAsia" w:asciiTheme="minorEastAsia" w:hAnsiTheme="minorEastAsia" w:eastAsiaTheme="minorEastAsia"/>
          <w:b/>
          <w:sz w:val="32"/>
          <w:szCs w:val="32"/>
        </w:rPr>
        <w:t>考试</w:t>
      </w:r>
      <w:r>
        <w:rPr>
          <w:rFonts w:asciiTheme="minorEastAsia" w:hAnsiTheme="minorEastAsia" w:eastAsiaTheme="minorEastAsia"/>
          <w:b/>
          <w:sz w:val="32"/>
          <w:szCs w:val="32"/>
        </w:rPr>
        <w:t>整体评析</w:t>
      </w:r>
    </w:p>
    <w:p>
      <w:pPr>
        <w:ind w:firstLine="560" w:firstLineChars="200"/>
        <w:jc w:val="left"/>
        <w:rPr>
          <w:rFonts w:ascii="Calibri" w:hAnsi="Calibri" w:cs="Helvetica"/>
          <w:color w:val="000000" w:themeColor="text1"/>
          <w:kern w:val="0"/>
          <w:sz w:val="28"/>
          <w:szCs w:val="28"/>
        </w:rPr>
      </w:pPr>
      <w:r>
        <w:rPr>
          <w:rFonts w:hint="eastAsia" w:ascii="Calibri" w:hAnsi="Calibri" w:cs="Helvetica"/>
          <w:color w:val="000000" w:themeColor="text1"/>
          <w:kern w:val="0"/>
          <w:sz w:val="28"/>
          <w:szCs w:val="28"/>
        </w:rPr>
        <w:t>结束了为期3个月的居家学习，经过4月底初返校的身心调整，本次考试是一次“恢复元气型”的测试，一方面检测学生的居家学习成果，另一方面让学生及时调整，恢复以往高三应该有的节奏和紧迫感。学生应该重点注意试题的结构、知识点的考查与变化，发现短板，查漏补缺，强化解题思路，争取找到一个适合自己的解题节奏。</w:t>
      </w:r>
    </w:p>
    <w:p>
      <w:pPr>
        <w:jc w:val="left"/>
        <w:rPr>
          <w:rFonts w:ascii="Calibri" w:hAnsi="Calibri" w:cs="Helvetica"/>
          <w:color w:val="000000" w:themeColor="text1"/>
          <w:kern w:val="0"/>
          <w:sz w:val="28"/>
          <w:szCs w:val="28"/>
        </w:rPr>
      </w:pPr>
      <w:r>
        <w:rPr>
          <w:rFonts w:ascii="Calibri" w:hAnsi="Calibri" w:cs="Helvetica"/>
          <w:color w:val="000000" w:themeColor="text1"/>
          <w:kern w:val="0"/>
          <w:sz w:val="28"/>
          <w:szCs w:val="28"/>
        </w:rPr>
        <w:tab/>
      </w:r>
      <w:r>
        <w:rPr>
          <w:rFonts w:hint="eastAsia" w:ascii="Calibri" w:hAnsi="Calibri" w:cs="Helvetica"/>
          <w:color w:val="000000" w:themeColor="text1"/>
          <w:kern w:val="0"/>
          <w:sz w:val="28"/>
          <w:szCs w:val="28"/>
        </w:rPr>
        <w:t>本</w:t>
      </w:r>
      <w:r>
        <w:rPr>
          <w:rFonts w:ascii="Calibri" w:hAnsi="Calibri" w:cs="Helvetica"/>
          <w:color w:val="000000" w:themeColor="text1"/>
          <w:kern w:val="0"/>
          <w:sz w:val="28"/>
          <w:szCs w:val="28"/>
        </w:rPr>
        <w:t>试卷共有14道选择题，5道非选择题，非选择题有32个空，</w:t>
      </w:r>
      <w:r>
        <w:rPr>
          <w:rFonts w:hint="eastAsia" w:ascii="Calibri" w:hAnsi="Calibri" w:cs="Helvetica"/>
          <w:color w:val="000000" w:themeColor="text1"/>
          <w:kern w:val="0"/>
          <w:sz w:val="28"/>
          <w:szCs w:val="28"/>
        </w:rPr>
        <w:t>题量适中，难</w:t>
      </w:r>
      <w:r>
        <w:rPr>
          <w:rFonts w:ascii="Calibri" w:hAnsi="Calibri" w:cs="Helvetica"/>
          <w:color w:val="000000" w:themeColor="text1"/>
          <w:kern w:val="0"/>
          <w:sz w:val="28"/>
          <w:szCs w:val="28"/>
        </w:rPr>
        <w:t>度排布原则整体来说是由易到难。本卷</w:t>
      </w:r>
      <w:r>
        <w:rPr>
          <w:rFonts w:hint="eastAsia" w:ascii="Calibri" w:hAnsi="Calibri" w:cs="Helvetica"/>
          <w:color w:val="000000" w:themeColor="text1"/>
          <w:kern w:val="0"/>
          <w:sz w:val="28"/>
          <w:szCs w:val="28"/>
        </w:rPr>
        <w:t>考查内容涵盖了高中化学全部知识，并在纵向上进行了延伸，结合生活生产应用与时下社会热点，</w:t>
      </w:r>
      <w:r>
        <w:rPr>
          <w:rFonts w:ascii="Calibri" w:hAnsi="Calibri" w:cs="Helvetica"/>
          <w:color w:val="000000" w:themeColor="text1"/>
          <w:kern w:val="0"/>
          <w:sz w:val="28"/>
          <w:szCs w:val="28"/>
        </w:rPr>
        <w:t>检验</w:t>
      </w:r>
      <w:r>
        <w:rPr>
          <w:rFonts w:hint="eastAsia" w:ascii="Calibri" w:hAnsi="Calibri" w:cs="Helvetica"/>
          <w:color w:val="000000" w:themeColor="text1"/>
          <w:sz w:val="28"/>
          <w:szCs w:val="28"/>
          <w:lang w:val="en-US" w:eastAsia="zh-CN"/>
        </w:rPr>
        <w:t>学生</w:t>
      </w:r>
      <w:r>
        <w:rPr>
          <w:rFonts w:ascii="Calibri" w:hAnsi="Calibri" w:cs="Helvetica"/>
          <w:color w:val="000000" w:themeColor="text1"/>
          <w:kern w:val="0"/>
          <w:sz w:val="28"/>
          <w:szCs w:val="28"/>
        </w:rPr>
        <w:t>高三</w:t>
      </w:r>
      <w:r>
        <w:rPr>
          <w:rFonts w:hint="eastAsia" w:ascii="Calibri" w:hAnsi="Calibri" w:cs="Helvetica"/>
          <w:color w:val="000000" w:themeColor="text1"/>
          <w:kern w:val="0"/>
          <w:sz w:val="28"/>
          <w:szCs w:val="28"/>
        </w:rPr>
        <w:t>二轮</w:t>
      </w:r>
      <w:r>
        <w:rPr>
          <w:rFonts w:ascii="Calibri" w:hAnsi="Calibri" w:cs="Helvetica"/>
          <w:color w:val="000000" w:themeColor="text1"/>
          <w:kern w:val="0"/>
          <w:sz w:val="28"/>
          <w:szCs w:val="28"/>
        </w:rPr>
        <w:t>复习的</w:t>
      </w:r>
      <w:r>
        <w:rPr>
          <w:rFonts w:ascii="Calibri" w:hAnsi="Calibri" w:cs="Helvetica"/>
          <w:color w:val="000000" w:themeColor="text1"/>
          <w:sz w:val="28"/>
          <w:szCs w:val="28"/>
        </w:rPr>
        <w:t>化学</w:t>
      </w:r>
      <w:r>
        <w:rPr>
          <w:rFonts w:hint="eastAsia" w:ascii="Calibri" w:hAnsi="Calibri" w:cs="Helvetica"/>
          <w:color w:val="000000" w:themeColor="text1"/>
          <w:sz w:val="28"/>
          <w:szCs w:val="28"/>
          <w:lang w:val="en-US" w:eastAsia="zh-CN"/>
        </w:rPr>
        <w:t>学习情</w:t>
      </w:r>
      <w:r>
        <w:rPr>
          <w:rFonts w:ascii="Calibri" w:hAnsi="Calibri" w:cs="Helvetica"/>
          <w:color w:val="000000" w:themeColor="text1"/>
          <w:sz w:val="28"/>
          <w:szCs w:val="28"/>
        </w:rPr>
        <w:t>况，发现知识漏洞、</w:t>
      </w:r>
      <w:r>
        <w:rPr>
          <w:rFonts w:ascii="Calibri" w:hAnsi="Calibri" w:cs="Helvetica"/>
          <w:color w:val="000000" w:themeColor="text1"/>
          <w:kern w:val="0"/>
          <w:sz w:val="28"/>
          <w:szCs w:val="28"/>
        </w:rPr>
        <w:t>能力缺陷、解题方法</w:t>
      </w:r>
      <w:r>
        <w:rPr>
          <w:rFonts w:hint="eastAsia" w:ascii="Calibri" w:hAnsi="Calibri" w:cs="Helvetica"/>
          <w:color w:val="000000" w:themeColor="text1"/>
          <w:kern w:val="0"/>
          <w:sz w:val="28"/>
          <w:szCs w:val="28"/>
        </w:rPr>
        <w:t>等</w:t>
      </w:r>
      <w:r>
        <w:rPr>
          <w:rFonts w:ascii="Calibri" w:hAnsi="Calibri" w:cs="Helvetica"/>
          <w:color w:val="000000" w:themeColor="text1"/>
          <w:kern w:val="0"/>
          <w:sz w:val="28"/>
          <w:szCs w:val="28"/>
        </w:rPr>
        <w:t>问题。本次考试主要考</w:t>
      </w:r>
      <w:r>
        <w:rPr>
          <w:rFonts w:hint="eastAsia" w:ascii="Calibri" w:hAnsi="Calibri" w:cs="Helvetica"/>
          <w:color w:val="000000" w:themeColor="text1"/>
          <w:kern w:val="0"/>
          <w:sz w:val="28"/>
          <w:szCs w:val="28"/>
        </w:rPr>
        <w:t>查</w:t>
      </w:r>
      <w:r>
        <w:rPr>
          <w:rFonts w:ascii="Calibri" w:hAnsi="Calibri" w:cs="Helvetica"/>
          <w:color w:val="000000" w:themeColor="text1"/>
          <w:kern w:val="0"/>
          <w:sz w:val="28"/>
          <w:szCs w:val="28"/>
        </w:rPr>
        <w:t>的知识点有：化学与生活、氧化还原反应、离子反应、元素周期律、热化学、化学</w:t>
      </w:r>
      <w:r>
        <w:rPr>
          <w:rFonts w:hint="eastAsia" w:ascii="Calibri" w:hAnsi="Calibri" w:cs="Helvetica"/>
          <w:color w:val="000000" w:themeColor="text1"/>
          <w:kern w:val="0"/>
          <w:sz w:val="28"/>
          <w:szCs w:val="28"/>
        </w:rPr>
        <w:t>速率与</w:t>
      </w:r>
      <w:r>
        <w:rPr>
          <w:rFonts w:ascii="Calibri" w:hAnsi="Calibri" w:cs="Helvetica"/>
          <w:color w:val="000000" w:themeColor="text1"/>
          <w:kern w:val="0"/>
          <w:sz w:val="28"/>
          <w:szCs w:val="28"/>
        </w:rPr>
        <w:t>平衡、</w:t>
      </w:r>
      <w:r>
        <w:rPr>
          <w:rFonts w:hint="eastAsia" w:ascii="Calibri" w:hAnsi="Calibri" w:cs="Helvetica"/>
          <w:color w:val="000000" w:themeColor="text1"/>
          <w:kern w:val="0"/>
          <w:sz w:val="28"/>
          <w:szCs w:val="28"/>
        </w:rPr>
        <w:t>水溶液、</w:t>
      </w:r>
      <w:r>
        <w:rPr>
          <w:rFonts w:ascii="Calibri" w:hAnsi="Calibri" w:cs="Helvetica"/>
          <w:color w:val="000000" w:themeColor="text1"/>
          <w:kern w:val="0"/>
          <w:sz w:val="28"/>
          <w:szCs w:val="28"/>
        </w:rPr>
        <w:t>电化学、有机化学、化学实验。</w:t>
      </w:r>
    </w:p>
    <w:p>
      <w:pPr>
        <w:jc w:val="left"/>
        <w:rPr>
          <w:rFonts w:ascii="Calibri" w:hAnsi="Calibri" w:cs="Helvetica"/>
          <w:color w:val="000000" w:themeColor="text1"/>
          <w:kern w:val="0"/>
          <w:sz w:val="28"/>
          <w:szCs w:val="28"/>
        </w:rPr>
      </w:pPr>
      <w:r>
        <w:rPr>
          <w:rFonts w:hint="eastAsia" w:ascii="Calibri" w:hAnsi="Calibri" w:cs="Helvetica"/>
          <w:color w:val="000000" w:themeColor="text1"/>
          <w:kern w:val="0"/>
          <w:sz w:val="28"/>
          <w:szCs w:val="28"/>
          <w:lang w:val="en-US" w:eastAsia="zh-CN"/>
        </w:rPr>
        <w:tab/>
      </w:r>
      <w:r>
        <w:rPr>
          <w:rFonts w:ascii="Calibri" w:hAnsi="Calibri" w:cs="Helvetica"/>
          <w:color w:val="000000" w:themeColor="text1"/>
          <w:kern w:val="0"/>
          <w:sz w:val="28"/>
          <w:szCs w:val="28"/>
        </w:rPr>
        <w:t>本试卷总体难度</w:t>
      </w:r>
      <w:r>
        <w:rPr>
          <w:rFonts w:hint="eastAsia" w:ascii="Calibri" w:hAnsi="Calibri" w:cs="Helvetica"/>
          <w:color w:val="000000" w:themeColor="text1"/>
          <w:kern w:val="0"/>
          <w:sz w:val="28"/>
          <w:szCs w:val="28"/>
        </w:rPr>
        <w:t>适中</w:t>
      </w:r>
      <w:r>
        <w:rPr>
          <w:rFonts w:ascii="Calibri" w:hAnsi="Calibri" w:cs="Helvetica"/>
          <w:color w:val="000000" w:themeColor="text1"/>
          <w:kern w:val="0"/>
          <w:sz w:val="28"/>
          <w:szCs w:val="28"/>
        </w:rPr>
        <w:t>，没有偏题</w:t>
      </w:r>
      <w:r>
        <w:rPr>
          <w:rFonts w:hint="eastAsia" w:ascii="Calibri" w:hAnsi="Calibri" w:cs="Helvetica"/>
          <w:color w:val="000000" w:themeColor="text1"/>
          <w:kern w:val="0"/>
          <w:sz w:val="28"/>
          <w:szCs w:val="28"/>
        </w:rPr>
        <w:t>、怪题</w:t>
      </w:r>
      <w:r>
        <w:rPr>
          <w:rFonts w:ascii="Calibri" w:hAnsi="Calibri" w:cs="Helvetica"/>
          <w:color w:val="000000" w:themeColor="text1"/>
          <w:kern w:val="0"/>
          <w:sz w:val="28"/>
          <w:szCs w:val="28"/>
        </w:rPr>
        <w:t>。</w:t>
      </w:r>
      <w:r>
        <w:rPr>
          <w:rFonts w:hint="eastAsia" w:ascii="Calibri" w:hAnsi="Calibri" w:cs="Helvetica"/>
          <w:color w:val="000000" w:themeColor="text1"/>
          <w:kern w:val="0"/>
          <w:sz w:val="28"/>
          <w:szCs w:val="28"/>
        </w:rPr>
        <w:t>与1</w:t>
      </w:r>
      <w:r>
        <w:rPr>
          <w:rFonts w:ascii="Calibri" w:hAnsi="Calibri" w:cs="Helvetica"/>
          <w:color w:val="000000" w:themeColor="text1"/>
          <w:kern w:val="0"/>
          <w:sz w:val="28"/>
          <w:szCs w:val="28"/>
        </w:rPr>
        <w:t>9</w:t>
      </w:r>
      <w:r>
        <w:rPr>
          <w:rFonts w:hint="eastAsia" w:ascii="Calibri" w:hAnsi="Calibri" w:cs="Helvetica"/>
          <w:color w:val="000000" w:themeColor="text1"/>
          <w:kern w:val="0"/>
          <w:sz w:val="28"/>
          <w:szCs w:val="28"/>
        </w:rPr>
        <w:t>年北京高考模块分值分布相当，计算相关问题略有增加。选择题重视基础，尤其重视基本概念模块的考查，覆盖了6道选择题，实验选择包含两基础一探究。大题分别为无机综合题（原理综合和工业流程）、有机推断以及实验探究题三个类型，其中原因解释类文字叙述题占比非常大，对相当一部分学生不够友好</w:t>
      </w:r>
      <w:r>
        <w:rPr>
          <w:rFonts w:hint="eastAsia" w:ascii="Calibri" w:hAnsi="Calibri"/>
          <w:color w:val="000000" w:themeColor="text1"/>
          <w:sz w:val="28"/>
          <w:szCs w:val="28"/>
        </w:rPr>
        <w:t>；</w:t>
      </w:r>
      <w:r>
        <w:rPr>
          <w:rFonts w:hint="eastAsia" w:ascii="Calibri" w:hAnsi="Calibri" w:cs="Helvetica"/>
          <w:color w:val="000000" w:themeColor="text1"/>
          <w:kern w:val="0"/>
          <w:sz w:val="28"/>
          <w:szCs w:val="28"/>
        </w:rPr>
        <w:t>方程式书写分值下降；工业流程题，与适应性考试和西城线上一模类似，不再是大流程，取而代之的是小流程，同时也放在选择题中考查，题量减少，但是思维容量不减。元素模块单独考查占比较低，但是其他模块的学习与运用脱离不了元素基础，依然要非常重视。原理综合模块占比较大，电化学、速率、平衡考查较多，水溶液占比略有下降，试题设计结合了大量文字叙述，能力要求高。有机模块，维持一贯都有的有机推断大题，</w:t>
      </w:r>
      <w:r>
        <w:rPr>
          <w:rFonts w:ascii="Calibri" w:hAnsi="Calibri" w:cs="Helvetica"/>
          <w:color w:val="000000" w:themeColor="text1"/>
          <w:kern w:val="0"/>
          <w:sz w:val="28"/>
          <w:szCs w:val="28"/>
        </w:rPr>
        <w:t>选择题减少为一道</w:t>
      </w:r>
      <w:r>
        <w:rPr>
          <w:rFonts w:hint="eastAsia" w:ascii="Calibri" w:hAnsi="Calibri" w:cs="Helvetica"/>
          <w:color w:val="000000" w:themeColor="text1"/>
          <w:kern w:val="0"/>
          <w:sz w:val="28"/>
          <w:szCs w:val="28"/>
        </w:rPr>
        <w:t>，考点</w:t>
      </w:r>
      <w:r>
        <w:rPr>
          <w:rFonts w:ascii="Calibri" w:hAnsi="Calibri" w:cs="Helvetica"/>
          <w:color w:val="000000" w:themeColor="text1"/>
          <w:kern w:val="0"/>
          <w:sz w:val="28"/>
          <w:szCs w:val="28"/>
        </w:rPr>
        <w:t>只涉及营养物质</w:t>
      </w:r>
      <w:r>
        <w:rPr>
          <w:rFonts w:hint="eastAsia" w:ascii="Calibri" w:hAnsi="Calibri" w:cs="Helvetica"/>
          <w:color w:val="000000" w:themeColor="text1"/>
          <w:kern w:val="0"/>
          <w:sz w:val="28"/>
          <w:szCs w:val="28"/>
        </w:rPr>
        <w:t>，</w:t>
      </w:r>
      <w:r>
        <w:rPr>
          <w:rFonts w:ascii="Calibri" w:hAnsi="Calibri" w:cs="Helvetica"/>
          <w:color w:val="000000" w:themeColor="text1"/>
          <w:kern w:val="0"/>
          <w:sz w:val="28"/>
          <w:szCs w:val="28"/>
        </w:rPr>
        <w:t>没有对高聚物进行考查</w:t>
      </w:r>
      <w:r>
        <w:rPr>
          <w:rFonts w:hint="eastAsia" w:ascii="Calibri" w:hAnsi="Calibri" w:cs="Helvetica"/>
          <w:color w:val="000000" w:themeColor="text1"/>
          <w:kern w:val="0"/>
          <w:sz w:val="28"/>
          <w:szCs w:val="28"/>
        </w:rPr>
        <w:t>。实验模块小题重基础，实验探究保持了惯有难度，</w:t>
      </w:r>
      <w:r>
        <w:rPr>
          <w:rFonts w:hint="eastAsia" w:ascii="Calibri" w:hAnsi="Calibri"/>
          <w:color w:val="000000" w:themeColor="text1"/>
          <w:sz w:val="28"/>
          <w:szCs w:val="28"/>
        </w:rPr>
        <w:t>其中原因解释类问题较多，考查考生实验操作、分析、解释能力，</w:t>
      </w:r>
      <w:r>
        <w:rPr>
          <w:rFonts w:hint="eastAsia" w:ascii="Calibri" w:hAnsi="Calibri" w:cs="Helvetica"/>
          <w:color w:val="000000" w:themeColor="text1"/>
          <w:kern w:val="0"/>
          <w:sz w:val="28"/>
          <w:szCs w:val="28"/>
        </w:rPr>
        <w:t>考查实验素养，</w:t>
      </w:r>
      <w:r>
        <w:rPr>
          <w:rFonts w:hint="eastAsia" w:ascii="Calibri" w:hAnsi="Calibri"/>
          <w:color w:val="000000" w:themeColor="text1"/>
          <w:sz w:val="28"/>
          <w:szCs w:val="28"/>
        </w:rPr>
        <w:t>体现对学生实验思维的重视。</w:t>
      </w:r>
      <w:bookmarkStart w:id="0" w:name="_GoBack"/>
      <w:bookmarkEnd w:id="0"/>
    </w:p>
    <w:p>
      <w:pPr>
        <w:jc w:val="left"/>
        <w:rPr>
          <w:rFonts w:ascii="Calibri" w:hAnsi="Calibri"/>
          <w:color w:val="000000" w:themeColor="text1"/>
          <w:sz w:val="28"/>
          <w:szCs w:val="28"/>
        </w:rPr>
      </w:pPr>
      <w:r>
        <w:rPr>
          <w:rFonts w:ascii="Calibri" w:hAnsi="Calibri"/>
          <w:color w:val="000000" w:themeColor="text1"/>
          <w:sz w:val="28"/>
          <w:szCs w:val="28"/>
        </w:rPr>
        <w:t>一、内容</w:t>
      </w:r>
      <w:r>
        <w:rPr>
          <w:rFonts w:hint="eastAsia" w:ascii="Calibri" w:hAnsi="Calibri"/>
          <w:color w:val="000000" w:themeColor="text1"/>
          <w:sz w:val="28"/>
          <w:szCs w:val="28"/>
        </w:rPr>
        <w:t>难度适中</w:t>
      </w:r>
      <w:r>
        <w:rPr>
          <w:rFonts w:ascii="Calibri" w:hAnsi="Calibri"/>
          <w:color w:val="000000" w:themeColor="text1"/>
          <w:sz w:val="28"/>
          <w:szCs w:val="28"/>
        </w:rPr>
        <w:t>：</w:t>
      </w:r>
      <w:r>
        <w:rPr>
          <w:rFonts w:ascii="Calibri" w:hAnsi="Calibri"/>
          <w:color w:val="000000" w:themeColor="text1"/>
          <w:sz w:val="28"/>
          <w:szCs w:val="28"/>
        </w:rPr>
        <w:br w:type="textWrapping"/>
      </w:r>
      <w:r>
        <w:rPr>
          <w:rFonts w:hint="eastAsia" w:ascii="Calibri" w:hAnsi="Calibri"/>
          <w:color w:val="000000" w:themeColor="text1"/>
          <w:sz w:val="28"/>
          <w:szCs w:val="28"/>
        </w:rPr>
        <w:t xml:space="preserve">    </w:t>
      </w:r>
      <w:r>
        <w:rPr>
          <w:rFonts w:ascii="Calibri" w:hAnsi="Calibri"/>
          <w:color w:val="000000" w:themeColor="text1"/>
          <w:sz w:val="28"/>
          <w:szCs w:val="28"/>
        </w:rPr>
        <w:t>各模块分值分布</w:t>
      </w:r>
      <w:r>
        <w:rPr>
          <w:rFonts w:hint="eastAsia" w:ascii="Calibri" w:hAnsi="Calibri"/>
          <w:color w:val="000000" w:themeColor="text1"/>
          <w:sz w:val="28"/>
          <w:szCs w:val="28"/>
        </w:rPr>
        <w:t>如下：</w:t>
      </w:r>
    </w:p>
    <w:p>
      <w:pPr>
        <w:jc w:val="center"/>
        <w:rPr>
          <w:rFonts w:ascii="Calibri" w:hAnsi="Calibri"/>
          <w:color w:val="000000" w:themeColor="text1"/>
          <w:sz w:val="28"/>
          <w:szCs w:val="28"/>
        </w:rPr>
      </w:pPr>
      <w:r>
        <w:rPr>
          <w:rFonts w:ascii="Calibri" w:hAnsi="Calibri"/>
          <w:color w:val="000000" w:themeColor="text1"/>
          <w:sz w:val="28"/>
          <w:szCs w:val="28"/>
        </w:rPr>
        <w:drawing>
          <wp:inline distT="0" distB="0" distL="0" distR="0">
            <wp:extent cx="6645910" cy="46266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645910" cy="4626610"/>
                    </a:xfrm>
                    <a:prstGeom prst="rect">
                      <a:avLst/>
                    </a:prstGeom>
                    <a:noFill/>
                    <a:ln>
                      <a:noFill/>
                    </a:ln>
                  </pic:spPr>
                </pic:pic>
              </a:graphicData>
            </a:graphic>
          </wp:inline>
        </w:drawing>
      </w:r>
    </w:p>
    <w:p>
      <w:pPr>
        <w:ind w:left="420"/>
        <w:jc w:val="left"/>
        <w:rPr>
          <w:rFonts w:ascii="Calibri" w:hAnsi="Calibri"/>
          <w:color w:val="000000" w:themeColor="text1"/>
          <w:sz w:val="28"/>
          <w:szCs w:val="28"/>
        </w:rPr>
      </w:pPr>
      <w:r>
        <w:rPr>
          <w:rFonts w:ascii="Calibri" w:hAnsi="Calibri"/>
          <w:color w:val="000000" w:themeColor="text1"/>
          <w:sz w:val="28"/>
          <w:szCs w:val="28"/>
        </w:rPr>
        <w:t>从卷面看，各模块的考查特点如下：</w:t>
      </w:r>
      <w:r>
        <w:rPr>
          <w:rFonts w:ascii="Calibri" w:hAnsi="Calibri"/>
          <w:color w:val="000000" w:themeColor="text1"/>
          <w:sz w:val="28"/>
          <w:szCs w:val="28"/>
        </w:rPr>
        <w:br w:type="textWrapping"/>
      </w:r>
      <w:r>
        <w:rPr>
          <w:rFonts w:ascii="Calibri" w:hAnsi="Calibri"/>
          <w:color w:val="000000" w:themeColor="text1"/>
          <w:sz w:val="28"/>
          <w:szCs w:val="28"/>
        </w:rPr>
        <w:t>1. 基本概念：</w:t>
      </w:r>
      <w:r>
        <w:rPr>
          <w:rFonts w:hint="eastAsia" w:ascii="Calibri" w:hAnsi="Calibri"/>
          <w:color w:val="000000" w:themeColor="text1"/>
          <w:sz w:val="28"/>
          <w:szCs w:val="28"/>
        </w:rPr>
        <w:t>基本概念考查比重上升，选择题涉及6道题，大题中也有涉及</w:t>
      </w:r>
      <w:r>
        <w:rPr>
          <w:rFonts w:ascii="Calibri" w:hAnsi="Calibri"/>
          <w:color w:val="000000" w:themeColor="text1"/>
          <w:sz w:val="28"/>
          <w:szCs w:val="28"/>
        </w:rPr>
        <w:t>。</w:t>
      </w:r>
    </w:p>
    <w:p>
      <w:pPr>
        <w:jc w:val="left"/>
        <w:rPr>
          <w:rFonts w:ascii="Calibri" w:hAnsi="Calibri"/>
          <w:color w:val="000000" w:themeColor="text1"/>
          <w:sz w:val="28"/>
          <w:szCs w:val="28"/>
        </w:rPr>
      </w:pPr>
      <w:r>
        <w:rPr>
          <w:rFonts w:ascii="Calibri" w:hAnsi="Calibri"/>
          <w:color w:val="000000" w:themeColor="text1"/>
          <w:sz w:val="28"/>
          <w:szCs w:val="28"/>
        </w:rPr>
        <w:tab/>
      </w:r>
      <w:r>
        <w:rPr>
          <w:rFonts w:ascii="Calibri" w:hAnsi="Calibri"/>
          <w:color w:val="000000" w:themeColor="text1"/>
          <w:sz w:val="28"/>
          <w:szCs w:val="28"/>
        </w:rPr>
        <w:t>2. 基本理论：</w:t>
      </w:r>
      <w:r>
        <w:rPr>
          <w:rFonts w:hint="eastAsia" w:ascii="Calibri" w:hAnsi="Calibri"/>
          <w:color w:val="000000" w:themeColor="text1"/>
          <w:sz w:val="28"/>
          <w:szCs w:val="28"/>
        </w:rPr>
        <w:t>原理综合部分主要出在16、17两道大题，选择题占比相较高考以及适应性测试都有提升，文字解释类问题重视程度显著上升，考点主要集中在速率与平衡，水溶液考查较少。</w:t>
      </w:r>
    </w:p>
    <w:p>
      <w:pPr>
        <w:jc w:val="left"/>
        <w:rPr>
          <w:rFonts w:ascii="Calibri" w:hAnsi="Calibri"/>
          <w:color w:val="000000" w:themeColor="text1"/>
          <w:sz w:val="28"/>
          <w:szCs w:val="28"/>
        </w:rPr>
      </w:pPr>
      <w:r>
        <w:rPr>
          <w:rFonts w:ascii="Calibri" w:hAnsi="Calibri"/>
          <w:color w:val="000000" w:themeColor="text1"/>
          <w:sz w:val="28"/>
          <w:szCs w:val="28"/>
        </w:rPr>
        <w:tab/>
      </w:r>
      <w:r>
        <w:rPr>
          <w:rFonts w:ascii="Calibri" w:hAnsi="Calibri"/>
          <w:color w:val="000000" w:themeColor="text1"/>
          <w:sz w:val="28"/>
          <w:szCs w:val="28"/>
        </w:rPr>
        <w:t>3. 元素化合物：</w:t>
      </w:r>
      <w:r>
        <w:rPr>
          <w:rFonts w:hint="eastAsia" w:ascii="Calibri" w:hAnsi="Calibri"/>
          <w:color w:val="000000" w:themeColor="text1"/>
          <w:sz w:val="28"/>
          <w:szCs w:val="28"/>
        </w:rPr>
        <w:t>元素性质和方程式考查分值占比和19年高考类似，明显低于适应性测试以及前段时间的线上西城一模考试，但基本概念中氧化还原考查较多，陌生氧还方程式书写的思想仍然不能轻视。</w:t>
      </w:r>
    </w:p>
    <w:p>
      <w:pPr>
        <w:jc w:val="left"/>
        <w:rPr>
          <w:rFonts w:ascii="Calibri" w:hAnsi="Calibri"/>
          <w:color w:val="000000" w:themeColor="text1"/>
          <w:sz w:val="28"/>
          <w:szCs w:val="28"/>
        </w:rPr>
      </w:pPr>
      <w:r>
        <w:rPr>
          <w:rFonts w:ascii="Calibri" w:hAnsi="Calibri"/>
          <w:color w:val="000000" w:themeColor="text1"/>
          <w:sz w:val="28"/>
          <w:szCs w:val="28"/>
        </w:rPr>
        <w:tab/>
      </w:r>
      <w:r>
        <w:rPr>
          <w:rFonts w:ascii="Calibri" w:hAnsi="Calibri"/>
          <w:color w:val="000000" w:themeColor="text1"/>
          <w:sz w:val="28"/>
          <w:szCs w:val="28"/>
        </w:rPr>
        <w:t>4. 有机化学基础：</w:t>
      </w:r>
      <w:r>
        <w:rPr>
          <w:rFonts w:hint="eastAsia" w:ascii="Calibri" w:hAnsi="Calibri"/>
          <w:color w:val="000000" w:themeColor="text1"/>
          <w:sz w:val="28"/>
          <w:szCs w:val="28"/>
        </w:rPr>
        <w:t>有机推断在大题中分值最高，为15分。本次海淀一模选择题中有机分值下降，只考查了一个与尝试相关的营养物质概念问题；推断题难度适中，总体来讲考查方式变化不大，以往出现在选择题中的分子结构、同分异构体等问题以一个小问的形式出现在了推断大题中，有关陌生信息的理解和应用仍然是考查重点。</w:t>
      </w:r>
      <w:r>
        <w:rPr>
          <w:rFonts w:ascii="Calibri" w:hAnsi="Calibri"/>
          <w:color w:val="000000" w:themeColor="text1"/>
          <w:sz w:val="28"/>
          <w:szCs w:val="28"/>
        </w:rPr>
        <w:br w:type="textWrapping"/>
      </w:r>
      <w:r>
        <w:rPr>
          <w:rFonts w:ascii="Calibri" w:hAnsi="Calibri"/>
          <w:color w:val="000000" w:themeColor="text1"/>
          <w:sz w:val="28"/>
          <w:szCs w:val="28"/>
        </w:rPr>
        <w:tab/>
      </w:r>
      <w:r>
        <w:rPr>
          <w:rFonts w:ascii="Calibri" w:hAnsi="Calibri"/>
          <w:color w:val="000000" w:themeColor="text1"/>
          <w:sz w:val="28"/>
          <w:szCs w:val="28"/>
        </w:rPr>
        <w:t>5. 化学实验基础：</w:t>
      </w:r>
      <w:r>
        <w:rPr>
          <w:rFonts w:hint="eastAsia" w:ascii="Calibri" w:hAnsi="Calibri"/>
          <w:color w:val="000000" w:themeColor="text1"/>
          <w:sz w:val="28"/>
          <w:szCs w:val="28"/>
        </w:rPr>
        <w:t>选择题中有三道题考查了基础实验和小型探究实验，大题中仍然以探究题的形式作为</w:t>
      </w:r>
      <w:r>
        <w:rPr>
          <w:rFonts w:hint="eastAsia" w:ascii="Calibri" w:hAnsi="Calibri"/>
          <w:color w:val="000000" w:themeColor="text1"/>
          <w:sz w:val="28"/>
          <w:szCs w:val="28"/>
          <w:lang w:val="en-US" w:eastAsia="zh-CN"/>
        </w:rPr>
        <w:t>最后一</w:t>
      </w:r>
      <w:r>
        <w:rPr>
          <w:rFonts w:hint="eastAsia" w:ascii="Calibri" w:hAnsi="Calibri"/>
          <w:color w:val="000000" w:themeColor="text1"/>
          <w:sz w:val="28"/>
          <w:szCs w:val="28"/>
        </w:rPr>
        <w:t>题来考查，其中原因解释类问题设置了三个空，考查考生分析实验流程，运用化学原理解释实验现象、操作目的等的能力，体现对学生实验思维的重视。</w:t>
      </w:r>
    </w:p>
    <w:p>
      <w:pPr>
        <w:jc w:val="left"/>
        <w:rPr>
          <w:rFonts w:ascii="Calibri" w:hAnsi="Calibri"/>
          <w:color w:val="000000" w:themeColor="text1"/>
          <w:sz w:val="28"/>
          <w:szCs w:val="28"/>
        </w:rPr>
      </w:pPr>
    </w:p>
    <w:p>
      <w:pPr>
        <w:jc w:val="left"/>
        <w:rPr>
          <w:rFonts w:ascii="Calibri" w:hAnsi="Calibri"/>
          <w:color w:val="000000" w:themeColor="text1"/>
          <w:sz w:val="28"/>
          <w:szCs w:val="28"/>
        </w:rPr>
      </w:pPr>
      <w:r>
        <w:rPr>
          <w:rFonts w:ascii="Calibri" w:hAnsi="Calibri"/>
          <w:color w:val="000000" w:themeColor="text1"/>
          <w:sz w:val="28"/>
          <w:szCs w:val="28"/>
        </w:rPr>
        <w:t>二、</w:t>
      </w:r>
      <w:r>
        <w:rPr>
          <w:rFonts w:hint="eastAsia" w:ascii="Calibri" w:hAnsi="Calibri"/>
          <w:color w:val="000000" w:themeColor="text1"/>
          <w:sz w:val="28"/>
          <w:szCs w:val="28"/>
        </w:rPr>
        <w:t>命题选择趋向灵活，考查重点略有倾斜</w:t>
      </w:r>
      <w:r>
        <w:rPr>
          <w:rFonts w:ascii="Calibri" w:hAnsi="Calibri"/>
          <w:color w:val="000000" w:themeColor="text1"/>
          <w:sz w:val="28"/>
          <w:szCs w:val="28"/>
        </w:rPr>
        <w:br w:type="textWrapping"/>
      </w:r>
      <w:r>
        <w:rPr>
          <w:rFonts w:ascii="Calibri" w:hAnsi="Calibri"/>
          <w:color w:val="000000" w:themeColor="text1"/>
          <w:sz w:val="28"/>
          <w:szCs w:val="28"/>
        </w:rPr>
        <w:t xml:space="preserve">    本试卷试题</w:t>
      </w:r>
      <w:r>
        <w:rPr>
          <w:rFonts w:hint="eastAsia" w:ascii="Calibri" w:hAnsi="Calibri"/>
          <w:color w:val="000000" w:themeColor="text1"/>
          <w:sz w:val="28"/>
          <w:szCs w:val="28"/>
        </w:rPr>
        <w:t>针对原理类问题以及原因解释类问题的考查有明显的侧重，并且大题不再拘泥于有机推断、原理综合、工业流程与实验探究的“老四样”，元素、原理和工业穿插考查，文字解释类问题渗透在除有机推断外的全部大题中，体现了对知识点应用能力考查的重要性，要求学生具备利用化学原理解释工业生产、实验探究中的条件控制、操作选取以及方案设计原因的能力，体现了生产生活和科学研究中化学思想的指导作用。</w:t>
      </w:r>
      <w:r>
        <w:rPr>
          <w:rFonts w:ascii="Calibri" w:hAnsi="Calibri"/>
          <w:color w:val="000000" w:themeColor="text1"/>
          <w:sz w:val="28"/>
          <w:szCs w:val="28"/>
        </w:rPr>
        <w:br w:type="textWrapping"/>
      </w:r>
    </w:p>
    <w:p>
      <w:pPr>
        <w:jc w:val="left"/>
        <w:rPr>
          <w:rFonts w:ascii="Calibri" w:hAnsi="Calibri"/>
          <w:color w:val="000000" w:themeColor="text1"/>
          <w:sz w:val="28"/>
          <w:szCs w:val="28"/>
        </w:rPr>
      </w:pPr>
      <w:r>
        <w:rPr>
          <w:rFonts w:ascii="Calibri" w:hAnsi="Calibri"/>
          <w:color w:val="000000" w:themeColor="text1"/>
          <w:sz w:val="28"/>
          <w:szCs w:val="28"/>
        </w:rPr>
        <w:t xml:space="preserve">三、 </w:t>
      </w:r>
      <w:r>
        <w:rPr>
          <w:rFonts w:hint="eastAsia" w:ascii="Calibri" w:hAnsi="Calibri"/>
          <w:color w:val="000000" w:themeColor="text1"/>
          <w:sz w:val="28"/>
          <w:szCs w:val="28"/>
        </w:rPr>
        <w:t>结合时事热点，注重生产生活</w:t>
      </w:r>
      <w:r>
        <w:rPr>
          <w:rFonts w:ascii="Calibri" w:hAnsi="Calibri"/>
          <w:color w:val="000000" w:themeColor="text1"/>
          <w:sz w:val="28"/>
          <w:szCs w:val="28"/>
        </w:rPr>
        <w:br w:type="textWrapping"/>
      </w:r>
      <w:r>
        <w:rPr>
          <w:rFonts w:ascii="Calibri" w:hAnsi="Calibri"/>
          <w:color w:val="000000" w:themeColor="text1"/>
          <w:sz w:val="28"/>
          <w:szCs w:val="28"/>
        </w:rPr>
        <w:t xml:space="preserve">    </w:t>
      </w:r>
      <w:r>
        <w:rPr>
          <w:rFonts w:hint="eastAsia" w:ascii="Calibri" w:hAnsi="Calibri"/>
          <w:color w:val="000000" w:themeColor="text1"/>
          <w:sz w:val="28"/>
          <w:szCs w:val="28"/>
        </w:rPr>
        <w:t>相比适应性测试对前沿科学的关注，本次测试更注重时事热点，如选择题第1题中对口罩材料和垃圾分类的设问；贴近生产生活，如选择题第2题营养物质的概念辨析，工业题中对消毒剂的介绍，以及二次电池的考查等，体现了学科测试对化学知识在生产生活中实际应用的重视，要求学生不局限于理论学习，而是注意培养知识迁移和应用的能力。</w:t>
      </w:r>
    </w:p>
    <w:p>
      <w:pPr>
        <w:jc w:val="left"/>
        <w:rPr>
          <w:rFonts w:ascii="Calibri" w:hAnsi="Calibri"/>
          <w:color w:val="000000" w:themeColor="text1"/>
          <w:sz w:val="28"/>
          <w:szCs w:val="28"/>
        </w:rPr>
      </w:pPr>
    </w:p>
    <w:p>
      <w:pPr>
        <w:widowControl/>
        <w:jc w:val="left"/>
        <w:rPr>
          <w:rFonts w:ascii="Calibri" w:hAnsi="Calibri" w:cs="Helvetica"/>
          <w:color w:val="000000" w:themeColor="text1"/>
          <w:kern w:val="0"/>
          <w:sz w:val="28"/>
          <w:szCs w:val="28"/>
        </w:rPr>
      </w:pPr>
      <w:r>
        <w:rPr>
          <w:rFonts w:ascii="Calibri" w:hAnsi="Calibri" w:cs="Helvetica"/>
          <w:color w:val="000000" w:themeColor="text1"/>
          <w:kern w:val="0"/>
          <w:sz w:val="28"/>
          <w:szCs w:val="28"/>
        </w:rPr>
        <w:t>四、</w:t>
      </w:r>
      <w:r>
        <w:rPr>
          <w:rFonts w:hint="eastAsia" w:ascii="Calibri" w:hAnsi="Calibri" w:cs="Helvetica"/>
          <w:color w:val="000000" w:themeColor="text1"/>
          <w:kern w:val="0"/>
          <w:sz w:val="28"/>
          <w:szCs w:val="28"/>
        </w:rPr>
        <w:t>一模后的</w:t>
      </w:r>
      <w:r>
        <w:rPr>
          <w:rFonts w:ascii="Calibri" w:hAnsi="Calibri" w:cs="Helvetica"/>
          <w:color w:val="000000" w:themeColor="text1"/>
          <w:kern w:val="0"/>
          <w:sz w:val="28"/>
          <w:szCs w:val="28"/>
        </w:rPr>
        <w:t>学习建议</w:t>
      </w:r>
    </w:p>
    <w:p>
      <w:pPr>
        <w:ind w:firstLine="560" w:firstLineChars="200"/>
        <w:rPr>
          <w:rFonts w:ascii="Calibri" w:hAnsi="Calibri" w:cs="Helvetica"/>
          <w:b/>
          <w:bCs/>
          <w:color w:val="000000" w:themeColor="text1"/>
          <w:kern w:val="0"/>
          <w:sz w:val="28"/>
          <w:szCs w:val="28"/>
        </w:rPr>
      </w:pPr>
      <w:r>
        <w:rPr>
          <w:rFonts w:ascii="Calibri" w:hAnsi="Calibri" w:cs="Helvetica"/>
          <w:color w:val="000000" w:themeColor="text1"/>
          <w:kern w:val="0"/>
          <w:sz w:val="28"/>
          <w:szCs w:val="28"/>
        </w:rPr>
        <w:t>一轮复习</w:t>
      </w:r>
      <w:r>
        <w:rPr>
          <w:rFonts w:hint="eastAsia" w:ascii="Calibri" w:hAnsi="Calibri" w:cs="Helvetica"/>
          <w:color w:val="000000" w:themeColor="text1"/>
          <w:kern w:val="0"/>
          <w:sz w:val="28"/>
          <w:szCs w:val="28"/>
        </w:rPr>
        <w:t>已经全部</w:t>
      </w:r>
      <w:r>
        <w:rPr>
          <w:rFonts w:ascii="Calibri" w:hAnsi="Calibri" w:cs="Helvetica"/>
          <w:color w:val="000000" w:themeColor="text1"/>
          <w:kern w:val="0"/>
          <w:sz w:val="28"/>
          <w:szCs w:val="28"/>
        </w:rPr>
        <w:t>结束</w:t>
      </w:r>
      <w:r>
        <w:rPr>
          <w:rFonts w:hint="eastAsia" w:ascii="Calibri" w:hAnsi="Calibri" w:cs="Helvetica"/>
          <w:color w:val="000000" w:themeColor="text1"/>
          <w:kern w:val="0"/>
          <w:sz w:val="28"/>
          <w:szCs w:val="28"/>
        </w:rPr>
        <w:t>，部分学校二轮复习也基本完成。本次</w:t>
      </w:r>
      <w:r>
        <w:rPr>
          <w:rFonts w:ascii="Calibri" w:hAnsi="Calibri" w:cs="Helvetica"/>
          <w:color w:val="000000" w:themeColor="text1"/>
          <w:kern w:val="0"/>
          <w:sz w:val="28"/>
          <w:szCs w:val="28"/>
        </w:rPr>
        <w:t>考试后，一定要对学科试卷进行分析，找到丢分的原因，找出自己薄弱的知识板块、能力板块、方法板块，</w:t>
      </w:r>
      <w:r>
        <w:rPr>
          <w:rFonts w:ascii="Calibri" w:hAnsi="Calibri" w:cs="Helvetica"/>
          <w:bCs/>
          <w:color w:val="000000" w:themeColor="text1"/>
          <w:kern w:val="0"/>
          <w:sz w:val="28"/>
          <w:szCs w:val="28"/>
        </w:rPr>
        <w:t>明确自己需要加强的项目，</w:t>
      </w:r>
      <w:r>
        <w:rPr>
          <w:rFonts w:ascii="Calibri" w:hAnsi="Calibri" w:cs="Helvetica"/>
          <w:color w:val="000000" w:themeColor="text1"/>
          <w:kern w:val="0"/>
          <w:sz w:val="28"/>
          <w:szCs w:val="28"/>
        </w:rPr>
        <w:t>针对自己薄弱的</w:t>
      </w:r>
      <w:r>
        <w:rPr>
          <w:rFonts w:hint="eastAsia" w:ascii="Calibri" w:hAnsi="Calibri" w:cs="Helvetica"/>
          <w:color w:val="000000" w:themeColor="text1"/>
          <w:kern w:val="0"/>
          <w:sz w:val="28"/>
          <w:szCs w:val="28"/>
        </w:rPr>
        <w:t>板</w:t>
      </w:r>
      <w:r>
        <w:rPr>
          <w:rFonts w:ascii="Calibri" w:hAnsi="Calibri" w:cs="Helvetica"/>
          <w:color w:val="000000" w:themeColor="text1"/>
          <w:kern w:val="0"/>
          <w:sz w:val="28"/>
          <w:szCs w:val="28"/>
        </w:rPr>
        <w:t>块进行集中学习，这样才能保证</w:t>
      </w:r>
      <w:r>
        <w:rPr>
          <w:rFonts w:hint="eastAsia" w:ascii="Calibri" w:hAnsi="Calibri" w:cs="Helvetica"/>
          <w:color w:val="000000" w:themeColor="text1"/>
          <w:kern w:val="0"/>
          <w:sz w:val="28"/>
          <w:szCs w:val="28"/>
        </w:rPr>
        <w:t>后续的</w:t>
      </w:r>
      <w:r>
        <w:rPr>
          <w:rFonts w:ascii="Calibri" w:hAnsi="Calibri" w:cs="Helvetica"/>
          <w:color w:val="000000" w:themeColor="text1"/>
          <w:kern w:val="0"/>
          <w:sz w:val="28"/>
          <w:szCs w:val="28"/>
        </w:rPr>
        <w:t>复习不留下基础知识的漏洞，为</w:t>
      </w:r>
      <w:r>
        <w:rPr>
          <w:rFonts w:hint="eastAsia" w:ascii="Calibri" w:hAnsi="Calibri" w:cs="Helvetica"/>
          <w:color w:val="000000" w:themeColor="text1"/>
          <w:kern w:val="0"/>
          <w:sz w:val="28"/>
          <w:szCs w:val="28"/>
        </w:rPr>
        <w:t>二</w:t>
      </w:r>
      <w:r>
        <w:rPr>
          <w:rFonts w:ascii="Calibri" w:hAnsi="Calibri" w:cs="Helvetica"/>
          <w:color w:val="000000" w:themeColor="text1"/>
          <w:kern w:val="0"/>
          <w:sz w:val="28"/>
          <w:szCs w:val="28"/>
        </w:rPr>
        <w:t>模打下良好的基础。在此基础上，才能进一步提高化学学科能力，</w:t>
      </w:r>
      <w:r>
        <w:rPr>
          <w:rFonts w:hint="eastAsia" w:ascii="Calibri" w:hAnsi="Calibri" w:cs="Helvetica"/>
          <w:color w:val="000000" w:themeColor="text1"/>
          <w:kern w:val="0"/>
          <w:sz w:val="28"/>
          <w:szCs w:val="28"/>
        </w:rPr>
        <w:t>加强</w:t>
      </w:r>
      <w:r>
        <w:rPr>
          <w:rFonts w:ascii="Calibri" w:hAnsi="Calibri" w:cs="Helvetica"/>
          <w:color w:val="000000" w:themeColor="text1"/>
          <w:kern w:val="0"/>
          <w:sz w:val="28"/>
          <w:szCs w:val="28"/>
        </w:rPr>
        <w:t>联系基础知识的学习与实际生活应用之间的</w:t>
      </w:r>
      <w:r>
        <w:rPr>
          <w:rFonts w:hint="eastAsia" w:ascii="Calibri" w:hAnsi="Calibri" w:cs="Helvetica"/>
          <w:color w:val="000000" w:themeColor="text1"/>
          <w:kern w:val="0"/>
          <w:sz w:val="28"/>
          <w:szCs w:val="28"/>
        </w:rPr>
        <w:t>能力</w:t>
      </w:r>
      <w:r>
        <w:rPr>
          <w:rFonts w:ascii="Calibri" w:hAnsi="Calibri" w:cs="Helvetica"/>
          <w:color w:val="000000" w:themeColor="text1"/>
          <w:kern w:val="0"/>
          <w:sz w:val="28"/>
          <w:szCs w:val="28"/>
        </w:rPr>
        <w:t>，建立化学学科</w:t>
      </w:r>
      <w:r>
        <w:rPr>
          <w:rFonts w:hint="eastAsia" w:ascii="Calibri" w:hAnsi="Calibri" w:cs="Helvetica"/>
          <w:color w:val="000000" w:themeColor="text1"/>
          <w:kern w:val="0"/>
          <w:sz w:val="28"/>
          <w:szCs w:val="28"/>
        </w:rPr>
        <w:t>思维</w:t>
      </w:r>
      <w:r>
        <w:rPr>
          <w:rFonts w:ascii="Calibri" w:hAnsi="Calibri" w:cs="Helvetica"/>
          <w:color w:val="000000" w:themeColor="text1"/>
          <w:kern w:val="0"/>
          <w:sz w:val="28"/>
          <w:szCs w:val="28"/>
        </w:rPr>
        <w:t>方法（宏观与微观相结合，</w:t>
      </w:r>
      <w:r>
        <w:rPr>
          <w:rFonts w:hint="eastAsia" w:ascii="Calibri" w:hAnsi="Calibri" w:cs="Helvetica"/>
          <w:color w:val="000000" w:themeColor="text1"/>
          <w:kern w:val="0"/>
          <w:sz w:val="28"/>
          <w:szCs w:val="28"/>
        </w:rPr>
        <w:t>证据推理</w:t>
      </w:r>
      <w:r>
        <w:rPr>
          <w:rFonts w:ascii="Calibri" w:hAnsi="Calibri" w:cs="Helvetica"/>
          <w:color w:val="000000" w:themeColor="text1"/>
          <w:kern w:val="0"/>
          <w:sz w:val="28"/>
          <w:szCs w:val="28"/>
        </w:rPr>
        <w:t>与模型认知等），多角度关联、系统、动态地分析化学问题。</w:t>
      </w:r>
    </w:p>
    <w:p>
      <w:pPr>
        <w:widowControl/>
        <w:jc w:val="left"/>
        <w:rPr>
          <w:rFonts w:ascii="Calibri" w:hAnsi="Calibri" w:cs="Helvetica"/>
          <w:color w:val="000000" w:themeColor="text1"/>
          <w:kern w:val="0"/>
          <w:sz w:val="28"/>
          <w:szCs w:val="28"/>
        </w:rPr>
      </w:pPr>
    </w:p>
    <w:p>
      <w:pPr>
        <w:widowControl/>
        <w:jc w:val="left"/>
        <w:rPr>
          <w:rFonts w:ascii="Calibri" w:hAnsi="Calibri" w:cs="Helvetica"/>
          <w:color w:val="000000" w:themeColor="text1"/>
          <w:kern w:val="0"/>
          <w:sz w:val="28"/>
          <w:szCs w:val="28"/>
        </w:rPr>
      </w:pPr>
      <w:r>
        <w:rPr>
          <w:rFonts w:ascii="Calibri" w:hAnsi="Calibri" w:cs="Helvetica"/>
          <w:color w:val="000000" w:themeColor="text1"/>
          <w:kern w:val="0"/>
          <w:sz w:val="28"/>
          <w:szCs w:val="28"/>
        </w:rPr>
        <w:tab/>
      </w:r>
      <w:r>
        <w:rPr>
          <w:rFonts w:ascii="Calibri" w:hAnsi="Calibri" w:cs="Helvetica"/>
          <w:color w:val="000000" w:themeColor="text1"/>
          <w:kern w:val="0"/>
          <w:sz w:val="28"/>
          <w:szCs w:val="28"/>
        </w:rPr>
        <w:t>1. 本试卷50分以下的学生，化学基础知识薄弱，建议</w:t>
      </w:r>
      <w:r>
        <w:rPr>
          <w:rFonts w:hint="eastAsia" w:ascii="Calibri" w:hAnsi="Calibri" w:cs="Helvetica"/>
          <w:color w:val="000000" w:themeColor="text1"/>
          <w:kern w:val="0"/>
          <w:sz w:val="28"/>
          <w:szCs w:val="28"/>
        </w:rPr>
        <w:t>二模前</w:t>
      </w:r>
      <w:r>
        <w:rPr>
          <w:rFonts w:ascii="Calibri" w:hAnsi="Calibri" w:cs="Helvetica"/>
          <w:color w:val="000000" w:themeColor="text1"/>
          <w:kern w:val="0"/>
          <w:sz w:val="28"/>
          <w:szCs w:val="28"/>
        </w:rPr>
        <w:t>以巩固基础知识为主，系统性</w:t>
      </w:r>
      <w:r>
        <w:rPr>
          <w:rFonts w:hint="eastAsia" w:ascii="Calibri" w:hAnsi="Calibri" w:cs="Helvetica"/>
          <w:color w:val="000000" w:themeColor="text1"/>
          <w:kern w:val="0"/>
          <w:sz w:val="28"/>
          <w:szCs w:val="28"/>
        </w:rPr>
        <w:t>地</w:t>
      </w:r>
      <w:r>
        <w:rPr>
          <w:rFonts w:ascii="Calibri" w:hAnsi="Calibri" w:cs="Helvetica"/>
          <w:color w:val="000000" w:themeColor="text1"/>
          <w:kern w:val="0"/>
          <w:sz w:val="28"/>
          <w:szCs w:val="28"/>
        </w:rPr>
        <w:t>进行知识点的梳理和复习，并强化练习进行巩固，确保</w:t>
      </w:r>
      <w:r>
        <w:rPr>
          <w:rFonts w:hint="eastAsia" w:ascii="Calibri" w:hAnsi="Calibri" w:cs="Helvetica"/>
          <w:color w:val="000000" w:themeColor="text1"/>
          <w:kern w:val="0"/>
          <w:sz w:val="28"/>
          <w:szCs w:val="28"/>
        </w:rPr>
        <w:t>二模考试</w:t>
      </w:r>
      <w:r>
        <w:rPr>
          <w:rFonts w:ascii="Calibri" w:hAnsi="Calibri" w:cs="Helvetica"/>
          <w:color w:val="000000" w:themeColor="text1"/>
          <w:kern w:val="0"/>
          <w:sz w:val="28"/>
          <w:szCs w:val="28"/>
        </w:rPr>
        <w:t>没有大的知识漏洞，</w:t>
      </w:r>
      <w:r>
        <w:rPr>
          <w:rFonts w:hint="eastAsia" w:ascii="Calibri" w:hAnsi="Calibri" w:cs="Helvetica"/>
          <w:color w:val="000000" w:themeColor="text1"/>
          <w:kern w:val="0"/>
          <w:sz w:val="28"/>
          <w:szCs w:val="28"/>
        </w:rPr>
        <w:t>方能跟着学校进度，进行刷题和解题方法积累</w:t>
      </w:r>
      <w:r>
        <w:rPr>
          <w:rFonts w:ascii="Calibri" w:hAnsi="Calibri" w:cs="Helvetica"/>
          <w:color w:val="000000" w:themeColor="text1"/>
          <w:kern w:val="0"/>
          <w:sz w:val="28"/>
          <w:szCs w:val="28"/>
        </w:rPr>
        <w:t>。</w:t>
      </w:r>
    </w:p>
    <w:p>
      <w:pPr>
        <w:widowControl/>
        <w:jc w:val="left"/>
        <w:rPr>
          <w:rFonts w:ascii="Calibri" w:hAnsi="Calibri" w:cs="Helvetica"/>
          <w:color w:val="000000" w:themeColor="text1"/>
          <w:kern w:val="0"/>
          <w:sz w:val="28"/>
          <w:szCs w:val="28"/>
        </w:rPr>
      </w:pPr>
      <w:r>
        <w:rPr>
          <w:rFonts w:ascii="Calibri" w:hAnsi="Calibri" w:cs="Helvetica"/>
          <w:color w:val="000000" w:themeColor="text1"/>
          <w:kern w:val="0"/>
          <w:sz w:val="28"/>
          <w:szCs w:val="28"/>
        </w:rPr>
        <w:tab/>
      </w:r>
      <w:r>
        <w:rPr>
          <w:rFonts w:ascii="Calibri" w:hAnsi="Calibri" w:cs="Helvetica"/>
          <w:color w:val="000000" w:themeColor="text1"/>
          <w:kern w:val="0"/>
          <w:sz w:val="28"/>
          <w:szCs w:val="28"/>
        </w:rPr>
        <w:t>2. 本试卷50-65的学生，有一定的基础，但存在不少知识漏洞，需要通过试卷和错题分析找到知识漏洞，加强模块练习，形成化学知识体系。</w:t>
      </w:r>
    </w:p>
    <w:p>
      <w:pPr>
        <w:widowControl/>
        <w:jc w:val="left"/>
        <w:rPr>
          <w:rFonts w:ascii="Calibri" w:hAnsi="Calibri" w:cs="Helvetica"/>
          <w:color w:val="000000" w:themeColor="text1"/>
          <w:kern w:val="0"/>
          <w:sz w:val="28"/>
          <w:szCs w:val="28"/>
        </w:rPr>
      </w:pPr>
      <w:r>
        <w:rPr>
          <w:rFonts w:ascii="Calibri" w:hAnsi="Calibri" w:cs="Helvetica"/>
          <w:color w:val="000000" w:themeColor="text1"/>
          <w:kern w:val="0"/>
          <w:sz w:val="28"/>
          <w:szCs w:val="28"/>
        </w:rPr>
        <w:tab/>
      </w:r>
      <w:r>
        <w:rPr>
          <w:rFonts w:ascii="Calibri" w:hAnsi="Calibri" w:cs="Helvetica"/>
          <w:color w:val="000000" w:themeColor="text1"/>
          <w:kern w:val="0"/>
          <w:sz w:val="28"/>
          <w:szCs w:val="28"/>
        </w:rPr>
        <w:t>3. 本试卷65-80分的学生，还存有个别知识漏洞，建议找到某一类有问题的习题，对相应的知识点重新梳理，借助习题集中突破</w:t>
      </w:r>
      <w:r>
        <w:rPr>
          <w:rFonts w:hint="eastAsia" w:ascii="Calibri" w:hAnsi="Calibri" w:cs="Helvetica"/>
          <w:color w:val="000000" w:themeColor="text1"/>
          <w:kern w:val="0"/>
          <w:sz w:val="28"/>
          <w:szCs w:val="28"/>
        </w:rPr>
        <w:t>，</w:t>
      </w:r>
      <w:r>
        <w:rPr>
          <w:rFonts w:ascii="Calibri" w:hAnsi="Calibri" w:cs="Helvetica"/>
          <w:color w:val="000000" w:themeColor="text1"/>
          <w:kern w:val="0"/>
          <w:sz w:val="28"/>
          <w:szCs w:val="28"/>
        </w:rPr>
        <w:t>同时加强化学思维能力的培养。</w:t>
      </w:r>
    </w:p>
    <w:p>
      <w:pPr>
        <w:widowControl/>
        <w:jc w:val="left"/>
        <w:rPr>
          <w:rFonts w:ascii="Calibri" w:hAnsi="Calibri" w:cs="Helvetica"/>
          <w:color w:val="000000" w:themeColor="text1"/>
          <w:kern w:val="0"/>
          <w:sz w:val="28"/>
          <w:szCs w:val="28"/>
        </w:rPr>
      </w:pPr>
      <w:r>
        <w:rPr>
          <w:rFonts w:ascii="Calibri" w:hAnsi="Calibri" w:cs="Helvetica"/>
          <w:color w:val="000000" w:themeColor="text1"/>
          <w:kern w:val="0"/>
          <w:sz w:val="28"/>
          <w:szCs w:val="28"/>
        </w:rPr>
        <w:tab/>
      </w:r>
      <w:r>
        <w:rPr>
          <w:rFonts w:ascii="Calibri" w:hAnsi="Calibri" w:cs="Helvetica"/>
          <w:color w:val="000000" w:themeColor="text1"/>
          <w:kern w:val="0"/>
          <w:sz w:val="28"/>
          <w:szCs w:val="28"/>
        </w:rPr>
        <w:t>4. 本试卷80分以上的学生，</w:t>
      </w:r>
      <w:r>
        <w:rPr>
          <w:rFonts w:hint="eastAsia" w:ascii="Calibri" w:hAnsi="Calibri" w:cs="Helvetica"/>
          <w:color w:val="000000" w:themeColor="text1"/>
          <w:kern w:val="0"/>
          <w:sz w:val="28"/>
          <w:szCs w:val="28"/>
        </w:rPr>
        <w:t>目前处在化学学习的“高原期”，</w:t>
      </w:r>
      <w:r>
        <w:rPr>
          <w:rFonts w:ascii="Calibri" w:hAnsi="Calibri" w:cs="Helvetica"/>
          <w:color w:val="000000" w:themeColor="text1"/>
          <w:kern w:val="0"/>
          <w:sz w:val="28"/>
          <w:szCs w:val="28"/>
        </w:rPr>
        <w:t>基础知识问题基本不大，</w:t>
      </w:r>
      <w:r>
        <w:rPr>
          <w:rFonts w:hint="eastAsia" w:ascii="Calibri" w:hAnsi="Calibri" w:cs="Helvetica"/>
          <w:color w:val="000000" w:themeColor="text1"/>
          <w:kern w:val="0"/>
          <w:sz w:val="28"/>
          <w:szCs w:val="28"/>
        </w:rPr>
        <w:t>方程式书写和有机推断几乎不会出错。但一些文字类问题，尤其一些解释类题目、实验方案设计以及新题型会不知如何下手。想突破“高原期”进入“巅峰期”，需要在多做题的同时，多思考命题人的逻辑。例如实验题做完以后，要清楚命题人如此方式设计实验的思路，多加总结以后，就会更好把握考点和出题者意图。另外</w:t>
      </w:r>
      <w:r>
        <w:rPr>
          <w:rFonts w:ascii="Calibri" w:hAnsi="Calibri" w:cs="Helvetica"/>
          <w:color w:val="000000" w:themeColor="text1"/>
          <w:kern w:val="0"/>
          <w:sz w:val="28"/>
          <w:szCs w:val="28"/>
        </w:rPr>
        <w:t>建议该类学生</w:t>
      </w:r>
      <w:r>
        <w:rPr>
          <w:rFonts w:hint="eastAsia" w:ascii="Calibri" w:hAnsi="Calibri" w:cs="Helvetica"/>
          <w:color w:val="000000" w:themeColor="text1"/>
          <w:kern w:val="0"/>
          <w:sz w:val="28"/>
          <w:szCs w:val="28"/>
        </w:rPr>
        <w:t>限时多</w:t>
      </w:r>
      <w:r>
        <w:rPr>
          <w:rFonts w:ascii="Calibri" w:hAnsi="Calibri" w:cs="Helvetica"/>
          <w:color w:val="000000" w:themeColor="text1"/>
          <w:kern w:val="0"/>
          <w:sz w:val="28"/>
          <w:szCs w:val="28"/>
        </w:rPr>
        <w:t>做一些历年的模拟题或真题，加强化学思想方法的培养，</w:t>
      </w:r>
      <w:r>
        <w:rPr>
          <w:rFonts w:hint="eastAsia" w:ascii="Calibri" w:hAnsi="Calibri" w:cs="Helvetica"/>
          <w:color w:val="000000" w:themeColor="text1"/>
          <w:kern w:val="0"/>
          <w:sz w:val="28"/>
          <w:szCs w:val="28"/>
        </w:rPr>
        <w:t>尽早</w:t>
      </w:r>
      <w:r>
        <w:rPr>
          <w:rFonts w:ascii="Calibri" w:hAnsi="Calibri" w:cs="Helvetica"/>
          <w:color w:val="000000" w:themeColor="text1"/>
          <w:kern w:val="0"/>
          <w:sz w:val="28"/>
          <w:szCs w:val="28"/>
        </w:rPr>
        <w:t>进入做</w:t>
      </w:r>
      <w:r>
        <w:rPr>
          <w:rFonts w:hint="eastAsia" w:ascii="Calibri" w:hAnsi="Calibri" w:cs="Helvetica"/>
          <w:color w:val="000000" w:themeColor="text1"/>
          <w:kern w:val="0"/>
          <w:sz w:val="28"/>
          <w:szCs w:val="28"/>
        </w:rPr>
        <w:t>高考题</w:t>
      </w:r>
      <w:r>
        <w:rPr>
          <w:rFonts w:ascii="Calibri" w:hAnsi="Calibri" w:cs="Helvetica"/>
          <w:color w:val="000000" w:themeColor="text1"/>
          <w:kern w:val="0"/>
          <w:sz w:val="28"/>
          <w:szCs w:val="28"/>
        </w:rPr>
        <w:t>的状态。</w:t>
      </w:r>
    </w:p>
    <w:p>
      <w:pPr>
        <w:ind w:firstLine="560" w:firstLineChars="200"/>
        <w:jc w:val="left"/>
        <w:rPr>
          <w:rFonts w:ascii="Calibri" w:hAnsi="Calibri"/>
          <w:color w:val="000000" w:themeColor="text1"/>
          <w:sz w:val="28"/>
          <w:szCs w:val="28"/>
        </w:rPr>
      </w:pPr>
      <w:r>
        <w:rPr>
          <w:rFonts w:hint="eastAsia" w:ascii="Calibri" w:hAnsi="Calibri"/>
          <w:color w:val="000000" w:themeColor="text1"/>
          <w:sz w:val="28"/>
          <w:szCs w:val="28"/>
        </w:rPr>
        <w:t>总而言之，本试卷考查占比与19年高考类似，又有新高考模式下独有的特点：针对某些特定知识点的考查通过题量和考试时间的增加可以做到更加细化，降低考试分数的偶然性，基本功和知识迁移能力两手都要抓。如果有某些之前复习过的知识点没有考到，也不必过于担心，它们在形成化学思维，提升问题分析能力的方面对大家一定有所帮助。后续的冲刺复习我们注重基础，提升题目见闻，针对性地见识一些自己把握不大的习题，做好限时训练，定可以在后面的测试中取得满意成绩。</w:t>
      </w:r>
    </w:p>
    <w:sectPr>
      <w:headerReference r:id="rId5" w:type="first"/>
      <w:headerReference r:id="rId3" w:type="default"/>
      <w:footerReference r:id="rId6" w:type="default"/>
      <w:headerReference r:id="rId4" w:type="even"/>
      <w:footerReference r:id="rId7" w:type="even"/>
      <w:pgSz w:w="11906" w:h="16838"/>
      <w:pgMar w:top="720" w:right="720" w:bottom="720" w:left="720" w:header="56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jc w:val="center"/>
      <w:rPr>
        <w:rStyle w:val="12"/>
        <w:rFonts w:asciiTheme="minorEastAsia" w:hAnsiTheme="minorEastAsia"/>
      </w:rPr>
    </w:pPr>
    <w:r>
      <w:rPr>
        <w:rStyle w:val="12"/>
      </w:rPr>
      <w:fldChar w:fldCharType="begin"/>
    </w:r>
    <w:r>
      <w:rPr>
        <w:rStyle w:val="12"/>
      </w:rPr>
      <w:instrText xml:space="preserve">PAGE  </w:instrText>
    </w:r>
    <w:r>
      <w:rPr>
        <w:rStyle w:val="12"/>
      </w:rPr>
      <w:fldChar w:fldCharType="separate"/>
    </w:r>
    <w:r>
      <w:rPr>
        <w:rStyle w:val="12"/>
      </w:rPr>
      <w:t>5</w:t>
    </w:r>
    <w:r>
      <w:rPr>
        <w:rStyle w:val="12"/>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微软雅黑" w:hAnsi="微软雅黑" w:eastAsia="微软雅黑"/>
      </w:rPr>
    </w:pPr>
    <w:r>
      <w:rPr>
        <w:rFonts w:ascii="微软雅黑" w:hAnsi="微软雅黑" w:eastAsia="微软雅黑"/>
      </w:rPr>
      <w:pict>
        <v:shape id="WordPictureWatermark364274080" o:spid="_x0000_s4098" o:spt="75" alt="水印-01" type="#_x0000_t75" style="position:absolute;left:0pt;height:808.1pt;width:595.4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水印-01"/>
          <o:lock v:ext="edit" aspectratio="t"/>
        </v:shape>
      </w:pict>
    </w:r>
    <w:r>
      <w:rPr>
        <w:rFonts w:hint="eastAsia" w:ascii="微软雅黑" w:hAnsi="微软雅黑" w:eastAsia="微软雅黑"/>
      </w:rPr>
      <w:t>北京新东方中小学全科教育出品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364274079" o:spid="_x0000_s4099" o:spt="75" alt="水印-01" type="#_x0000_t75" style="position:absolute;left:0pt;height:808.1pt;width:595.4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水印-0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364274078" o:spid="_x0000_s4097" o:spt="75" alt="水印-01" type="#_x0000_t75" style="position:absolute;left:0pt;height:808.1pt;width:595.4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水印-01"/>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38183B"/>
    <w:rsid w:val="000005BE"/>
    <w:rsid w:val="0003100B"/>
    <w:rsid w:val="00031901"/>
    <w:rsid w:val="00032A0C"/>
    <w:rsid w:val="00050ACF"/>
    <w:rsid w:val="0005762B"/>
    <w:rsid w:val="00071DBE"/>
    <w:rsid w:val="00073BF2"/>
    <w:rsid w:val="000740B6"/>
    <w:rsid w:val="0007502A"/>
    <w:rsid w:val="00075FFE"/>
    <w:rsid w:val="00080804"/>
    <w:rsid w:val="000B0C96"/>
    <w:rsid w:val="000B2C7B"/>
    <w:rsid w:val="000B5F03"/>
    <w:rsid w:val="000B5FC1"/>
    <w:rsid w:val="000B607B"/>
    <w:rsid w:val="000B6320"/>
    <w:rsid w:val="000C5C0C"/>
    <w:rsid w:val="000E1587"/>
    <w:rsid w:val="0010376A"/>
    <w:rsid w:val="00133652"/>
    <w:rsid w:val="00147272"/>
    <w:rsid w:val="00165CB3"/>
    <w:rsid w:val="0016748F"/>
    <w:rsid w:val="00177E11"/>
    <w:rsid w:val="00180112"/>
    <w:rsid w:val="00180BC8"/>
    <w:rsid w:val="0018581F"/>
    <w:rsid w:val="00187440"/>
    <w:rsid w:val="001947DF"/>
    <w:rsid w:val="001B46C4"/>
    <w:rsid w:val="001C62D6"/>
    <w:rsid w:val="001D008B"/>
    <w:rsid w:val="001D0B1B"/>
    <w:rsid w:val="001D0D16"/>
    <w:rsid w:val="001D7301"/>
    <w:rsid w:val="001D7EB4"/>
    <w:rsid w:val="001E1C40"/>
    <w:rsid w:val="001E54B8"/>
    <w:rsid w:val="002159FF"/>
    <w:rsid w:val="00216A16"/>
    <w:rsid w:val="002413AA"/>
    <w:rsid w:val="002515E5"/>
    <w:rsid w:val="00251E92"/>
    <w:rsid w:val="0027342A"/>
    <w:rsid w:val="0028779A"/>
    <w:rsid w:val="00296755"/>
    <w:rsid w:val="002B03F5"/>
    <w:rsid w:val="002B0C25"/>
    <w:rsid w:val="002B6294"/>
    <w:rsid w:val="002B661A"/>
    <w:rsid w:val="002D68B1"/>
    <w:rsid w:val="002E25F6"/>
    <w:rsid w:val="002F3E9F"/>
    <w:rsid w:val="00330B0C"/>
    <w:rsid w:val="0034090D"/>
    <w:rsid w:val="00340AEE"/>
    <w:rsid w:val="00352B4D"/>
    <w:rsid w:val="00354BE2"/>
    <w:rsid w:val="00357F68"/>
    <w:rsid w:val="00361234"/>
    <w:rsid w:val="0036206C"/>
    <w:rsid w:val="00370D88"/>
    <w:rsid w:val="003731F3"/>
    <w:rsid w:val="00374CC9"/>
    <w:rsid w:val="0038183B"/>
    <w:rsid w:val="0038742E"/>
    <w:rsid w:val="00390866"/>
    <w:rsid w:val="00391607"/>
    <w:rsid w:val="00395D2B"/>
    <w:rsid w:val="00397D1C"/>
    <w:rsid w:val="003A40E1"/>
    <w:rsid w:val="003B1A20"/>
    <w:rsid w:val="003C507C"/>
    <w:rsid w:val="003D106F"/>
    <w:rsid w:val="003D117E"/>
    <w:rsid w:val="003D11A6"/>
    <w:rsid w:val="003D4A5B"/>
    <w:rsid w:val="003F0CA7"/>
    <w:rsid w:val="00411207"/>
    <w:rsid w:val="004259E0"/>
    <w:rsid w:val="00457F57"/>
    <w:rsid w:val="004743FB"/>
    <w:rsid w:val="00476347"/>
    <w:rsid w:val="0049121E"/>
    <w:rsid w:val="0049606E"/>
    <w:rsid w:val="0049629A"/>
    <w:rsid w:val="004A085B"/>
    <w:rsid w:val="004C0148"/>
    <w:rsid w:val="004C4DE9"/>
    <w:rsid w:val="004E1AE9"/>
    <w:rsid w:val="004E7DEB"/>
    <w:rsid w:val="00501AE5"/>
    <w:rsid w:val="0050272C"/>
    <w:rsid w:val="00506328"/>
    <w:rsid w:val="00521EF4"/>
    <w:rsid w:val="0052248D"/>
    <w:rsid w:val="005335CC"/>
    <w:rsid w:val="00534AA4"/>
    <w:rsid w:val="00535A28"/>
    <w:rsid w:val="00535BF9"/>
    <w:rsid w:val="00536707"/>
    <w:rsid w:val="005731B8"/>
    <w:rsid w:val="005750E3"/>
    <w:rsid w:val="005C491B"/>
    <w:rsid w:val="005C6DB3"/>
    <w:rsid w:val="005C6DC4"/>
    <w:rsid w:val="005D3526"/>
    <w:rsid w:val="005D4B35"/>
    <w:rsid w:val="005D5DB2"/>
    <w:rsid w:val="005E079A"/>
    <w:rsid w:val="005F3E29"/>
    <w:rsid w:val="005F6A70"/>
    <w:rsid w:val="00610A39"/>
    <w:rsid w:val="006145CC"/>
    <w:rsid w:val="006210D9"/>
    <w:rsid w:val="00643D5D"/>
    <w:rsid w:val="0067066D"/>
    <w:rsid w:val="00695DB7"/>
    <w:rsid w:val="006A4F6A"/>
    <w:rsid w:val="006A58C1"/>
    <w:rsid w:val="006A6B21"/>
    <w:rsid w:val="006D0761"/>
    <w:rsid w:val="006D2CD2"/>
    <w:rsid w:val="006D3F25"/>
    <w:rsid w:val="006E231F"/>
    <w:rsid w:val="0071089F"/>
    <w:rsid w:val="00713710"/>
    <w:rsid w:val="007145C3"/>
    <w:rsid w:val="007626E6"/>
    <w:rsid w:val="00776E20"/>
    <w:rsid w:val="0078294C"/>
    <w:rsid w:val="0079262E"/>
    <w:rsid w:val="007B7F8F"/>
    <w:rsid w:val="007C21FD"/>
    <w:rsid w:val="007C4BED"/>
    <w:rsid w:val="007D6470"/>
    <w:rsid w:val="00803DEC"/>
    <w:rsid w:val="00804E79"/>
    <w:rsid w:val="0081753B"/>
    <w:rsid w:val="00817F7B"/>
    <w:rsid w:val="008408FB"/>
    <w:rsid w:val="008551CB"/>
    <w:rsid w:val="00861E8D"/>
    <w:rsid w:val="00862FF4"/>
    <w:rsid w:val="00871032"/>
    <w:rsid w:val="0087313A"/>
    <w:rsid w:val="008C5D4F"/>
    <w:rsid w:val="008D1C1E"/>
    <w:rsid w:val="008E42E8"/>
    <w:rsid w:val="008E7BEE"/>
    <w:rsid w:val="008F20EE"/>
    <w:rsid w:val="008F6BDA"/>
    <w:rsid w:val="00921DF7"/>
    <w:rsid w:val="009230D1"/>
    <w:rsid w:val="0093430A"/>
    <w:rsid w:val="00934339"/>
    <w:rsid w:val="009401ED"/>
    <w:rsid w:val="009665A7"/>
    <w:rsid w:val="00970614"/>
    <w:rsid w:val="00971EDA"/>
    <w:rsid w:val="009821DA"/>
    <w:rsid w:val="009950F8"/>
    <w:rsid w:val="00995831"/>
    <w:rsid w:val="009A2F9E"/>
    <w:rsid w:val="009A791E"/>
    <w:rsid w:val="009C277C"/>
    <w:rsid w:val="009C33B3"/>
    <w:rsid w:val="009C560C"/>
    <w:rsid w:val="009D34EB"/>
    <w:rsid w:val="009E44CA"/>
    <w:rsid w:val="009E64DF"/>
    <w:rsid w:val="00A03683"/>
    <w:rsid w:val="00A07B82"/>
    <w:rsid w:val="00A11D4A"/>
    <w:rsid w:val="00A23A6C"/>
    <w:rsid w:val="00A345CD"/>
    <w:rsid w:val="00A3673D"/>
    <w:rsid w:val="00A4412E"/>
    <w:rsid w:val="00A44FCB"/>
    <w:rsid w:val="00A45086"/>
    <w:rsid w:val="00A56F37"/>
    <w:rsid w:val="00A66683"/>
    <w:rsid w:val="00AA5915"/>
    <w:rsid w:val="00AA711C"/>
    <w:rsid w:val="00AE0876"/>
    <w:rsid w:val="00B016B9"/>
    <w:rsid w:val="00B056DB"/>
    <w:rsid w:val="00B2188A"/>
    <w:rsid w:val="00B21B88"/>
    <w:rsid w:val="00B22612"/>
    <w:rsid w:val="00B45962"/>
    <w:rsid w:val="00B50672"/>
    <w:rsid w:val="00B552F0"/>
    <w:rsid w:val="00B625F8"/>
    <w:rsid w:val="00B63487"/>
    <w:rsid w:val="00B67FF3"/>
    <w:rsid w:val="00B777D4"/>
    <w:rsid w:val="00BA09EB"/>
    <w:rsid w:val="00BA4244"/>
    <w:rsid w:val="00BB1F65"/>
    <w:rsid w:val="00BB2FC8"/>
    <w:rsid w:val="00BB47B3"/>
    <w:rsid w:val="00BB56B3"/>
    <w:rsid w:val="00BB5D00"/>
    <w:rsid w:val="00BC50B8"/>
    <w:rsid w:val="00BD762D"/>
    <w:rsid w:val="00BE3F7C"/>
    <w:rsid w:val="00BF59E6"/>
    <w:rsid w:val="00BF66EC"/>
    <w:rsid w:val="00C109B5"/>
    <w:rsid w:val="00C136FB"/>
    <w:rsid w:val="00C47C95"/>
    <w:rsid w:val="00C5276D"/>
    <w:rsid w:val="00C54AD3"/>
    <w:rsid w:val="00C61987"/>
    <w:rsid w:val="00C733C2"/>
    <w:rsid w:val="00CA699F"/>
    <w:rsid w:val="00CD4E2D"/>
    <w:rsid w:val="00CF767B"/>
    <w:rsid w:val="00D00637"/>
    <w:rsid w:val="00D12F0C"/>
    <w:rsid w:val="00D24025"/>
    <w:rsid w:val="00D31471"/>
    <w:rsid w:val="00D40DCB"/>
    <w:rsid w:val="00D418C5"/>
    <w:rsid w:val="00D54DC5"/>
    <w:rsid w:val="00D55903"/>
    <w:rsid w:val="00D726A3"/>
    <w:rsid w:val="00D81575"/>
    <w:rsid w:val="00D9034B"/>
    <w:rsid w:val="00D91E0E"/>
    <w:rsid w:val="00D930FB"/>
    <w:rsid w:val="00DB715C"/>
    <w:rsid w:val="00DC5F1F"/>
    <w:rsid w:val="00DD26C9"/>
    <w:rsid w:val="00DF2A7B"/>
    <w:rsid w:val="00DF5033"/>
    <w:rsid w:val="00E11639"/>
    <w:rsid w:val="00E15480"/>
    <w:rsid w:val="00E20D1F"/>
    <w:rsid w:val="00E42EF3"/>
    <w:rsid w:val="00E56C48"/>
    <w:rsid w:val="00E708FF"/>
    <w:rsid w:val="00E73DAE"/>
    <w:rsid w:val="00EB0855"/>
    <w:rsid w:val="00EB181D"/>
    <w:rsid w:val="00EB58F9"/>
    <w:rsid w:val="00EC7F5D"/>
    <w:rsid w:val="00ED189F"/>
    <w:rsid w:val="00ED525E"/>
    <w:rsid w:val="00EF5863"/>
    <w:rsid w:val="00F01EFB"/>
    <w:rsid w:val="00F13E18"/>
    <w:rsid w:val="00F14EE4"/>
    <w:rsid w:val="00F16D9B"/>
    <w:rsid w:val="00F25F7F"/>
    <w:rsid w:val="00F26004"/>
    <w:rsid w:val="00F541F8"/>
    <w:rsid w:val="00F57F7F"/>
    <w:rsid w:val="00F628AF"/>
    <w:rsid w:val="00F62A6D"/>
    <w:rsid w:val="00F70DC0"/>
    <w:rsid w:val="00F72D5B"/>
    <w:rsid w:val="00F73BA5"/>
    <w:rsid w:val="00F778A4"/>
    <w:rsid w:val="00FA7EE2"/>
    <w:rsid w:val="00FB1C7E"/>
    <w:rsid w:val="13994C82"/>
    <w:rsid w:val="4568080E"/>
    <w:rsid w:val="69F34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420"/>
        <w:tab w:val="left" w:pos="2520"/>
        <w:tab w:val="left" w:pos="4200"/>
        <w:tab w:val="left" w:pos="5880"/>
      </w:tabs>
      <w:jc w:val="both"/>
    </w:pPr>
    <w:rPr>
      <w:rFonts w:eastAsia="宋体" w:asciiTheme="minorHAnsi" w:hAnsiTheme="minorHAnsi" w:cstheme="minorBidi"/>
      <w:kern w:val="2"/>
      <w:sz w:val="21"/>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Document Map"/>
    <w:basedOn w:val="1"/>
    <w:link w:val="22"/>
    <w:semiHidden/>
    <w:unhideWhenUsed/>
    <w:uiPriority w:val="99"/>
    <w:rPr>
      <w:rFonts w:ascii="宋体"/>
      <w:sz w:val="24"/>
      <w:szCs w:val="24"/>
    </w:rPr>
  </w:style>
  <w:style w:type="paragraph" w:styleId="3">
    <w:name w:val="annotation text"/>
    <w:basedOn w:val="1"/>
    <w:link w:val="24"/>
    <w:semiHidden/>
    <w:unhideWhenUsed/>
    <w:uiPriority w:val="99"/>
    <w:pPr>
      <w:jc w:val="left"/>
    </w:pPr>
  </w:style>
  <w:style w:type="paragraph" w:styleId="4">
    <w:name w:val="Balloon Text"/>
    <w:basedOn w:val="1"/>
    <w:link w:val="23"/>
    <w:semiHidden/>
    <w:unhideWhenUsed/>
    <w:uiPriority w:val="99"/>
    <w:rPr>
      <w:rFonts w:ascii="宋体"/>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paragraph" w:styleId="8">
    <w:name w:val="annotation subject"/>
    <w:basedOn w:val="3"/>
    <w:next w:val="3"/>
    <w:link w:val="25"/>
    <w:semiHidden/>
    <w:unhideWhenUsed/>
    <w:uiPriority w:val="99"/>
    <w:rPr>
      <w:b/>
      <w:bCs/>
    </w:r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semiHidden/>
    <w:unhideWhenUsed/>
    <w:uiPriority w:val="99"/>
  </w:style>
  <w:style w:type="character" w:styleId="13">
    <w:name w:val="annotation reference"/>
    <w:basedOn w:val="11"/>
    <w:semiHidden/>
    <w:unhideWhenUsed/>
    <w:uiPriority w:val="99"/>
    <w:rPr>
      <w:sz w:val="21"/>
      <w:szCs w:val="21"/>
    </w:rPr>
  </w:style>
  <w:style w:type="character" w:customStyle="1" w:styleId="14">
    <w:name w:val="页眉 字符"/>
    <w:basedOn w:val="11"/>
    <w:link w:val="6"/>
    <w:uiPriority w:val="99"/>
    <w:rPr>
      <w:sz w:val="18"/>
      <w:szCs w:val="18"/>
    </w:rPr>
  </w:style>
  <w:style w:type="character" w:customStyle="1" w:styleId="15">
    <w:name w:val="页脚 字符"/>
    <w:basedOn w:val="11"/>
    <w:link w:val="5"/>
    <w:uiPriority w:val="99"/>
    <w:rPr>
      <w:sz w:val="18"/>
      <w:szCs w:val="18"/>
    </w:rPr>
  </w:style>
  <w:style w:type="table" w:customStyle="1" w:styleId="16">
    <w:name w:val="Table 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CellMar>
        <w:top w:w="0" w:type="dxa"/>
        <w:left w:w="0" w:type="dxa"/>
        <w:bottom w:w="0" w:type="dxa"/>
        <w:right w:w="0" w:type="dxa"/>
      </w:tblCellMar>
    </w:tblPr>
  </w:style>
  <w:style w:type="table" w:customStyle="1" w:styleId="17">
    <w:name w:val="无格式表格 31"/>
    <w:basedOn w:val="9"/>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8">
    <w:name w:val="无格式表格 41"/>
    <w:basedOn w:val="9"/>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9">
    <w:name w:val="网格表 1 浅色 - 着色 11"/>
    <w:basedOn w:val="9"/>
    <w:uiPriority w:val="46"/>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 w:type="table" w:customStyle="1" w:styleId="20">
    <w:name w:val="网格型浅色1"/>
    <w:basedOn w:val="9"/>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styleId="21">
    <w:name w:val="List Paragraph"/>
    <w:basedOn w:val="1"/>
    <w:qFormat/>
    <w:uiPriority w:val="34"/>
    <w:pPr>
      <w:ind w:firstLine="420" w:firstLineChars="200"/>
    </w:pPr>
  </w:style>
  <w:style w:type="character" w:customStyle="1" w:styleId="22">
    <w:name w:val="文档结构图 字符"/>
    <w:basedOn w:val="11"/>
    <w:link w:val="2"/>
    <w:semiHidden/>
    <w:uiPriority w:val="99"/>
    <w:rPr>
      <w:rFonts w:ascii="宋体" w:eastAsia="宋体"/>
      <w:sz w:val="24"/>
      <w:szCs w:val="24"/>
    </w:rPr>
  </w:style>
  <w:style w:type="character" w:customStyle="1" w:styleId="23">
    <w:name w:val="批注框文本 字符"/>
    <w:basedOn w:val="11"/>
    <w:link w:val="4"/>
    <w:semiHidden/>
    <w:uiPriority w:val="99"/>
    <w:rPr>
      <w:rFonts w:ascii="宋体" w:eastAsia="宋体"/>
      <w:sz w:val="18"/>
      <w:szCs w:val="18"/>
    </w:rPr>
  </w:style>
  <w:style w:type="character" w:customStyle="1" w:styleId="24">
    <w:name w:val="批注文字 字符"/>
    <w:basedOn w:val="11"/>
    <w:link w:val="3"/>
    <w:semiHidden/>
    <w:uiPriority w:val="99"/>
    <w:rPr>
      <w:rFonts w:eastAsia="宋体"/>
    </w:rPr>
  </w:style>
  <w:style w:type="character" w:customStyle="1" w:styleId="25">
    <w:name w:val="批注主题 字符"/>
    <w:basedOn w:val="24"/>
    <w:link w:val="8"/>
    <w:semiHidden/>
    <w:uiPriority w:val="99"/>
    <w:rPr>
      <w:rFonts w:eastAsia="宋体"/>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95E849-A85D-4DC6-B605-F7DE85125742}">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401</Words>
  <Characters>2287</Characters>
  <Lines>19</Lines>
  <Paragraphs>5</Paragraphs>
  <TotalTime>0</TotalTime>
  <ScaleCrop>false</ScaleCrop>
  <LinksUpToDate>false</LinksUpToDate>
  <CharactersWithSpaces>2683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2020-05-08T03:47:00Z</dcterms:created>
  <dc:creator>Windows 用户</dc:creator>
  <cp:lastModifiedBy>小马ぜ哥</cp:lastModifiedBy>
  <cp:lastPrinted>2020-05-08T03:47:00Z</cp:lastPrinted>
  <dcterms:modified xsi:type="dcterms:W3CDTF">2020-05-08T11:05:30Z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