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A2C8A" w14:textId="20B3AE76" w:rsidR="00E34671" w:rsidRPr="00361C93" w:rsidRDefault="00554EF2" w:rsidP="00361C93">
      <w:pPr>
        <w:tabs>
          <w:tab w:val="left" w:pos="420"/>
          <w:tab w:val="left" w:pos="2520"/>
          <w:tab w:val="left" w:pos="4200"/>
          <w:tab w:val="left" w:pos="5880"/>
        </w:tabs>
        <w:jc w:val="center"/>
        <w:rPr>
          <w:rFonts w:cstheme="minorHAnsi"/>
          <w:b/>
          <w:sz w:val="32"/>
          <w:szCs w:val="32"/>
        </w:rPr>
      </w:pPr>
      <w:r w:rsidRPr="00361C93">
        <w:rPr>
          <w:rFonts w:cstheme="minorHAnsi"/>
          <w:b/>
          <w:sz w:val="32"/>
          <w:szCs w:val="32"/>
        </w:rPr>
        <w:t>2020</w:t>
      </w:r>
      <w:r w:rsidRPr="00361C93">
        <w:rPr>
          <w:rFonts w:cstheme="minorHAnsi"/>
          <w:b/>
          <w:sz w:val="32"/>
          <w:szCs w:val="32"/>
        </w:rPr>
        <w:t>年北京市</w:t>
      </w:r>
      <w:r w:rsidR="00361C93">
        <w:rPr>
          <w:rFonts w:cstheme="minorHAnsi" w:hint="eastAsia"/>
          <w:b/>
          <w:sz w:val="32"/>
          <w:szCs w:val="32"/>
        </w:rPr>
        <w:t>海淀</w:t>
      </w:r>
      <w:r w:rsidRPr="00361C93">
        <w:rPr>
          <w:rFonts w:cstheme="minorHAnsi"/>
          <w:b/>
          <w:sz w:val="32"/>
          <w:szCs w:val="32"/>
        </w:rPr>
        <w:t>区高三</w:t>
      </w:r>
      <w:r w:rsidR="003872BC" w:rsidRPr="00361C93">
        <w:rPr>
          <w:rFonts w:cstheme="minorHAnsi"/>
          <w:b/>
          <w:sz w:val="32"/>
          <w:szCs w:val="32"/>
        </w:rPr>
        <w:t>一模</w:t>
      </w:r>
      <w:r w:rsidRPr="00361C93">
        <w:rPr>
          <w:rFonts w:cstheme="minorHAnsi"/>
          <w:b/>
          <w:sz w:val="32"/>
          <w:szCs w:val="32"/>
        </w:rPr>
        <w:t>地理考试整体评析</w:t>
      </w:r>
    </w:p>
    <w:p w14:paraId="7F83F233" w14:textId="77777777" w:rsidR="003872BC" w:rsidRPr="00361C93" w:rsidRDefault="003872BC" w:rsidP="00361C93">
      <w:pPr>
        <w:tabs>
          <w:tab w:val="left" w:pos="420"/>
          <w:tab w:val="left" w:pos="2520"/>
          <w:tab w:val="left" w:pos="4200"/>
          <w:tab w:val="left" w:pos="5880"/>
        </w:tabs>
        <w:rPr>
          <w:rFonts w:cstheme="minorHAnsi"/>
          <w:bCs/>
          <w:sz w:val="28"/>
          <w:szCs w:val="28"/>
        </w:rPr>
      </w:pPr>
      <w:r w:rsidRPr="00361C93">
        <w:rPr>
          <w:rFonts w:cstheme="minorHAnsi"/>
          <w:bCs/>
          <w:sz w:val="28"/>
          <w:szCs w:val="28"/>
        </w:rPr>
        <w:tab/>
        <w:t>2020</w:t>
      </w:r>
      <w:r w:rsidR="003163EA" w:rsidRPr="00361C93">
        <w:rPr>
          <w:rFonts w:cstheme="minorHAnsi"/>
          <w:bCs/>
          <w:sz w:val="28"/>
          <w:szCs w:val="28"/>
        </w:rPr>
        <w:t>年海淀</w:t>
      </w:r>
      <w:proofErr w:type="gramStart"/>
      <w:r w:rsidRPr="00361C93">
        <w:rPr>
          <w:rFonts w:cstheme="minorHAnsi"/>
          <w:bCs/>
          <w:sz w:val="28"/>
          <w:szCs w:val="28"/>
        </w:rPr>
        <w:t>一模已经</w:t>
      </w:r>
      <w:proofErr w:type="gramEnd"/>
      <w:r w:rsidRPr="00361C93">
        <w:rPr>
          <w:rFonts w:cstheme="minorHAnsi"/>
          <w:bCs/>
          <w:sz w:val="28"/>
          <w:szCs w:val="28"/>
        </w:rPr>
        <w:t>落下帷幕，本次考试试题内容设计立足主干知识，</w:t>
      </w:r>
      <w:r w:rsidR="003163EA" w:rsidRPr="00361C93">
        <w:rPr>
          <w:rFonts w:cstheme="minorHAnsi"/>
          <w:bCs/>
          <w:sz w:val="28"/>
          <w:szCs w:val="28"/>
        </w:rPr>
        <w:t>贴近生活，同时关注热点时事、传统文化，充分体现出高考选拔与育人的双重功能。</w:t>
      </w:r>
      <w:r w:rsidRPr="00361C93">
        <w:rPr>
          <w:rFonts w:cstheme="minorHAnsi"/>
          <w:bCs/>
          <w:sz w:val="28"/>
          <w:szCs w:val="28"/>
        </w:rPr>
        <w:t>试题图像新颖，内容贴合生活，彰显地理从生活中来，也</w:t>
      </w:r>
      <w:r w:rsidR="00115529" w:rsidRPr="00361C93">
        <w:rPr>
          <w:rFonts w:cstheme="minorHAnsi"/>
          <w:bCs/>
          <w:sz w:val="28"/>
          <w:szCs w:val="28"/>
        </w:rPr>
        <w:t>回到</w:t>
      </w:r>
      <w:r w:rsidRPr="00361C93">
        <w:rPr>
          <w:rFonts w:cstheme="minorHAnsi"/>
          <w:bCs/>
          <w:sz w:val="28"/>
          <w:szCs w:val="28"/>
        </w:rPr>
        <w:t>生活中去。整体内容充实，形式符合高考设题标准，难度适中，为高考起到了很好的预测功能。</w:t>
      </w:r>
    </w:p>
    <w:p w14:paraId="03EF8179" w14:textId="77777777" w:rsidR="003872BC" w:rsidRPr="00361C93" w:rsidRDefault="003872BC" w:rsidP="00361C93">
      <w:pPr>
        <w:tabs>
          <w:tab w:val="left" w:pos="420"/>
          <w:tab w:val="left" w:pos="2520"/>
          <w:tab w:val="left" w:pos="4200"/>
          <w:tab w:val="left" w:pos="5880"/>
        </w:tabs>
        <w:rPr>
          <w:rFonts w:cstheme="minorHAnsi"/>
          <w:bCs/>
          <w:sz w:val="28"/>
          <w:szCs w:val="28"/>
        </w:rPr>
      </w:pPr>
      <w:r w:rsidRPr="00361C93">
        <w:rPr>
          <w:rFonts w:cstheme="minorHAnsi"/>
          <w:bCs/>
          <w:sz w:val="28"/>
          <w:szCs w:val="28"/>
        </w:rPr>
        <w:tab/>
      </w:r>
      <w:r w:rsidRPr="00361C93">
        <w:rPr>
          <w:rFonts w:cstheme="minorHAnsi"/>
          <w:bCs/>
          <w:sz w:val="28"/>
          <w:szCs w:val="28"/>
        </w:rPr>
        <w:t>就整体而言，本次考试重点突出，亮点明确，主要体现有</w:t>
      </w:r>
      <w:r w:rsidR="001D0791" w:rsidRPr="00361C93">
        <w:rPr>
          <w:rFonts w:cstheme="minorHAnsi"/>
          <w:bCs/>
          <w:sz w:val="28"/>
          <w:szCs w:val="28"/>
        </w:rPr>
        <w:t>以下</w:t>
      </w:r>
      <w:r w:rsidRPr="00361C93">
        <w:rPr>
          <w:rFonts w:cstheme="minorHAnsi"/>
          <w:bCs/>
          <w:sz w:val="28"/>
          <w:szCs w:val="28"/>
        </w:rPr>
        <w:t>几方面：</w:t>
      </w:r>
    </w:p>
    <w:p w14:paraId="1646A4A6" w14:textId="77777777" w:rsidR="003872BC" w:rsidRPr="00361C93" w:rsidRDefault="003872BC" w:rsidP="00361C93">
      <w:pPr>
        <w:tabs>
          <w:tab w:val="left" w:pos="420"/>
          <w:tab w:val="left" w:pos="2520"/>
          <w:tab w:val="left" w:pos="4200"/>
          <w:tab w:val="left" w:pos="5880"/>
        </w:tabs>
        <w:rPr>
          <w:rFonts w:cstheme="minorHAnsi"/>
          <w:b/>
          <w:sz w:val="28"/>
          <w:szCs w:val="28"/>
        </w:rPr>
      </w:pPr>
      <w:r w:rsidRPr="00361C93">
        <w:rPr>
          <w:rFonts w:cstheme="minorHAnsi"/>
          <w:b/>
          <w:sz w:val="28"/>
          <w:szCs w:val="28"/>
        </w:rPr>
        <w:t>一、新题型，新改变，新老迭代迎合新时代</w:t>
      </w:r>
    </w:p>
    <w:p w14:paraId="2F2735CB" w14:textId="77777777" w:rsidR="003872BC" w:rsidRPr="00361C93" w:rsidRDefault="003872BC" w:rsidP="00361C93">
      <w:pPr>
        <w:tabs>
          <w:tab w:val="left" w:pos="420"/>
          <w:tab w:val="left" w:pos="2520"/>
          <w:tab w:val="left" w:pos="4200"/>
          <w:tab w:val="left" w:pos="5880"/>
        </w:tabs>
        <w:rPr>
          <w:rFonts w:cstheme="minorHAnsi"/>
          <w:bCs/>
          <w:sz w:val="28"/>
          <w:szCs w:val="28"/>
        </w:rPr>
      </w:pPr>
      <w:r w:rsidRPr="00361C93">
        <w:rPr>
          <w:rFonts w:cstheme="minorHAnsi"/>
          <w:bCs/>
          <w:sz w:val="28"/>
          <w:szCs w:val="28"/>
        </w:rPr>
        <w:tab/>
      </w:r>
      <w:r w:rsidRPr="00361C93">
        <w:rPr>
          <w:rFonts w:cstheme="minorHAnsi"/>
          <w:bCs/>
          <w:sz w:val="28"/>
          <w:szCs w:val="28"/>
        </w:rPr>
        <w:t>本套试卷大改老高考设题格式，共设</w:t>
      </w:r>
      <w:r w:rsidRPr="00361C93">
        <w:rPr>
          <w:rFonts w:cstheme="minorHAnsi"/>
          <w:bCs/>
          <w:sz w:val="28"/>
          <w:szCs w:val="28"/>
        </w:rPr>
        <w:t>15</w:t>
      </w:r>
      <w:r w:rsidRPr="00361C93">
        <w:rPr>
          <w:rFonts w:cstheme="minorHAnsi"/>
          <w:bCs/>
          <w:sz w:val="28"/>
          <w:szCs w:val="28"/>
        </w:rPr>
        <w:t>道选择题，</w:t>
      </w:r>
      <w:r w:rsidRPr="00361C93">
        <w:rPr>
          <w:rFonts w:cstheme="minorHAnsi"/>
          <w:bCs/>
          <w:sz w:val="28"/>
          <w:szCs w:val="28"/>
        </w:rPr>
        <w:t>5</w:t>
      </w:r>
      <w:r w:rsidRPr="00361C93">
        <w:rPr>
          <w:rFonts w:cstheme="minorHAnsi"/>
          <w:bCs/>
          <w:sz w:val="28"/>
          <w:szCs w:val="28"/>
        </w:rPr>
        <w:t>组问答题，符合当前高考改革需求，从时间、题型、题量、知识逻辑和层次方面进行了重新调整和整改。给考生以更强的指引和指导性。在</w:t>
      </w:r>
      <w:proofErr w:type="gramStart"/>
      <w:r w:rsidRPr="00361C93">
        <w:rPr>
          <w:rFonts w:cstheme="minorHAnsi"/>
          <w:bCs/>
          <w:sz w:val="28"/>
          <w:szCs w:val="28"/>
        </w:rPr>
        <w:t>一</w:t>
      </w:r>
      <w:proofErr w:type="gramEnd"/>
      <w:r w:rsidRPr="00361C93">
        <w:rPr>
          <w:rFonts w:cstheme="minorHAnsi"/>
          <w:bCs/>
          <w:sz w:val="28"/>
          <w:szCs w:val="28"/>
        </w:rPr>
        <w:t>模前，</w:t>
      </w:r>
      <w:proofErr w:type="gramStart"/>
      <w:r w:rsidRPr="00361C93">
        <w:rPr>
          <w:rFonts w:cstheme="minorHAnsi"/>
          <w:bCs/>
          <w:sz w:val="28"/>
          <w:szCs w:val="28"/>
        </w:rPr>
        <w:t>考生刷题主要</w:t>
      </w:r>
      <w:proofErr w:type="gramEnd"/>
      <w:r w:rsidRPr="00361C93">
        <w:rPr>
          <w:rFonts w:cstheme="minorHAnsi"/>
          <w:bCs/>
          <w:sz w:val="28"/>
          <w:szCs w:val="28"/>
        </w:rPr>
        <w:t>以历年模拟题为主，但是由于本次高考改革，导致题型设置上存在了差异，而既往的模拟试题并没有办法在学生时间规划上给予很好的指导，而本次</w:t>
      </w:r>
      <w:proofErr w:type="gramStart"/>
      <w:r w:rsidRPr="00361C93">
        <w:rPr>
          <w:rFonts w:cstheme="minorHAnsi"/>
          <w:bCs/>
          <w:sz w:val="28"/>
          <w:szCs w:val="28"/>
        </w:rPr>
        <w:t>一</w:t>
      </w:r>
      <w:proofErr w:type="gramEnd"/>
      <w:r w:rsidRPr="00361C93">
        <w:rPr>
          <w:rFonts w:cstheme="minorHAnsi"/>
          <w:bCs/>
          <w:sz w:val="28"/>
          <w:szCs w:val="28"/>
        </w:rPr>
        <w:t>模考试，符合高考设题标准，在试题卷面上进行了调整后对学生有了更强的指导性，让学生在时间安排上</w:t>
      </w:r>
      <w:r w:rsidR="00115529" w:rsidRPr="00361C93">
        <w:rPr>
          <w:rFonts w:cstheme="minorHAnsi"/>
          <w:bCs/>
          <w:sz w:val="28"/>
          <w:szCs w:val="28"/>
        </w:rPr>
        <w:t>和</w:t>
      </w:r>
      <w:r w:rsidRPr="00361C93">
        <w:rPr>
          <w:rFonts w:cstheme="minorHAnsi"/>
          <w:bCs/>
          <w:sz w:val="28"/>
          <w:szCs w:val="28"/>
        </w:rPr>
        <w:t>在对题型的把控上有了更清晰的认知。</w:t>
      </w:r>
    </w:p>
    <w:p w14:paraId="0E477D26" w14:textId="77777777" w:rsidR="003872BC" w:rsidRPr="00361C93" w:rsidRDefault="003872BC" w:rsidP="00361C93">
      <w:pPr>
        <w:tabs>
          <w:tab w:val="left" w:pos="420"/>
          <w:tab w:val="left" w:pos="2520"/>
          <w:tab w:val="left" w:pos="4200"/>
          <w:tab w:val="left" w:pos="5880"/>
        </w:tabs>
        <w:rPr>
          <w:rFonts w:cstheme="minorHAnsi"/>
          <w:b/>
          <w:sz w:val="28"/>
          <w:szCs w:val="28"/>
        </w:rPr>
      </w:pPr>
      <w:r w:rsidRPr="00361C93">
        <w:rPr>
          <w:rFonts w:cstheme="minorHAnsi"/>
          <w:b/>
          <w:sz w:val="28"/>
          <w:szCs w:val="28"/>
        </w:rPr>
        <w:t>二、</w:t>
      </w:r>
      <w:r w:rsidR="00B51F80" w:rsidRPr="00361C93">
        <w:rPr>
          <w:rFonts w:cstheme="minorHAnsi"/>
          <w:b/>
          <w:sz w:val="28"/>
          <w:szCs w:val="28"/>
        </w:rPr>
        <w:t>注重基础考查，突出主干知识</w:t>
      </w:r>
    </w:p>
    <w:p w14:paraId="6B9BD86C" w14:textId="0C0D6777" w:rsidR="00DC6C16" w:rsidRPr="00361C93" w:rsidRDefault="003872BC" w:rsidP="00361C93">
      <w:pPr>
        <w:tabs>
          <w:tab w:val="left" w:pos="420"/>
          <w:tab w:val="left" w:pos="2520"/>
          <w:tab w:val="left" w:pos="4200"/>
          <w:tab w:val="left" w:pos="5880"/>
        </w:tabs>
        <w:rPr>
          <w:rFonts w:cstheme="minorHAnsi"/>
          <w:bCs/>
          <w:sz w:val="28"/>
          <w:szCs w:val="28"/>
        </w:rPr>
      </w:pPr>
      <w:r w:rsidRPr="00361C93">
        <w:rPr>
          <w:rFonts w:cstheme="minorHAnsi"/>
          <w:bCs/>
          <w:sz w:val="28"/>
          <w:szCs w:val="28"/>
        </w:rPr>
        <w:tab/>
      </w:r>
      <w:r w:rsidR="00B51F80" w:rsidRPr="00361C93">
        <w:rPr>
          <w:rFonts w:cstheme="minorHAnsi"/>
          <w:bCs/>
          <w:sz w:val="28"/>
          <w:szCs w:val="28"/>
        </w:rPr>
        <w:t>今年海淀地理科目的</w:t>
      </w:r>
      <w:r w:rsidR="00FC6EDD">
        <w:rPr>
          <w:rFonts w:cstheme="minorHAnsi"/>
          <w:bCs/>
          <w:sz w:val="28"/>
          <w:szCs w:val="28"/>
        </w:rPr>
        <w:t>考查</w:t>
      </w:r>
      <w:r w:rsidR="00B51F80" w:rsidRPr="00361C93">
        <w:rPr>
          <w:rFonts w:cstheme="minorHAnsi"/>
          <w:bCs/>
          <w:sz w:val="28"/>
          <w:szCs w:val="28"/>
        </w:rPr>
        <w:t>延续</w:t>
      </w:r>
      <w:r w:rsidR="00DC6C16" w:rsidRPr="00361C93">
        <w:rPr>
          <w:rFonts w:cstheme="minorHAnsi"/>
          <w:bCs/>
          <w:sz w:val="28"/>
          <w:szCs w:val="28"/>
        </w:rPr>
        <w:t>往年</w:t>
      </w:r>
      <w:r w:rsidR="00B51F80" w:rsidRPr="00361C93">
        <w:rPr>
          <w:rFonts w:cstheme="minorHAnsi"/>
          <w:bCs/>
          <w:sz w:val="28"/>
          <w:szCs w:val="28"/>
        </w:rPr>
        <w:t>特点，自然地理</w:t>
      </w:r>
      <w:r w:rsidR="00B51F80" w:rsidRPr="00361C93">
        <w:rPr>
          <w:rFonts w:ascii="宋体" w:eastAsia="宋体" w:hAnsi="宋体" w:cstheme="minorHAnsi"/>
          <w:bCs/>
          <w:sz w:val="28"/>
          <w:szCs w:val="28"/>
        </w:rPr>
        <w:t>模块“自然环境中的物质运动和能量交换”和人文地理模块中的“生产活动与地域联系”仍旧</w:t>
      </w:r>
      <w:r w:rsidR="00B51F80" w:rsidRPr="00361C93">
        <w:rPr>
          <w:rFonts w:cstheme="minorHAnsi"/>
          <w:bCs/>
          <w:sz w:val="28"/>
          <w:szCs w:val="28"/>
        </w:rPr>
        <w:t>是占分大户，总占分量超过</w:t>
      </w:r>
      <w:r w:rsidR="00B51F80" w:rsidRPr="00361C93">
        <w:rPr>
          <w:rFonts w:cstheme="minorHAnsi"/>
          <w:bCs/>
          <w:sz w:val="28"/>
          <w:szCs w:val="28"/>
        </w:rPr>
        <w:t>50</w:t>
      </w:r>
      <w:r w:rsidR="00B51F80" w:rsidRPr="00361C93">
        <w:rPr>
          <w:rFonts w:cstheme="minorHAnsi"/>
          <w:bCs/>
          <w:sz w:val="28"/>
          <w:szCs w:val="28"/>
        </w:rPr>
        <w:t>分，充分体现出对主干知识的重视程度，这样的设置可以很大程度上稳定同学们的情绪。同时</w:t>
      </w:r>
      <w:r w:rsidR="0050293D" w:rsidRPr="00361C93">
        <w:rPr>
          <w:rFonts w:cstheme="minorHAnsi"/>
          <w:bCs/>
          <w:sz w:val="28"/>
          <w:szCs w:val="28"/>
        </w:rPr>
        <w:t>也</w:t>
      </w:r>
      <w:r w:rsidR="00B51F80" w:rsidRPr="00361C93">
        <w:rPr>
          <w:rFonts w:cstheme="minorHAnsi"/>
          <w:bCs/>
          <w:sz w:val="28"/>
          <w:szCs w:val="28"/>
        </w:rPr>
        <w:t>为了更好</w:t>
      </w:r>
      <w:r w:rsidR="00B826CC">
        <w:rPr>
          <w:rFonts w:cstheme="minorHAnsi" w:hint="eastAsia"/>
          <w:bCs/>
          <w:sz w:val="28"/>
          <w:szCs w:val="28"/>
        </w:rPr>
        <w:t>地</w:t>
      </w:r>
      <w:r w:rsidR="00B51F80" w:rsidRPr="00361C93">
        <w:rPr>
          <w:rFonts w:cstheme="minorHAnsi"/>
          <w:bCs/>
          <w:sz w:val="28"/>
          <w:szCs w:val="28"/>
        </w:rPr>
        <w:t>挖掘同学们的知识运用能力，本次地理考试也更加注重细节和知识融合的考查。例如第</w:t>
      </w:r>
      <w:r w:rsidR="00B51F80" w:rsidRPr="00361C93">
        <w:rPr>
          <w:rFonts w:cstheme="minorHAnsi"/>
          <w:bCs/>
          <w:sz w:val="28"/>
          <w:szCs w:val="28"/>
        </w:rPr>
        <w:t>14</w:t>
      </w:r>
      <w:r w:rsidR="00B51F80" w:rsidRPr="00361C93">
        <w:rPr>
          <w:rFonts w:cstheme="minorHAnsi"/>
          <w:bCs/>
          <w:sz w:val="28"/>
          <w:szCs w:val="28"/>
        </w:rPr>
        <w:t>、</w:t>
      </w:r>
      <w:r w:rsidR="00B51F80" w:rsidRPr="00361C93">
        <w:rPr>
          <w:rFonts w:cstheme="minorHAnsi"/>
          <w:bCs/>
          <w:sz w:val="28"/>
          <w:szCs w:val="28"/>
        </w:rPr>
        <w:t>15</w:t>
      </w:r>
      <w:r w:rsidR="00B51F80" w:rsidRPr="00361C93">
        <w:rPr>
          <w:rFonts w:cstheme="minorHAnsi"/>
          <w:bCs/>
          <w:sz w:val="28"/>
          <w:szCs w:val="28"/>
        </w:rPr>
        <w:t>题，选项涉及板块构造、地形地势、世界地理、植被类型、河流等知识，融合度较高，但均为知识点基础内容，对大家基础环节的夯实要求更高。</w:t>
      </w:r>
    </w:p>
    <w:p w14:paraId="15A5CD81" w14:textId="77777777" w:rsidR="00361C93" w:rsidRDefault="00361C93">
      <w:pPr>
        <w:widowControl/>
        <w:jc w:val="left"/>
        <w:rPr>
          <w:rFonts w:cstheme="minorHAnsi"/>
          <w:b/>
          <w:sz w:val="28"/>
          <w:szCs w:val="28"/>
        </w:rPr>
      </w:pPr>
      <w:r>
        <w:rPr>
          <w:rFonts w:cstheme="minorHAnsi"/>
          <w:b/>
          <w:sz w:val="28"/>
          <w:szCs w:val="28"/>
        </w:rPr>
        <w:br w:type="page"/>
      </w:r>
    </w:p>
    <w:p w14:paraId="54CA92FB" w14:textId="14C98623" w:rsidR="0013246F" w:rsidRPr="00361C93" w:rsidRDefault="003872BC" w:rsidP="00361C93">
      <w:pPr>
        <w:tabs>
          <w:tab w:val="left" w:pos="420"/>
          <w:tab w:val="left" w:pos="2520"/>
          <w:tab w:val="left" w:pos="4200"/>
          <w:tab w:val="left" w:pos="5880"/>
        </w:tabs>
        <w:rPr>
          <w:rFonts w:cstheme="minorHAnsi"/>
          <w:bCs/>
          <w:sz w:val="28"/>
          <w:szCs w:val="28"/>
        </w:rPr>
      </w:pPr>
      <w:r w:rsidRPr="00361C93">
        <w:rPr>
          <w:rFonts w:cstheme="minorHAnsi"/>
          <w:b/>
          <w:sz w:val="28"/>
          <w:szCs w:val="28"/>
        </w:rPr>
        <w:lastRenderedPageBreak/>
        <w:t>三、</w:t>
      </w:r>
      <w:r w:rsidR="0013246F" w:rsidRPr="00361C93">
        <w:rPr>
          <w:rFonts w:cstheme="minorHAnsi"/>
          <w:b/>
          <w:sz w:val="28"/>
          <w:szCs w:val="28"/>
        </w:rPr>
        <w:t>图像信息丰富，</w:t>
      </w:r>
      <w:proofErr w:type="gramStart"/>
      <w:r w:rsidR="0013246F" w:rsidRPr="00361C93">
        <w:rPr>
          <w:rFonts w:cstheme="minorHAnsi"/>
          <w:b/>
          <w:sz w:val="28"/>
          <w:szCs w:val="28"/>
        </w:rPr>
        <w:t>凸显学科</w:t>
      </w:r>
      <w:proofErr w:type="gramEnd"/>
      <w:r w:rsidR="0013246F" w:rsidRPr="00361C93">
        <w:rPr>
          <w:rFonts w:cstheme="minorHAnsi"/>
          <w:b/>
          <w:sz w:val="28"/>
          <w:szCs w:val="28"/>
        </w:rPr>
        <w:t>特色</w:t>
      </w:r>
    </w:p>
    <w:p w14:paraId="7A7588D0" w14:textId="122BB001" w:rsidR="0013246F" w:rsidRPr="00361C93" w:rsidRDefault="00361C93" w:rsidP="00361C93">
      <w:pPr>
        <w:tabs>
          <w:tab w:val="left" w:pos="420"/>
          <w:tab w:val="left" w:pos="2520"/>
          <w:tab w:val="left" w:pos="4200"/>
          <w:tab w:val="left" w:pos="5880"/>
        </w:tabs>
        <w:rPr>
          <w:rFonts w:cstheme="minorHAnsi"/>
          <w:bCs/>
          <w:sz w:val="28"/>
          <w:szCs w:val="28"/>
        </w:rPr>
      </w:pPr>
      <w:r>
        <w:rPr>
          <w:rFonts w:cstheme="minorHAnsi"/>
          <w:bCs/>
          <w:sz w:val="28"/>
          <w:szCs w:val="28"/>
        </w:rPr>
        <w:tab/>
      </w:r>
      <w:r w:rsidR="0013246F" w:rsidRPr="00361C93">
        <w:rPr>
          <w:rFonts w:cstheme="minorHAnsi"/>
          <w:bCs/>
          <w:sz w:val="28"/>
          <w:szCs w:val="28"/>
        </w:rPr>
        <w:t>地图是地理的第二语言，无图不成题是地理试卷的特</w:t>
      </w:r>
      <w:r w:rsidR="0050293D" w:rsidRPr="00361C93">
        <w:rPr>
          <w:rFonts w:cstheme="minorHAnsi"/>
          <w:bCs/>
          <w:sz w:val="28"/>
          <w:szCs w:val="28"/>
        </w:rPr>
        <w:t>色，本次海淀</w:t>
      </w:r>
      <w:r w:rsidR="0013246F" w:rsidRPr="00361C93">
        <w:rPr>
          <w:rFonts w:cstheme="minorHAnsi"/>
          <w:bCs/>
          <w:sz w:val="28"/>
          <w:szCs w:val="28"/>
        </w:rPr>
        <w:t>的试题</w:t>
      </w:r>
      <w:r w:rsidR="0050293D" w:rsidRPr="00361C93">
        <w:rPr>
          <w:rFonts w:cstheme="minorHAnsi"/>
          <w:bCs/>
          <w:sz w:val="28"/>
          <w:szCs w:val="28"/>
        </w:rPr>
        <w:t>也</w:t>
      </w:r>
      <w:r w:rsidR="0013246F" w:rsidRPr="00361C93">
        <w:rPr>
          <w:rFonts w:cstheme="minorHAnsi"/>
          <w:bCs/>
          <w:sz w:val="28"/>
          <w:szCs w:val="28"/>
        </w:rPr>
        <w:t>继续遵循这一原</w:t>
      </w:r>
      <w:r w:rsidR="0050293D" w:rsidRPr="00361C93">
        <w:rPr>
          <w:rFonts w:cstheme="minorHAnsi"/>
          <w:bCs/>
          <w:sz w:val="28"/>
          <w:szCs w:val="28"/>
        </w:rPr>
        <w:t>则，提供了丰富多样的图像信息，涉及区域图、等值线图、多种统计图</w:t>
      </w:r>
      <w:r w:rsidR="0013246F" w:rsidRPr="00361C93">
        <w:rPr>
          <w:rFonts w:cstheme="minorHAnsi"/>
          <w:bCs/>
          <w:sz w:val="28"/>
          <w:szCs w:val="28"/>
        </w:rPr>
        <w:t>等，要求同学们通过读图获取隐藏信息，发掘地理事物的内在联系，充分考查观察能力和知识联系能力</w:t>
      </w:r>
      <w:r w:rsidR="0050293D" w:rsidRPr="00361C93">
        <w:rPr>
          <w:rFonts w:cstheme="minorHAnsi"/>
          <w:bCs/>
          <w:sz w:val="28"/>
          <w:szCs w:val="28"/>
        </w:rPr>
        <w:t>以及图表的分析能力</w:t>
      </w:r>
      <w:r w:rsidR="0013246F" w:rsidRPr="00361C93">
        <w:rPr>
          <w:rFonts w:cstheme="minorHAnsi"/>
          <w:bCs/>
          <w:sz w:val="28"/>
          <w:szCs w:val="28"/>
        </w:rPr>
        <w:t>。例如通过等值线图</w:t>
      </w:r>
      <w:r w:rsidR="0013246F" w:rsidRPr="00361C93">
        <w:rPr>
          <w:rFonts w:cstheme="minorHAnsi"/>
          <w:bCs/>
          <w:sz w:val="28"/>
          <w:szCs w:val="28"/>
        </w:rPr>
        <w:t>(</w:t>
      </w:r>
      <w:r w:rsidR="0013246F" w:rsidRPr="00361C93">
        <w:rPr>
          <w:rFonts w:cstheme="minorHAnsi"/>
          <w:bCs/>
          <w:sz w:val="28"/>
          <w:szCs w:val="28"/>
        </w:rPr>
        <w:t>图</w:t>
      </w:r>
      <w:r w:rsidR="0050293D" w:rsidRPr="00361C93">
        <w:rPr>
          <w:rFonts w:cstheme="minorHAnsi"/>
          <w:bCs/>
          <w:sz w:val="28"/>
          <w:szCs w:val="28"/>
        </w:rPr>
        <w:t>8</w:t>
      </w:r>
      <w:r w:rsidR="0013246F" w:rsidRPr="00361C93">
        <w:rPr>
          <w:rFonts w:cstheme="minorHAnsi"/>
          <w:bCs/>
          <w:sz w:val="28"/>
          <w:szCs w:val="28"/>
        </w:rPr>
        <w:t>)</w:t>
      </w:r>
      <w:r w:rsidR="0013246F" w:rsidRPr="00361C93">
        <w:rPr>
          <w:rFonts w:cstheme="minorHAnsi"/>
          <w:bCs/>
          <w:sz w:val="28"/>
          <w:szCs w:val="28"/>
        </w:rPr>
        <w:t>判读，判断气压、海陆等地理事物的空间分布特点，分析地理事物随时间的变化规律，</w:t>
      </w:r>
      <w:r w:rsidR="0050293D" w:rsidRPr="00361C93">
        <w:rPr>
          <w:rFonts w:cstheme="minorHAnsi"/>
          <w:bCs/>
          <w:sz w:val="28"/>
          <w:szCs w:val="28"/>
        </w:rPr>
        <w:t>结合知识答题</w:t>
      </w:r>
      <w:r w:rsidR="0013246F" w:rsidRPr="00361C93">
        <w:rPr>
          <w:rFonts w:cstheme="minorHAnsi"/>
          <w:bCs/>
          <w:sz w:val="28"/>
          <w:szCs w:val="28"/>
        </w:rPr>
        <w:t>。</w:t>
      </w:r>
    </w:p>
    <w:p w14:paraId="0A0E8768" w14:textId="310BCE30" w:rsidR="0013246F" w:rsidRPr="00361C93" w:rsidRDefault="003872BC" w:rsidP="00361C93">
      <w:pPr>
        <w:tabs>
          <w:tab w:val="left" w:pos="420"/>
          <w:tab w:val="left" w:pos="2520"/>
          <w:tab w:val="left" w:pos="4200"/>
          <w:tab w:val="left" w:pos="5880"/>
        </w:tabs>
        <w:rPr>
          <w:rFonts w:cstheme="minorHAnsi"/>
          <w:b/>
          <w:sz w:val="28"/>
          <w:szCs w:val="28"/>
        </w:rPr>
      </w:pPr>
      <w:r w:rsidRPr="00361C93">
        <w:rPr>
          <w:rFonts w:cstheme="minorHAnsi"/>
          <w:b/>
          <w:sz w:val="28"/>
          <w:szCs w:val="28"/>
        </w:rPr>
        <w:t>四、</w:t>
      </w:r>
      <w:r w:rsidR="0013246F" w:rsidRPr="00361C93">
        <w:rPr>
          <w:rFonts w:cstheme="minorHAnsi"/>
          <w:b/>
          <w:sz w:val="28"/>
          <w:szCs w:val="28"/>
        </w:rPr>
        <w:t>材料内容新颖</w:t>
      </w:r>
      <w:r w:rsidR="0050293D" w:rsidRPr="00361C93">
        <w:rPr>
          <w:rFonts w:cstheme="minorHAnsi"/>
          <w:b/>
          <w:sz w:val="28"/>
          <w:szCs w:val="28"/>
        </w:rPr>
        <w:t>，关注时事</w:t>
      </w:r>
      <w:r w:rsidR="0013246F" w:rsidRPr="00361C93">
        <w:rPr>
          <w:rFonts w:cstheme="minorHAnsi"/>
          <w:b/>
          <w:sz w:val="28"/>
          <w:szCs w:val="28"/>
        </w:rPr>
        <w:t>，强调传统文化</w:t>
      </w:r>
    </w:p>
    <w:p w14:paraId="6A6D4D5C" w14:textId="11DB5379" w:rsidR="004832DE" w:rsidRPr="00361C93" w:rsidRDefault="00361C93" w:rsidP="00361C93">
      <w:pPr>
        <w:tabs>
          <w:tab w:val="left" w:pos="420"/>
          <w:tab w:val="left" w:pos="2520"/>
          <w:tab w:val="left" w:pos="4200"/>
          <w:tab w:val="left" w:pos="5880"/>
        </w:tabs>
        <w:rPr>
          <w:rFonts w:cstheme="minorHAnsi"/>
          <w:bCs/>
          <w:sz w:val="28"/>
          <w:szCs w:val="28"/>
        </w:rPr>
      </w:pPr>
      <w:r>
        <w:rPr>
          <w:rFonts w:cstheme="minorHAnsi"/>
          <w:bCs/>
          <w:sz w:val="28"/>
          <w:szCs w:val="28"/>
        </w:rPr>
        <w:tab/>
      </w:r>
      <w:r w:rsidR="004832DE" w:rsidRPr="00361C93">
        <w:rPr>
          <w:rFonts w:cstheme="minorHAnsi"/>
          <w:bCs/>
          <w:sz w:val="28"/>
          <w:szCs w:val="28"/>
        </w:rPr>
        <w:t>今</w:t>
      </w:r>
      <w:r w:rsidR="004C455B" w:rsidRPr="00361C93">
        <w:rPr>
          <w:rFonts w:cstheme="minorHAnsi"/>
          <w:bCs/>
          <w:sz w:val="28"/>
          <w:szCs w:val="28"/>
        </w:rPr>
        <w:t>年</w:t>
      </w:r>
      <w:r w:rsidR="004832DE" w:rsidRPr="00361C93">
        <w:rPr>
          <w:rFonts w:cstheme="minorHAnsi"/>
          <w:bCs/>
          <w:sz w:val="28"/>
          <w:szCs w:val="28"/>
        </w:rPr>
        <w:t>海淀考试的材料选取比较新颖，既</w:t>
      </w:r>
      <w:r w:rsidR="00FC6EDD">
        <w:rPr>
          <w:rFonts w:cstheme="minorHAnsi"/>
          <w:bCs/>
          <w:sz w:val="28"/>
          <w:szCs w:val="28"/>
        </w:rPr>
        <w:t>考查</w:t>
      </w:r>
      <w:r w:rsidR="006F7D94" w:rsidRPr="00361C93">
        <w:rPr>
          <w:rFonts w:cstheme="minorHAnsi"/>
          <w:bCs/>
          <w:sz w:val="28"/>
          <w:szCs w:val="28"/>
        </w:rPr>
        <w:t>相关传统文化的内容</w:t>
      </w:r>
      <w:r w:rsidR="004832DE" w:rsidRPr="00361C93">
        <w:rPr>
          <w:rFonts w:cstheme="minorHAnsi"/>
          <w:bCs/>
          <w:sz w:val="28"/>
          <w:szCs w:val="28"/>
        </w:rPr>
        <w:t>，也</w:t>
      </w:r>
      <w:r w:rsidR="006F7D94" w:rsidRPr="00361C93">
        <w:rPr>
          <w:rFonts w:cstheme="minorHAnsi"/>
          <w:bCs/>
          <w:sz w:val="28"/>
          <w:szCs w:val="28"/>
        </w:rPr>
        <w:t>关注时事</w:t>
      </w:r>
      <w:r w:rsidR="00B826CC">
        <w:rPr>
          <w:rFonts w:cstheme="minorHAnsi" w:hint="eastAsia"/>
          <w:bCs/>
          <w:sz w:val="28"/>
          <w:szCs w:val="28"/>
        </w:rPr>
        <w:t>如</w:t>
      </w:r>
      <w:r w:rsidR="006F7D94" w:rsidRPr="00361C93">
        <w:rPr>
          <w:rFonts w:cstheme="minorHAnsi"/>
          <w:bCs/>
          <w:sz w:val="28"/>
          <w:szCs w:val="28"/>
        </w:rPr>
        <w:t>疫情，虫灾</w:t>
      </w:r>
      <w:r w:rsidR="004832DE" w:rsidRPr="00361C93">
        <w:rPr>
          <w:rFonts w:cstheme="minorHAnsi"/>
          <w:bCs/>
          <w:sz w:val="28"/>
          <w:szCs w:val="28"/>
        </w:rPr>
        <w:t>。</w:t>
      </w:r>
      <w:r w:rsidR="00746985" w:rsidRPr="00361C93">
        <w:rPr>
          <w:rFonts w:ascii="宋体" w:eastAsia="宋体" w:hAnsi="宋体" w:cstheme="minorHAnsi"/>
          <w:bCs/>
          <w:sz w:val="28"/>
          <w:szCs w:val="28"/>
        </w:rPr>
        <w:t>“两耳不闻窗外事，一心只读圣贤书”已经无</w:t>
      </w:r>
      <w:r w:rsidR="00746985" w:rsidRPr="00361C93">
        <w:rPr>
          <w:rFonts w:cstheme="minorHAnsi"/>
          <w:bCs/>
          <w:sz w:val="28"/>
          <w:szCs w:val="28"/>
        </w:rPr>
        <w:t>法满足现在考试的</w:t>
      </w:r>
      <w:r w:rsidR="004C455B" w:rsidRPr="00361C93">
        <w:rPr>
          <w:rFonts w:cstheme="minorHAnsi"/>
          <w:bCs/>
          <w:sz w:val="28"/>
          <w:szCs w:val="28"/>
        </w:rPr>
        <w:t>需求。</w:t>
      </w:r>
      <w:r w:rsidR="00746985" w:rsidRPr="00361C93">
        <w:rPr>
          <w:rFonts w:cstheme="minorHAnsi"/>
          <w:bCs/>
          <w:sz w:val="28"/>
          <w:szCs w:val="28"/>
        </w:rPr>
        <w:t>本次考试的</w:t>
      </w:r>
      <w:r w:rsidR="004832DE" w:rsidRPr="00361C93">
        <w:rPr>
          <w:rFonts w:cstheme="minorHAnsi"/>
          <w:bCs/>
          <w:sz w:val="28"/>
          <w:szCs w:val="28"/>
        </w:rPr>
        <w:t>题目侧重以中国传统文化为切入点，引导学生从地理视角思考自然地理的相关知识并结合知识分析优秀传统文化对当今社会经济发展的影响。例如，二十四节气是我国优秀文化传统的重要表现。选择题第</w:t>
      </w:r>
      <w:r w:rsidR="004832DE" w:rsidRPr="00361C93">
        <w:rPr>
          <w:rFonts w:cstheme="minorHAnsi"/>
          <w:bCs/>
          <w:sz w:val="28"/>
          <w:szCs w:val="28"/>
        </w:rPr>
        <w:t>1</w:t>
      </w:r>
      <w:r w:rsidR="004832DE" w:rsidRPr="00361C93">
        <w:rPr>
          <w:rFonts w:cstheme="minorHAnsi"/>
          <w:bCs/>
          <w:sz w:val="28"/>
          <w:szCs w:val="28"/>
        </w:rPr>
        <w:t>题延续了这一考查思路，选项中涉及到立冬、大雪</w:t>
      </w:r>
      <w:r w:rsidR="009A2AC1" w:rsidRPr="00361C93">
        <w:rPr>
          <w:rFonts w:cstheme="minorHAnsi"/>
          <w:bCs/>
          <w:sz w:val="28"/>
          <w:szCs w:val="28"/>
        </w:rPr>
        <w:t>、</w:t>
      </w:r>
      <w:r w:rsidR="004832DE" w:rsidRPr="00361C93">
        <w:rPr>
          <w:rFonts w:cstheme="minorHAnsi"/>
          <w:bCs/>
          <w:sz w:val="28"/>
          <w:szCs w:val="28"/>
        </w:rPr>
        <w:t>小雪</w:t>
      </w:r>
      <w:r w:rsidR="009A2AC1" w:rsidRPr="00361C93">
        <w:rPr>
          <w:rFonts w:cstheme="minorHAnsi"/>
          <w:bCs/>
          <w:sz w:val="28"/>
          <w:szCs w:val="28"/>
        </w:rPr>
        <w:t>、</w:t>
      </w:r>
      <w:r w:rsidR="004832DE" w:rsidRPr="00361C93">
        <w:rPr>
          <w:rFonts w:cstheme="minorHAnsi"/>
          <w:bCs/>
          <w:sz w:val="28"/>
          <w:szCs w:val="28"/>
        </w:rPr>
        <w:t>冬至</w:t>
      </w:r>
      <w:r w:rsidR="009A2AC1" w:rsidRPr="00361C93">
        <w:rPr>
          <w:rFonts w:cstheme="minorHAnsi"/>
          <w:bCs/>
          <w:sz w:val="28"/>
          <w:szCs w:val="28"/>
        </w:rPr>
        <w:t>、</w:t>
      </w:r>
      <w:r w:rsidR="004832DE" w:rsidRPr="00361C93">
        <w:rPr>
          <w:rFonts w:cstheme="minorHAnsi"/>
          <w:bCs/>
          <w:sz w:val="28"/>
          <w:szCs w:val="28"/>
        </w:rPr>
        <w:t>大寒等节气，既</w:t>
      </w:r>
      <w:r w:rsidR="00FC6EDD">
        <w:rPr>
          <w:rFonts w:cstheme="minorHAnsi"/>
          <w:bCs/>
          <w:sz w:val="28"/>
          <w:szCs w:val="28"/>
        </w:rPr>
        <w:t>考查</w:t>
      </w:r>
      <w:r w:rsidR="004832DE" w:rsidRPr="00361C93">
        <w:rPr>
          <w:rFonts w:cstheme="minorHAnsi"/>
          <w:bCs/>
          <w:sz w:val="28"/>
          <w:szCs w:val="28"/>
        </w:rPr>
        <w:t>了自然地理中地球运动的相关知识，又考查了学生对优秀文化传统的辩证认识，同时还体现学生们多年的积累常识知识。</w:t>
      </w:r>
    </w:p>
    <w:p w14:paraId="7E3DC58B" w14:textId="14C00C59" w:rsidR="004832DE" w:rsidRPr="00361C93" w:rsidRDefault="00361C93" w:rsidP="00361C93">
      <w:pPr>
        <w:tabs>
          <w:tab w:val="left" w:pos="420"/>
          <w:tab w:val="left" w:pos="2520"/>
          <w:tab w:val="left" w:pos="4200"/>
          <w:tab w:val="left" w:pos="5880"/>
        </w:tabs>
        <w:rPr>
          <w:rFonts w:cstheme="minorHAnsi"/>
          <w:bCs/>
          <w:sz w:val="28"/>
          <w:szCs w:val="28"/>
        </w:rPr>
      </w:pPr>
      <w:r>
        <w:rPr>
          <w:rFonts w:cstheme="minorHAnsi"/>
          <w:bCs/>
          <w:sz w:val="28"/>
          <w:szCs w:val="28"/>
        </w:rPr>
        <w:tab/>
      </w:r>
      <w:r w:rsidR="004832DE" w:rsidRPr="00361C93">
        <w:rPr>
          <w:rFonts w:cstheme="minorHAnsi"/>
          <w:bCs/>
          <w:sz w:val="28"/>
          <w:szCs w:val="28"/>
        </w:rPr>
        <w:t>课内知识的学习只是</w:t>
      </w:r>
      <w:r w:rsidR="006514AE" w:rsidRPr="00361C93">
        <w:rPr>
          <w:rFonts w:cstheme="minorHAnsi"/>
          <w:bCs/>
          <w:sz w:val="28"/>
          <w:szCs w:val="28"/>
        </w:rPr>
        <w:t>考试的</w:t>
      </w:r>
      <w:r w:rsidR="004832DE" w:rsidRPr="00361C93">
        <w:rPr>
          <w:rFonts w:cstheme="minorHAnsi"/>
          <w:bCs/>
          <w:sz w:val="28"/>
          <w:szCs w:val="28"/>
        </w:rPr>
        <w:t>一部分，关注时事，关注生活，已经成为应对考试的另一重要方面，本次海淀考试也符合国</w:t>
      </w:r>
      <w:r w:rsidR="004832DE" w:rsidRPr="00361C93">
        <w:rPr>
          <w:rFonts w:ascii="宋体" w:eastAsia="宋体" w:hAnsi="宋体" w:cstheme="minorHAnsi"/>
          <w:bCs/>
          <w:sz w:val="28"/>
          <w:szCs w:val="28"/>
        </w:rPr>
        <w:t>家提出“学习生活中的地理”、“学习有用的地理”</w:t>
      </w:r>
      <w:r w:rsidR="004832DE" w:rsidRPr="00361C93">
        <w:rPr>
          <w:rFonts w:cstheme="minorHAnsi"/>
          <w:bCs/>
          <w:sz w:val="28"/>
          <w:szCs w:val="28"/>
        </w:rPr>
        <w:t>的要求，材料中涉及</w:t>
      </w:r>
      <w:r w:rsidR="006514AE" w:rsidRPr="00361C93">
        <w:rPr>
          <w:rFonts w:cstheme="minorHAnsi"/>
          <w:bCs/>
          <w:sz w:val="28"/>
          <w:szCs w:val="28"/>
        </w:rPr>
        <w:t>新冠病毒，阿拉伯沙漠蝗虫等相关时事材料，结合时事与知识进行知识迁移及分析能力的</w:t>
      </w:r>
      <w:r w:rsidR="00FC6EDD">
        <w:rPr>
          <w:rFonts w:cstheme="minorHAnsi"/>
          <w:bCs/>
          <w:sz w:val="28"/>
          <w:szCs w:val="28"/>
        </w:rPr>
        <w:t>考查</w:t>
      </w:r>
      <w:r w:rsidR="006514AE" w:rsidRPr="00361C93">
        <w:rPr>
          <w:rFonts w:cstheme="minorHAnsi"/>
          <w:bCs/>
          <w:sz w:val="28"/>
          <w:szCs w:val="28"/>
        </w:rPr>
        <w:t>。例如第</w:t>
      </w:r>
      <w:r w:rsidR="006514AE" w:rsidRPr="00361C93">
        <w:rPr>
          <w:rFonts w:cstheme="minorHAnsi"/>
          <w:bCs/>
          <w:sz w:val="28"/>
          <w:szCs w:val="28"/>
        </w:rPr>
        <w:t>16</w:t>
      </w:r>
      <w:r w:rsidR="006514AE" w:rsidRPr="00361C93">
        <w:rPr>
          <w:rFonts w:cstheme="minorHAnsi"/>
          <w:bCs/>
          <w:sz w:val="28"/>
          <w:szCs w:val="28"/>
        </w:rPr>
        <w:t>题，整组题以</w:t>
      </w:r>
      <w:r w:rsidR="00821F0A">
        <w:rPr>
          <w:rFonts w:cstheme="minorHAnsi" w:hint="eastAsia"/>
          <w:bCs/>
          <w:sz w:val="28"/>
          <w:szCs w:val="28"/>
        </w:rPr>
        <w:t>新冠</w:t>
      </w:r>
      <w:r w:rsidR="006514AE" w:rsidRPr="00361C93">
        <w:rPr>
          <w:rFonts w:cstheme="minorHAnsi"/>
          <w:bCs/>
          <w:sz w:val="28"/>
          <w:szCs w:val="28"/>
        </w:rPr>
        <w:t>疫情为基础，</w:t>
      </w:r>
      <w:r w:rsidR="00FC6EDD">
        <w:rPr>
          <w:rFonts w:cstheme="minorHAnsi"/>
          <w:bCs/>
          <w:sz w:val="28"/>
          <w:szCs w:val="28"/>
        </w:rPr>
        <w:t>考查</w:t>
      </w:r>
      <w:r w:rsidR="006514AE" w:rsidRPr="00361C93">
        <w:rPr>
          <w:rFonts w:cstheme="minorHAnsi"/>
          <w:bCs/>
          <w:sz w:val="28"/>
          <w:szCs w:val="28"/>
        </w:rPr>
        <w:t>中国地理相关知识；</w:t>
      </w:r>
      <w:r w:rsidR="00746985" w:rsidRPr="00361C93">
        <w:rPr>
          <w:rFonts w:cstheme="minorHAnsi"/>
          <w:bCs/>
          <w:sz w:val="28"/>
          <w:szCs w:val="28"/>
        </w:rPr>
        <w:t>将区域地理和</w:t>
      </w:r>
      <w:r w:rsidR="004355E1">
        <w:rPr>
          <w:rFonts w:cstheme="minorHAnsi" w:hint="eastAsia"/>
          <w:bCs/>
          <w:sz w:val="28"/>
          <w:szCs w:val="28"/>
        </w:rPr>
        <w:t>时事</w:t>
      </w:r>
      <w:r w:rsidR="00746985" w:rsidRPr="00361C93">
        <w:rPr>
          <w:rFonts w:cstheme="minorHAnsi"/>
          <w:bCs/>
          <w:sz w:val="28"/>
          <w:szCs w:val="28"/>
        </w:rPr>
        <w:t>热点有机的结合在一起，引导学生全面客观</w:t>
      </w:r>
      <w:r w:rsidR="004355E1">
        <w:rPr>
          <w:rFonts w:cstheme="minorHAnsi" w:hint="eastAsia"/>
          <w:bCs/>
          <w:sz w:val="28"/>
          <w:szCs w:val="28"/>
        </w:rPr>
        <w:t>地</w:t>
      </w:r>
      <w:r w:rsidR="00746985" w:rsidRPr="00361C93">
        <w:rPr>
          <w:rFonts w:cstheme="minorHAnsi"/>
          <w:bCs/>
          <w:sz w:val="28"/>
          <w:szCs w:val="28"/>
        </w:rPr>
        <w:t>看待中国，深入感受时代的变化。</w:t>
      </w:r>
    </w:p>
    <w:p w14:paraId="22D060C1" w14:textId="44B9FDDE" w:rsidR="004832DE" w:rsidRPr="00361C93" w:rsidRDefault="00361C93" w:rsidP="00361C93">
      <w:pPr>
        <w:tabs>
          <w:tab w:val="left" w:pos="420"/>
          <w:tab w:val="left" w:pos="2520"/>
          <w:tab w:val="left" w:pos="4200"/>
          <w:tab w:val="left" w:pos="5880"/>
        </w:tabs>
        <w:rPr>
          <w:rFonts w:cstheme="minorHAnsi"/>
          <w:bCs/>
          <w:sz w:val="28"/>
          <w:szCs w:val="28"/>
        </w:rPr>
      </w:pPr>
      <w:r>
        <w:rPr>
          <w:rFonts w:cstheme="minorHAnsi"/>
          <w:bCs/>
          <w:sz w:val="28"/>
          <w:szCs w:val="28"/>
        </w:rPr>
        <w:tab/>
      </w:r>
      <w:r w:rsidR="006514AE" w:rsidRPr="00361C93">
        <w:rPr>
          <w:rFonts w:cstheme="minorHAnsi"/>
          <w:bCs/>
          <w:sz w:val="28"/>
          <w:szCs w:val="28"/>
        </w:rPr>
        <w:t>整体来看，本次海淀考试试题难度不大，知识</w:t>
      </w:r>
      <w:r w:rsidR="00FC6EDD">
        <w:rPr>
          <w:rFonts w:cstheme="minorHAnsi"/>
          <w:bCs/>
          <w:sz w:val="28"/>
          <w:szCs w:val="28"/>
        </w:rPr>
        <w:t>考查</w:t>
      </w:r>
      <w:r w:rsidR="006514AE" w:rsidRPr="00361C93">
        <w:rPr>
          <w:rFonts w:cstheme="minorHAnsi"/>
          <w:bCs/>
          <w:sz w:val="28"/>
          <w:szCs w:val="28"/>
        </w:rPr>
        <w:t>基础，在时事与传统文化</w:t>
      </w:r>
      <w:r w:rsidR="00115529" w:rsidRPr="00361C93">
        <w:rPr>
          <w:rFonts w:cstheme="minorHAnsi"/>
          <w:bCs/>
          <w:sz w:val="28"/>
          <w:szCs w:val="28"/>
        </w:rPr>
        <w:t>的</w:t>
      </w:r>
      <w:r w:rsidR="003872BC" w:rsidRPr="00361C93">
        <w:rPr>
          <w:rFonts w:cstheme="minorHAnsi"/>
          <w:bCs/>
          <w:sz w:val="28"/>
          <w:szCs w:val="28"/>
        </w:rPr>
        <w:t>结合上比较紧密，难点突出，特色鲜明，为高考备考提供了很好的思路和方向，建议在后续学</w:t>
      </w:r>
      <w:r w:rsidR="00746985" w:rsidRPr="00361C93">
        <w:rPr>
          <w:rFonts w:cstheme="minorHAnsi"/>
          <w:bCs/>
          <w:sz w:val="28"/>
          <w:szCs w:val="28"/>
        </w:rPr>
        <w:t>习中既要注重夯实基础知识，又要</w:t>
      </w:r>
      <w:r w:rsidR="006514AE" w:rsidRPr="00361C93">
        <w:rPr>
          <w:rFonts w:cstheme="minorHAnsi"/>
          <w:bCs/>
          <w:sz w:val="28"/>
          <w:szCs w:val="28"/>
        </w:rPr>
        <w:t>积极观察周围环境及其变化，了解社会和时政的热点问题并进行有益思考。</w:t>
      </w:r>
    </w:p>
    <w:sectPr w:rsidR="004832DE" w:rsidRPr="00361C93" w:rsidSect="008408FB">
      <w:headerReference w:type="even" r:id="rId8"/>
      <w:headerReference w:type="default" r:id="rId9"/>
      <w:footerReference w:type="even" r:id="rId10"/>
      <w:footerReference w:type="default" r:id="rId11"/>
      <w:headerReference w:type="first" r:id="rId12"/>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40746" w14:textId="77777777" w:rsidR="008D7FAE" w:rsidRDefault="008D7FAE" w:rsidP="00E56C48">
      <w:r>
        <w:separator/>
      </w:r>
    </w:p>
  </w:endnote>
  <w:endnote w:type="continuationSeparator" w:id="0">
    <w:p w14:paraId="1325D0E5" w14:textId="77777777" w:rsidR="008D7FAE" w:rsidRDefault="008D7FAE" w:rsidP="00E5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FEF9" w14:textId="77777777" w:rsidR="00804E79" w:rsidRDefault="00216EA3" w:rsidP="00372C67">
    <w:pPr>
      <w:pStyle w:val="a5"/>
      <w:framePr w:wrap="none" w:vAnchor="text" w:hAnchor="margin" w:xAlign="center" w:y="1"/>
      <w:rPr>
        <w:rStyle w:val="a7"/>
      </w:rPr>
    </w:pPr>
    <w:r>
      <w:rPr>
        <w:rStyle w:val="a7"/>
      </w:rPr>
      <w:fldChar w:fldCharType="begin"/>
    </w:r>
    <w:r w:rsidR="00804E79">
      <w:rPr>
        <w:rStyle w:val="a7"/>
      </w:rPr>
      <w:instrText xml:space="preserve">PAGE  </w:instrText>
    </w:r>
    <w:r>
      <w:rPr>
        <w:rStyle w:val="a7"/>
      </w:rPr>
      <w:fldChar w:fldCharType="end"/>
    </w:r>
  </w:p>
  <w:p w14:paraId="65ED5A7D" w14:textId="77777777" w:rsidR="00E56C48" w:rsidRDefault="00E56C4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3765E" w14:textId="77777777" w:rsidR="00804E79" w:rsidRPr="00D55903" w:rsidRDefault="00216EA3" w:rsidP="00D55903">
    <w:pPr>
      <w:pStyle w:val="a5"/>
      <w:framePr w:wrap="none" w:vAnchor="text" w:hAnchor="margin" w:xAlign="center" w:y="1"/>
      <w:jc w:val="center"/>
      <w:rPr>
        <w:rStyle w:val="a7"/>
        <w:rFonts w:asciiTheme="minorEastAsia" w:hAnsiTheme="minorEastAsia"/>
      </w:rPr>
    </w:pPr>
    <w:r>
      <w:rPr>
        <w:rStyle w:val="a7"/>
      </w:rPr>
      <w:fldChar w:fldCharType="begin"/>
    </w:r>
    <w:r w:rsidR="00804E79">
      <w:rPr>
        <w:rStyle w:val="a7"/>
      </w:rPr>
      <w:instrText xml:space="preserve">PAGE  </w:instrText>
    </w:r>
    <w:r>
      <w:rPr>
        <w:rStyle w:val="a7"/>
      </w:rPr>
      <w:fldChar w:fldCharType="separate"/>
    </w:r>
    <w:r w:rsidR="00DB37C7">
      <w:rPr>
        <w:rStyle w:val="a7"/>
        <w:noProof/>
      </w:rPr>
      <w:t>2</w:t>
    </w:r>
    <w:r>
      <w:rPr>
        <w:rStyle w:val="a7"/>
      </w:rPr>
      <w:fldChar w:fldCharType="end"/>
    </w:r>
  </w:p>
  <w:p w14:paraId="3270A215" w14:textId="77777777" w:rsidR="00E56C48" w:rsidRDefault="00E56C4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30A30" w14:textId="77777777" w:rsidR="008D7FAE" w:rsidRDefault="008D7FAE" w:rsidP="00E56C48">
      <w:r>
        <w:separator/>
      </w:r>
    </w:p>
  </w:footnote>
  <w:footnote w:type="continuationSeparator" w:id="0">
    <w:p w14:paraId="6804D513" w14:textId="77777777" w:rsidR="008D7FAE" w:rsidRDefault="008D7FAE" w:rsidP="00E56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BB669" w14:textId="77777777" w:rsidR="00E56C48" w:rsidRDefault="008D7FAE">
    <w:pPr>
      <w:pStyle w:val="a3"/>
    </w:pPr>
    <w:r>
      <w:rPr>
        <w:noProof/>
      </w:rPr>
      <w:pict w14:anchorId="6BF70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9" o:spid="_x0000_s2051" type="#_x0000_t75" alt="水印-01" style="position:absolute;left:0;text-align:left;margin-left:0;margin-top:0;width:595.45pt;height:808.1pt;z-index:-251657216;mso-wrap-edited:f;mso-position-horizontal:center;mso-position-horizontal-relative:margin;mso-position-vertical:center;mso-position-vertical-relative:margin"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42E37" w14:textId="77777777" w:rsidR="00E56C48" w:rsidRPr="0071089F" w:rsidRDefault="008D7FAE" w:rsidP="0071089F">
    <w:pPr>
      <w:pStyle w:val="a3"/>
      <w:rPr>
        <w:rFonts w:ascii="微软雅黑" w:eastAsia="微软雅黑" w:hAnsi="微软雅黑"/>
      </w:rPr>
    </w:pPr>
    <w:r>
      <w:rPr>
        <w:rFonts w:ascii="微软雅黑" w:eastAsia="微软雅黑" w:hAnsi="微软雅黑"/>
        <w:noProof/>
      </w:rPr>
      <w:pict w14:anchorId="7FB2A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80" o:spid="_x0000_s2050" type="#_x0000_t75" alt="水印-01" style="position:absolute;left:0;text-align:left;margin-left:0;margin-top:0;width:595.45pt;height:808.1pt;z-index:-251656192;mso-wrap-edited:f;mso-position-horizontal:center;mso-position-horizontal-relative:margin;mso-position-vertical:center;mso-position-vertical-relative:margin" o:allowincell="f">
          <v:imagedata r:id="rId1" o:title="水印-01" gain="19661f" blacklevel="22938f"/>
          <w10:wrap anchorx="margin" anchory="margin"/>
        </v:shape>
      </w:pict>
    </w:r>
    <w:r w:rsidR="0071089F">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EAD96" w14:textId="77777777" w:rsidR="00E56C48" w:rsidRDefault="008D7FAE">
    <w:pPr>
      <w:pStyle w:val="a3"/>
    </w:pPr>
    <w:r>
      <w:rPr>
        <w:noProof/>
      </w:rPr>
      <w:pict w14:anchorId="04FEB1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8" o:spid="_x0000_s2049" type="#_x0000_t75" alt="水印-01" style="position:absolute;left:0;text-align:left;margin-left:0;margin-top:0;width:595.45pt;height:808.1pt;z-index:-251658240;mso-wrap-edited:f;mso-position-horizontal:center;mso-position-horizontal-relative:margin;mso-position-vertical:center;mso-position-vertical-relative:margin"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B28CE"/>
    <w:multiLevelType w:val="hybridMultilevel"/>
    <w:tmpl w:val="561CC3C0"/>
    <w:lvl w:ilvl="0" w:tplc="D264C08C">
      <w:start w:val="1"/>
      <w:numFmt w:val="japaneseCounting"/>
      <w:lvlText w:val="%1、"/>
      <w:lvlJc w:val="left"/>
      <w:pPr>
        <w:ind w:left="672" w:hanging="672"/>
      </w:pPr>
      <w:rPr>
        <w:rFonts w:asciiTheme="minorEastAsia" w:eastAsiaTheme="minorEastAsia" w:hAnsiTheme="minorEastAsia" w:cstheme="minorHAnsi"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8183B"/>
    <w:rsid w:val="00003203"/>
    <w:rsid w:val="00025A0E"/>
    <w:rsid w:val="0003100B"/>
    <w:rsid w:val="00031901"/>
    <w:rsid w:val="00032261"/>
    <w:rsid w:val="00050ACF"/>
    <w:rsid w:val="00057130"/>
    <w:rsid w:val="0005762B"/>
    <w:rsid w:val="000748FE"/>
    <w:rsid w:val="00090D55"/>
    <w:rsid w:val="00094FDC"/>
    <w:rsid w:val="000959D6"/>
    <w:rsid w:val="000C5C0C"/>
    <w:rsid w:val="000D1077"/>
    <w:rsid w:val="000D46E5"/>
    <w:rsid w:val="000E1587"/>
    <w:rsid w:val="000F373C"/>
    <w:rsid w:val="0010376A"/>
    <w:rsid w:val="00115529"/>
    <w:rsid w:val="0013246F"/>
    <w:rsid w:val="0016260B"/>
    <w:rsid w:val="0016748F"/>
    <w:rsid w:val="001677D4"/>
    <w:rsid w:val="00185594"/>
    <w:rsid w:val="001A6CEF"/>
    <w:rsid w:val="001D0791"/>
    <w:rsid w:val="001D0B1B"/>
    <w:rsid w:val="001D48D0"/>
    <w:rsid w:val="001E1C40"/>
    <w:rsid w:val="001E54B8"/>
    <w:rsid w:val="001F0823"/>
    <w:rsid w:val="00216EA3"/>
    <w:rsid w:val="00231C63"/>
    <w:rsid w:val="002413AA"/>
    <w:rsid w:val="00247CD9"/>
    <w:rsid w:val="002515E5"/>
    <w:rsid w:val="00256F12"/>
    <w:rsid w:val="002573A5"/>
    <w:rsid w:val="00270D18"/>
    <w:rsid w:val="0027342A"/>
    <w:rsid w:val="0027543B"/>
    <w:rsid w:val="00275EEC"/>
    <w:rsid w:val="002C5BF0"/>
    <w:rsid w:val="003163EA"/>
    <w:rsid w:val="00324755"/>
    <w:rsid w:val="00330B0C"/>
    <w:rsid w:val="00343198"/>
    <w:rsid w:val="00352B4D"/>
    <w:rsid w:val="003562D7"/>
    <w:rsid w:val="00357EA2"/>
    <w:rsid w:val="00361C93"/>
    <w:rsid w:val="0038183B"/>
    <w:rsid w:val="003872BC"/>
    <w:rsid w:val="00393DA9"/>
    <w:rsid w:val="003B63FB"/>
    <w:rsid w:val="003D117E"/>
    <w:rsid w:val="003D11A6"/>
    <w:rsid w:val="003E2E36"/>
    <w:rsid w:val="00401EFB"/>
    <w:rsid w:val="00415FF6"/>
    <w:rsid w:val="004252B1"/>
    <w:rsid w:val="004254DF"/>
    <w:rsid w:val="004355E1"/>
    <w:rsid w:val="00436CF6"/>
    <w:rsid w:val="00440144"/>
    <w:rsid w:val="0045189A"/>
    <w:rsid w:val="00457F57"/>
    <w:rsid w:val="004626DA"/>
    <w:rsid w:val="004710A8"/>
    <w:rsid w:val="0047566C"/>
    <w:rsid w:val="004832DE"/>
    <w:rsid w:val="00492B66"/>
    <w:rsid w:val="004B49E5"/>
    <w:rsid w:val="004C455B"/>
    <w:rsid w:val="004D41E9"/>
    <w:rsid w:val="004D5142"/>
    <w:rsid w:val="004D5663"/>
    <w:rsid w:val="00501AE5"/>
    <w:rsid w:val="0050272C"/>
    <w:rsid w:val="0050293D"/>
    <w:rsid w:val="0052248D"/>
    <w:rsid w:val="00526C9E"/>
    <w:rsid w:val="00532591"/>
    <w:rsid w:val="00541C54"/>
    <w:rsid w:val="0054527F"/>
    <w:rsid w:val="00554EF2"/>
    <w:rsid w:val="00567161"/>
    <w:rsid w:val="005731B8"/>
    <w:rsid w:val="005750E3"/>
    <w:rsid w:val="00580732"/>
    <w:rsid w:val="005A46AF"/>
    <w:rsid w:val="005A51A6"/>
    <w:rsid w:val="005B3222"/>
    <w:rsid w:val="005B4EEC"/>
    <w:rsid w:val="005C491B"/>
    <w:rsid w:val="005C6DB3"/>
    <w:rsid w:val="006158C8"/>
    <w:rsid w:val="006224A9"/>
    <w:rsid w:val="00644076"/>
    <w:rsid w:val="0065034B"/>
    <w:rsid w:val="006514AE"/>
    <w:rsid w:val="006523BF"/>
    <w:rsid w:val="006A56B7"/>
    <w:rsid w:val="006A6B21"/>
    <w:rsid w:val="006D2CD2"/>
    <w:rsid w:val="006D3F25"/>
    <w:rsid w:val="006E231F"/>
    <w:rsid w:val="006F6716"/>
    <w:rsid w:val="006F7D94"/>
    <w:rsid w:val="00702367"/>
    <w:rsid w:val="0071089F"/>
    <w:rsid w:val="00746985"/>
    <w:rsid w:val="00747BE6"/>
    <w:rsid w:val="00753A75"/>
    <w:rsid w:val="007626E6"/>
    <w:rsid w:val="007720B9"/>
    <w:rsid w:val="00776E20"/>
    <w:rsid w:val="0078294C"/>
    <w:rsid w:val="00790994"/>
    <w:rsid w:val="007A7A73"/>
    <w:rsid w:val="007C4BED"/>
    <w:rsid w:val="007E206E"/>
    <w:rsid w:val="00804E79"/>
    <w:rsid w:val="00817F7B"/>
    <w:rsid w:val="00820B7A"/>
    <w:rsid w:val="00821F0A"/>
    <w:rsid w:val="00834E5A"/>
    <w:rsid w:val="008408FB"/>
    <w:rsid w:val="00892DF0"/>
    <w:rsid w:val="008B4F39"/>
    <w:rsid w:val="008D3204"/>
    <w:rsid w:val="008D7FAE"/>
    <w:rsid w:val="008F2BBC"/>
    <w:rsid w:val="008F55AB"/>
    <w:rsid w:val="008F6BDA"/>
    <w:rsid w:val="00920B1E"/>
    <w:rsid w:val="00921DF7"/>
    <w:rsid w:val="00922725"/>
    <w:rsid w:val="009230D1"/>
    <w:rsid w:val="00927928"/>
    <w:rsid w:val="0093430A"/>
    <w:rsid w:val="00934339"/>
    <w:rsid w:val="009665A7"/>
    <w:rsid w:val="00970C82"/>
    <w:rsid w:val="00971B53"/>
    <w:rsid w:val="00971EDA"/>
    <w:rsid w:val="009821DA"/>
    <w:rsid w:val="009A2AC1"/>
    <w:rsid w:val="009B0EB2"/>
    <w:rsid w:val="009C33B3"/>
    <w:rsid w:val="009D34EB"/>
    <w:rsid w:val="009E44CA"/>
    <w:rsid w:val="009F3C44"/>
    <w:rsid w:val="00A03683"/>
    <w:rsid w:val="00A04CE6"/>
    <w:rsid w:val="00A14E1D"/>
    <w:rsid w:val="00A345CD"/>
    <w:rsid w:val="00A3673D"/>
    <w:rsid w:val="00A44FCB"/>
    <w:rsid w:val="00A51169"/>
    <w:rsid w:val="00A53990"/>
    <w:rsid w:val="00A56F37"/>
    <w:rsid w:val="00A65BBB"/>
    <w:rsid w:val="00AA184B"/>
    <w:rsid w:val="00AA188A"/>
    <w:rsid w:val="00AA2B95"/>
    <w:rsid w:val="00AB46A3"/>
    <w:rsid w:val="00B21B2E"/>
    <w:rsid w:val="00B22612"/>
    <w:rsid w:val="00B306A0"/>
    <w:rsid w:val="00B51F80"/>
    <w:rsid w:val="00B625F8"/>
    <w:rsid w:val="00B826CC"/>
    <w:rsid w:val="00B90E84"/>
    <w:rsid w:val="00B92516"/>
    <w:rsid w:val="00BB2FC8"/>
    <w:rsid w:val="00BB47B3"/>
    <w:rsid w:val="00BD752B"/>
    <w:rsid w:val="00BE59F2"/>
    <w:rsid w:val="00BF5CA9"/>
    <w:rsid w:val="00C109B5"/>
    <w:rsid w:val="00C22532"/>
    <w:rsid w:val="00C47ECE"/>
    <w:rsid w:val="00C5276D"/>
    <w:rsid w:val="00C54AD3"/>
    <w:rsid w:val="00C61987"/>
    <w:rsid w:val="00C61DE5"/>
    <w:rsid w:val="00C712A7"/>
    <w:rsid w:val="00C92ED1"/>
    <w:rsid w:val="00CD5AF3"/>
    <w:rsid w:val="00CF1FC8"/>
    <w:rsid w:val="00CF767B"/>
    <w:rsid w:val="00D23892"/>
    <w:rsid w:val="00D31471"/>
    <w:rsid w:val="00D40DCB"/>
    <w:rsid w:val="00D5476D"/>
    <w:rsid w:val="00D55903"/>
    <w:rsid w:val="00D87AD2"/>
    <w:rsid w:val="00D930FB"/>
    <w:rsid w:val="00DB37C7"/>
    <w:rsid w:val="00DB678C"/>
    <w:rsid w:val="00DC6B33"/>
    <w:rsid w:val="00DC6C16"/>
    <w:rsid w:val="00DE0EED"/>
    <w:rsid w:val="00DE527F"/>
    <w:rsid w:val="00DF7BE7"/>
    <w:rsid w:val="00E05A7E"/>
    <w:rsid w:val="00E34671"/>
    <w:rsid w:val="00E42956"/>
    <w:rsid w:val="00E4371F"/>
    <w:rsid w:val="00E45A20"/>
    <w:rsid w:val="00E526D4"/>
    <w:rsid w:val="00E56C48"/>
    <w:rsid w:val="00EA2DF1"/>
    <w:rsid w:val="00EC37A1"/>
    <w:rsid w:val="00EC52DD"/>
    <w:rsid w:val="00ED13BF"/>
    <w:rsid w:val="00ED189F"/>
    <w:rsid w:val="00ED6A09"/>
    <w:rsid w:val="00EF6120"/>
    <w:rsid w:val="00EF7DF1"/>
    <w:rsid w:val="00F000AF"/>
    <w:rsid w:val="00F01EFB"/>
    <w:rsid w:val="00F05F24"/>
    <w:rsid w:val="00F22B16"/>
    <w:rsid w:val="00F356C8"/>
    <w:rsid w:val="00F36191"/>
    <w:rsid w:val="00F70DC0"/>
    <w:rsid w:val="00F73BA5"/>
    <w:rsid w:val="00F77F4F"/>
    <w:rsid w:val="00FA3940"/>
    <w:rsid w:val="00FC559E"/>
    <w:rsid w:val="00FC6EDD"/>
    <w:rsid w:val="00FF1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6AC8299"/>
  <w15:docId w15:val="{38CA6288-FC30-4F0E-92BA-B6BA61C8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8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C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6C48"/>
    <w:rPr>
      <w:sz w:val="18"/>
      <w:szCs w:val="18"/>
    </w:rPr>
  </w:style>
  <w:style w:type="paragraph" w:styleId="a5">
    <w:name w:val="footer"/>
    <w:basedOn w:val="a"/>
    <w:link w:val="a6"/>
    <w:uiPriority w:val="99"/>
    <w:unhideWhenUsed/>
    <w:rsid w:val="00E56C48"/>
    <w:pPr>
      <w:tabs>
        <w:tab w:val="center" w:pos="4153"/>
        <w:tab w:val="right" w:pos="8306"/>
      </w:tabs>
      <w:snapToGrid w:val="0"/>
      <w:jc w:val="left"/>
    </w:pPr>
    <w:rPr>
      <w:sz w:val="18"/>
      <w:szCs w:val="18"/>
    </w:rPr>
  </w:style>
  <w:style w:type="character" w:customStyle="1" w:styleId="a6">
    <w:name w:val="页脚 字符"/>
    <w:basedOn w:val="a0"/>
    <w:link w:val="a5"/>
    <w:uiPriority w:val="99"/>
    <w:rsid w:val="00E56C48"/>
    <w:rPr>
      <w:sz w:val="18"/>
      <w:szCs w:val="18"/>
    </w:rPr>
  </w:style>
  <w:style w:type="character" w:styleId="a7">
    <w:name w:val="page number"/>
    <w:basedOn w:val="a0"/>
    <w:uiPriority w:val="99"/>
    <w:semiHidden/>
    <w:unhideWhenUsed/>
    <w:rsid w:val="00804E79"/>
  </w:style>
  <w:style w:type="paragraph" w:styleId="a8">
    <w:name w:val="Normal (Web)"/>
    <w:basedOn w:val="a"/>
    <w:uiPriority w:val="99"/>
    <w:unhideWhenUsed/>
    <w:rsid w:val="00330B0C"/>
    <w:pPr>
      <w:widowControl/>
      <w:spacing w:before="100" w:beforeAutospacing="1" w:after="100" w:afterAutospacing="1"/>
      <w:jc w:val="left"/>
    </w:pPr>
    <w:rPr>
      <w:rFonts w:ascii="宋体" w:eastAsia="宋体" w:hAnsi="宋体" w:cs="宋体"/>
      <w:kern w:val="0"/>
      <w:sz w:val="24"/>
      <w:szCs w:val="24"/>
    </w:rPr>
  </w:style>
  <w:style w:type="table" w:customStyle="1" w:styleId="TableNormal">
    <w:name w:val="Table Normal"/>
    <w:rsid w:val="00D930FB"/>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31">
    <w:name w:val="无格式表格 31"/>
    <w:basedOn w:val="a1"/>
    <w:uiPriority w:val="43"/>
    <w:rsid w:val="00A56F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1"/>
    <w:uiPriority w:val="44"/>
    <w:rsid w:val="00A56F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1">
    <w:name w:val="网格表 1 浅色 - 着色 11"/>
    <w:basedOn w:val="a1"/>
    <w:uiPriority w:val="46"/>
    <w:rsid w:val="00A56F3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
    <w:name w:val="网格型浅色1"/>
    <w:basedOn w:val="a1"/>
    <w:uiPriority w:val="40"/>
    <w:rsid w:val="00A56F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9">
    <w:name w:val="Table Grid"/>
    <w:basedOn w:val="a1"/>
    <w:uiPriority w:val="59"/>
    <w:rsid w:val="00A56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71089F"/>
    <w:pPr>
      <w:ind w:firstLineChars="200" w:firstLine="420"/>
    </w:pPr>
  </w:style>
  <w:style w:type="paragraph" w:customStyle="1" w:styleId="ab">
    <w:name w:val="【录入】正文"/>
    <w:basedOn w:val="a"/>
    <w:qFormat/>
    <w:rsid w:val="00747BE6"/>
    <w:pPr>
      <w:tabs>
        <w:tab w:val="left" w:pos="420"/>
        <w:tab w:val="left" w:pos="2520"/>
        <w:tab w:val="left" w:pos="4200"/>
        <w:tab w:val="left" w:pos="5880"/>
      </w:tabs>
      <w:snapToGrid w:val="0"/>
      <w:spacing w:line="360" w:lineRule="auto"/>
    </w:pPr>
    <w:rPr>
      <w:rFonts w:cstheme="minorHAns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2327">
      <w:bodyDiv w:val="1"/>
      <w:marLeft w:val="0"/>
      <w:marRight w:val="0"/>
      <w:marTop w:val="0"/>
      <w:marBottom w:val="0"/>
      <w:divBdr>
        <w:top w:val="none" w:sz="0" w:space="0" w:color="auto"/>
        <w:left w:val="none" w:sz="0" w:space="0" w:color="auto"/>
        <w:bottom w:val="none" w:sz="0" w:space="0" w:color="auto"/>
        <w:right w:val="none" w:sz="0" w:space="0" w:color="auto"/>
      </w:divBdr>
    </w:div>
    <w:div w:id="1207329108">
      <w:bodyDiv w:val="1"/>
      <w:marLeft w:val="0"/>
      <w:marRight w:val="0"/>
      <w:marTop w:val="0"/>
      <w:marBottom w:val="0"/>
      <w:divBdr>
        <w:top w:val="none" w:sz="0" w:space="0" w:color="auto"/>
        <w:left w:val="none" w:sz="0" w:space="0" w:color="auto"/>
        <w:bottom w:val="none" w:sz="0" w:space="0" w:color="auto"/>
        <w:right w:val="none" w:sz="0" w:space="0" w:color="auto"/>
      </w:divBdr>
    </w:div>
    <w:div w:id="1241526490">
      <w:bodyDiv w:val="1"/>
      <w:marLeft w:val="0"/>
      <w:marRight w:val="0"/>
      <w:marTop w:val="0"/>
      <w:marBottom w:val="0"/>
      <w:divBdr>
        <w:top w:val="none" w:sz="0" w:space="0" w:color="auto"/>
        <w:left w:val="none" w:sz="0" w:space="0" w:color="auto"/>
        <w:bottom w:val="none" w:sz="0" w:space="0" w:color="auto"/>
        <w:right w:val="none" w:sz="0" w:space="0" w:color="auto"/>
      </w:divBdr>
    </w:div>
    <w:div w:id="1522009333">
      <w:bodyDiv w:val="1"/>
      <w:marLeft w:val="0"/>
      <w:marRight w:val="0"/>
      <w:marTop w:val="0"/>
      <w:marBottom w:val="0"/>
      <w:divBdr>
        <w:top w:val="none" w:sz="0" w:space="0" w:color="auto"/>
        <w:left w:val="none" w:sz="0" w:space="0" w:color="auto"/>
        <w:bottom w:val="none" w:sz="0" w:space="0" w:color="auto"/>
        <w:right w:val="none" w:sz="0" w:space="0" w:color="auto"/>
      </w:divBdr>
    </w:div>
    <w:div w:id="15827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3DD81-2192-48AF-BBB4-DE462C48D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224</Words>
  <Characters>1280</Characters>
  <Application>Microsoft Office Word</Application>
  <DocSecurity>0</DocSecurity>
  <Lines>10</Lines>
  <Paragraphs>3</Paragraphs>
  <ScaleCrop>false</ScaleCrop>
  <Company>Microsoft</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Gao Chang</cp:lastModifiedBy>
  <cp:revision>21</cp:revision>
  <cp:lastPrinted>2020-01-13T02:12:00Z</cp:lastPrinted>
  <dcterms:created xsi:type="dcterms:W3CDTF">2020-05-09T11:28:00Z</dcterms:created>
  <dcterms:modified xsi:type="dcterms:W3CDTF">2020-05-10T14:38:00Z</dcterms:modified>
</cp:coreProperties>
</file>