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420"/>
        </w:tabs>
        <w:adjustRightInd w:val="0"/>
        <w:snapToGrid w:val="0"/>
        <w:ind w:firstLine="524" w:firstLineChars="163"/>
        <w:jc w:val="center"/>
        <w:rPr>
          <w:rFonts w:asciiTheme="minorEastAsia" w:hAnsiTheme="minorEastAsia"/>
          <w:b/>
          <w:sz w:val="32"/>
          <w:szCs w:val="32"/>
        </w:rPr>
      </w:pPr>
      <w:r>
        <w:rPr>
          <w:rFonts w:hint="eastAsia" w:asciiTheme="minorEastAsia" w:hAnsiTheme="minorEastAsia"/>
          <w:b/>
          <w:sz w:val="32"/>
          <w:szCs w:val="32"/>
        </w:rPr>
        <w:t>2020年北京市西城区高三一模语文考试整体评析</w:t>
      </w:r>
    </w:p>
    <w:p>
      <w:pPr>
        <w:tabs>
          <w:tab w:val="left" w:pos="420"/>
        </w:tabs>
        <w:ind w:firstLine="560" w:firstLineChars="200"/>
        <w:rPr>
          <w:rFonts w:ascii="Calibri" w:hAnsi="Calibri"/>
          <w:sz w:val="28"/>
          <w:szCs w:val="28"/>
        </w:rPr>
      </w:pPr>
      <w:r>
        <w:rPr>
          <w:rFonts w:hint="eastAsia" w:ascii="Calibri" w:hAnsi="Calibri"/>
          <w:sz w:val="28"/>
          <w:szCs w:val="28"/>
        </w:rPr>
        <w:t>2020年西城一模语文考试已经</w:t>
      </w:r>
      <w:r>
        <w:rPr>
          <w:rFonts w:ascii="Calibri" w:hAnsi="Calibri"/>
          <w:sz w:val="28"/>
          <w:szCs w:val="28"/>
        </w:rPr>
        <w:t>结束，</w:t>
      </w:r>
      <w:r>
        <w:rPr>
          <w:rFonts w:hint="eastAsia" w:ascii="Calibri" w:hAnsi="Calibri"/>
          <w:sz w:val="28"/>
          <w:szCs w:val="28"/>
        </w:rPr>
        <w:t>在试卷内容改革和高考延后的背景下，本次西城区的一模考试有何变化？针对变化具体应如何应对？北京</w:t>
      </w:r>
      <w:r>
        <w:rPr>
          <w:rFonts w:ascii="Calibri" w:hAnsi="Calibri"/>
          <w:sz w:val="28"/>
          <w:szCs w:val="28"/>
        </w:rPr>
        <w:t>新东方高中语文</w:t>
      </w:r>
      <w:r>
        <w:rPr>
          <w:rFonts w:hint="eastAsia" w:ascii="Calibri" w:hAnsi="Calibri"/>
          <w:sz w:val="28"/>
          <w:szCs w:val="28"/>
        </w:rPr>
        <w:t>团队</w:t>
      </w:r>
      <w:r>
        <w:rPr>
          <w:rFonts w:ascii="Calibri" w:hAnsi="Calibri"/>
          <w:sz w:val="28"/>
          <w:szCs w:val="28"/>
        </w:rPr>
        <w:t>第一时间为您</w:t>
      </w:r>
      <w:r>
        <w:rPr>
          <w:rFonts w:hint="eastAsia" w:ascii="Calibri" w:hAnsi="Calibri"/>
          <w:sz w:val="28"/>
          <w:szCs w:val="28"/>
        </w:rPr>
        <w:t>带来</w:t>
      </w:r>
      <w:r>
        <w:rPr>
          <w:rFonts w:ascii="Calibri" w:hAnsi="Calibri"/>
          <w:sz w:val="28"/>
          <w:szCs w:val="28"/>
        </w:rPr>
        <w:t>深度点评</w:t>
      </w:r>
      <w:r>
        <w:rPr>
          <w:rFonts w:hint="eastAsia" w:ascii="Calibri" w:hAnsi="Calibri"/>
          <w:sz w:val="28"/>
          <w:szCs w:val="28"/>
        </w:rPr>
        <w:t>。</w:t>
      </w:r>
    </w:p>
    <w:p>
      <w:pPr>
        <w:tabs>
          <w:tab w:val="left" w:pos="420"/>
        </w:tabs>
        <w:ind w:firstLine="560" w:firstLineChars="200"/>
        <w:rPr>
          <w:rFonts w:ascii="Calibri" w:hAnsi="Calibri"/>
          <w:sz w:val="28"/>
          <w:szCs w:val="28"/>
        </w:rPr>
      </w:pPr>
      <w:r>
        <w:rPr>
          <w:rFonts w:hint="eastAsia" w:ascii="Calibri" w:hAnsi="Calibri"/>
          <w:sz w:val="28"/>
          <w:szCs w:val="28"/>
        </w:rPr>
        <w:t>整体上看，全卷字数约8</w:t>
      </w:r>
      <w:r>
        <w:rPr>
          <w:rFonts w:ascii="Calibri" w:hAnsi="Calibri"/>
          <w:sz w:val="28"/>
          <w:szCs w:val="28"/>
        </w:rPr>
        <w:t>,600</w:t>
      </w:r>
      <w:r>
        <w:rPr>
          <w:rFonts w:hint="eastAsia" w:ascii="Calibri" w:hAnsi="Calibri"/>
          <w:sz w:val="28"/>
          <w:szCs w:val="28"/>
        </w:rPr>
        <w:t>个字，明显高于2</w:t>
      </w:r>
      <w:r>
        <w:rPr>
          <w:rFonts w:ascii="Calibri" w:hAnsi="Calibri"/>
          <w:sz w:val="28"/>
          <w:szCs w:val="28"/>
        </w:rPr>
        <w:t>019</w:t>
      </w:r>
      <w:r>
        <w:rPr>
          <w:rFonts w:hint="eastAsia" w:ascii="Calibri" w:hAnsi="Calibri"/>
          <w:sz w:val="28"/>
          <w:szCs w:val="28"/>
        </w:rPr>
        <w:t>年高考的近8</w:t>
      </w:r>
      <w:r>
        <w:rPr>
          <w:rFonts w:ascii="Calibri" w:hAnsi="Calibri"/>
          <w:sz w:val="28"/>
          <w:szCs w:val="28"/>
        </w:rPr>
        <w:t>,100</w:t>
      </w:r>
      <w:r>
        <w:rPr>
          <w:rFonts w:hint="eastAsia" w:ascii="Calibri" w:hAnsi="Calibri"/>
          <w:sz w:val="28"/>
          <w:szCs w:val="28"/>
        </w:rPr>
        <w:t>字。这对同学们的阅读能力、理解能力提出了更高的要求。整张试卷大气平实，紧贴时事热点，又有文化底蕴，需要同学们充分调动语文学科知识及生活阅历。</w:t>
      </w:r>
    </w:p>
    <w:p>
      <w:pPr>
        <w:tabs>
          <w:tab w:val="left" w:pos="420"/>
        </w:tabs>
        <w:ind w:firstLine="560" w:firstLineChars="200"/>
        <w:rPr>
          <w:rFonts w:ascii="Calibri" w:hAnsi="Calibri"/>
          <w:sz w:val="28"/>
          <w:szCs w:val="28"/>
        </w:rPr>
      </w:pPr>
      <w:r>
        <w:rPr>
          <w:rFonts w:hint="eastAsia" w:ascii="Calibri" w:hAnsi="Calibri"/>
          <w:sz w:val="28"/>
          <w:szCs w:val="28"/>
        </w:rPr>
        <w:t>1、</w:t>
      </w:r>
      <w:r>
        <w:rPr>
          <w:rFonts w:ascii="Calibri" w:hAnsi="Calibri"/>
          <w:sz w:val="28"/>
          <w:szCs w:val="28"/>
        </w:rPr>
        <w:t>长文本阅读部分</w:t>
      </w:r>
    </w:p>
    <w:p>
      <w:pPr>
        <w:tabs>
          <w:tab w:val="left" w:pos="420"/>
        </w:tabs>
        <w:ind w:firstLine="560" w:firstLineChars="200"/>
        <w:rPr>
          <w:rFonts w:ascii="Calibri" w:hAnsi="Calibri"/>
          <w:sz w:val="28"/>
          <w:szCs w:val="28"/>
        </w:rPr>
      </w:pPr>
      <w:r>
        <w:rPr>
          <w:rFonts w:hint="eastAsia" w:ascii="Calibri" w:hAnsi="Calibri"/>
          <w:sz w:val="28"/>
          <w:szCs w:val="28"/>
        </w:rPr>
        <w:t>本次西城一模考试的长文本阅读部分，内容上紧贴“疫情”。三则材料选取了关于疫病的话题，</w:t>
      </w:r>
      <w:r>
        <w:rPr>
          <w:rFonts w:ascii="Calibri" w:hAnsi="Calibri"/>
          <w:color w:val="000000" w:themeColor="text1"/>
          <w:sz w:val="28"/>
          <w:szCs w:val="28"/>
          <w14:textFill>
            <w14:solidFill>
              <w14:schemeClr w14:val="tx1"/>
            </w14:solidFill>
          </w14:textFill>
        </w:rPr>
        <w:t>内容涉及疫病的历史、中国古人对疫病的理解和产生疫病的病毒等</w:t>
      </w:r>
      <w:r>
        <w:rPr>
          <w:rFonts w:hint="eastAsia" w:ascii="Calibri" w:hAnsi="Calibri"/>
          <w:sz w:val="28"/>
          <w:szCs w:val="28"/>
        </w:rPr>
        <w:t>。在题目上，本次重点考查了学生阅读文本、梳理文本、提炼信息以及归纳概括的能力。题型设置上保持传统风格，仍由客观选择和主观问答两大部分构成。其中，主观题仍是学生在长文本阅读部分的丢分点。需要注意的是本次的三则材料对应了五道题目，其中只有一道主观题，这就更需要同学们在锻炼细节信息筛选能力的同时，更加着重关注对文本及文本结构的全面理解，即“宏观整体理解，微观把握细节”，稳中求胜。</w:t>
      </w:r>
    </w:p>
    <w:p>
      <w:pPr>
        <w:tabs>
          <w:tab w:val="left" w:pos="420"/>
        </w:tabs>
        <w:ind w:firstLine="560" w:firstLineChars="200"/>
        <w:rPr>
          <w:rFonts w:ascii="Calibri" w:hAnsi="Calibri"/>
          <w:sz w:val="28"/>
          <w:szCs w:val="28"/>
        </w:rPr>
      </w:pPr>
      <w:r>
        <w:rPr>
          <w:rFonts w:hint="eastAsia" w:ascii="Calibri" w:hAnsi="Calibri"/>
          <w:sz w:val="28"/>
          <w:szCs w:val="28"/>
        </w:rPr>
        <w:t>2、文言文</w:t>
      </w:r>
      <w:r>
        <w:rPr>
          <w:rFonts w:ascii="Calibri" w:hAnsi="Calibri"/>
          <w:sz w:val="28"/>
          <w:szCs w:val="28"/>
        </w:rPr>
        <w:t>阅读部分</w:t>
      </w:r>
    </w:p>
    <w:p>
      <w:pPr>
        <w:tabs>
          <w:tab w:val="left" w:pos="420"/>
        </w:tabs>
        <w:ind w:firstLine="560" w:firstLineChars="200"/>
        <w:rPr>
          <w:rFonts w:ascii="Calibri" w:hAnsi="Calibri"/>
          <w:sz w:val="28"/>
          <w:szCs w:val="28"/>
        </w:rPr>
      </w:pPr>
      <w:r>
        <w:rPr>
          <w:rFonts w:hint="eastAsia" w:ascii="Calibri" w:hAnsi="Calibri"/>
          <w:sz w:val="28"/>
          <w:szCs w:val="28"/>
        </w:rPr>
        <w:t>本次西城一模的文言文文本选材于《宋史》，文章题材属于人物传记类。在题目上，对文言文实词和虚词的考查没有延续2</w:t>
      </w:r>
      <w:r>
        <w:rPr>
          <w:rFonts w:ascii="Calibri" w:hAnsi="Calibri"/>
          <w:sz w:val="28"/>
          <w:szCs w:val="28"/>
        </w:rPr>
        <w:t>019</w:t>
      </w:r>
      <w:r>
        <w:rPr>
          <w:rFonts w:hint="eastAsia" w:ascii="Calibri" w:hAnsi="Calibri"/>
          <w:sz w:val="28"/>
          <w:szCs w:val="28"/>
        </w:rPr>
        <w:t>年高考组合选项八选二的模式，而是传统的与期末考试相仿的四选一</w:t>
      </w:r>
      <w:r>
        <w:rPr>
          <w:rFonts w:hint="eastAsia" w:ascii="Calibri" w:hAnsi="Calibri" w:cs="Calibri"/>
          <w:color w:val="000000" w:themeColor="text1"/>
          <w:sz w:val="28"/>
          <w:szCs w:val="28"/>
          <w14:textFill>
            <w14:solidFill>
              <w14:schemeClr w14:val="tx1"/>
            </w14:solidFill>
          </w14:textFill>
        </w:rPr>
        <w:t>形式，将实词虚词</w:t>
      </w:r>
      <w:r>
        <w:rPr>
          <w:rFonts w:hint="eastAsia" w:ascii="Calibri" w:hAnsi="Calibri"/>
          <w:sz w:val="28"/>
          <w:szCs w:val="28"/>
        </w:rPr>
        <w:t>分开考查，这样的考法更为细致。另两道客观题继续沿用之前的考法，考查学生对具体句子和整体文本的理解。主观题仍是简要概括理解。《论语》部分占分7分，与2</w:t>
      </w:r>
      <w:r>
        <w:rPr>
          <w:rFonts w:ascii="Calibri" w:hAnsi="Calibri"/>
          <w:sz w:val="28"/>
          <w:szCs w:val="28"/>
        </w:rPr>
        <w:t>019</w:t>
      </w:r>
      <w:r>
        <w:rPr>
          <w:rFonts w:hint="eastAsia" w:ascii="Calibri" w:hAnsi="Calibri"/>
          <w:sz w:val="28"/>
          <w:szCs w:val="28"/>
        </w:rPr>
        <w:t>年高考一致，考查同学们对《论语》中关于“教育”的理解。文言文部分的总体难度与2019年高考持平，甚至略有降低。</w:t>
      </w:r>
    </w:p>
    <w:p>
      <w:pPr>
        <w:tabs>
          <w:tab w:val="left" w:pos="420"/>
        </w:tabs>
        <w:ind w:firstLine="560" w:firstLineChars="200"/>
        <w:rPr>
          <w:rFonts w:ascii="Calibri" w:hAnsi="Calibri"/>
          <w:sz w:val="28"/>
          <w:szCs w:val="28"/>
        </w:rPr>
      </w:pPr>
      <w:r>
        <w:rPr>
          <w:rFonts w:hint="eastAsia" w:ascii="Calibri" w:hAnsi="Calibri"/>
          <w:sz w:val="28"/>
          <w:szCs w:val="28"/>
        </w:rPr>
        <w:t>3、</w:t>
      </w:r>
      <w:r>
        <w:rPr>
          <w:rFonts w:ascii="Calibri" w:hAnsi="Calibri"/>
          <w:sz w:val="28"/>
          <w:szCs w:val="28"/>
        </w:rPr>
        <w:t>诗词鉴赏部分</w:t>
      </w:r>
    </w:p>
    <w:p>
      <w:pPr>
        <w:tabs>
          <w:tab w:val="left" w:pos="420"/>
        </w:tabs>
        <w:ind w:firstLine="560" w:firstLineChars="200"/>
        <w:rPr>
          <w:rFonts w:ascii="Calibri" w:hAnsi="Calibri"/>
          <w:sz w:val="28"/>
          <w:szCs w:val="28"/>
        </w:rPr>
      </w:pPr>
      <w:r>
        <w:rPr>
          <w:rFonts w:hint="eastAsia" w:ascii="Calibri" w:hAnsi="Calibri"/>
          <w:sz w:val="28"/>
          <w:szCs w:val="28"/>
        </w:rPr>
        <w:t>古诗词鉴赏部分仍然沿用两诗对比的考查方式，选取了唐代著名山水田园派诗人孟浩然的作品《</w:t>
      </w:r>
      <w:r>
        <w:rPr>
          <w:rFonts w:ascii="Calibri" w:hAnsi="Calibri"/>
          <w:sz w:val="28"/>
          <w:szCs w:val="28"/>
        </w:rPr>
        <w:t>宿业师山房期丁大不至</w:t>
      </w:r>
      <w:r>
        <w:rPr>
          <w:rFonts w:hint="eastAsia" w:ascii="Calibri" w:hAnsi="Calibri"/>
          <w:sz w:val="28"/>
          <w:szCs w:val="28"/>
        </w:rPr>
        <w:t>》及《</w:t>
      </w:r>
      <w:r>
        <w:rPr>
          <w:rFonts w:ascii="Calibri" w:hAnsi="Calibri"/>
          <w:sz w:val="28"/>
          <w:szCs w:val="28"/>
        </w:rPr>
        <w:t>夏日南亭怀辛大</w:t>
      </w:r>
      <w:r>
        <w:rPr>
          <w:rFonts w:hint="eastAsia" w:ascii="Calibri" w:hAnsi="Calibri"/>
          <w:sz w:val="28"/>
          <w:szCs w:val="28"/>
        </w:rPr>
        <w:t>》中的一联，要求学生比较两首诗</w:t>
      </w:r>
      <w:r>
        <w:rPr>
          <w:rFonts w:ascii="Calibri" w:hAnsi="Calibri"/>
          <w:sz w:val="28"/>
          <w:szCs w:val="28"/>
        </w:rPr>
        <w:t>“夜（夕）凉”</w:t>
      </w:r>
      <w:r>
        <w:rPr>
          <w:rFonts w:hint="eastAsia" w:ascii="Calibri" w:hAnsi="Calibri"/>
          <w:sz w:val="28"/>
          <w:szCs w:val="28"/>
        </w:rPr>
        <w:t>的表意效果。从题型上来看，仍是两道客观题与一道主观题的组合，客观题考查学生对诗歌内容及意象“琴”的分析，主观题难度与2019年高考难度基本持平，命题趋向传统。</w:t>
      </w:r>
    </w:p>
    <w:p>
      <w:pPr>
        <w:tabs>
          <w:tab w:val="left" w:pos="420"/>
        </w:tabs>
        <w:ind w:firstLine="560" w:firstLineChars="200"/>
        <w:rPr>
          <w:rFonts w:ascii="Calibri" w:hAnsi="Calibri"/>
          <w:sz w:val="28"/>
          <w:szCs w:val="28"/>
        </w:rPr>
      </w:pPr>
      <w:r>
        <w:rPr>
          <w:rFonts w:hint="eastAsia" w:ascii="Calibri" w:hAnsi="Calibri"/>
          <w:sz w:val="28"/>
          <w:szCs w:val="28"/>
        </w:rPr>
        <w:t>《红楼梦》出在了诗词鉴赏部分，选择的是三十八回中探春的《</w:t>
      </w:r>
      <w:r>
        <w:rPr>
          <w:rFonts w:ascii="Calibri" w:hAnsi="Calibri"/>
          <w:sz w:val="28"/>
          <w:szCs w:val="28"/>
        </w:rPr>
        <w:t>簪菊</w:t>
      </w:r>
      <w:r>
        <w:rPr>
          <w:rFonts w:hint="eastAsia" w:ascii="Calibri" w:hAnsi="Calibri"/>
          <w:sz w:val="28"/>
          <w:szCs w:val="28"/>
        </w:rPr>
        <w:t>》，从中探讨探春的个性气质，分值4分。建议同学们复习《红楼梦》时，要结合文本去理解人物形象。</w:t>
      </w:r>
    </w:p>
    <w:p>
      <w:pPr>
        <w:tabs>
          <w:tab w:val="left" w:pos="420"/>
        </w:tabs>
        <w:ind w:firstLine="560" w:firstLineChars="200"/>
        <w:rPr>
          <w:rFonts w:ascii="Calibri" w:hAnsi="Calibri"/>
          <w:sz w:val="28"/>
          <w:szCs w:val="28"/>
        </w:rPr>
      </w:pPr>
      <w:r>
        <w:rPr>
          <w:rFonts w:hint="eastAsia" w:ascii="Calibri" w:hAnsi="Calibri"/>
          <w:sz w:val="28"/>
          <w:szCs w:val="28"/>
        </w:rPr>
        <w:t>默写考查</w:t>
      </w:r>
      <w:r>
        <w:rPr>
          <w:rFonts w:ascii="Calibri" w:hAnsi="Calibri"/>
          <w:sz w:val="28"/>
          <w:szCs w:val="28"/>
        </w:rPr>
        <w:t>了</w:t>
      </w:r>
      <w:r>
        <w:rPr>
          <w:rFonts w:hint="eastAsia" w:ascii="Calibri" w:hAnsi="Calibri"/>
          <w:sz w:val="28"/>
          <w:szCs w:val="28"/>
        </w:rPr>
        <w:t>8分</w:t>
      </w:r>
      <w:r>
        <w:rPr>
          <w:rFonts w:ascii="Calibri" w:hAnsi="Calibri"/>
          <w:sz w:val="28"/>
          <w:szCs w:val="28"/>
        </w:rPr>
        <w:t>，</w:t>
      </w:r>
      <w:r>
        <w:rPr>
          <w:rFonts w:hint="eastAsia" w:ascii="Calibri" w:hAnsi="Calibri"/>
          <w:sz w:val="28"/>
          <w:szCs w:val="28"/>
        </w:rPr>
        <w:t>全部</w:t>
      </w:r>
      <w:r>
        <w:rPr>
          <w:rFonts w:ascii="Calibri" w:hAnsi="Calibri"/>
          <w:sz w:val="28"/>
          <w:szCs w:val="28"/>
        </w:rPr>
        <w:t>都是理解性默写</w:t>
      </w:r>
      <w:r>
        <w:rPr>
          <w:rFonts w:hint="eastAsia" w:ascii="Calibri" w:hAnsi="Calibri"/>
          <w:sz w:val="28"/>
          <w:szCs w:val="28"/>
        </w:rPr>
        <w:t>，前六句在要求学生对诗句主旨有了解之外，出题人也给出了上下文的提示句，整体难度不高，涉及篇目包括《归园田居》《兰亭集序》《定风波》</w:t>
      </w:r>
      <w:r>
        <w:rPr>
          <w:rFonts w:ascii="Calibri" w:hAnsi="Calibri"/>
          <w:sz w:val="28"/>
          <w:szCs w:val="28"/>
        </w:rPr>
        <w:t>。</w:t>
      </w:r>
      <w:r>
        <w:rPr>
          <w:rFonts w:hint="eastAsia" w:ascii="Calibri" w:hAnsi="Calibri"/>
          <w:sz w:val="28"/>
          <w:szCs w:val="28"/>
        </w:rPr>
        <w:t>最后两句沿袭了适应性考试中开放性命题的特点，联想到同学们比较熟悉的《劝学》，难度也不高。</w:t>
      </w:r>
    </w:p>
    <w:p>
      <w:pPr>
        <w:tabs>
          <w:tab w:val="left" w:pos="420"/>
        </w:tabs>
        <w:ind w:firstLine="560" w:firstLineChars="200"/>
        <w:rPr>
          <w:rFonts w:ascii="Calibri" w:hAnsi="Calibri"/>
          <w:sz w:val="28"/>
          <w:szCs w:val="28"/>
        </w:rPr>
      </w:pPr>
      <w:r>
        <w:rPr>
          <w:rFonts w:hint="eastAsia" w:ascii="Calibri" w:hAnsi="Calibri"/>
          <w:sz w:val="28"/>
          <w:szCs w:val="28"/>
        </w:rPr>
        <w:t>诗词鉴赏</w:t>
      </w:r>
      <w:r>
        <w:rPr>
          <w:rFonts w:ascii="Calibri" w:hAnsi="Calibri"/>
          <w:sz w:val="28"/>
          <w:szCs w:val="28"/>
        </w:rPr>
        <w:t>的重点</w:t>
      </w:r>
      <w:r>
        <w:rPr>
          <w:rFonts w:hint="eastAsia" w:ascii="Calibri" w:hAnsi="Calibri"/>
          <w:sz w:val="28"/>
          <w:szCs w:val="28"/>
        </w:rPr>
        <w:t>其一在于理解，其二在于赏析，其三在于感悟。理解内容、赏析语言、感悟情感、积累语感，是同学们学习的方向。</w:t>
      </w:r>
    </w:p>
    <w:p>
      <w:pPr>
        <w:tabs>
          <w:tab w:val="left" w:pos="420"/>
        </w:tabs>
        <w:ind w:firstLine="560" w:firstLineChars="200"/>
        <w:rPr>
          <w:rFonts w:ascii="Calibri" w:hAnsi="Calibri"/>
          <w:sz w:val="28"/>
          <w:szCs w:val="28"/>
        </w:rPr>
      </w:pPr>
      <w:r>
        <w:rPr>
          <w:rFonts w:hint="eastAsia" w:ascii="Calibri" w:hAnsi="Calibri"/>
          <w:sz w:val="28"/>
          <w:szCs w:val="28"/>
        </w:rPr>
        <w:t>4、散文阅读部分</w:t>
      </w:r>
    </w:p>
    <w:p>
      <w:pPr>
        <w:tabs>
          <w:tab w:val="left" w:pos="420"/>
        </w:tabs>
        <w:ind w:firstLine="560" w:firstLineChars="200"/>
        <w:rPr>
          <w:rFonts w:ascii="Calibri" w:hAnsi="Calibri"/>
          <w:sz w:val="28"/>
          <w:szCs w:val="28"/>
        </w:rPr>
      </w:pPr>
      <w:r>
        <w:rPr>
          <w:rFonts w:hint="eastAsia" w:ascii="Calibri" w:hAnsi="Calibri"/>
          <w:sz w:val="28"/>
          <w:szCs w:val="28"/>
        </w:rPr>
        <w:t>散文阅读选择了有关敦煌及敦煌学的文本</w:t>
      </w:r>
      <w:r>
        <w:rPr>
          <w:rFonts w:hint="eastAsia" w:ascii="Calibri" w:hAnsi="Calibri"/>
          <w:color w:val="000000" w:themeColor="text1"/>
          <w:sz w:val="28"/>
          <w:szCs w:val="28"/>
          <w14:textFill>
            <w14:solidFill>
              <w14:schemeClr w14:val="tx1"/>
            </w14:solidFill>
          </w14:textFill>
        </w:rPr>
        <w:t>，</w:t>
      </w:r>
      <w:r>
        <w:rPr>
          <w:rFonts w:ascii="Calibri" w:hAnsi="Calibri"/>
          <w:color w:val="000000" w:themeColor="text1"/>
          <w:sz w:val="28"/>
          <w:szCs w:val="28"/>
          <w14:textFill>
            <w14:solidFill>
              <w14:schemeClr w14:val="tx1"/>
            </w14:solidFill>
          </w14:textFill>
        </w:rPr>
        <w:t>内容</w:t>
      </w:r>
      <w:r>
        <w:rPr>
          <w:rFonts w:hint="eastAsia" w:ascii="Calibri" w:hAnsi="Calibri"/>
          <w:sz w:val="28"/>
          <w:szCs w:val="28"/>
        </w:rPr>
        <w:t>既包括敦煌的特点，也延展讨论敦煌的历史及学者们对敦煌学的保护工作，此选材不仅考查同学们对散文基础能力的掌握，也启发了同学们对文化保护的深刻思考。本次散文阅读的题目仍是主观题与客观题并行，客观题考查词语理解与文本分析，主观题涉及了归纳概括、作用赏析常见题型。同学们今后的学习重点应该在掌握答题基本方向后，更回归到对于文本的理解和领悟。</w:t>
      </w:r>
    </w:p>
    <w:p>
      <w:pPr>
        <w:tabs>
          <w:tab w:val="left" w:pos="420"/>
        </w:tabs>
        <w:ind w:firstLine="560" w:firstLineChars="200"/>
        <w:rPr>
          <w:rFonts w:ascii="Calibri" w:hAnsi="Calibri"/>
          <w:sz w:val="28"/>
          <w:szCs w:val="28"/>
        </w:rPr>
      </w:pPr>
      <w:r>
        <w:rPr>
          <w:rFonts w:hint="eastAsia" w:ascii="Calibri" w:hAnsi="Calibri"/>
          <w:sz w:val="28"/>
          <w:szCs w:val="28"/>
        </w:rPr>
        <w:t>5、语言基础运用</w:t>
      </w:r>
    </w:p>
    <w:p>
      <w:pPr>
        <w:tabs>
          <w:tab w:val="left" w:pos="420"/>
        </w:tabs>
        <w:ind w:firstLine="560" w:firstLineChars="200"/>
        <w:rPr>
          <w:rFonts w:ascii="Calibri" w:hAnsi="Calibri"/>
          <w:sz w:val="28"/>
          <w:szCs w:val="28"/>
        </w:rPr>
      </w:pPr>
      <w:r>
        <w:rPr>
          <w:rFonts w:hint="eastAsia" w:ascii="Calibri" w:hAnsi="Calibri"/>
          <w:sz w:val="28"/>
          <w:szCs w:val="28"/>
        </w:rPr>
        <w:t>语言基础是今年考试改革后新加入的题型，本次考查了同学们对句子衔接和病句修改的能力。语言基础题目的加入，是回归基础、全面考查基础能力的信号，因此同学们在复习其他高难度题型时，也不可忽视对语言基础知识的复习及梳理。</w:t>
      </w:r>
    </w:p>
    <w:p>
      <w:pPr>
        <w:tabs>
          <w:tab w:val="left" w:pos="420"/>
        </w:tabs>
        <w:ind w:firstLine="560" w:firstLineChars="200"/>
        <w:rPr>
          <w:rFonts w:ascii="Calibri" w:hAnsi="Calibri"/>
          <w:sz w:val="28"/>
          <w:szCs w:val="28"/>
        </w:rPr>
      </w:pPr>
      <w:r>
        <w:rPr>
          <w:rFonts w:hint="eastAsia" w:ascii="Calibri" w:hAnsi="Calibri"/>
          <w:sz w:val="28"/>
          <w:szCs w:val="28"/>
        </w:rPr>
        <w:t>6、作文部分</w:t>
      </w:r>
    </w:p>
    <w:p>
      <w:pPr>
        <w:tabs>
          <w:tab w:val="left" w:pos="420"/>
        </w:tabs>
        <w:ind w:firstLine="560" w:firstLineChars="200"/>
        <w:rPr>
          <w:rFonts w:ascii="Calibri" w:hAnsi="Calibri"/>
          <w:sz w:val="28"/>
          <w:szCs w:val="28"/>
        </w:rPr>
      </w:pPr>
      <w:r>
        <w:rPr>
          <w:rFonts w:hint="eastAsia" w:ascii="Calibri" w:hAnsi="Calibri"/>
          <w:sz w:val="28"/>
          <w:szCs w:val="28"/>
        </w:rPr>
        <w:t>本次考试微写作依旧采用了三选一的模式，分别考查了同学们描写类、抒情类和名著类的微写作题目。第一题紧密联系生活，要求以家庭聊天为背景，刻画聊天场景和心理状态。第二题紧密联系时政，抒发对“逆行者”的赞美之情。第三题联系名著。可以看出出题老师对同学们身居小家，心怀天下的期望。对于微写作的学习，建议同学们在平时的练习中固定一类自己擅长的类型进行针对性训练。</w:t>
      </w:r>
    </w:p>
    <w:p>
      <w:pPr>
        <w:tabs>
          <w:tab w:val="left" w:pos="420"/>
        </w:tabs>
        <w:ind w:firstLine="560" w:firstLineChars="200"/>
        <w:rPr>
          <w:rFonts w:ascii="Calibri" w:hAnsi="Calibri"/>
          <w:sz w:val="28"/>
          <w:szCs w:val="28"/>
        </w:rPr>
      </w:pPr>
      <w:r>
        <w:rPr>
          <w:rFonts w:hint="eastAsia" w:ascii="Calibri" w:hAnsi="Calibri"/>
          <w:sz w:val="28"/>
          <w:szCs w:val="28"/>
        </w:rPr>
        <w:t>大作文依然沿用了往年高考的出题模式，在形式上采用二选一的方式，议论文、记叙文任选其一进行写作。题目其一，要求同学们以“应对”为题，内容切合当下社会时事热点，可以结合当下的新冠疫情来写作；题目其二，要求以“在路上”为题，本题作答时需注意不可简单分析字面意义，深入思考，挖掘深度内涵，才有可能得到较高分数。</w:t>
      </w:r>
    </w:p>
    <w:p>
      <w:pPr>
        <w:tabs>
          <w:tab w:val="left" w:pos="420"/>
        </w:tabs>
        <w:ind w:firstLine="560" w:firstLineChars="200"/>
        <w:rPr>
          <w:rFonts w:ascii="Calibri" w:hAnsi="Calibri"/>
          <w:sz w:val="28"/>
          <w:szCs w:val="28"/>
        </w:rPr>
      </w:pPr>
      <w:r>
        <w:rPr>
          <w:rFonts w:hint="eastAsia" w:ascii="Calibri" w:hAnsi="Calibri"/>
          <w:sz w:val="28"/>
          <w:szCs w:val="28"/>
        </w:rPr>
        <w:t>综观整篇试卷，本次一模考试稳中求变，以传统重要题型为主，也进行了部分题目</w:t>
      </w:r>
      <w:r>
        <w:rPr>
          <w:rFonts w:ascii="Calibri" w:hAnsi="Calibri"/>
          <w:color w:val="000000" w:themeColor="text1"/>
          <w:sz w:val="28"/>
          <w:szCs w:val="28"/>
          <w14:textFill>
            <w14:solidFill>
              <w14:schemeClr w14:val="tx1"/>
            </w14:solidFill>
          </w14:textFill>
        </w:rPr>
        <w:t>的</w:t>
      </w:r>
      <w:r>
        <w:rPr>
          <w:rFonts w:hint="eastAsia" w:ascii="Calibri" w:hAnsi="Calibri"/>
          <w:sz w:val="28"/>
          <w:szCs w:val="28"/>
        </w:rPr>
        <w:t>创新，要求学生关注社会与国家。在语文考试备考中，同学们务必注意打开思维，关注社会变化，才能跟上考试改革的步伐，找到学习的正确方向。</w:t>
      </w:r>
    </w:p>
    <w:p>
      <w:pPr>
        <w:tabs>
          <w:tab w:val="left" w:pos="420"/>
        </w:tabs>
        <w:ind w:firstLine="560" w:firstLineChars="200"/>
        <w:rPr>
          <w:rFonts w:ascii="Calibri" w:hAnsi="Calibri"/>
          <w:sz w:val="28"/>
          <w:szCs w:val="28"/>
        </w:rPr>
      </w:pPr>
      <w:r>
        <w:rPr>
          <w:rFonts w:hint="eastAsia" w:ascii="Calibri" w:hAnsi="Calibri"/>
          <w:sz w:val="28"/>
          <w:szCs w:val="28"/>
        </w:rPr>
        <w:t>最后</w:t>
      </w:r>
      <w:r>
        <w:rPr>
          <w:rFonts w:ascii="Calibri" w:hAnsi="Calibri"/>
          <w:sz w:val="28"/>
          <w:szCs w:val="28"/>
        </w:rPr>
        <w:t>，</w:t>
      </w:r>
      <w:r>
        <w:rPr>
          <w:rFonts w:hint="eastAsia" w:ascii="Calibri" w:hAnsi="Calibri"/>
          <w:sz w:val="28"/>
          <w:szCs w:val="28"/>
        </w:rPr>
        <w:t>这次考试也是同学们居家自我复习近三个月的成绩验收。希望</w:t>
      </w:r>
      <w:r>
        <w:rPr>
          <w:rFonts w:ascii="Calibri" w:hAnsi="Calibri"/>
          <w:sz w:val="28"/>
          <w:szCs w:val="28"/>
        </w:rPr>
        <w:t>所有</w:t>
      </w:r>
      <w:r>
        <w:rPr>
          <w:rFonts w:hint="eastAsia" w:ascii="Calibri" w:hAnsi="Calibri"/>
          <w:sz w:val="28"/>
          <w:szCs w:val="28"/>
        </w:rPr>
        <w:t>同学在本次考试中对自己的知识进行总结与梳理，发现学习漏洞，尽快解决问题，努力</w:t>
      </w:r>
      <w:r>
        <w:rPr>
          <w:rFonts w:ascii="Calibri" w:hAnsi="Calibri"/>
          <w:sz w:val="28"/>
          <w:szCs w:val="28"/>
        </w:rPr>
        <w:t>取得</w:t>
      </w:r>
      <w:r>
        <w:rPr>
          <w:rFonts w:hint="eastAsia" w:ascii="Calibri" w:hAnsi="Calibri"/>
          <w:sz w:val="28"/>
          <w:szCs w:val="28"/>
        </w:rPr>
        <w:t>更</w:t>
      </w:r>
      <w:r>
        <w:rPr>
          <w:rFonts w:ascii="Calibri" w:hAnsi="Calibri"/>
          <w:sz w:val="28"/>
          <w:szCs w:val="28"/>
        </w:rPr>
        <w:t>优异</w:t>
      </w:r>
      <w:r>
        <w:rPr>
          <w:rFonts w:hint="eastAsia" w:ascii="Calibri" w:hAnsi="Calibri"/>
          <w:sz w:val="28"/>
          <w:szCs w:val="28"/>
        </w:rPr>
        <w:t>的</w:t>
      </w:r>
      <w:r>
        <w:rPr>
          <w:rFonts w:ascii="Calibri" w:hAnsi="Calibri"/>
          <w:sz w:val="28"/>
          <w:szCs w:val="28"/>
        </w:rPr>
        <w:t>成绩。</w:t>
      </w:r>
    </w:p>
    <w:p>
      <w:pPr>
        <w:tabs>
          <w:tab w:val="left" w:pos="420"/>
        </w:tabs>
        <w:ind w:firstLine="560" w:firstLineChars="200"/>
        <w:rPr>
          <w:rFonts w:ascii="Calibri" w:hAnsi="Calibri"/>
          <w:sz w:val="28"/>
          <w:szCs w:val="28"/>
        </w:rPr>
      </w:pPr>
    </w:p>
    <w:p>
      <w:pPr>
        <w:tabs>
          <w:tab w:val="left" w:pos="420"/>
        </w:tabs>
        <w:ind w:firstLine="560" w:firstLineChars="200"/>
        <w:rPr>
          <w:rFonts w:ascii="Calibri" w:hAnsi="Calibri"/>
          <w:sz w:val="28"/>
          <w:szCs w:val="28"/>
        </w:rPr>
      </w:pPr>
    </w:p>
    <w:sectPr>
      <w:headerReference r:id="rId5" w:type="first"/>
      <w:headerReference r:id="rId3" w:type="default"/>
      <w:footerReference r:id="rId6" w:type="default"/>
      <w:headerReference r:id="rId4" w:type="even"/>
      <w:footerReference r:id="rId7" w:type="even"/>
      <w:pgSz w:w="11906" w:h="16838"/>
      <w:pgMar w:top="720" w:right="720" w:bottom="720" w:left="720"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pPr>
    <w:bookmarkStart w:id="0" w:name="_GoBack"/>
    <w:r>
      <w:rPr>
        <w:rFonts w:hint="eastAsia" w:ascii="微软雅黑" w:hAnsi="微软雅黑" w:eastAsia="微软雅黑"/>
      </w:rPr>
      <w:drawing>
        <wp:anchor distT="0" distB="0" distL="114300" distR="114300" simplePos="0" relativeHeight="251666432" behindDoc="1" locked="0" layoutInCell="0" allowOverlap="1">
          <wp:simplePos x="0" y="0"/>
          <wp:positionH relativeFrom="margin">
            <wp:posOffset>-452120</wp:posOffset>
          </wp:positionH>
          <wp:positionV relativeFrom="margin">
            <wp:posOffset>-553085</wp:posOffset>
          </wp:positionV>
          <wp:extent cx="7562215" cy="10262870"/>
          <wp:effectExtent l="0" t="0" r="12065" b="8890"/>
          <wp:wrapNone/>
          <wp:docPr id="1" name="WordPictureWatermark363349705" descr="水印-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63349705" descr="水印-01"/>
                  <pic:cNvPicPr>
                    <a:picLocks noChangeAspect="1"/>
                  </pic:cNvPicPr>
                </pic:nvPicPr>
                <pic:blipFill>
                  <a:blip r:embed="rId1">
                    <a:lum bright="70001" contrast="-70000"/>
                  </a:blip>
                  <a:stretch>
                    <a:fillRect/>
                  </a:stretch>
                </pic:blipFill>
                <pic:spPr>
                  <a:xfrm>
                    <a:off x="0" y="0"/>
                    <a:ext cx="7562215" cy="10262870"/>
                  </a:xfrm>
                  <a:prstGeom prst="rect">
                    <a:avLst/>
                  </a:prstGeom>
                  <a:noFill/>
                  <a:ln>
                    <a:noFill/>
                  </a:ln>
                </pic:spPr>
              </pic:pic>
            </a:graphicData>
          </a:graphic>
        </wp:anchor>
      </w:drawing>
    </w:r>
    <w:bookmarkEnd w:id="0"/>
    <w:r>
      <w:rPr>
        <w:rFonts w:hint="eastAsia" w:ascii="微软雅黑" w:hAnsi="微软雅黑" w:eastAsia="微软雅黑"/>
      </w:rPr>
      <w:t>北京新东方中小学全科教育出品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16364505" o:spid="_x0000_s3074" o:spt="75" type="#_x0000_t75" style="position:absolute;left:0pt;height:586.8pt;width:41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16364504" o:spid="_x0000_s3073" o:spt="75" type="#_x0000_t75" style="position:absolute;left:0pt;height:586.8pt;width:41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2"/>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3B"/>
    <w:rsid w:val="00010980"/>
    <w:rsid w:val="00026947"/>
    <w:rsid w:val="00043DFE"/>
    <w:rsid w:val="000652FB"/>
    <w:rsid w:val="000D759F"/>
    <w:rsid w:val="000F17FE"/>
    <w:rsid w:val="0014501C"/>
    <w:rsid w:val="001457B4"/>
    <w:rsid w:val="001B4558"/>
    <w:rsid w:val="001B5515"/>
    <w:rsid w:val="001D4360"/>
    <w:rsid w:val="001F25B2"/>
    <w:rsid w:val="002541F6"/>
    <w:rsid w:val="00257A57"/>
    <w:rsid w:val="002708D1"/>
    <w:rsid w:val="00280831"/>
    <w:rsid w:val="002A0404"/>
    <w:rsid w:val="002A5E1F"/>
    <w:rsid w:val="002A6CCF"/>
    <w:rsid w:val="002B1964"/>
    <w:rsid w:val="002B4538"/>
    <w:rsid w:val="002B647C"/>
    <w:rsid w:val="00317DD8"/>
    <w:rsid w:val="00320C3B"/>
    <w:rsid w:val="003543E8"/>
    <w:rsid w:val="00354826"/>
    <w:rsid w:val="0038183B"/>
    <w:rsid w:val="0039204F"/>
    <w:rsid w:val="003937C6"/>
    <w:rsid w:val="003C32BD"/>
    <w:rsid w:val="003D117E"/>
    <w:rsid w:val="003D4245"/>
    <w:rsid w:val="003F3FAB"/>
    <w:rsid w:val="003F5827"/>
    <w:rsid w:val="00433DEF"/>
    <w:rsid w:val="00450E74"/>
    <w:rsid w:val="0046051B"/>
    <w:rsid w:val="004757B5"/>
    <w:rsid w:val="004846D1"/>
    <w:rsid w:val="004947F3"/>
    <w:rsid w:val="004D6EFF"/>
    <w:rsid w:val="004E353D"/>
    <w:rsid w:val="00516602"/>
    <w:rsid w:val="00517D2A"/>
    <w:rsid w:val="00521618"/>
    <w:rsid w:val="005374D7"/>
    <w:rsid w:val="00545894"/>
    <w:rsid w:val="005547B9"/>
    <w:rsid w:val="00572F76"/>
    <w:rsid w:val="00594714"/>
    <w:rsid w:val="00594E2E"/>
    <w:rsid w:val="00595FD0"/>
    <w:rsid w:val="005A5BD7"/>
    <w:rsid w:val="005B5AD6"/>
    <w:rsid w:val="005C491B"/>
    <w:rsid w:val="005F0658"/>
    <w:rsid w:val="00610A95"/>
    <w:rsid w:val="0061196A"/>
    <w:rsid w:val="00614583"/>
    <w:rsid w:val="0062516E"/>
    <w:rsid w:val="006301EE"/>
    <w:rsid w:val="00630B5E"/>
    <w:rsid w:val="00665177"/>
    <w:rsid w:val="006654DB"/>
    <w:rsid w:val="006A0CE3"/>
    <w:rsid w:val="006A38B8"/>
    <w:rsid w:val="006C2CF4"/>
    <w:rsid w:val="006E7683"/>
    <w:rsid w:val="006F598E"/>
    <w:rsid w:val="00711ADE"/>
    <w:rsid w:val="00720E3A"/>
    <w:rsid w:val="00720F4B"/>
    <w:rsid w:val="007233C9"/>
    <w:rsid w:val="007401B4"/>
    <w:rsid w:val="0075386A"/>
    <w:rsid w:val="00761D0A"/>
    <w:rsid w:val="00771626"/>
    <w:rsid w:val="007B396A"/>
    <w:rsid w:val="007B3D03"/>
    <w:rsid w:val="007B61EC"/>
    <w:rsid w:val="007C0C7A"/>
    <w:rsid w:val="007C138C"/>
    <w:rsid w:val="007F3229"/>
    <w:rsid w:val="007F6B02"/>
    <w:rsid w:val="007F7E2E"/>
    <w:rsid w:val="00800912"/>
    <w:rsid w:val="00804E79"/>
    <w:rsid w:val="008277AD"/>
    <w:rsid w:val="00830A42"/>
    <w:rsid w:val="008554A3"/>
    <w:rsid w:val="00871146"/>
    <w:rsid w:val="00873A61"/>
    <w:rsid w:val="00893589"/>
    <w:rsid w:val="008D3502"/>
    <w:rsid w:val="00921DF7"/>
    <w:rsid w:val="009230D1"/>
    <w:rsid w:val="009340C6"/>
    <w:rsid w:val="009437EB"/>
    <w:rsid w:val="00970128"/>
    <w:rsid w:val="0098056A"/>
    <w:rsid w:val="009930CB"/>
    <w:rsid w:val="00993253"/>
    <w:rsid w:val="009B23D0"/>
    <w:rsid w:val="009B451E"/>
    <w:rsid w:val="009C40F6"/>
    <w:rsid w:val="009D7ADC"/>
    <w:rsid w:val="00A00FA5"/>
    <w:rsid w:val="00A555EE"/>
    <w:rsid w:val="00A8155F"/>
    <w:rsid w:val="00A94945"/>
    <w:rsid w:val="00A97938"/>
    <w:rsid w:val="00AC2383"/>
    <w:rsid w:val="00AC2B5C"/>
    <w:rsid w:val="00AE4122"/>
    <w:rsid w:val="00AF6BF6"/>
    <w:rsid w:val="00B05E25"/>
    <w:rsid w:val="00B1737E"/>
    <w:rsid w:val="00B33C6B"/>
    <w:rsid w:val="00B60B0C"/>
    <w:rsid w:val="00B62ED1"/>
    <w:rsid w:val="00B702F8"/>
    <w:rsid w:val="00B96DF9"/>
    <w:rsid w:val="00BA307F"/>
    <w:rsid w:val="00BC0C32"/>
    <w:rsid w:val="00BE1287"/>
    <w:rsid w:val="00BE496B"/>
    <w:rsid w:val="00C03860"/>
    <w:rsid w:val="00C05454"/>
    <w:rsid w:val="00C263E9"/>
    <w:rsid w:val="00C33F03"/>
    <w:rsid w:val="00C372DD"/>
    <w:rsid w:val="00CC4F20"/>
    <w:rsid w:val="00CD7D2C"/>
    <w:rsid w:val="00CE4EAA"/>
    <w:rsid w:val="00CE6549"/>
    <w:rsid w:val="00CF096A"/>
    <w:rsid w:val="00D31471"/>
    <w:rsid w:val="00D35FD0"/>
    <w:rsid w:val="00D55A48"/>
    <w:rsid w:val="00D676B5"/>
    <w:rsid w:val="00D71AF0"/>
    <w:rsid w:val="00D75CB4"/>
    <w:rsid w:val="00D763A7"/>
    <w:rsid w:val="00D97F25"/>
    <w:rsid w:val="00DA198A"/>
    <w:rsid w:val="00DB2140"/>
    <w:rsid w:val="00DE7499"/>
    <w:rsid w:val="00E06FB6"/>
    <w:rsid w:val="00E12C09"/>
    <w:rsid w:val="00E20BAF"/>
    <w:rsid w:val="00E47E74"/>
    <w:rsid w:val="00E506AD"/>
    <w:rsid w:val="00E56C48"/>
    <w:rsid w:val="00E83361"/>
    <w:rsid w:val="00EA52D4"/>
    <w:rsid w:val="00EB416E"/>
    <w:rsid w:val="00EB7338"/>
    <w:rsid w:val="00EC14E6"/>
    <w:rsid w:val="00F5117E"/>
    <w:rsid w:val="00F541F8"/>
    <w:rsid w:val="00F766A8"/>
    <w:rsid w:val="00FC3FC5"/>
    <w:rsid w:val="00FF1025"/>
    <w:rsid w:val="00FF2489"/>
    <w:rsid w:val="03B2669A"/>
    <w:rsid w:val="16232744"/>
    <w:rsid w:val="18844F47"/>
    <w:rsid w:val="197379C0"/>
    <w:rsid w:val="23595500"/>
    <w:rsid w:val="2B0B6E0A"/>
    <w:rsid w:val="2BFC295F"/>
    <w:rsid w:val="2C206277"/>
    <w:rsid w:val="2C672A1C"/>
    <w:rsid w:val="401C2811"/>
    <w:rsid w:val="4A621CF4"/>
    <w:rsid w:val="585E04C9"/>
    <w:rsid w:val="59B46006"/>
    <w:rsid w:val="5D3E1C0A"/>
    <w:rsid w:val="62E760D9"/>
    <w:rsid w:val="767D76BB"/>
    <w:rsid w:val="76C119EF"/>
    <w:rsid w:val="7F53CBB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rPr>
  </w:style>
  <w:style w:type="character" w:styleId="7">
    <w:name w:val="page number"/>
    <w:basedOn w:val="6"/>
    <w:unhideWhenUsed/>
    <w:qFormat/>
    <w:uiPriority w:val="99"/>
  </w:style>
  <w:style w:type="character" w:styleId="8">
    <w:name w:val="Emphasis"/>
    <w:basedOn w:val="6"/>
    <w:qFormat/>
    <w:uiPriority w:val="20"/>
    <w:rPr>
      <w:i/>
      <w:iCs/>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Company>
  <Pages>3</Pages>
  <Words>297</Words>
  <Characters>1698</Characters>
  <Lines>14</Lines>
  <Paragraphs>3</Paragraphs>
  <TotalTime>2</TotalTime>
  <ScaleCrop>false</ScaleCrop>
  <LinksUpToDate>false</LinksUpToDate>
  <CharactersWithSpaces>1992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2020-04-05T05:50:00Z</dcterms:created>
  <dc:creator>Windows 用户</dc:creator>
  <cp:lastModifiedBy>斯人伊人</cp:lastModifiedBy>
  <cp:lastPrinted>2020-01-10T10:51:00Z</cp:lastPrinted>
  <dcterms:modified xsi:type="dcterms:W3CDTF">2020-04-05T07:01:34Z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6</vt:lpwstr>
  </property>
</Properties>
</file>