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93639" w14:textId="2A99DF8C" w:rsidR="00EE0484" w:rsidRDefault="00FF3DA8">
      <w:pPr>
        <w:rPr>
          <w:b/>
          <w:bCs/>
          <w:u w:val="single"/>
        </w:rPr>
      </w:pPr>
      <w:r>
        <w:rPr>
          <w:b/>
          <w:bCs/>
          <w:u w:val="single"/>
        </w:rPr>
        <w:t>Embedding Tissue for Subsequent Cryosectioning</w:t>
      </w:r>
    </w:p>
    <w:p w14:paraId="651E3095" w14:textId="75D50D7E" w:rsidR="00FF3DA8" w:rsidRDefault="00FF3DA8" w:rsidP="00FF3DA8">
      <w:pPr>
        <w:pStyle w:val="ListParagraph"/>
        <w:numPr>
          <w:ilvl w:val="0"/>
          <w:numId w:val="1"/>
        </w:numPr>
      </w:pPr>
      <w:r>
        <w:t>Pre-Embedding Notes</w:t>
      </w:r>
    </w:p>
    <w:p w14:paraId="3412CEE0" w14:textId="5FF9B97C" w:rsidR="00FF3DA8" w:rsidRDefault="00FF3DA8" w:rsidP="00FF3DA8">
      <w:pPr>
        <w:pStyle w:val="ListParagraph"/>
        <w:numPr>
          <w:ilvl w:val="1"/>
          <w:numId w:val="1"/>
        </w:numPr>
      </w:pPr>
      <w:r>
        <w:t>You will need the following materials:</w:t>
      </w:r>
    </w:p>
    <w:p w14:paraId="61A5F557" w14:textId="2A64EF06" w:rsidR="00FF3DA8" w:rsidRDefault="00FF3DA8" w:rsidP="00FF3DA8">
      <w:pPr>
        <w:pStyle w:val="ListParagraph"/>
        <w:numPr>
          <w:ilvl w:val="2"/>
          <w:numId w:val="1"/>
        </w:numPr>
      </w:pPr>
      <w:r>
        <w:t>OCT compound</w:t>
      </w:r>
    </w:p>
    <w:p w14:paraId="1889B521" w14:textId="5EDC3CD2" w:rsidR="00FF3DA8" w:rsidRDefault="00FF3DA8" w:rsidP="00FF3DA8">
      <w:pPr>
        <w:pStyle w:val="ListParagraph"/>
        <w:numPr>
          <w:ilvl w:val="2"/>
          <w:numId w:val="1"/>
        </w:numPr>
      </w:pPr>
      <w:r>
        <w:t>Cryomold</w:t>
      </w:r>
    </w:p>
    <w:p w14:paraId="52CD19C3" w14:textId="16FF1FBA" w:rsidR="00FF3DA8" w:rsidRDefault="00FF3DA8" w:rsidP="00FF3DA8">
      <w:pPr>
        <w:pStyle w:val="ListParagraph"/>
        <w:numPr>
          <w:ilvl w:val="2"/>
          <w:numId w:val="1"/>
        </w:numPr>
      </w:pPr>
      <w:r>
        <w:t>Aluminum foil</w:t>
      </w:r>
    </w:p>
    <w:p w14:paraId="3A200C75" w14:textId="0EF2AA3B" w:rsidR="00FF3DA8" w:rsidRDefault="004E6C92" w:rsidP="004E6C92">
      <w:pPr>
        <w:pStyle w:val="ListParagraph"/>
        <w:numPr>
          <w:ilvl w:val="2"/>
          <w:numId w:val="1"/>
        </w:numPr>
      </w:pPr>
      <w:r>
        <w:t>Small &amp; large</w:t>
      </w:r>
      <w:r w:rsidR="00FF3DA8">
        <w:t xml:space="preserve"> forceps</w:t>
      </w:r>
    </w:p>
    <w:p w14:paraId="21253537" w14:textId="32DDC246" w:rsidR="00FF3DA8" w:rsidRDefault="00FF3DA8" w:rsidP="00FF3DA8">
      <w:pPr>
        <w:pStyle w:val="ListParagraph"/>
        <w:numPr>
          <w:ilvl w:val="2"/>
          <w:numId w:val="1"/>
        </w:numPr>
      </w:pPr>
      <w:r>
        <w:t>Razor blade</w:t>
      </w:r>
    </w:p>
    <w:p w14:paraId="4107E377" w14:textId="239790A7" w:rsidR="00FF3DA8" w:rsidRDefault="00FF3DA8" w:rsidP="00FF3DA8">
      <w:pPr>
        <w:pStyle w:val="ListParagraph"/>
        <w:numPr>
          <w:ilvl w:val="2"/>
          <w:numId w:val="1"/>
        </w:numPr>
      </w:pPr>
      <w:r>
        <w:t>Dry ice</w:t>
      </w:r>
    </w:p>
    <w:p w14:paraId="084414A6" w14:textId="1F2503DD" w:rsidR="00FF3DA8" w:rsidRDefault="00FF3DA8" w:rsidP="00FF3DA8">
      <w:pPr>
        <w:pStyle w:val="ListParagraph"/>
        <w:numPr>
          <w:ilvl w:val="2"/>
          <w:numId w:val="1"/>
        </w:numPr>
      </w:pPr>
      <w:r>
        <w:t>Metal cutting block</w:t>
      </w:r>
    </w:p>
    <w:p w14:paraId="2E872DF5" w14:textId="4C05F5BF" w:rsidR="00FF3DA8" w:rsidRDefault="00FF3DA8" w:rsidP="00FF3DA8">
      <w:pPr>
        <w:pStyle w:val="ListParagraph"/>
        <w:numPr>
          <w:ilvl w:val="2"/>
          <w:numId w:val="1"/>
        </w:numPr>
      </w:pPr>
      <w:r>
        <w:t>Weigh boat</w:t>
      </w:r>
    </w:p>
    <w:p w14:paraId="5BEED9DE" w14:textId="608CEDB6" w:rsidR="00FF3DA8" w:rsidRDefault="00FF3DA8" w:rsidP="00FF3DA8">
      <w:pPr>
        <w:pStyle w:val="ListParagraph"/>
        <w:numPr>
          <w:ilvl w:val="2"/>
          <w:numId w:val="1"/>
        </w:numPr>
      </w:pPr>
      <w:r>
        <w:t>Isopentane (IUPAC: 2-methybutane)</w:t>
      </w:r>
    </w:p>
    <w:p w14:paraId="1AE3D655" w14:textId="2EAEADBC" w:rsidR="00FF3DA8" w:rsidRDefault="00FF3DA8" w:rsidP="00FF3DA8">
      <w:pPr>
        <w:pStyle w:val="ListParagraph"/>
        <w:numPr>
          <w:ilvl w:val="2"/>
          <w:numId w:val="1"/>
        </w:numPr>
      </w:pPr>
      <w:r>
        <w:t>Coolers</w:t>
      </w:r>
    </w:p>
    <w:p w14:paraId="21552BE7" w14:textId="1148EA22" w:rsidR="00B37078" w:rsidRDefault="00FF3DA8" w:rsidP="00B37078">
      <w:pPr>
        <w:pStyle w:val="ListParagraph"/>
        <w:numPr>
          <w:ilvl w:val="1"/>
          <w:numId w:val="1"/>
        </w:numPr>
      </w:pPr>
      <w:r>
        <w:t>Only embed tissue from one sample at a time; multiplexing this protocol can reduce the quality of tissue.</w:t>
      </w:r>
    </w:p>
    <w:p w14:paraId="38DD814A" w14:textId="022BC956" w:rsidR="00FF3DA8" w:rsidRDefault="00FF3DA8" w:rsidP="00FE1182">
      <w:pPr>
        <w:pStyle w:val="ListParagraph"/>
        <w:numPr>
          <w:ilvl w:val="1"/>
          <w:numId w:val="1"/>
        </w:numPr>
      </w:pPr>
      <w:r>
        <w:t xml:space="preserve">Label all cryomolds with </w:t>
      </w:r>
      <w:proofErr w:type="spellStart"/>
      <w:r>
        <w:t>hashcode</w:t>
      </w:r>
      <w:proofErr w:type="spellEnd"/>
      <w:r w:rsidR="00B12FB7">
        <w:t xml:space="preserve">, </w:t>
      </w:r>
      <w:r>
        <w:t>specimen number</w:t>
      </w:r>
      <w:r w:rsidR="00B12FB7">
        <w:t>, and heart region</w:t>
      </w:r>
      <w:r>
        <w:t>.</w:t>
      </w:r>
    </w:p>
    <w:p w14:paraId="157D14F3" w14:textId="64F8C7A5" w:rsidR="00B37078" w:rsidRDefault="00B37078" w:rsidP="00FE1182">
      <w:pPr>
        <w:pStyle w:val="ListParagraph"/>
        <w:numPr>
          <w:ilvl w:val="1"/>
          <w:numId w:val="1"/>
        </w:numPr>
      </w:pPr>
      <w:r>
        <w:t xml:space="preserve">Cut aluminum foil into rectangles that can be used to wrap each cryomold after flash-freezing. Label each piece with </w:t>
      </w:r>
      <w:proofErr w:type="spellStart"/>
      <w:r>
        <w:t>hashcode</w:t>
      </w:r>
      <w:proofErr w:type="spellEnd"/>
      <w:r w:rsidR="00B12FB7">
        <w:t xml:space="preserve">, </w:t>
      </w:r>
      <w:r>
        <w:t>specimen number</w:t>
      </w:r>
      <w:r w:rsidR="00B12FB7">
        <w:t>, and heart region.</w:t>
      </w:r>
    </w:p>
    <w:p w14:paraId="033E96FF" w14:textId="77777777" w:rsidR="00C878EC" w:rsidRPr="00C878EC" w:rsidRDefault="00FE1182" w:rsidP="00C878EC">
      <w:pPr>
        <w:pStyle w:val="ListParagraph"/>
        <w:numPr>
          <w:ilvl w:val="1"/>
          <w:numId w:val="1"/>
        </w:numPr>
        <w:contextualSpacing w:val="0"/>
      </w:pPr>
      <w:r>
        <w:t>Tissue, including sample tubes, must remain on dry ice for the entirety of this protocol.</w:t>
      </w:r>
      <w:r w:rsidR="00C878EC" w:rsidRPr="00C878EC">
        <w:rPr>
          <w:noProof/>
          <w:szCs w:val="22"/>
        </w:rPr>
        <w:t xml:space="preserve"> </w:t>
      </w:r>
    </w:p>
    <w:p w14:paraId="663E4B4F" w14:textId="06A09422" w:rsidR="00FE1182" w:rsidRDefault="0088477C" w:rsidP="00C878EC">
      <w:pPr>
        <w:jc w:val="center"/>
      </w:pPr>
      <w:r>
        <w:rPr>
          <w:noProof/>
        </w:rPr>
        <w:drawing>
          <wp:inline distT="0" distB="0" distL="0" distR="0" wp14:anchorId="595F9778" wp14:editId="58C1D885">
            <wp:extent cx="4267200" cy="2800152"/>
            <wp:effectExtent l="0" t="0" r="0" b="635"/>
            <wp:docPr id="907895303" name="Picture 1" descr="A white foam container with ice cubes and to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95303" name="Picture 1" descr="A white foam container with ice cubes and tool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279786" cy="2808411"/>
                    </a:xfrm>
                    <a:prstGeom prst="rect">
                      <a:avLst/>
                    </a:prstGeom>
                  </pic:spPr>
                </pic:pic>
              </a:graphicData>
            </a:graphic>
          </wp:inline>
        </w:drawing>
      </w:r>
    </w:p>
    <w:p w14:paraId="5A5D22BD" w14:textId="300862B3" w:rsidR="00FF3DA8" w:rsidRPr="00FF3DA8" w:rsidRDefault="00FF3DA8" w:rsidP="00FF3DA8">
      <w:pPr>
        <w:pStyle w:val="ListParagraph"/>
        <w:numPr>
          <w:ilvl w:val="0"/>
          <w:numId w:val="1"/>
        </w:numPr>
      </w:pPr>
      <w:r>
        <w:t>Protocol</w:t>
      </w:r>
    </w:p>
    <w:p w14:paraId="76F90FBF" w14:textId="71527642" w:rsidR="00FF3DA8" w:rsidRDefault="00FF3DA8" w:rsidP="00FF3DA8">
      <w:pPr>
        <w:pStyle w:val="ListParagraph"/>
        <w:numPr>
          <w:ilvl w:val="0"/>
          <w:numId w:val="2"/>
        </w:numPr>
      </w:pPr>
      <w:r>
        <w:t>Fill one cooler with dry ice and place sample tubes in it.</w:t>
      </w:r>
    </w:p>
    <w:p w14:paraId="5E5123E0" w14:textId="73FD56B3" w:rsidR="00FF3DA8" w:rsidRDefault="00FF3DA8" w:rsidP="00FF3DA8">
      <w:pPr>
        <w:pStyle w:val="ListParagraph"/>
        <w:numPr>
          <w:ilvl w:val="0"/>
          <w:numId w:val="2"/>
        </w:numPr>
      </w:pPr>
      <w:r>
        <w:t>Fill each cryomold halfway with OCT compound.</w:t>
      </w:r>
    </w:p>
    <w:p w14:paraId="26D2AFC5" w14:textId="11A88997" w:rsidR="00FF3DA8" w:rsidRDefault="00FF3DA8" w:rsidP="00FF3DA8">
      <w:pPr>
        <w:pStyle w:val="ListParagraph"/>
        <w:numPr>
          <w:ilvl w:val="0"/>
          <w:numId w:val="2"/>
        </w:numPr>
      </w:pPr>
      <w:r>
        <w:t xml:space="preserve">Place </w:t>
      </w:r>
      <w:r w:rsidR="00FE1182">
        <w:t xml:space="preserve">the </w:t>
      </w:r>
      <w:r>
        <w:t>metal cutting block on top of dry ice in cooler, allow to equilibrate temperature for ~1 minute, then place a weigh boat on top of the metal cutting block.</w:t>
      </w:r>
    </w:p>
    <w:p w14:paraId="216EB358" w14:textId="5C0FC87D" w:rsidR="00FF3DA8" w:rsidRDefault="00FF3DA8" w:rsidP="00FF3DA8">
      <w:pPr>
        <w:pStyle w:val="ListParagraph"/>
        <w:numPr>
          <w:ilvl w:val="0"/>
          <w:numId w:val="2"/>
        </w:numPr>
      </w:pPr>
      <w:r>
        <w:t>Fill an</w:t>
      </w:r>
      <w:r w:rsidR="00FE1182">
        <w:t>other cooler with a small amount of dry ice—just enough to cover the bottom of the cooler—then fill with isopentane until the fluid level is ~2 inches above the dry ice.</w:t>
      </w:r>
    </w:p>
    <w:p w14:paraId="2C4CB9A8" w14:textId="0E101C63" w:rsidR="00FE1182" w:rsidRDefault="00FE1182" w:rsidP="00FF3DA8">
      <w:pPr>
        <w:pStyle w:val="ListParagraph"/>
        <w:numPr>
          <w:ilvl w:val="0"/>
          <w:numId w:val="2"/>
        </w:numPr>
      </w:pPr>
      <w:r>
        <w:t>Use</w:t>
      </w:r>
      <w:r w:rsidR="00C401DE">
        <w:t xml:space="preserve"> small</w:t>
      </w:r>
      <w:r>
        <w:t xml:space="preserve"> forceps to pull tissue out of a sample tube and place it on the </w:t>
      </w:r>
      <w:r w:rsidR="002374BB">
        <w:t>dry ice-cooled</w:t>
      </w:r>
      <w:r>
        <w:t xml:space="preserve"> weight boat.</w:t>
      </w:r>
    </w:p>
    <w:p w14:paraId="4D12ADEA" w14:textId="273E3F58" w:rsidR="00FE1182" w:rsidRDefault="00FE1182" w:rsidP="00FF3DA8">
      <w:pPr>
        <w:pStyle w:val="ListParagraph"/>
        <w:numPr>
          <w:ilvl w:val="0"/>
          <w:numId w:val="2"/>
        </w:numPr>
      </w:pPr>
      <w:r>
        <w:t>Use a razor blade to excise a small ‘cube’ of tissue. Place the remaining tissue back into the sample tube.</w:t>
      </w:r>
    </w:p>
    <w:p w14:paraId="36666A5F" w14:textId="72B2D31F" w:rsidR="00FE1182" w:rsidRDefault="00FE1182" w:rsidP="00FE1182">
      <w:pPr>
        <w:pStyle w:val="ListParagraph"/>
        <w:numPr>
          <w:ilvl w:val="1"/>
          <w:numId w:val="2"/>
        </w:numPr>
      </w:pPr>
      <w:r>
        <w:t>The tissue should displace ~1/2 of the cryomold well.</w:t>
      </w:r>
    </w:p>
    <w:p w14:paraId="6A4C2994" w14:textId="0B75935D" w:rsidR="002374BB" w:rsidRDefault="00FE1182" w:rsidP="002374BB">
      <w:pPr>
        <w:pStyle w:val="ListParagraph"/>
        <w:numPr>
          <w:ilvl w:val="0"/>
          <w:numId w:val="2"/>
        </w:numPr>
      </w:pPr>
      <w:r>
        <w:lastRenderedPageBreak/>
        <w:t xml:space="preserve">Use </w:t>
      </w:r>
      <w:r w:rsidR="00C401DE">
        <w:t xml:space="preserve">small </w:t>
      </w:r>
      <w:r>
        <w:t xml:space="preserve">forceps to place excised tissue into the OCT </w:t>
      </w:r>
      <w:r w:rsidR="002374BB">
        <w:t xml:space="preserve">compound </w:t>
      </w:r>
      <w:r>
        <w:t>within the cryomold well</w:t>
      </w:r>
      <w:r w:rsidR="002374BB">
        <w:t xml:space="preserve">. Use the same forceps to gently ‘push’ on the tissue to immerse it, then fill the rest of the cryomold well with OCT compound. Clamp the edge of the cryomold with the </w:t>
      </w:r>
      <w:r w:rsidR="00465779">
        <w:t>large</w:t>
      </w:r>
      <w:r w:rsidR="002374BB">
        <w:t xml:space="preserve"> forceps,</w:t>
      </w:r>
      <w:r w:rsidR="00B37078">
        <w:t xml:space="preserve"> </w:t>
      </w:r>
      <w:r w:rsidR="002374BB">
        <w:t>submerge it in the dry ice-cooled isopentane for ~20 seconds</w:t>
      </w:r>
      <w:r w:rsidR="00B37078">
        <w:t>, wrap it with the corresponding piece of aluminum foil</w:t>
      </w:r>
      <w:r w:rsidR="00C878EC">
        <w:t>, then place it on dry ice.</w:t>
      </w:r>
    </w:p>
    <w:p w14:paraId="36EADFE0" w14:textId="4ECCD073" w:rsidR="002374BB" w:rsidRDefault="002374BB" w:rsidP="002374BB">
      <w:pPr>
        <w:pStyle w:val="ListParagraph"/>
        <w:numPr>
          <w:ilvl w:val="1"/>
          <w:numId w:val="2"/>
        </w:numPr>
      </w:pPr>
      <w:r>
        <w:t>Since the tissue will be momentarily removed from dry ice, this step needs to be executed as quickly as possible.</w:t>
      </w:r>
    </w:p>
    <w:p w14:paraId="2EF182B2" w14:textId="30E69B0C" w:rsidR="002374BB" w:rsidRPr="00FF3DA8" w:rsidRDefault="00C878EC" w:rsidP="002374BB">
      <w:pPr>
        <w:pStyle w:val="ListParagraph"/>
        <w:numPr>
          <w:ilvl w:val="0"/>
          <w:numId w:val="2"/>
        </w:numPr>
      </w:pPr>
      <w:r>
        <w:t>Store cryomolds in the -80</w:t>
      </w:r>
      <w:r w:rsidRPr="00C878EC">
        <w:rPr>
          <w:vertAlign w:val="superscript"/>
        </w:rPr>
        <w:t>o</w:t>
      </w:r>
      <w:r>
        <w:t>C freezer.</w:t>
      </w:r>
    </w:p>
    <w:sectPr w:rsidR="002374BB" w:rsidRPr="00FF3DA8" w:rsidSect="00500A02">
      <w:head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A704A" w14:textId="77777777" w:rsidR="006E0D8F" w:rsidRDefault="006E0D8F" w:rsidP="00FF3DA8">
      <w:pPr>
        <w:spacing w:after="0" w:line="240" w:lineRule="auto"/>
      </w:pPr>
      <w:r>
        <w:separator/>
      </w:r>
    </w:p>
  </w:endnote>
  <w:endnote w:type="continuationSeparator" w:id="0">
    <w:p w14:paraId="7E352F88" w14:textId="77777777" w:rsidR="006E0D8F" w:rsidRDefault="006E0D8F" w:rsidP="00FF3D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8B390" w14:textId="77777777" w:rsidR="006E0D8F" w:rsidRDefault="006E0D8F" w:rsidP="00FF3DA8">
      <w:pPr>
        <w:spacing w:after="0" w:line="240" w:lineRule="auto"/>
      </w:pPr>
      <w:r>
        <w:separator/>
      </w:r>
    </w:p>
  </w:footnote>
  <w:footnote w:type="continuationSeparator" w:id="0">
    <w:p w14:paraId="2368F710" w14:textId="77777777" w:rsidR="006E0D8F" w:rsidRDefault="006E0D8F" w:rsidP="00FF3D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878AE" w14:textId="4F8619A8" w:rsidR="00FF3DA8" w:rsidRDefault="00FF3DA8">
    <w:pPr>
      <w:pStyle w:val="Header"/>
    </w:pPr>
    <w:r>
      <w:t>Last updated: Austin Minton 0</w:t>
    </w:r>
    <w:r w:rsidR="00465779">
      <w:t>7</w:t>
    </w:r>
    <w:r>
      <w:t>Oct25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33263"/>
    <w:multiLevelType w:val="hybridMultilevel"/>
    <w:tmpl w:val="5EA4211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41F7AC2"/>
    <w:multiLevelType w:val="hybridMultilevel"/>
    <w:tmpl w:val="087277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9545396">
    <w:abstractNumId w:val="1"/>
  </w:num>
  <w:num w:numId="2" w16cid:durableId="542904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DA8"/>
    <w:rsid w:val="000B0934"/>
    <w:rsid w:val="000C37FE"/>
    <w:rsid w:val="00126986"/>
    <w:rsid w:val="0014358A"/>
    <w:rsid w:val="002374BB"/>
    <w:rsid w:val="002E462C"/>
    <w:rsid w:val="003A56E4"/>
    <w:rsid w:val="00455422"/>
    <w:rsid w:val="00465779"/>
    <w:rsid w:val="004A3CC0"/>
    <w:rsid w:val="004D6954"/>
    <w:rsid w:val="004E6C92"/>
    <w:rsid w:val="00500A02"/>
    <w:rsid w:val="005E15D7"/>
    <w:rsid w:val="006B5C5A"/>
    <w:rsid w:val="006E0D8F"/>
    <w:rsid w:val="0088477C"/>
    <w:rsid w:val="00B12FB7"/>
    <w:rsid w:val="00B37078"/>
    <w:rsid w:val="00B67B87"/>
    <w:rsid w:val="00C10C34"/>
    <w:rsid w:val="00C401DE"/>
    <w:rsid w:val="00C878EC"/>
    <w:rsid w:val="00CB67D3"/>
    <w:rsid w:val="00E033A7"/>
    <w:rsid w:val="00E063F3"/>
    <w:rsid w:val="00EE0484"/>
    <w:rsid w:val="00FE1182"/>
    <w:rsid w:val="00FF3D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08417"/>
  <w15:chartTrackingRefBased/>
  <w15:docId w15:val="{125240FC-C385-42BB-8BA9-254EDB423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D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3D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DA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DA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F3DA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F3DA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F3DA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F3DA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F3DA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D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3D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DA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DA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F3DA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F3DA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F3DA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F3DA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F3DA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F3D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D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DA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DA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F3DA8"/>
    <w:pPr>
      <w:spacing w:before="160"/>
      <w:jc w:val="center"/>
    </w:pPr>
    <w:rPr>
      <w:i/>
      <w:iCs/>
      <w:color w:val="404040" w:themeColor="text1" w:themeTint="BF"/>
    </w:rPr>
  </w:style>
  <w:style w:type="character" w:customStyle="1" w:styleId="QuoteChar">
    <w:name w:val="Quote Char"/>
    <w:basedOn w:val="DefaultParagraphFont"/>
    <w:link w:val="Quote"/>
    <w:uiPriority w:val="29"/>
    <w:rsid w:val="00FF3DA8"/>
    <w:rPr>
      <w:i/>
      <w:iCs/>
      <w:color w:val="404040" w:themeColor="text1" w:themeTint="BF"/>
    </w:rPr>
  </w:style>
  <w:style w:type="paragraph" w:styleId="ListParagraph">
    <w:name w:val="List Paragraph"/>
    <w:basedOn w:val="Normal"/>
    <w:uiPriority w:val="34"/>
    <w:qFormat/>
    <w:rsid w:val="00FF3DA8"/>
    <w:pPr>
      <w:ind w:left="720"/>
      <w:contextualSpacing/>
    </w:pPr>
  </w:style>
  <w:style w:type="character" w:styleId="IntenseEmphasis">
    <w:name w:val="Intense Emphasis"/>
    <w:basedOn w:val="DefaultParagraphFont"/>
    <w:uiPriority w:val="21"/>
    <w:qFormat/>
    <w:rsid w:val="00FF3DA8"/>
    <w:rPr>
      <w:i/>
      <w:iCs/>
      <w:color w:val="0F4761" w:themeColor="accent1" w:themeShade="BF"/>
    </w:rPr>
  </w:style>
  <w:style w:type="paragraph" w:styleId="IntenseQuote">
    <w:name w:val="Intense Quote"/>
    <w:basedOn w:val="Normal"/>
    <w:next w:val="Normal"/>
    <w:link w:val="IntenseQuoteChar"/>
    <w:uiPriority w:val="30"/>
    <w:qFormat/>
    <w:rsid w:val="00FF3D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DA8"/>
    <w:rPr>
      <w:i/>
      <w:iCs/>
      <w:color w:val="0F4761" w:themeColor="accent1" w:themeShade="BF"/>
    </w:rPr>
  </w:style>
  <w:style w:type="character" w:styleId="IntenseReference">
    <w:name w:val="Intense Reference"/>
    <w:basedOn w:val="DefaultParagraphFont"/>
    <w:uiPriority w:val="32"/>
    <w:qFormat/>
    <w:rsid w:val="00FF3DA8"/>
    <w:rPr>
      <w:b/>
      <w:bCs/>
      <w:smallCaps/>
      <w:color w:val="0F4761" w:themeColor="accent1" w:themeShade="BF"/>
      <w:spacing w:val="5"/>
    </w:rPr>
  </w:style>
  <w:style w:type="paragraph" w:styleId="Header">
    <w:name w:val="header"/>
    <w:basedOn w:val="Normal"/>
    <w:link w:val="HeaderChar"/>
    <w:uiPriority w:val="99"/>
    <w:unhideWhenUsed/>
    <w:rsid w:val="00FF3D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3DA8"/>
  </w:style>
  <w:style w:type="paragraph" w:styleId="Footer">
    <w:name w:val="footer"/>
    <w:basedOn w:val="Normal"/>
    <w:link w:val="FooterChar"/>
    <w:uiPriority w:val="99"/>
    <w:unhideWhenUsed/>
    <w:rsid w:val="00FF3D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3D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5EA08FA511AE4C9FFF632E6536ED13" ma:contentTypeVersion="22" ma:contentTypeDescription="Create a new document." ma:contentTypeScope="" ma:versionID="36cdd907ffba97c54d9176b35dfa361c">
  <xsd:schema xmlns:xsd="http://www.w3.org/2001/XMLSchema" xmlns:xs="http://www.w3.org/2001/XMLSchema" xmlns:p="http://schemas.microsoft.com/office/2006/metadata/properties" xmlns:ns2="5d5a2885-0f9b-4d04-9bc1-f867a2376b8a" xmlns:ns3="6cbc0c5a-d948-46e5-8624-1bad210f77c7" targetNamespace="http://schemas.microsoft.com/office/2006/metadata/properties" ma:root="true" ma:fieldsID="f28b71f803eb222019e43eba97343208" ns2:_="" ns3:_="">
    <xsd:import namespace="5d5a2885-0f9b-4d04-9bc1-f867a2376b8a"/>
    <xsd:import namespace="6cbc0c5a-d948-46e5-8624-1bad210f77c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2885-0f9b-4d04-9bc1-f867a2376b8a"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AutoTags" ma:index="9" nillable="true" ma:displayName="MediaServiceAutoTags" ma:hidden="true" ma:internalName="MediaServiceAutoTags" ma:readOnly="true">
      <xsd:simpleType>
        <xsd:restriction base="dms:Text"/>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MediaServiceOCR" ma:hidden="true" ma:internalName="MediaServiceOCR"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hidden="true" ma:internalName="MediaServiceKeyPoints" ma:readOnly="true">
      <xsd:simpleType>
        <xsd:restriction base="dms:Note"/>
      </xsd:simpleType>
    </xsd:element>
    <xsd:element name="MediaServiceLocation" ma:index="16" nillable="true" ma:displayName="Location" ma:hidden="true" ma:internalName="MediaServiceLocation" ma:readOnly="true">
      <xsd:simpleType>
        <xsd:restriction base="dms:Text"/>
      </xsd:simpleType>
    </xsd:element>
    <xsd:element name="MediaLengthInSeconds" ma:index="17" nillable="true" ma:displayName="Length (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560d88b-9459-45c3-8a30-9c03b99f5b1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bc0c5a-d948-46e5-8624-1bad210f77c7" elementFormDefault="qualified">
    <xsd:import namespace="http://schemas.microsoft.com/office/2006/documentManagement/types"/>
    <xsd:import namespace="http://schemas.microsoft.com/office/infopath/2007/PartnerControls"/>
    <xsd:element name="SharedWithUsers" ma:index="18"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hidden="true" ma:internalName="SharedWithDetails" ma:readOnly="true">
      <xsd:simpleType>
        <xsd:restriction base="dms:Note"/>
      </xsd:simpleType>
    </xsd:element>
    <xsd:element name="TaxCatchAll" ma:index="22" nillable="true" ma:displayName="Taxonomy Catch All Column" ma:hidden="true" ma:list="{e6299094-9969-4aa1-ba76-85cf9469c7b4}" ma:internalName="TaxCatchAll" ma:readOnly="false" ma:showField="CatchAllData" ma:web="6cbc0c5a-d948-46e5-8624-1bad210f77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d5a2885-0f9b-4d04-9bc1-f867a2376b8a">
      <Terms xmlns="http://schemas.microsoft.com/office/infopath/2007/PartnerControls"/>
    </lcf76f155ced4ddcb4097134ff3c332f>
    <TaxCatchAll xmlns="6cbc0c5a-d948-46e5-8624-1bad210f77c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F67A2B-670D-4015-8EC9-47A0E81C7F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2885-0f9b-4d04-9bc1-f867a2376b8a"/>
    <ds:schemaRef ds:uri="6cbc0c5a-d948-46e5-8624-1bad210f77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467263-11A0-4F85-9D5A-AFAC68A56F7F}">
  <ds:schemaRefs>
    <ds:schemaRef ds:uri="http://schemas.microsoft.com/office/2006/metadata/properties"/>
    <ds:schemaRef ds:uri="http://schemas.microsoft.com/office/infopath/2007/PartnerControls"/>
    <ds:schemaRef ds:uri="5d5a2885-0f9b-4d04-9bc1-f867a2376b8a"/>
    <ds:schemaRef ds:uri="6cbc0c5a-d948-46e5-8624-1bad210f77c7"/>
  </ds:schemaRefs>
</ds:datastoreItem>
</file>

<file path=customXml/itemProps3.xml><?xml version="1.0" encoding="utf-8"?>
<ds:datastoreItem xmlns:ds="http://schemas.openxmlformats.org/officeDocument/2006/customXml" ds:itemID="{962F541B-5BBF-427A-AB4D-0BEA4365B19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2</Pages>
  <Words>362</Words>
  <Characters>1674</Characters>
  <Application>Microsoft Office Word</Application>
  <DocSecurity>0</DocSecurity>
  <Lines>40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Minton, Austin T.</dc:creator>
  <cp:keywords/>
  <dc:description/>
  <cp:lastModifiedBy>Minton, Austin T.</cp:lastModifiedBy>
  <cp:revision>12</cp:revision>
  <dcterms:created xsi:type="dcterms:W3CDTF">2025-10-01T16:05:00Z</dcterms:created>
  <dcterms:modified xsi:type="dcterms:W3CDTF">2025-10-23T11:35:00Z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0x010100965EA08FA511AE4C9FFF632E6536ED13</vt:lpwstr>
  </property>
  <property fmtid="{D5CDD505-2E9C-101B-9397-08002B2CF9AE}" pid="3" name="MediaServiceImageTags">
    <vt:lpwstr/>
  </property>
</Properties>
</file>