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C043" w14:textId="77777777" w:rsidR="000812F1" w:rsidRPr="002D251B" w:rsidRDefault="000812F1" w:rsidP="000812F1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Titin Sample preparation: </w:t>
      </w:r>
      <w:r w:rsidRPr="002D251B">
        <w:rPr>
          <w:rFonts w:ascii="Arial" w:hAnsi="Arial" w:cs="Arial"/>
          <w:b/>
          <w:color w:val="000000" w:themeColor="text1"/>
          <w:sz w:val="22"/>
          <w:szCs w:val="22"/>
        </w:rPr>
        <w:t>Solubilizing (~2-15 mg) Tissue Samples in 8M Urea Buffer</w:t>
      </w:r>
    </w:p>
    <w:p w14:paraId="5172C2C0" w14:textId="77777777" w:rsidR="000812F1" w:rsidRDefault="000812F1" w:rsidP="000812F1">
      <w:pPr>
        <w:ind w:left="18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A615B2" w14:textId="77777777" w:rsidR="000812F1" w:rsidRPr="002D251B" w:rsidRDefault="000812F1" w:rsidP="000812F1">
      <w:pPr>
        <w:ind w:left="180"/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b/>
          <w:color w:val="000000" w:themeColor="text1"/>
          <w:sz w:val="22"/>
          <w:szCs w:val="22"/>
        </w:rPr>
        <w:t>Materials:</w:t>
      </w:r>
    </w:p>
    <w:p w14:paraId="109B0E41" w14:textId="77777777" w:rsidR="000812F1" w:rsidRPr="002D251B" w:rsidRDefault="000812F1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2 mL Kontes Dounce style homogenizer with close fit pestle (stored at -20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>C)</w:t>
      </w:r>
    </w:p>
    <w:p w14:paraId="277E9D1F" w14:textId="77777777" w:rsidR="000812F1" w:rsidRPr="002D251B" w:rsidRDefault="00000000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hyperlink w:anchor="Urea_Buffer" w:history="1">
        <w:r w:rsidR="000812F1" w:rsidRPr="002D251B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8M Urea buffer</w:t>
        </w:r>
      </w:hyperlink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 xml:space="preserve"> (stored at -20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C)</w:t>
      </w:r>
    </w:p>
    <w:p w14:paraId="3F5E6902" w14:textId="2384B5F2" w:rsidR="000812F1" w:rsidRPr="002D251B" w:rsidRDefault="00000000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hyperlink w:anchor="Glycerol" w:history="1">
        <w:r w:rsidR="000812F1" w:rsidRPr="002D251B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50% Glycerol</w:t>
        </w:r>
      </w:hyperlink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 xml:space="preserve"> with 4X Leupeptin, E-64 and PMSF inhibitors (stored at -20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C</w:t>
      </w:r>
      <w:r w:rsidR="00747581">
        <w:rPr>
          <w:rFonts w:ascii="Arial" w:hAnsi="Arial" w:cs="Arial"/>
          <w:color w:val="000000" w:themeColor="text1"/>
          <w:sz w:val="22"/>
          <w:szCs w:val="22"/>
        </w:rPr>
        <w:t>; put on ice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23EF34CA" w14:textId="77777777" w:rsidR="000812F1" w:rsidRPr="002D251B" w:rsidRDefault="000812F1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Tabletop test tube incubator set to 73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>C)</w:t>
      </w:r>
    </w:p>
    <w:p w14:paraId="2AC8F2AA" w14:textId="77777777" w:rsidR="000812F1" w:rsidRPr="002D251B" w:rsidRDefault="000812F1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Tube of Ice and Liquid nitrogen</w:t>
      </w:r>
    </w:p>
    <w:p w14:paraId="7A122FF5" w14:textId="77777777" w:rsidR="000812F1" w:rsidRPr="002D251B" w:rsidRDefault="000812F1" w:rsidP="000812F1">
      <w:pPr>
        <w:ind w:left="180" w:hanging="180"/>
        <w:rPr>
          <w:rFonts w:ascii="Arial" w:hAnsi="Arial" w:cs="Arial"/>
          <w:color w:val="000000" w:themeColor="text1"/>
          <w:sz w:val="22"/>
          <w:szCs w:val="22"/>
        </w:rPr>
      </w:pPr>
    </w:p>
    <w:p w14:paraId="26C6BFCB" w14:textId="77777777" w:rsidR="000812F1" w:rsidRPr="002D251B" w:rsidRDefault="000812F1" w:rsidP="000812F1">
      <w:pPr>
        <w:ind w:left="180"/>
        <w:rPr>
          <w:rFonts w:ascii="Arial" w:hAnsi="Arial" w:cs="Arial"/>
          <w:b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b/>
          <w:color w:val="000000" w:themeColor="text1"/>
          <w:sz w:val="22"/>
          <w:szCs w:val="22"/>
        </w:rPr>
        <w:t>Methods:</w:t>
      </w:r>
    </w:p>
    <w:p w14:paraId="1181F2B0" w14:textId="42C11E25" w:rsidR="000812F1" w:rsidRPr="002D251B" w:rsidRDefault="0074758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Pre-label tubes for each sample aimed to prep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Weigh out ~10 mg of each sample and place in tubes. Tubes containing sample should be placed in dry ice to avoid sample dethawing.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1480A73" w14:textId="712EF11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Allow 8M urea buffer to thaw and place 50% Glycerol on ice. You will add the 8M urea buffer at room temp and adding the 50% Glycerol cold. </w:t>
      </w:r>
    </w:p>
    <w:p w14:paraId="03C5C6AE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Cool Dounce style homogenizer in liquid Nitrogen.</w:t>
      </w:r>
      <w:r w:rsidRPr="002D251B">
        <w:rPr>
          <w:rFonts w:ascii="Arial" w:hAnsi="Arial" w:cs="Arial"/>
          <w:color w:val="000000" w:themeColor="text1"/>
          <w:sz w:val="22"/>
          <w:szCs w:val="22"/>
          <w:vertAlign w:val="subscript"/>
        </w:rPr>
        <w:tab/>
      </w:r>
    </w:p>
    <w:p w14:paraId="5563C013" w14:textId="0C03CC18" w:rsidR="000812F1" w:rsidRPr="00747581" w:rsidRDefault="000812F1" w:rsidP="00747581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Quickly, add pre-weighed out tissue to the Dounce style homogenizer and grind the tissue sample by placing the Dounce style homogenizer on the table and pushing down/twisting until the tissue becomes completely ground and extremely smooth.</w:t>
      </w:r>
      <w:r w:rsidRPr="0074758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ECC81F3" w14:textId="77777777" w:rsidR="000812F1" w:rsidRDefault="000812F1" w:rsidP="000812F1">
      <w:pPr>
        <w:numPr>
          <w:ilvl w:val="1"/>
          <w:numId w:val="2"/>
        </w:num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Do not take out the pestle from mortar after grinding. Keep the unit intact until it is further processed.</w:t>
      </w:r>
    </w:p>
    <w:p w14:paraId="4C327416" w14:textId="11F99E87" w:rsidR="00747581" w:rsidRPr="00747581" w:rsidRDefault="00747581" w:rsidP="00747581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Put Dounce Homogenizer with sample inside on ice for at least 10 minutes and no longer than 60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minutes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8A8E1F0" w14:textId="77777777" w:rsidR="000812F1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After 10 minutes, bring out the first sample.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>Add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40 times amount of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8M Urea buffer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to the sample by running down tube. </w:t>
      </w:r>
    </w:p>
    <w:p w14:paraId="51F06258" w14:textId="77777777" w:rsidR="000812F1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(weight of sample in mg * 40 = amount of 8M Urea buffer in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uL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0DF99F9D" w14:textId="77777777" w:rsidR="000812F1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Repeat by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adding equal amount of 50% glycerol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+ protease inhibitors buffer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>to the sample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. Mix the sample with the buffer slowly 10 times up and down. NO BUBBLES!!! </w:t>
      </w:r>
    </w:p>
    <w:p w14:paraId="3C6D151D" w14:textId="77777777" w:rsidR="000812F1" w:rsidRPr="002D251B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(weight of sample in mg * 40 = amount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50% glycerol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uL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3FCFD386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Transfer sample into a pre labels 1.5 mL centrifuge tube. VORTEX.</w:t>
      </w:r>
    </w:p>
    <w:p w14:paraId="22F29B4A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Incubate the sample @ 73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C in tabletop heater. Incubate for at least 10 minutes, no more than 15 minutes. Vortex every 5 minutes for 10 at least seconds. </w:t>
      </w:r>
    </w:p>
    <w:p w14:paraId="503C3708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After incubation, plunge the sample with a syringe and a 21 G or 23 G needle. Plunge at least 5 times. </w:t>
      </w:r>
    </w:p>
    <w:p w14:paraId="3117FCE2" w14:textId="77777777" w:rsidR="000812F1" w:rsidRPr="002D251B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This shears any large stands of </w:t>
      </w:r>
      <w:proofErr w:type="gramStart"/>
      <w:r w:rsidRPr="002D251B">
        <w:rPr>
          <w:rFonts w:ascii="Arial" w:hAnsi="Arial" w:cs="Arial"/>
          <w:color w:val="000000" w:themeColor="text1"/>
          <w:sz w:val="22"/>
          <w:szCs w:val="22"/>
        </w:rPr>
        <w:t>DNA</w:t>
      </w:r>
      <w:proofErr w:type="gramEnd"/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04D2ED1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Centrifuge sample at maximum speed of tabletop centrifuge (roughly 14.9 k) for 5 minutes.</w:t>
      </w:r>
    </w:p>
    <w:p w14:paraId="2C09AAB2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Pour supernatant into a pre labeled cryogenic tube and flash freeze in liquid Nitrogen and store at designated location in -80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C.  </w:t>
      </w:r>
    </w:p>
    <w:p w14:paraId="09E62CEF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Keep a record of sample location along with above pertinent information.</w:t>
      </w:r>
    </w:p>
    <w:p w14:paraId="5E568C83" w14:textId="77777777" w:rsidR="000812F1" w:rsidRPr="002D251B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Wash all glassware in 0.2% SDS, rinse with distilled water and further with </w:t>
      </w:r>
      <w:proofErr w:type="spellStart"/>
      <w:r w:rsidRPr="002D251B">
        <w:rPr>
          <w:rFonts w:ascii="Arial" w:hAnsi="Arial" w:cs="Arial"/>
          <w:color w:val="000000" w:themeColor="text1"/>
          <w:sz w:val="22"/>
          <w:szCs w:val="22"/>
        </w:rPr>
        <w:t>nanopure</w:t>
      </w:r>
      <w:proofErr w:type="spellEnd"/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 water.</w:t>
      </w:r>
    </w:p>
    <w:p w14:paraId="07CA72ED" w14:textId="77777777" w:rsidR="00B4610D" w:rsidRDefault="00B4610D"/>
    <w:sectPr w:rsidR="00B4610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2253"/>
    <w:multiLevelType w:val="hybridMultilevel"/>
    <w:tmpl w:val="B45A8A74"/>
    <w:lvl w:ilvl="0" w:tplc="E64EFA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A5513F"/>
    <w:multiLevelType w:val="hybridMultilevel"/>
    <w:tmpl w:val="51EA1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2C7460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2082240">
    <w:abstractNumId w:val="0"/>
  </w:num>
  <w:num w:numId="2" w16cid:durableId="92530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1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12F1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4758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31C49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C916"/>
  <w15:chartTrackingRefBased/>
  <w15:docId w15:val="{85DCDEDD-2CD0-E34D-AB85-18743078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2</cp:revision>
  <dcterms:created xsi:type="dcterms:W3CDTF">2023-06-29T18:54:00Z</dcterms:created>
  <dcterms:modified xsi:type="dcterms:W3CDTF">2023-06-29T18:54:00Z</dcterms:modified>
</cp:coreProperties>
</file>