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06D" w:rsidRDefault="00BC51B0" w:rsidP="00A0606D">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PURP</w:t>
      </w:r>
      <w:bookmarkStart w:id="0" w:name="_GoBack"/>
      <w:bookmarkEnd w:id="0"/>
      <w:r w:rsidRPr="00A67D07">
        <w:rPr>
          <w:rFonts w:ascii="Microsoft Sans Serif" w:hAnsi="Microsoft Sans Serif" w:cs="Microsoft Sans Serif"/>
          <w:b/>
        </w:rPr>
        <w:t>OSE:</w:t>
      </w:r>
      <w:r w:rsidRPr="00A67D07">
        <w:rPr>
          <w:rFonts w:ascii="Microsoft Sans Serif" w:hAnsi="Microsoft Sans Serif" w:cs="Microsoft Sans Serif"/>
        </w:rPr>
        <w:t xml:space="preserve">  This SOP explains the necessary steps</w:t>
      </w:r>
      <w:r w:rsidR="002976B1">
        <w:rPr>
          <w:rFonts w:ascii="Microsoft Sans Serif" w:hAnsi="Microsoft Sans Serif" w:cs="Microsoft Sans Serif"/>
        </w:rPr>
        <w:t>,</w:t>
      </w:r>
      <w:r w:rsidR="00763A57">
        <w:rPr>
          <w:rFonts w:ascii="Microsoft Sans Serif" w:hAnsi="Microsoft Sans Serif" w:cs="Microsoft Sans Serif"/>
        </w:rPr>
        <w:t xml:space="preserve"> in accordance with good clinical practices</w:t>
      </w:r>
      <w:r w:rsidRPr="00A67D07">
        <w:rPr>
          <w:rFonts w:ascii="Microsoft Sans Serif" w:hAnsi="Microsoft Sans Serif" w:cs="Microsoft Sans Serif"/>
        </w:rPr>
        <w:t xml:space="preserve"> for obtaining </w:t>
      </w:r>
      <w:r w:rsidR="00763A57">
        <w:rPr>
          <w:rFonts w:ascii="Microsoft Sans Serif" w:hAnsi="Microsoft Sans Serif" w:cs="Microsoft Sans Serif"/>
        </w:rPr>
        <w:t>myocardium</w:t>
      </w:r>
      <w:r w:rsidRPr="00A67D07">
        <w:rPr>
          <w:rFonts w:ascii="Microsoft Sans Serif" w:hAnsi="Microsoft Sans Serif" w:cs="Microsoft Sans Serif"/>
        </w:rPr>
        <w:t xml:space="preserve"> tissue removed from but not limited to</w:t>
      </w:r>
      <w:r w:rsidR="002976B1">
        <w:rPr>
          <w:rFonts w:ascii="Microsoft Sans Serif" w:hAnsi="Microsoft Sans Serif" w:cs="Microsoft Sans Serif"/>
        </w:rPr>
        <w:t>:</w:t>
      </w:r>
      <w:r w:rsidRPr="00A67D07">
        <w:rPr>
          <w:rFonts w:ascii="Microsoft Sans Serif" w:hAnsi="Microsoft Sans Serif" w:cs="Microsoft Sans Serif"/>
        </w:rPr>
        <w:t xml:space="preserve"> LVAD placement or removal, heart transplant, heart organ donation, or blood plasma samples.  </w:t>
      </w:r>
      <w:r w:rsidR="00A0606D">
        <w:rPr>
          <w:rFonts w:ascii="Microsoft Sans Serif" w:hAnsi="Microsoft Sans Serif" w:cs="Microsoft Sans Serif"/>
        </w:rPr>
        <w:t xml:space="preserve"> IRB authorizes </w:t>
      </w:r>
      <w:r w:rsidR="00763A57">
        <w:rPr>
          <w:rFonts w:ascii="Microsoft Sans Serif" w:hAnsi="Microsoft Sans Serif" w:cs="Microsoft Sans Serif"/>
        </w:rPr>
        <w:t>approved personnel to obtain cardiac</w:t>
      </w:r>
      <w:r w:rsidR="00A0606D">
        <w:rPr>
          <w:rFonts w:ascii="Microsoft Sans Serif" w:hAnsi="Microsoft Sans Serif" w:cs="Microsoft Sans Serif"/>
        </w:rPr>
        <w:t xml:space="preserve"> tissue removed during these procedures for research.  </w:t>
      </w:r>
      <w:r w:rsidRPr="00A67D07">
        <w:rPr>
          <w:rFonts w:ascii="Microsoft Sans Serif" w:hAnsi="Microsoft Sans Serif" w:cs="Microsoft Sans Serif"/>
        </w:rPr>
        <w:t>The procurement of samples is time-sensitive and a biologic material that must be carefully handled. Collection of tissue products must be carefully coordinated and stored.</w:t>
      </w:r>
    </w:p>
    <w:p w:rsidR="009E3F4F" w:rsidRDefault="009E3F4F" w:rsidP="009E3F4F">
      <w:pPr>
        <w:pStyle w:val="NoSpacing"/>
        <w:rPr>
          <w:rFonts w:ascii="Microsoft Sans Serif" w:hAnsi="Microsoft Sans Serif" w:cs="Microsoft Sans Serif"/>
          <w:b/>
        </w:rPr>
      </w:pPr>
    </w:p>
    <w:p w:rsidR="00763A57" w:rsidRPr="00763A57" w:rsidRDefault="00BC51B0" w:rsidP="00763A57">
      <w:pPr>
        <w:pStyle w:val="ListParagraph"/>
        <w:numPr>
          <w:ilvl w:val="0"/>
          <w:numId w:val="1"/>
        </w:numPr>
        <w:rPr>
          <w:rFonts w:ascii="Microsoft Sans Serif" w:hAnsi="Microsoft Sans Serif" w:cs="Microsoft Sans Serif"/>
          <w:b/>
        </w:rPr>
      </w:pPr>
      <w:r w:rsidRPr="00A67D07">
        <w:rPr>
          <w:rFonts w:ascii="Microsoft Sans Serif" w:hAnsi="Microsoft Sans Serif" w:cs="Microsoft Sans Serif"/>
          <w:b/>
        </w:rPr>
        <w:t>SCOPE:</w:t>
      </w:r>
      <w:r w:rsidRPr="00A67D07">
        <w:rPr>
          <w:rFonts w:ascii="Microsoft Sans Serif" w:hAnsi="Microsoft Sans Serif" w:cs="Microsoft Sans Serif"/>
        </w:rPr>
        <w:t xml:space="preserve">   </w:t>
      </w:r>
      <w:r w:rsidRPr="005134F6">
        <w:rPr>
          <w:rFonts w:ascii="Microsoft Sans Serif" w:hAnsi="Microsoft Sans Serif" w:cs="Microsoft Sans Serif"/>
        </w:rPr>
        <w:t>The activities described in this SOP are to ensure efficient and safe collection, tra</w:t>
      </w:r>
      <w:r w:rsidR="002976B1">
        <w:rPr>
          <w:rFonts w:ascii="Microsoft Sans Serif" w:hAnsi="Microsoft Sans Serif" w:cs="Microsoft Sans Serif"/>
        </w:rPr>
        <w:t>nsport, dissection</w:t>
      </w:r>
      <w:r w:rsidRPr="005134F6">
        <w:rPr>
          <w:rFonts w:ascii="Microsoft Sans Serif" w:hAnsi="Microsoft Sans Serif" w:cs="Microsoft Sans Serif"/>
        </w:rPr>
        <w:t xml:space="preserve"> and storage of all </w:t>
      </w:r>
      <w:r w:rsidR="00763A57">
        <w:rPr>
          <w:rFonts w:ascii="Microsoft Sans Serif" w:hAnsi="Microsoft Sans Serif" w:cs="Microsoft Sans Serif"/>
        </w:rPr>
        <w:t>myocardium</w:t>
      </w:r>
      <w:r w:rsidRPr="005134F6">
        <w:rPr>
          <w:rFonts w:ascii="Microsoft Sans Serif" w:hAnsi="Microsoft Sans Serif" w:cs="Microsoft Sans Serif"/>
        </w:rPr>
        <w:t xml:space="preserve"> human tissue samples received.</w:t>
      </w:r>
      <w:r w:rsidR="00763A57">
        <w:rPr>
          <w:rFonts w:ascii="Microsoft Sans Serif" w:hAnsi="Microsoft Sans Serif" w:cs="Microsoft Sans Serif"/>
        </w:rPr>
        <w:t xml:space="preserve">  </w:t>
      </w:r>
      <w:r w:rsidRPr="00763A57">
        <w:rPr>
          <w:rFonts w:ascii="Microsoft Sans Serif" w:hAnsi="Microsoft Sans Serif" w:cs="Microsoft Sans Serif"/>
        </w:rPr>
        <w:t>A</w:t>
      </w:r>
      <w:r w:rsidR="00763A57" w:rsidRPr="00763A57">
        <w:rPr>
          <w:rFonts w:ascii="Microsoft Sans Serif" w:hAnsi="Microsoft Sans Serif" w:cs="Microsoft Sans Serif"/>
        </w:rPr>
        <w:t xml:space="preserve">pproval </w:t>
      </w:r>
      <w:r w:rsidRPr="00763A57">
        <w:rPr>
          <w:rFonts w:ascii="Microsoft Sans Serif" w:hAnsi="Microsoft Sans Serif" w:cs="Microsoft Sans Serif"/>
        </w:rPr>
        <w:t>based on IRB #</w:t>
      </w:r>
      <w:r w:rsidR="002976B1">
        <w:rPr>
          <w:rFonts w:ascii="Microsoft Sans Serif" w:hAnsi="Microsoft Sans Serif" w:cs="Microsoft Sans Serif"/>
        </w:rPr>
        <w:t>46103</w:t>
      </w:r>
      <w:r w:rsidRPr="00763A57">
        <w:rPr>
          <w:rFonts w:ascii="Microsoft Sans Serif" w:hAnsi="Microsoft Sans Serif" w:cs="Microsoft Sans Serif"/>
        </w:rPr>
        <w:t>, PI: Kenneth Campbell.</w:t>
      </w:r>
    </w:p>
    <w:p w:rsidR="00763A57" w:rsidRPr="00763A57" w:rsidRDefault="00763A57" w:rsidP="00763A57">
      <w:pPr>
        <w:pStyle w:val="ListParagraph"/>
        <w:rPr>
          <w:rFonts w:ascii="Microsoft Sans Serif" w:hAnsi="Microsoft Sans Serif" w:cs="Microsoft Sans Serif"/>
        </w:rPr>
      </w:pPr>
    </w:p>
    <w:p w:rsidR="00BC51B0" w:rsidRPr="00763A57" w:rsidRDefault="00763A57" w:rsidP="00763A57">
      <w:pPr>
        <w:pStyle w:val="ListParagraph"/>
        <w:numPr>
          <w:ilvl w:val="0"/>
          <w:numId w:val="1"/>
        </w:numPr>
        <w:rPr>
          <w:rFonts w:ascii="Microsoft Sans Serif" w:hAnsi="Microsoft Sans Serif" w:cs="Microsoft Sans Serif"/>
          <w:b/>
        </w:rPr>
      </w:pPr>
      <w:r>
        <w:rPr>
          <w:rFonts w:ascii="Microsoft Sans Serif" w:hAnsi="Microsoft Sans Serif" w:cs="Microsoft Sans Serif"/>
          <w:b/>
        </w:rPr>
        <w:t>RESPONSIBILITIES</w:t>
      </w:r>
      <w:r w:rsidR="00BC51B0" w:rsidRPr="00763A57">
        <w:rPr>
          <w:rFonts w:ascii="Microsoft Sans Serif" w:hAnsi="Microsoft Sans Serif" w:cs="Microsoft Sans Serif"/>
        </w:rPr>
        <w:t>:</w:t>
      </w:r>
    </w:p>
    <w:p w:rsidR="00D80B52" w:rsidRPr="002E2E6A" w:rsidRDefault="00D80B52" w:rsidP="00D80B52">
      <w:pPr>
        <w:pStyle w:val="ListParagraph"/>
        <w:numPr>
          <w:ilvl w:val="1"/>
          <w:numId w:val="1"/>
        </w:numPr>
        <w:rPr>
          <w:rFonts w:ascii="Microsoft Sans Serif" w:hAnsi="Microsoft Sans Serif" w:cs="Microsoft Sans Serif"/>
          <w:b/>
        </w:rPr>
      </w:pPr>
      <w:r w:rsidRPr="002E2E6A">
        <w:rPr>
          <w:rFonts w:ascii="Microsoft Sans Serif" w:hAnsi="Microsoft Sans Serif" w:cs="Microsoft Sans Serif"/>
        </w:rPr>
        <w:t>Principal Investigator</w:t>
      </w:r>
      <w:r>
        <w:rPr>
          <w:rFonts w:ascii="Microsoft Sans Serif" w:hAnsi="Microsoft Sans Serif" w:cs="Microsoft Sans Serif"/>
        </w:rPr>
        <w:t xml:space="preserve"> </w:t>
      </w:r>
      <w:r w:rsidRPr="00BF306B">
        <w:rPr>
          <w:rFonts w:ascii="Microsoft Sans Serif" w:hAnsi="Microsoft Sans Serif" w:cs="Microsoft Sans Serif"/>
        </w:rPr>
        <w:t>(PI) – primary individual responsib</w:t>
      </w:r>
      <w:r w:rsidR="002976B1">
        <w:rPr>
          <w:rFonts w:ascii="Microsoft Sans Serif" w:hAnsi="Microsoft Sans Serif" w:cs="Microsoft Sans Serif"/>
        </w:rPr>
        <w:t>le for the preparation, conduct</w:t>
      </w:r>
      <w:r w:rsidRPr="00BF306B">
        <w:rPr>
          <w:rFonts w:ascii="Microsoft Sans Serif" w:hAnsi="Microsoft Sans Serif" w:cs="Microsoft Sans Serif"/>
        </w:rPr>
        <w:t xml:space="preserve"> and administration of project in compliance with applicable laws and regulations and institutional policy governing the conduct of sponsored</w:t>
      </w:r>
      <w:r>
        <w:rPr>
          <w:rFonts w:ascii="Microsoft Sans Serif" w:hAnsi="Microsoft Sans Serif" w:cs="Microsoft Sans Serif"/>
        </w:rPr>
        <w:t xml:space="preserve"> research.</w:t>
      </w:r>
    </w:p>
    <w:p w:rsidR="00D80B52" w:rsidRPr="002E2E6A" w:rsidRDefault="00D80B52" w:rsidP="00D80B52">
      <w:pPr>
        <w:pStyle w:val="ListParagraph"/>
        <w:numPr>
          <w:ilvl w:val="1"/>
          <w:numId w:val="1"/>
        </w:numPr>
        <w:rPr>
          <w:rFonts w:ascii="Microsoft Sans Serif" w:hAnsi="Microsoft Sans Serif" w:cs="Microsoft Sans Serif"/>
          <w:b/>
        </w:rPr>
      </w:pPr>
      <w:r w:rsidRPr="002E2E6A">
        <w:rPr>
          <w:rFonts w:ascii="Microsoft Sans Serif" w:hAnsi="Microsoft Sans Serif" w:cs="Microsoft Sans Serif"/>
        </w:rPr>
        <w:t>Co-Investigator</w:t>
      </w:r>
      <w:r>
        <w:rPr>
          <w:rFonts w:ascii="Microsoft Sans Serif" w:hAnsi="Microsoft Sans Serif" w:cs="Microsoft Sans Serif"/>
        </w:rPr>
        <w:t xml:space="preserve"> - </w:t>
      </w:r>
      <w:r w:rsidRPr="00BF306B">
        <w:rPr>
          <w:rFonts w:ascii="Microsoft Sans Serif" w:hAnsi="Microsoft Sans Serif" w:cs="Microsoft Sans Serif"/>
        </w:rPr>
        <w:t xml:space="preserve">an individual assigned by the institution along with one or more other co-investigators to direct a project or activity. </w:t>
      </w:r>
    </w:p>
    <w:p w:rsidR="00D80B52" w:rsidRPr="001F0C24" w:rsidRDefault="00D80B52" w:rsidP="00D80B52">
      <w:pPr>
        <w:pStyle w:val="ListParagraph"/>
        <w:numPr>
          <w:ilvl w:val="1"/>
          <w:numId w:val="1"/>
        </w:numPr>
        <w:rPr>
          <w:rFonts w:ascii="Microsoft Sans Serif" w:hAnsi="Microsoft Sans Serif" w:cs="Microsoft Sans Serif"/>
          <w:b/>
        </w:rPr>
      </w:pPr>
      <w:r w:rsidRPr="002E2E6A">
        <w:rPr>
          <w:rFonts w:ascii="Microsoft Sans Serif" w:hAnsi="Microsoft Sans Serif" w:cs="Microsoft Sans Serif"/>
        </w:rPr>
        <w:t>Program Coordinator</w:t>
      </w:r>
      <w:r>
        <w:rPr>
          <w:rFonts w:ascii="Microsoft Sans Serif" w:hAnsi="Microsoft Sans Serif" w:cs="Microsoft Sans Serif"/>
        </w:rPr>
        <w:t xml:space="preserve"> - manages collection, storage, and distribution of research samples as well as recruit participants, obtain informed consent, and data management.</w:t>
      </w:r>
    </w:p>
    <w:p w:rsidR="00D80B52" w:rsidRPr="001F0C24" w:rsidRDefault="00D80B52" w:rsidP="00D80B52">
      <w:pPr>
        <w:pStyle w:val="ListParagraph"/>
        <w:numPr>
          <w:ilvl w:val="1"/>
          <w:numId w:val="1"/>
        </w:numPr>
        <w:rPr>
          <w:rFonts w:ascii="Microsoft Sans Serif" w:hAnsi="Microsoft Sans Serif" w:cs="Microsoft Sans Serif"/>
          <w:b/>
        </w:rPr>
      </w:pPr>
      <w:r>
        <w:rPr>
          <w:rFonts w:ascii="Microsoft Sans Serif" w:hAnsi="Microsoft Sans Serif" w:cs="Microsoft Sans Serif"/>
        </w:rPr>
        <w:t>Study Personnel (e.g. fellows, postdoctoral researchers, graduate and undergraduate students) – laboratory or clinical personnel obtaining inf</w:t>
      </w:r>
      <w:r w:rsidR="004B7545">
        <w:rPr>
          <w:rFonts w:ascii="Microsoft Sans Serif" w:hAnsi="Microsoft Sans Serif" w:cs="Microsoft Sans Serif"/>
        </w:rPr>
        <w:t>ormed consent, collecting and processing cardiovascular specimens.</w:t>
      </w:r>
      <w:r>
        <w:rPr>
          <w:rFonts w:ascii="Microsoft Sans Serif" w:hAnsi="Microsoft Sans Serif" w:cs="Microsoft Sans Serif"/>
        </w:rPr>
        <w:br/>
      </w:r>
    </w:p>
    <w:p w:rsidR="00BC51B0" w:rsidRPr="00A67D07" w:rsidRDefault="00BC51B0" w:rsidP="00BC51B0">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DEFINITIONS and ABBREVIATIONS:</w:t>
      </w:r>
    </w:p>
    <w:p w:rsidR="00D80B52" w:rsidRPr="00D80B52" w:rsidRDefault="00BC51B0" w:rsidP="00D80B52">
      <w:pPr>
        <w:pStyle w:val="ListParagraph"/>
        <w:numPr>
          <w:ilvl w:val="1"/>
          <w:numId w:val="1"/>
        </w:numPr>
        <w:rPr>
          <w:rFonts w:ascii="Microsoft Sans Serif" w:hAnsi="Microsoft Sans Serif" w:cs="Microsoft Sans Serif"/>
        </w:rPr>
      </w:pPr>
      <w:r w:rsidRPr="00D80B52">
        <w:rPr>
          <w:rFonts w:ascii="Microsoft Sans Serif" w:hAnsi="Microsoft Sans Serif" w:cs="Microsoft Sans Serif"/>
        </w:rPr>
        <w:t xml:space="preserve">Autoclave - </w:t>
      </w:r>
      <w:r w:rsidRPr="00D80B52">
        <w:rPr>
          <w:rFonts w:ascii="Microsoft Sans Serif" w:hAnsi="Microsoft Sans Serif" w:cs="Microsoft Sans Serif"/>
          <w:lang w:val="en"/>
        </w:rPr>
        <w:t>a strong heated container used for chemical reactions and other processes using high pressures and temperatures, e.g., steam sterilization.</w:t>
      </w:r>
    </w:p>
    <w:p w:rsidR="00D80B52" w:rsidRPr="00D80B52" w:rsidRDefault="00BC51B0" w:rsidP="00D80B52">
      <w:pPr>
        <w:pStyle w:val="ListParagraph"/>
        <w:numPr>
          <w:ilvl w:val="1"/>
          <w:numId w:val="1"/>
        </w:numPr>
        <w:rPr>
          <w:rFonts w:ascii="Microsoft Sans Serif" w:hAnsi="Microsoft Sans Serif" w:cs="Microsoft Sans Serif"/>
        </w:rPr>
      </w:pPr>
      <w:r w:rsidRPr="00D80B52">
        <w:rPr>
          <w:rFonts w:ascii="Microsoft Sans Serif" w:hAnsi="Microsoft Sans Serif" w:cs="Microsoft Sans Serif"/>
          <w:lang w:val="en"/>
        </w:rPr>
        <w:t>Biohazard - a risk to human health or the environment arising from biological work, especially with microorganisms.</w:t>
      </w:r>
    </w:p>
    <w:p w:rsidR="00D80B52" w:rsidRPr="00500441" w:rsidRDefault="00BC51B0" w:rsidP="00D80B52">
      <w:pPr>
        <w:pStyle w:val="ListParagraph"/>
        <w:numPr>
          <w:ilvl w:val="1"/>
          <w:numId w:val="1"/>
        </w:numPr>
        <w:rPr>
          <w:rFonts w:ascii="Microsoft Sans Serif" w:hAnsi="Microsoft Sans Serif" w:cs="Microsoft Sans Serif"/>
        </w:rPr>
      </w:pPr>
      <w:r w:rsidRPr="00D80B52">
        <w:rPr>
          <w:rFonts w:ascii="Microsoft Sans Serif" w:hAnsi="Microsoft Sans Serif" w:cs="Microsoft Sans Serif"/>
          <w:lang w:val="en"/>
        </w:rPr>
        <w:t>Hashcode – used to identify sample without providing any patient information.</w:t>
      </w:r>
    </w:p>
    <w:p w:rsidR="00500441" w:rsidRPr="00500441" w:rsidRDefault="00500441" w:rsidP="00500441">
      <w:pPr>
        <w:pStyle w:val="ListParagraph"/>
        <w:numPr>
          <w:ilvl w:val="1"/>
          <w:numId w:val="1"/>
        </w:numPr>
        <w:rPr>
          <w:rFonts w:ascii="Microsoft Sans Serif" w:hAnsi="Microsoft Sans Serif" w:cs="Microsoft Sans Serif"/>
        </w:rPr>
      </w:pPr>
      <w:r w:rsidRPr="00EF1D0B">
        <w:rPr>
          <w:rFonts w:ascii="Microsoft Sans Serif" w:hAnsi="Microsoft Sans Serif" w:cs="Microsoft Sans Serif"/>
          <w:lang w:val="en"/>
        </w:rPr>
        <w:t>Hepatitis B (Hep B) – an infectious disease caused by the hepatitis</w:t>
      </w:r>
      <w:r>
        <w:rPr>
          <w:rFonts w:ascii="Microsoft Sans Serif" w:hAnsi="Microsoft Sans Serif" w:cs="Microsoft Sans Serif"/>
          <w:lang w:val="en"/>
        </w:rPr>
        <w:t xml:space="preserve"> B virus that affects the liver.</w:t>
      </w:r>
    </w:p>
    <w:p w:rsidR="00500441" w:rsidRPr="00EC5BB8" w:rsidRDefault="00500441" w:rsidP="00500441">
      <w:pPr>
        <w:pStyle w:val="ListParagraph"/>
        <w:numPr>
          <w:ilvl w:val="1"/>
          <w:numId w:val="1"/>
        </w:numPr>
        <w:rPr>
          <w:rFonts w:ascii="Microsoft Sans Serif" w:hAnsi="Microsoft Sans Serif" w:cs="Microsoft Sans Serif"/>
        </w:rPr>
      </w:pPr>
      <w:r w:rsidRPr="006E6E29">
        <w:rPr>
          <w:rFonts w:ascii="Microsoft Sans Serif" w:hAnsi="Microsoft Sans Serif" w:cs="Microsoft Sans Serif"/>
          <w:lang w:val="en"/>
        </w:rPr>
        <w:t>Institutional Biosafety Committee (IBC)</w:t>
      </w:r>
      <w:r>
        <w:rPr>
          <w:rFonts w:ascii="Microsoft Sans Serif" w:hAnsi="Microsoft Sans Serif" w:cs="Microsoft Sans Serif"/>
          <w:lang w:val="en"/>
        </w:rPr>
        <w:t xml:space="preserve"> – responsible for reviewing protocols that involve certain biological agents and ensuring safety in biological laboratories. </w:t>
      </w:r>
    </w:p>
    <w:p w:rsidR="00500441" w:rsidRPr="00500441" w:rsidRDefault="00500441" w:rsidP="00500441">
      <w:pPr>
        <w:pStyle w:val="ListParagraph"/>
        <w:numPr>
          <w:ilvl w:val="1"/>
          <w:numId w:val="1"/>
        </w:numPr>
        <w:rPr>
          <w:rFonts w:ascii="Microsoft Sans Serif" w:hAnsi="Microsoft Sans Serif" w:cs="Microsoft Sans Serif"/>
        </w:rPr>
      </w:pPr>
      <w:r w:rsidRPr="003F5FB0">
        <w:rPr>
          <w:rFonts w:ascii="Microsoft Sans Serif" w:hAnsi="Microsoft Sans Serif" w:cs="Microsoft Sans Serif"/>
          <w:lang w:val="en"/>
        </w:rPr>
        <w:t xml:space="preserve">Institutional Review Board (IRB) – </w:t>
      </w:r>
      <w:r w:rsidRPr="003F5FB0">
        <w:rPr>
          <w:rFonts w:ascii="Microsoft Sans Serif" w:hAnsi="Microsoft Sans Serif" w:cs="Microsoft Sans Serif"/>
        </w:rPr>
        <w:t xml:space="preserve">An independent body constituted of medical, scientific, and nonscientific members, whose responsibility it is to ensure the protection of the rights, safety, and well-being of human subjects involved in a trial by, among other things, reviewing, approving, and providing continuing </w:t>
      </w:r>
      <w:r w:rsidRPr="003F5FB0">
        <w:rPr>
          <w:rFonts w:ascii="Microsoft Sans Serif" w:hAnsi="Microsoft Sans Serif" w:cs="Microsoft Sans Serif"/>
        </w:rPr>
        <w:lastRenderedPageBreak/>
        <w:t>review of trials, of protocols and amendments, and of the methods and material to be used in obtaining and documenting informed consent of the trial subjects.</w:t>
      </w:r>
    </w:p>
    <w:p w:rsidR="00500441" w:rsidRPr="00500441" w:rsidRDefault="00500441" w:rsidP="00D80B52">
      <w:pPr>
        <w:pStyle w:val="ListParagraph"/>
        <w:numPr>
          <w:ilvl w:val="1"/>
          <w:numId w:val="1"/>
        </w:numPr>
        <w:rPr>
          <w:rFonts w:ascii="Microsoft Sans Serif" w:hAnsi="Microsoft Sans Serif" w:cs="Microsoft Sans Serif"/>
        </w:rPr>
      </w:pPr>
      <w:r>
        <w:rPr>
          <w:rFonts w:ascii="Microsoft Sans Serif" w:hAnsi="Microsoft Sans Serif" w:cs="Microsoft Sans Serif"/>
        </w:rPr>
        <w:t>Kentucky Organ Donor Aff</w:t>
      </w:r>
      <w:r w:rsidR="00BE6AD0">
        <w:rPr>
          <w:rFonts w:ascii="Microsoft Sans Serif" w:hAnsi="Microsoft Sans Serif" w:cs="Microsoft Sans Serif"/>
        </w:rPr>
        <w:t>iliates (KODA) – statewide educational and organ donor procurement network.</w:t>
      </w:r>
    </w:p>
    <w:p w:rsidR="00D80B52" w:rsidRPr="0009075B" w:rsidRDefault="00BC51B0" w:rsidP="00D80B52">
      <w:pPr>
        <w:pStyle w:val="ListParagraph"/>
        <w:numPr>
          <w:ilvl w:val="1"/>
          <w:numId w:val="1"/>
        </w:numPr>
        <w:rPr>
          <w:rFonts w:ascii="Microsoft Sans Serif" w:hAnsi="Microsoft Sans Serif" w:cs="Microsoft Sans Serif"/>
        </w:rPr>
      </w:pPr>
      <w:r w:rsidRPr="00D80B52">
        <w:rPr>
          <w:rFonts w:ascii="Microsoft Sans Serif" w:hAnsi="Microsoft Sans Serif" w:cs="Microsoft Sans Serif"/>
          <w:lang w:val="en"/>
        </w:rPr>
        <w:t>Liquid nitrogen – nitrogen in a liquid state at an extremely low temperature used as a coolant.</w:t>
      </w:r>
    </w:p>
    <w:p w:rsidR="0009075B" w:rsidRPr="0009075B" w:rsidRDefault="0009075B" w:rsidP="00D80B52">
      <w:pPr>
        <w:pStyle w:val="ListParagraph"/>
        <w:numPr>
          <w:ilvl w:val="1"/>
          <w:numId w:val="1"/>
        </w:numPr>
        <w:rPr>
          <w:rFonts w:ascii="Microsoft Sans Serif" w:hAnsi="Microsoft Sans Serif" w:cs="Microsoft Sans Serif"/>
        </w:rPr>
      </w:pPr>
      <w:r>
        <w:rPr>
          <w:rFonts w:ascii="Microsoft Sans Serif" w:hAnsi="Microsoft Sans Serif" w:cs="Microsoft Sans Serif"/>
          <w:lang w:val="en"/>
        </w:rPr>
        <w:t>Operating Room (OR) – facility within a hospital where surgical operations are carried out in a sterile environment.</w:t>
      </w:r>
    </w:p>
    <w:p w:rsidR="0009075B" w:rsidRDefault="0009075B" w:rsidP="00E70A56">
      <w:pPr>
        <w:pStyle w:val="ListParagraph"/>
        <w:numPr>
          <w:ilvl w:val="1"/>
          <w:numId w:val="1"/>
        </w:numPr>
        <w:rPr>
          <w:rFonts w:ascii="Microsoft Sans Serif" w:hAnsi="Microsoft Sans Serif" w:cs="Microsoft Sans Serif"/>
        </w:rPr>
      </w:pPr>
      <w:r w:rsidRPr="0009075B">
        <w:rPr>
          <w:rFonts w:ascii="Microsoft Sans Serif" w:hAnsi="Microsoft Sans Serif" w:cs="Microsoft Sans Serif"/>
        </w:rPr>
        <w:t>Occupational Safety and Health Administration (OHSA) – agency established to assure safe and healthy working conditions, enforce standards, and provide training, outreach, education and assistance.</w:t>
      </w:r>
    </w:p>
    <w:p w:rsidR="0009075B" w:rsidRPr="0009075B" w:rsidRDefault="0009075B" w:rsidP="0009075B">
      <w:pPr>
        <w:pStyle w:val="ListParagraph"/>
        <w:numPr>
          <w:ilvl w:val="1"/>
          <w:numId w:val="1"/>
        </w:numPr>
        <w:rPr>
          <w:rFonts w:ascii="Microsoft Sans Serif" w:hAnsi="Microsoft Sans Serif" w:cs="Microsoft Sans Serif"/>
        </w:rPr>
      </w:pPr>
      <w:r>
        <w:rPr>
          <w:rFonts w:ascii="Microsoft Sans Serif" w:hAnsi="Microsoft Sans Serif" w:cs="Microsoft Sans Serif"/>
        </w:rPr>
        <w:t>Personal Protective Equipment (PPE) – specialized clothing or equipment worn by an employee for protection against infectious materials.</w:t>
      </w:r>
    </w:p>
    <w:p w:rsidR="00D80B52" w:rsidRPr="0009075B" w:rsidRDefault="00BC51B0" w:rsidP="00E70A56">
      <w:pPr>
        <w:pStyle w:val="ListParagraph"/>
        <w:numPr>
          <w:ilvl w:val="1"/>
          <w:numId w:val="1"/>
        </w:numPr>
        <w:rPr>
          <w:rFonts w:ascii="Microsoft Sans Serif" w:hAnsi="Microsoft Sans Serif" w:cs="Microsoft Sans Serif"/>
        </w:rPr>
      </w:pPr>
      <w:r w:rsidRPr="0009075B">
        <w:rPr>
          <w:rFonts w:ascii="Microsoft Sans Serif" w:hAnsi="Microsoft Sans Serif" w:cs="Microsoft Sans Serif"/>
          <w:lang w:val="en"/>
        </w:rPr>
        <w:t>Procurement - the action of obtaining or procuring something.</w:t>
      </w:r>
    </w:p>
    <w:p w:rsidR="0009075B" w:rsidRPr="0009075B" w:rsidRDefault="0009075B" w:rsidP="0009075B">
      <w:pPr>
        <w:pStyle w:val="ListParagraph"/>
        <w:numPr>
          <w:ilvl w:val="1"/>
          <w:numId w:val="1"/>
        </w:numPr>
        <w:rPr>
          <w:rFonts w:ascii="Microsoft Sans Serif" w:hAnsi="Microsoft Sans Serif" w:cs="Microsoft Sans Serif"/>
        </w:rPr>
      </w:pPr>
      <w:r w:rsidRPr="00EF1D0B">
        <w:rPr>
          <w:rFonts w:ascii="Microsoft Sans Serif" w:hAnsi="Microsoft Sans Serif" w:cs="Microsoft Sans Serif"/>
        </w:rPr>
        <w:t xml:space="preserve">Protected Health Information (PHI) - </w:t>
      </w:r>
      <w:r w:rsidRPr="00EF1D0B">
        <w:rPr>
          <w:rFonts w:ascii="Microsoft Sans Serif" w:hAnsi="Microsoft Sans Serif" w:cs="Microsoft Sans Serif"/>
          <w:lang w:val="en"/>
        </w:rPr>
        <w:t>any information about health status, provision of health care, or payment for health care that is created or collected that can be linked to a specific individual.</w:t>
      </w:r>
    </w:p>
    <w:p w:rsidR="00500441" w:rsidRPr="00500441" w:rsidRDefault="00BC51B0" w:rsidP="00500441">
      <w:pPr>
        <w:pStyle w:val="ListParagraph"/>
        <w:numPr>
          <w:ilvl w:val="1"/>
          <w:numId w:val="1"/>
        </w:numPr>
        <w:rPr>
          <w:rFonts w:ascii="Microsoft Sans Serif" w:hAnsi="Microsoft Sans Serif" w:cs="Microsoft Sans Serif"/>
        </w:rPr>
      </w:pPr>
      <w:r w:rsidRPr="00D80B52">
        <w:rPr>
          <w:rFonts w:ascii="Microsoft Sans Serif" w:hAnsi="Microsoft Sans Serif" w:cs="Microsoft Sans Serif"/>
          <w:lang w:val="en"/>
        </w:rPr>
        <w:t>Sterile field - an area immediately around a patient that has been prepared for a surgical procedure.</w:t>
      </w:r>
    </w:p>
    <w:p w:rsidR="00BC51B0" w:rsidRPr="00BE6AD0" w:rsidRDefault="00BE6AD0" w:rsidP="00BE6AD0">
      <w:pPr>
        <w:pStyle w:val="ListParagraph"/>
        <w:numPr>
          <w:ilvl w:val="1"/>
          <w:numId w:val="1"/>
        </w:numPr>
        <w:rPr>
          <w:rFonts w:ascii="Microsoft Sans Serif" w:hAnsi="Microsoft Sans Serif" w:cs="Microsoft Sans Serif"/>
        </w:rPr>
      </w:pPr>
      <w:r>
        <w:rPr>
          <w:rFonts w:ascii="Microsoft Sans Serif" w:hAnsi="Microsoft Sans Serif" w:cs="Microsoft Sans Serif"/>
          <w:lang w:val="en"/>
        </w:rPr>
        <w:t xml:space="preserve">Ventricular Assist Device (VAD) - </w:t>
      </w:r>
      <w:r w:rsidRPr="006E6E29">
        <w:rPr>
          <w:rFonts w:ascii="Microsoft Sans Serif" w:hAnsi="Microsoft Sans Serif" w:cs="Microsoft Sans Serif"/>
          <w:lang w:val="en"/>
        </w:rPr>
        <w:t>electromechanical circulatory device that partially or completely replaces the function of a failing heart.</w:t>
      </w:r>
    </w:p>
    <w:p w:rsidR="00BC51B0" w:rsidRDefault="00BC51B0" w:rsidP="00BC51B0">
      <w:pPr>
        <w:pStyle w:val="NoSpacing"/>
        <w:rPr>
          <w:rFonts w:ascii="Microsoft Sans Serif" w:hAnsi="Microsoft Sans Serif" w:cs="Microsoft Sans Serif"/>
          <w:lang w:val="en"/>
        </w:rPr>
      </w:pPr>
    </w:p>
    <w:p w:rsidR="00BC51B0" w:rsidRPr="00A67D07" w:rsidRDefault="00BC51B0" w:rsidP="00BC51B0">
      <w:pPr>
        <w:pStyle w:val="NoSpacing"/>
        <w:numPr>
          <w:ilvl w:val="0"/>
          <w:numId w:val="1"/>
        </w:numPr>
        <w:rPr>
          <w:rFonts w:ascii="Microsoft Sans Serif" w:hAnsi="Microsoft Sans Serif" w:cs="Microsoft Sans Serif"/>
          <w:b/>
          <w:lang w:val="en"/>
        </w:rPr>
      </w:pPr>
      <w:r w:rsidRPr="00A67D07">
        <w:rPr>
          <w:rFonts w:ascii="Microsoft Sans Serif" w:hAnsi="Microsoft Sans Serif" w:cs="Microsoft Sans Serif"/>
          <w:b/>
          <w:lang w:val="en"/>
        </w:rPr>
        <w:t>SAFETY AND QUALITY CONTROL:</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Follow appropriate precautions based upon</w:t>
      </w:r>
      <w:r w:rsidR="0009075B">
        <w:rPr>
          <w:rFonts w:ascii="Microsoft Sans Serif" w:hAnsi="Microsoft Sans Serif" w:cs="Microsoft Sans Serif"/>
          <w:lang w:val="en"/>
        </w:rPr>
        <w:t xml:space="preserve"> policy,</w:t>
      </w:r>
      <w:r w:rsidRPr="00A67D07">
        <w:rPr>
          <w:rFonts w:ascii="Microsoft Sans Serif" w:hAnsi="Microsoft Sans Serif" w:cs="Microsoft Sans Serif"/>
          <w:lang w:val="en"/>
        </w:rPr>
        <w:t xml:space="preserve"> OSHA guidelines, infection</w:t>
      </w:r>
      <w:r w:rsidR="0009075B">
        <w:rPr>
          <w:rFonts w:ascii="Microsoft Sans Serif" w:hAnsi="Microsoft Sans Serif" w:cs="Microsoft Sans Serif"/>
          <w:lang w:val="en"/>
        </w:rPr>
        <w:t xml:space="preserve"> prevention and</w:t>
      </w:r>
      <w:r w:rsidRPr="00A67D07">
        <w:rPr>
          <w:rFonts w:ascii="Microsoft Sans Serif" w:hAnsi="Microsoft Sans Serif" w:cs="Microsoft Sans Serif"/>
          <w:lang w:val="en"/>
        </w:rPr>
        <w:t xml:space="preserve"> control policies, and/or the institutional procedure manual for the handling of bodily fluids.</w:t>
      </w:r>
      <w:r w:rsidR="009F7317">
        <w:rPr>
          <w:rFonts w:ascii="Microsoft Sans Serif" w:hAnsi="Microsoft Sans Serif" w:cs="Microsoft Sans Serif"/>
          <w:lang w:val="en"/>
        </w:rPr>
        <w:t xml:space="preserve">  PPE is required for handling human tissue or blood specimens. </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The Hep B vaccine is optional but </w:t>
      </w:r>
      <w:r w:rsidR="002976B1">
        <w:rPr>
          <w:rFonts w:ascii="Microsoft Sans Serif" w:hAnsi="Microsoft Sans Serif" w:cs="Microsoft Sans Serif"/>
          <w:lang w:val="en"/>
        </w:rPr>
        <w:t>strongly</w:t>
      </w:r>
      <w:r w:rsidRPr="00A67D07">
        <w:rPr>
          <w:rFonts w:ascii="Microsoft Sans Serif" w:hAnsi="Microsoft Sans Serif" w:cs="Microsoft Sans Serif"/>
          <w:lang w:val="en"/>
        </w:rPr>
        <w:t xml:space="preserve"> recommended when working with human tissue.</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follow sterile procedure when in the OR.  Never touch equipment, surgical instruments, patient, and/or personnel that are in the sterile field.</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Ensure all necessary containers are labeled with a biohazard sticker.  </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Ensure use of biohazard bags for the autoclave.</w:t>
      </w:r>
    </w:p>
    <w:p w:rsidR="00BC51B0"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keep human tissue samples on ice, dry ice or in liquid nitrogen for proper preservation.</w:t>
      </w:r>
    </w:p>
    <w:p w:rsidR="0009075B" w:rsidRPr="0009075B" w:rsidRDefault="0009075B" w:rsidP="0009075B">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Ensure all personnel have IBC and IRB approval, OR training and any other required training prior to handling human tissue, PHI or entering the operating room.</w:t>
      </w:r>
    </w:p>
    <w:p w:rsidR="00BC51B0" w:rsidRDefault="00BC51B0" w:rsidP="00BC51B0">
      <w:pPr>
        <w:pStyle w:val="NoSpacing"/>
        <w:ind w:left="1440"/>
        <w:rPr>
          <w:rFonts w:ascii="Microsoft Sans Serif" w:hAnsi="Microsoft Sans Serif" w:cs="Microsoft Sans Serif"/>
          <w:lang w:val="en"/>
        </w:rPr>
      </w:pPr>
    </w:p>
    <w:p w:rsidR="001E2402" w:rsidRPr="004B7545" w:rsidRDefault="00BC51B0" w:rsidP="00AB6AFC">
      <w:pPr>
        <w:pStyle w:val="NoSpacing"/>
        <w:numPr>
          <w:ilvl w:val="0"/>
          <w:numId w:val="1"/>
        </w:numPr>
        <w:rPr>
          <w:rFonts w:ascii="Microsoft Sans Serif" w:hAnsi="Microsoft Sans Serif" w:cs="Microsoft Sans Serif"/>
          <w:lang w:val="en"/>
        </w:rPr>
      </w:pPr>
      <w:r w:rsidRPr="004B7545">
        <w:rPr>
          <w:rFonts w:ascii="Microsoft Sans Serif" w:hAnsi="Microsoft Sans Serif" w:cs="Microsoft Sans Serif"/>
          <w:b/>
          <w:lang w:val="en"/>
        </w:rPr>
        <w:t>MATERIALS, REAGENTS, and EQUIPMENT:</w:t>
      </w:r>
      <w:r w:rsidR="004B7545" w:rsidRPr="004B7545">
        <w:rPr>
          <w:rFonts w:ascii="Microsoft Sans Serif" w:hAnsi="Microsoft Sans Serif" w:cs="Microsoft Sans Serif"/>
          <w:b/>
          <w:lang w:val="en"/>
        </w:rPr>
        <w:t xml:space="preserve"> </w:t>
      </w:r>
      <w:r w:rsidRPr="004B7545">
        <w:rPr>
          <w:rFonts w:ascii="Microsoft Sans Serif" w:hAnsi="Microsoft Sans Serif" w:cs="Microsoft Sans Serif"/>
          <w:lang w:val="en"/>
        </w:rPr>
        <w:t>Various materials, reagents, and equipment are required for the procurement of human cardiac tissue samples.  Generalized items may i</w:t>
      </w:r>
      <w:r w:rsidR="00730113" w:rsidRPr="004B7545">
        <w:rPr>
          <w:rFonts w:ascii="Microsoft Sans Serif" w:hAnsi="Microsoft Sans Serif" w:cs="Microsoft Sans Serif"/>
          <w:lang w:val="en"/>
        </w:rPr>
        <w:t xml:space="preserve">nclude, but are not limited </w:t>
      </w:r>
      <w:r w:rsidR="002976B1" w:rsidRPr="004B7545">
        <w:rPr>
          <w:rFonts w:ascii="Microsoft Sans Serif" w:hAnsi="Microsoft Sans Serif" w:cs="Microsoft Sans Serif"/>
          <w:lang w:val="en"/>
        </w:rPr>
        <w:t>to</w:t>
      </w:r>
      <w:r w:rsidR="00730113" w:rsidRPr="004B7545">
        <w:rPr>
          <w:rFonts w:ascii="Microsoft Sans Serif" w:hAnsi="Microsoft Sans Serif" w:cs="Microsoft Sans Serif"/>
          <w:lang w:val="en"/>
        </w:rPr>
        <w:t xml:space="preserve"> </w:t>
      </w:r>
      <w:r w:rsidR="00500441" w:rsidRPr="004B7545">
        <w:rPr>
          <w:rFonts w:ascii="Microsoft Sans Serif" w:hAnsi="Microsoft Sans Serif" w:cs="Microsoft Sans Serif"/>
          <w:lang w:val="en"/>
        </w:rPr>
        <w:t>OR attire, PPE, dissecting instruments, lab materials</w:t>
      </w:r>
      <w:r w:rsidR="002976B1">
        <w:rPr>
          <w:rFonts w:ascii="Microsoft Sans Serif" w:hAnsi="Microsoft Sans Serif" w:cs="Microsoft Sans Serif"/>
          <w:lang w:val="en"/>
        </w:rPr>
        <w:t xml:space="preserve"> and</w:t>
      </w:r>
      <w:r w:rsidR="00500441" w:rsidRPr="004B7545">
        <w:rPr>
          <w:rFonts w:ascii="Microsoft Sans Serif" w:hAnsi="Microsoft Sans Serif" w:cs="Microsoft Sans Serif"/>
          <w:lang w:val="en"/>
        </w:rPr>
        <w:t xml:space="preserve"> disinfectant</w:t>
      </w:r>
      <w:r w:rsidR="00730113" w:rsidRPr="004B7545">
        <w:rPr>
          <w:rFonts w:ascii="Microsoft Sans Serif" w:hAnsi="Microsoft Sans Serif" w:cs="Microsoft Sans Serif"/>
          <w:lang w:val="en"/>
        </w:rPr>
        <w:t>.</w:t>
      </w:r>
    </w:p>
    <w:p w:rsidR="00785E77" w:rsidRDefault="00785E77" w:rsidP="00785E77">
      <w:pPr>
        <w:pStyle w:val="NoSpacing"/>
        <w:rPr>
          <w:rFonts w:ascii="Microsoft Sans Serif" w:hAnsi="Microsoft Sans Serif" w:cs="Microsoft Sans Serif"/>
          <w:lang w:val="en"/>
        </w:rPr>
      </w:pPr>
    </w:p>
    <w:p w:rsidR="00942A7E" w:rsidRDefault="00785E77" w:rsidP="00942A7E">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PROCEDURE:</w:t>
      </w:r>
      <w:r w:rsidR="004B7545">
        <w:rPr>
          <w:rFonts w:ascii="Microsoft Sans Serif" w:hAnsi="Microsoft Sans Serif" w:cs="Microsoft Sans Serif"/>
          <w:b/>
          <w:lang w:val="en"/>
        </w:rPr>
        <w:br/>
      </w:r>
    </w:p>
    <w:p w:rsidR="00942A7E" w:rsidRPr="00942A7E" w:rsidRDefault="00785E77" w:rsidP="00942A7E">
      <w:pPr>
        <w:pStyle w:val="NoSpacing"/>
        <w:numPr>
          <w:ilvl w:val="1"/>
          <w:numId w:val="1"/>
        </w:numPr>
        <w:rPr>
          <w:rFonts w:ascii="Microsoft Sans Serif" w:hAnsi="Microsoft Sans Serif" w:cs="Microsoft Sans Serif"/>
          <w:b/>
          <w:lang w:val="en"/>
        </w:rPr>
      </w:pPr>
      <w:r w:rsidRPr="00942A7E">
        <w:rPr>
          <w:rFonts w:ascii="Microsoft Sans Serif" w:hAnsi="Microsoft Sans Serif" w:cs="Microsoft Sans Serif"/>
          <w:lang w:val="en"/>
        </w:rPr>
        <w:t xml:space="preserve">To gain appropriate access to be a part of the Procurement Team, contact the </w:t>
      </w:r>
      <w:r w:rsidR="00636E98" w:rsidRPr="00942A7E">
        <w:rPr>
          <w:rFonts w:ascii="Microsoft Sans Serif" w:hAnsi="Microsoft Sans Serif" w:cs="Microsoft Sans Serif"/>
          <w:lang w:val="en"/>
        </w:rPr>
        <w:t xml:space="preserve">Biorepository </w:t>
      </w:r>
      <w:r w:rsidRPr="00942A7E">
        <w:rPr>
          <w:rFonts w:ascii="Microsoft Sans Serif" w:hAnsi="Microsoft Sans Serif" w:cs="Microsoft Sans Serif"/>
          <w:lang w:val="en"/>
        </w:rPr>
        <w:t xml:space="preserve">Program Coordinator.  </w:t>
      </w:r>
      <w:r w:rsidR="009F7317" w:rsidRPr="00942A7E">
        <w:rPr>
          <w:rFonts w:ascii="Microsoft Sans Serif" w:hAnsi="Microsoft Sans Serif" w:cs="Microsoft Sans Serif"/>
          <w:lang w:val="en"/>
        </w:rPr>
        <w:t xml:space="preserve">Coordinator will ensure proper training is completed.  </w:t>
      </w:r>
      <w:r w:rsidR="00942A7E" w:rsidRPr="00942A7E">
        <w:rPr>
          <w:rFonts w:ascii="Microsoft Sans Serif" w:hAnsi="Microsoft Sans Serif" w:cs="Microsoft Sans Serif"/>
          <w:lang w:val="en"/>
        </w:rPr>
        <w:br/>
      </w:r>
      <w:r w:rsidR="00942A7E">
        <w:rPr>
          <w:rFonts w:ascii="Microsoft Sans Serif" w:hAnsi="Microsoft Sans Serif" w:cs="Microsoft Sans Serif"/>
          <w:lang w:val="en"/>
        </w:rPr>
        <w:t>7.1.1</w:t>
      </w:r>
      <w:r w:rsidR="00942A7E">
        <w:rPr>
          <w:rFonts w:ascii="Microsoft Sans Serif" w:hAnsi="Microsoft Sans Serif" w:cs="Microsoft Sans Serif"/>
          <w:lang w:val="en"/>
        </w:rPr>
        <w:tab/>
      </w:r>
      <w:r w:rsidR="00942A7E" w:rsidRPr="00942A7E">
        <w:rPr>
          <w:rFonts w:ascii="Microsoft Sans Serif" w:hAnsi="Microsoft Sans Serif" w:cs="Microsoft Sans Serif"/>
          <w:lang w:val="en"/>
        </w:rPr>
        <w:t>OR training (</w:t>
      </w:r>
      <w:r w:rsidR="00942A7E" w:rsidRPr="00942A7E">
        <w:rPr>
          <w:rFonts w:ascii="Microsoft Sans Serif" w:hAnsi="Microsoft Sans Serif" w:cs="Microsoft Sans Serif"/>
          <w:i/>
          <w:lang w:val="en"/>
        </w:rPr>
        <w:t>See CVBR Operating Room Training Checklist)</w:t>
      </w:r>
    </w:p>
    <w:tbl>
      <w:tblPr>
        <w:tblW w:w="8280" w:type="dxa"/>
        <w:tblInd w:w="1435" w:type="dxa"/>
        <w:tblLook w:val="0000" w:firstRow="0" w:lastRow="0" w:firstColumn="0" w:lastColumn="0" w:noHBand="0" w:noVBand="0"/>
      </w:tblPr>
      <w:tblGrid>
        <w:gridCol w:w="3330"/>
        <w:gridCol w:w="4950"/>
      </w:tblGrid>
      <w:tr w:rsidR="00942A7E" w:rsidTr="00B359EE">
        <w:trPr>
          <w:trHeight w:val="279"/>
        </w:trPr>
        <w:tc>
          <w:tcPr>
            <w:tcW w:w="3330" w:type="dxa"/>
            <w:vAlign w:val="center"/>
          </w:tcPr>
          <w:p w:rsidR="00942A7E" w:rsidRPr="00E55F4B" w:rsidRDefault="00942A7E" w:rsidP="00942A7E">
            <w:pPr>
              <w:pStyle w:val="NoSpacing"/>
              <w:numPr>
                <w:ilvl w:val="2"/>
                <w:numId w:val="7"/>
              </w:numPr>
              <w:ind w:left="620"/>
              <w:rPr>
                <w:rFonts w:ascii="Microsoft Sans Serif" w:hAnsi="Microsoft Sans Serif" w:cs="Microsoft Sans Serif"/>
                <w:lang w:val="en"/>
              </w:rPr>
            </w:pPr>
            <w:r>
              <w:rPr>
                <w:rFonts w:ascii="Microsoft Sans Serif" w:hAnsi="Microsoft Sans Serif" w:cs="Microsoft Sans Serif"/>
                <w:noProof/>
              </w:rPr>
              <mc:AlternateContent>
                <mc:Choice Requires="wps">
                  <w:drawing>
                    <wp:anchor distT="0" distB="0" distL="114300" distR="114300" simplePos="0" relativeHeight="251659264" behindDoc="0" locked="0" layoutInCell="1" allowOverlap="1" wp14:anchorId="4F862BD7" wp14:editId="694CB13E">
                      <wp:simplePos x="0" y="0"/>
                      <wp:positionH relativeFrom="column">
                        <wp:posOffset>1998980</wp:posOffset>
                      </wp:positionH>
                      <wp:positionV relativeFrom="paragraph">
                        <wp:posOffset>80010</wp:posOffset>
                      </wp:positionV>
                      <wp:extent cx="91440" cy="365760"/>
                      <wp:effectExtent l="0" t="0" r="41910" b="15240"/>
                      <wp:wrapNone/>
                      <wp:docPr id="4" name="Right Brace 4"/>
                      <wp:cNvGraphicFramePr/>
                      <a:graphic xmlns:a="http://schemas.openxmlformats.org/drawingml/2006/main">
                        <a:graphicData uri="http://schemas.microsoft.com/office/word/2010/wordprocessingShape">
                          <wps:wsp>
                            <wps:cNvSpPr/>
                            <wps:spPr>
                              <a:xfrm>
                                <a:off x="0" y="0"/>
                                <a:ext cx="91440" cy="36576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5C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57.4pt;margin-top:6.3pt;width: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" adj="450" strokecolor="black [3200]" strokeweight=".5pt">
                      <v:stroke joinstyle="miter"/>
                    </v:shape>
                  </w:pict>
                </mc:Fallback>
              </mc:AlternateContent>
            </w:r>
            <w:r>
              <w:rPr>
                <w:rFonts w:ascii="Microsoft Sans Serif" w:hAnsi="Microsoft Sans Serif" w:cs="Microsoft Sans Serif"/>
                <w:lang w:val="en"/>
              </w:rPr>
              <w:t>IBC training and approval</w:t>
            </w:r>
          </w:p>
        </w:tc>
        <w:tc>
          <w:tcPr>
            <w:tcW w:w="4950" w:type="dxa"/>
            <w:vMerge w:val="restart"/>
            <w:vAlign w:val="center"/>
          </w:tcPr>
          <w:p w:rsidR="00942A7E" w:rsidRPr="00E55F4B" w:rsidRDefault="00942A7E" w:rsidP="00B359EE">
            <w:pPr>
              <w:pStyle w:val="NoSpacing"/>
              <w:jc w:val="center"/>
              <w:rPr>
                <w:rFonts w:ascii="Microsoft Sans Serif" w:hAnsi="Microsoft Sans Serif" w:cs="Microsoft Sans Serif"/>
                <w:i/>
                <w:lang w:val="en"/>
              </w:rPr>
            </w:pPr>
            <w:r>
              <w:rPr>
                <w:rFonts w:ascii="Microsoft Sans Serif" w:hAnsi="Microsoft Sans Serif" w:cs="Microsoft Sans Serif"/>
                <w:i/>
                <w:lang w:val="en"/>
              </w:rPr>
              <w:t>(See CVBR:001 – Study Personnel Training)</w:t>
            </w:r>
          </w:p>
        </w:tc>
      </w:tr>
      <w:tr w:rsidR="00942A7E" w:rsidTr="00B359EE">
        <w:trPr>
          <w:trHeight w:val="277"/>
        </w:trPr>
        <w:tc>
          <w:tcPr>
            <w:tcW w:w="3330" w:type="dxa"/>
            <w:vAlign w:val="center"/>
          </w:tcPr>
          <w:p w:rsidR="00942A7E" w:rsidRDefault="00942A7E" w:rsidP="00942A7E">
            <w:pPr>
              <w:pStyle w:val="NoSpacing"/>
              <w:numPr>
                <w:ilvl w:val="2"/>
                <w:numId w:val="7"/>
              </w:numPr>
              <w:ind w:left="620"/>
              <w:rPr>
                <w:rFonts w:ascii="Microsoft Sans Serif" w:hAnsi="Microsoft Sans Serif" w:cs="Microsoft Sans Serif"/>
                <w:lang w:val="en"/>
              </w:rPr>
            </w:pPr>
            <w:r>
              <w:rPr>
                <w:rFonts w:ascii="Microsoft Sans Serif" w:hAnsi="Microsoft Sans Serif" w:cs="Microsoft Sans Serif"/>
                <w:lang w:val="en"/>
              </w:rPr>
              <w:t>Scrub machine access</w:t>
            </w:r>
          </w:p>
          <w:p w:rsidR="00942A7E" w:rsidRDefault="00942A7E" w:rsidP="00942A7E">
            <w:pPr>
              <w:pStyle w:val="NoSpacing"/>
              <w:numPr>
                <w:ilvl w:val="2"/>
                <w:numId w:val="7"/>
              </w:numPr>
              <w:ind w:left="620"/>
              <w:rPr>
                <w:rFonts w:ascii="Microsoft Sans Serif" w:hAnsi="Microsoft Sans Serif" w:cs="Microsoft Sans Serif"/>
                <w:lang w:val="en"/>
              </w:rPr>
            </w:pPr>
            <w:r>
              <w:rPr>
                <w:rFonts w:ascii="Microsoft Sans Serif" w:hAnsi="Microsoft Sans Serif" w:cs="Microsoft Sans Serif"/>
                <w:lang w:val="en"/>
              </w:rPr>
              <w:t>IRB training and approval</w:t>
            </w:r>
          </w:p>
        </w:tc>
        <w:tc>
          <w:tcPr>
            <w:tcW w:w="4950" w:type="dxa"/>
            <w:vMerge/>
            <w:vAlign w:val="center"/>
          </w:tcPr>
          <w:p w:rsidR="00942A7E" w:rsidRDefault="00942A7E" w:rsidP="00B359EE">
            <w:pPr>
              <w:pStyle w:val="NoSpacing"/>
              <w:rPr>
                <w:rFonts w:ascii="Microsoft Sans Serif" w:hAnsi="Microsoft Sans Serif" w:cs="Microsoft Sans Serif"/>
                <w:lang w:val="en"/>
              </w:rPr>
            </w:pPr>
          </w:p>
        </w:tc>
      </w:tr>
    </w:tbl>
    <w:p w:rsidR="00274350" w:rsidRDefault="00274350" w:rsidP="00942A7E">
      <w:pPr>
        <w:pStyle w:val="NoSpacing"/>
        <w:ind w:left="1440"/>
        <w:rPr>
          <w:rFonts w:ascii="Microsoft Sans Serif" w:hAnsi="Microsoft Sans Serif" w:cs="Microsoft Sans Serif"/>
          <w:lang w:val="en"/>
        </w:rPr>
      </w:pPr>
    </w:p>
    <w:p w:rsidR="00942A7E" w:rsidRPr="00942A7E" w:rsidRDefault="00636E98" w:rsidP="00942A7E">
      <w:pPr>
        <w:pStyle w:val="NoSpacing"/>
        <w:numPr>
          <w:ilvl w:val="1"/>
          <w:numId w:val="7"/>
        </w:numPr>
        <w:rPr>
          <w:rFonts w:ascii="Microsoft Sans Serif" w:hAnsi="Microsoft Sans Serif" w:cs="Microsoft Sans Serif"/>
          <w:lang w:val="en"/>
        </w:rPr>
      </w:pPr>
      <w:r>
        <w:rPr>
          <w:rFonts w:ascii="Microsoft Sans Serif" w:hAnsi="Microsoft Sans Serif" w:cs="Microsoft Sans Serif"/>
          <w:lang w:val="en"/>
        </w:rPr>
        <w:t>Procurement Team phone:</w:t>
      </w:r>
    </w:p>
    <w:p w:rsidR="00636E98" w:rsidRDefault="00636E98"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During standard operating hours</w:t>
      </w:r>
      <w:r w:rsidR="009F7317">
        <w:rPr>
          <w:rFonts w:ascii="Microsoft Sans Serif" w:hAnsi="Microsoft Sans Serif" w:cs="Microsoft Sans Serif"/>
          <w:lang w:val="en"/>
        </w:rPr>
        <w:t xml:space="preserve"> (7:30am-4:00pm)</w:t>
      </w:r>
      <w:r>
        <w:rPr>
          <w:rFonts w:ascii="Microsoft Sans Serif" w:hAnsi="Microsoft Sans Serif" w:cs="Microsoft Sans Serif"/>
          <w:lang w:val="en"/>
        </w:rPr>
        <w:t xml:space="preserve"> the Program Coordinator will </w:t>
      </w:r>
      <w:r w:rsidR="009F7317">
        <w:rPr>
          <w:rFonts w:ascii="Microsoft Sans Serif" w:hAnsi="Microsoft Sans Serif" w:cs="Microsoft Sans Serif"/>
          <w:lang w:val="en"/>
        </w:rPr>
        <w:t>be the point of contact for specimen retrieval</w:t>
      </w:r>
      <w:r>
        <w:rPr>
          <w:rFonts w:ascii="Microsoft Sans Serif" w:hAnsi="Microsoft Sans Serif" w:cs="Microsoft Sans Serif"/>
          <w:lang w:val="en"/>
        </w:rPr>
        <w:t>.  After hours, weekends, and/or the absence of the Program Coordinator, approved lab personnel will be “on-call”</w:t>
      </w:r>
      <w:r w:rsidR="00A13EF7">
        <w:rPr>
          <w:rFonts w:ascii="Microsoft Sans Serif" w:hAnsi="Microsoft Sans Serif" w:cs="Microsoft Sans Serif"/>
          <w:lang w:val="en"/>
        </w:rPr>
        <w:t xml:space="preserve"> </w:t>
      </w:r>
      <w:r w:rsidR="009F7317">
        <w:rPr>
          <w:rFonts w:ascii="Microsoft Sans Serif" w:hAnsi="Microsoft Sans Serif" w:cs="Microsoft Sans Serif"/>
          <w:lang w:val="en"/>
        </w:rPr>
        <w:t xml:space="preserve">for </w:t>
      </w:r>
      <w:r w:rsidR="00A13EF7">
        <w:rPr>
          <w:rFonts w:ascii="Microsoft Sans Serif" w:hAnsi="Microsoft Sans Serif" w:cs="Microsoft Sans Serif"/>
          <w:lang w:val="en"/>
        </w:rPr>
        <w:t>specimen(s) procurement</w:t>
      </w:r>
      <w:r>
        <w:rPr>
          <w:rFonts w:ascii="Microsoft Sans Serif" w:hAnsi="Microsoft Sans Serif" w:cs="Microsoft Sans Serif"/>
          <w:lang w:val="en"/>
        </w:rPr>
        <w:t xml:space="preserve">.  </w:t>
      </w:r>
    </w:p>
    <w:p w:rsidR="00636E98" w:rsidRDefault="00636E98"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The phone should be monitored</w:t>
      </w:r>
      <w:r w:rsidR="00A13EF7">
        <w:rPr>
          <w:rFonts w:ascii="Microsoft Sans Serif" w:hAnsi="Microsoft Sans Serif" w:cs="Microsoft Sans Serif"/>
          <w:lang w:val="en"/>
        </w:rPr>
        <w:t xml:space="preserve"> and answered</w:t>
      </w:r>
      <w:r>
        <w:rPr>
          <w:rFonts w:ascii="Microsoft Sans Serif" w:hAnsi="Microsoft Sans Serif" w:cs="Microsoft Sans Serif"/>
          <w:lang w:val="en"/>
        </w:rPr>
        <w:t xml:space="preserve"> 24 hours a day, 7 days a week.</w:t>
      </w:r>
    </w:p>
    <w:p w:rsidR="00636E98" w:rsidRDefault="00636E98"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Personnel </w:t>
      </w:r>
      <w:r w:rsidR="00A13EF7">
        <w:rPr>
          <w:rFonts w:ascii="Microsoft Sans Serif" w:hAnsi="Microsoft Sans Serif" w:cs="Microsoft Sans Serif"/>
          <w:lang w:val="en"/>
        </w:rPr>
        <w:t xml:space="preserve">monitoring the phone </w:t>
      </w:r>
      <w:r>
        <w:rPr>
          <w:rFonts w:ascii="Microsoft Sans Serif" w:hAnsi="Microsoft Sans Serif" w:cs="Microsoft Sans Serif"/>
          <w:lang w:val="en"/>
        </w:rPr>
        <w:t xml:space="preserve">should remain within </w:t>
      </w:r>
      <w:r w:rsidR="00A13EF7">
        <w:rPr>
          <w:rFonts w:ascii="Microsoft Sans Serif" w:hAnsi="Microsoft Sans Serif" w:cs="Microsoft Sans Serif"/>
          <w:lang w:val="en"/>
        </w:rPr>
        <w:t>30 minutes of the hospital to avoid any delay in obtaining specimen(s).</w:t>
      </w:r>
    </w:p>
    <w:p w:rsidR="00A13EF7" w:rsidRDefault="00A13EF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Answer </w:t>
      </w:r>
      <w:r>
        <w:rPr>
          <w:rFonts w:ascii="Microsoft Sans Serif" w:hAnsi="Microsoft Sans Serif" w:cs="Microsoft Sans Serif"/>
          <w:b/>
          <w:lang w:val="en"/>
        </w:rPr>
        <w:t>ALL</w:t>
      </w:r>
      <w:r w:rsidR="00FD3166">
        <w:rPr>
          <w:rFonts w:ascii="Microsoft Sans Serif" w:hAnsi="Microsoft Sans Serif" w:cs="Microsoft Sans Serif"/>
          <w:lang w:val="en"/>
        </w:rPr>
        <w:t xml:space="preserve"> calls</w:t>
      </w:r>
      <w:r>
        <w:rPr>
          <w:rFonts w:ascii="Microsoft Sans Serif" w:hAnsi="Microsoft Sans Serif" w:cs="Microsoft Sans Serif"/>
          <w:lang w:val="en"/>
        </w:rPr>
        <w:t>.</w:t>
      </w:r>
    </w:p>
    <w:p w:rsidR="00274350" w:rsidRPr="00636E98" w:rsidRDefault="00274350" w:rsidP="00274350">
      <w:pPr>
        <w:pStyle w:val="NoSpacing"/>
        <w:ind w:left="2160"/>
        <w:rPr>
          <w:rFonts w:ascii="Microsoft Sans Serif" w:hAnsi="Microsoft Sans Serif" w:cs="Microsoft Sans Serif"/>
          <w:lang w:val="en"/>
        </w:rPr>
      </w:pPr>
    </w:p>
    <w:p w:rsidR="00785E77" w:rsidRDefault="00785E77"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Preparation for collection of tissue sample:</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All personnel that might encounter PHI must have prior IRB approval.  HIPAA guidelines must be followed when handling PHI.</w:t>
      </w:r>
    </w:p>
    <w:p w:rsidR="009F7317" w:rsidRDefault="009F731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During operating hours, Program Coordinator will monitor </w:t>
      </w:r>
      <w:r w:rsidR="00942A7E">
        <w:rPr>
          <w:rFonts w:ascii="Microsoft Sans Serif" w:hAnsi="Microsoft Sans Serif" w:cs="Microsoft Sans Serif"/>
          <w:lang w:val="en"/>
        </w:rPr>
        <w:t xml:space="preserve">Citrix </w:t>
      </w:r>
      <w:r>
        <w:rPr>
          <w:rFonts w:ascii="Microsoft Sans Serif" w:hAnsi="Microsoft Sans Serif" w:cs="Microsoft Sans Serif"/>
          <w:lang w:val="en"/>
        </w:rPr>
        <w:t>OR Manager for cardiovascular cases.</w:t>
      </w:r>
    </w:p>
    <w:p w:rsidR="00942A7E" w:rsidRPr="00EB048E" w:rsidRDefault="00942A7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Coordinator will contact Circulating Nurse (RN) for all desired cardiovascular cases with intent to collect.</w:t>
      </w:r>
    </w:p>
    <w:p w:rsidR="00785E77" w:rsidRDefault="00785E7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A </w:t>
      </w:r>
      <w:r w:rsidR="00A0606D">
        <w:rPr>
          <w:rFonts w:ascii="Microsoft Sans Serif" w:hAnsi="Microsoft Sans Serif" w:cs="Microsoft Sans Serif"/>
          <w:lang w:val="en"/>
        </w:rPr>
        <w:t>member of the OR circulating nurse will call the Procurement T</w:t>
      </w:r>
      <w:r>
        <w:rPr>
          <w:rFonts w:ascii="Microsoft Sans Serif" w:hAnsi="Microsoft Sans Serif" w:cs="Microsoft Sans Serif"/>
          <w:lang w:val="en"/>
        </w:rPr>
        <w:t>eam phone</w:t>
      </w:r>
      <w:r w:rsidR="00A0606D">
        <w:rPr>
          <w:rFonts w:ascii="Microsoft Sans Serif" w:hAnsi="Microsoft Sans Serif" w:cs="Microsoft Sans Serif"/>
          <w:lang w:val="en"/>
        </w:rPr>
        <w:t xml:space="preserve"> (859) </w:t>
      </w:r>
      <w:r w:rsidR="007551BB">
        <w:rPr>
          <w:rFonts w:ascii="Microsoft Sans Serif" w:hAnsi="Microsoft Sans Serif" w:cs="Microsoft Sans Serif"/>
          <w:lang w:val="en"/>
        </w:rPr>
        <w:t>813-0199</w:t>
      </w:r>
      <w:r>
        <w:rPr>
          <w:rFonts w:ascii="Microsoft Sans Serif" w:hAnsi="Microsoft Sans Serif" w:cs="Microsoft Sans Serif"/>
          <w:lang w:val="en"/>
        </w:rPr>
        <w:t xml:space="preserve"> to alert of upcoming procedure.  Please ask what type of procedure is being performed so the </w:t>
      </w:r>
      <w:r w:rsidR="00A0606D">
        <w:rPr>
          <w:rFonts w:ascii="Microsoft Sans Serif" w:hAnsi="Microsoft Sans Serif" w:cs="Microsoft Sans Serif"/>
          <w:lang w:val="en"/>
        </w:rPr>
        <w:t xml:space="preserve">team will know what type of sample to prepare for and what time the procedure is expected to begin.  You may also ask the nurse to call back when the surgeon has made the first cut. </w:t>
      </w:r>
    </w:p>
    <w:p w:rsidR="004B7545" w:rsidRDefault="004B7545"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Change into OR scrubs.  Scrubs can be removed and returned from scrub machines using UK ID badge.</w:t>
      </w:r>
      <w:r w:rsidR="003545C4">
        <w:rPr>
          <w:rFonts w:ascii="Microsoft Sans Serif" w:hAnsi="Microsoft Sans Serif" w:cs="Microsoft Sans Serif"/>
          <w:lang w:val="en"/>
        </w:rPr>
        <w:t xml:space="preserve">  Scrub machines are located on the 2</w:t>
      </w:r>
      <w:r w:rsidR="003545C4" w:rsidRPr="009E54B8">
        <w:rPr>
          <w:rFonts w:ascii="Microsoft Sans Serif" w:hAnsi="Microsoft Sans Serif" w:cs="Microsoft Sans Serif"/>
          <w:vertAlign w:val="superscript"/>
          <w:lang w:val="en"/>
        </w:rPr>
        <w:t>nd</w:t>
      </w:r>
      <w:r w:rsidR="003545C4">
        <w:rPr>
          <w:rFonts w:ascii="Microsoft Sans Serif" w:hAnsi="Microsoft Sans Serif" w:cs="Microsoft Sans Serif"/>
          <w:lang w:val="en"/>
        </w:rPr>
        <w:t xml:space="preserve"> floor of Pav H and 3</w:t>
      </w:r>
      <w:r w:rsidR="003545C4" w:rsidRPr="009E54B8">
        <w:rPr>
          <w:rFonts w:ascii="Microsoft Sans Serif" w:hAnsi="Microsoft Sans Serif" w:cs="Microsoft Sans Serif"/>
          <w:vertAlign w:val="superscript"/>
          <w:lang w:val="en"/>
        </w:rPr>
        <w:t>rd</w:t>
      </w:r>
      <w:r w:rsidR="003545C4">
        <w:rPr>
          <w:rFonts w:ascii="Microsoft Sans Serif" w:hAnsi="Microsoft Sans Serif" w:cs="Microsoft Sans Serif"/>
          <w:lang w:val="en"/>
        </w:rPr>
        <w:t xml:space="preserve"> floor of Pav A.</w:t>
      </w:r>
    </w:p>
    <w:p w:rsidR="004B7545" w:rsidRDefault="004B7545"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Setup required lab material, dissecting instruments, and any other necessary equipment needed for tissue dissection.  </w:t>
      </w:r>
    </w:p>
    <w:p w:rsidR="004B7545" w:rsidRDefault="004B7545"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Obtain specimen sheet containing hashcode from Cardiac Specimen Logbook.  If no sheets are available, contact Program Coordinator for hashcode</w:t>
      </w:r>
      <w:r w:rsidR="002976B1">
        <w:rPr>
          <w:rFonts w:ascii="Microsoft Sans Serif" w:hAnsi="Microsoft Sans Serif" w:cs="Microsoft Sans Serif"/>
          <w:lang w:val="en"/>
        </w:rPr>
        <w:t xml:space="preserve"> and/or additional sheets.  Kenneth Campbell</w:t>
      </w:r>
      <w:r>
        <w:rPr>
          <w:rFonts w:ascii="Microsoft Sans Serif" w:hAnsi="Microsoft Sans Serif" w:cs="Microsoft Sans Serif"/>
          <w:lang w:val="en"/>
        </w:rPr>
        <w:t>,</w:t>
      </w:r>
      <w:r w:rsidR="002976B1">
        <w:rPr>
          <w:rFonts w:ascii="Microsoft Sans Serif" w:hAnsi="Microsoft Sans Serif" w:cs="Microsoft Sans Serif"/>
          <w:lang w:val="en"/>
        </w:rPr>
        <w:t xml:space="preserve"> PI, </w:t>
      </w:r>
      <w:r>
        <w:rPr>
          <w:rFonts w:ascii="Microsoft Sans Serif" w:hAnsi="Microsoft Sans Serif" w:cs="Microsoft Sans Serif"/>
          <w:lang w:val="en"/>
        </w:rPr>
        <w:t>will be responsible for generating hashcodes for Program Coordinator.</w:t>
      </w:r>
    </w:p>
    <w:p w:rsidR="004D7B49" w:rsidRDefault="004B7545"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Use hashcode to enter specimen into OnCore.  (See </w:t>
      </w:r>
      <w:r>
        <w:rPr>
          <w:rFonts w:ascii="Microsoft Sans Serif" w:hAnsi="Microsoft Sans Serif" w:cs="Microsoft Sans Serif"/>
          <w:i/>
          <w:lang w:val="en"/>
        </w:rPr>
        <w:t xml:space="preserve">Oncore and REDCap Data Management </w:t>
      </w:r>
      <w:r>
        <w:rPr>
          <w:rFonts w:ascii="Microsoft Sans Serif" w:hAnsi="Microsoft Sans Serif" w:cs="Microsoft Sans Serif"/>
          <w:lang w:val="en"/>
        </w:rPr>
        <w:t xml:space="preserve"> CVBR:008).</w:t>
      </w:r>
    </w:p>
    <w:p w:rsidR="004A19C7" w:rsidRPr="004B7545" w:rsidRDefault="004A19C7"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Text members of Dr. Latif’s lab -Mahmoud (859) 539-2418 and Laskhman (859) 421-1663 to alert them of tissue procurement.  </w:t>
      </w:r>
    </w:p>
    <w:p w:rsidR="004B7545" w:rsidRDefault="004B7545" w:rsidP="004B7545">
      <w:pPr>
        <w:pStyle w:val="NoSpacing"/>
        <w:rPr>
          <w:rFonts w:ascii="Microsoft Sans Serif" w:hAnsi="Microsoft Sans Serif" w:cs="Microsoft Sans Serif"/>
          <w:lang w:val="en"/>
        </w:rPr>
      </w:pPr>
    </w:p>
    <w:p w:rsidR="004B7545" w:rsidRDefault="004B7545" w:rsidP="004B7545">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Labeling of Vial(s):</w:t>
      </w:r>
    </w:p>
    <w:p w:rsidR="004B7545" w:rsidRDefault="001E205F"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Program Coordinator will ensure vials are pre-labeled with hashcode and region.</w:t>
      </w:r>
    </w:p>
    <w:p w:rsidR="001E205F" w:rsidRDefault="001E205F"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In the event a pre-labeled bag is unavailable, use a sharpie to label tubes as follows:</w:t>
      </w:r>
    </w:p>
    <w:p w:rsidR="001E205F" w:rsidRDefault="001E205F" w:rsidP="001E205F">
      <w:pPr>
        <w:pStyle w:val="NoSpacing"/>
        <w:numPr>
          <w:ilvl w:val="3"/>
          <w:numId w:val="8"/>
        </w:numPr>
        <w:ind w:left="2520" w:hanging="360"/>
        <w:rPr>
          <w:rFonts w:ascii="Microsoft Sans Serif" w:hAnsi="Microsoft Sans Serif" w:cs="Microsoft Sans Serif"/>
          <w:lang w:val="en"/>
        </w:rPr>
      </w:pPr>
      <w:r>
        <w:rPr>
          <w:rFonts w:ascii="Microsoft Sans Serif" w:hAnsi="Microsoft Sans Serif" w:cs="Microsoft Sans Serif"/>
          <w:lang w:val="en"/>
        </w:rPr>
        <w:t>LVAD</w:t>
      </w:r>
    </w:p>
    <w:p w:rsidR="001E205F" w:rsidRDefault="001E205F" w:rsidP="001E205F">
      <w:pPr>
        <w:pStyle w:val="NoSpacing"/>
        <w:numPr>
          <w:ilvl w:val="4"/>
          <w:numId w:val="8"/>
        </w:numPr>
        <w:ind w:left="2790" w:hanging="270"/>
        <w:rPr>
          <w:rFonts w:ascii="Microsoft Sans Serif" w:hAnsi="Microsoft Sans Serif" w:cs="Microsoft Sans Serif"/>
          <w:lang w:val="en"/>
        </w:rPr>
      </w:pPr>
      <w:r>
        <w:rPr>
          <w:rFonts w:ascii="Microsoft Sans Serif" w:hAnsi="Microsoft Sans Serif" w:cs="Microsoft Sans Serif"/>
          <w:lang w:val="en"/>
        </w:rPr>
        <w:t>Hashcode and region (Core size will vary.  Section into epi, mid, and endo – if possible.)</w:t>
      </w:r>
      <w:r>
        <w:rPr>
          <w:rFonts w:ascii="Microsoft Sans Serif" w:hAnsi="Microsoft Sans Serif" w:cs="Microsoft Sans Serif"/>
          <w:lang w:val="en"/>
        </w:rPr>
        <w:br/>
      </w:r>
    </w:p>
    <w:p w:rsidR="001E205F" w:rsidRDefault="001E205F" w:rsidP="001E205F">
      <w:pPr>
        <w:pStyle w:val="NoSpacing"/>
        <w:numPr>
          <w:ilvl w:val="0"/>
          <w:numId w:val="10"/>
        </w:numPr>
        <w:ind w:left="2520"/>
        <w:rPr>
          <w:rFonts w:ascii="Microsoft Sans Serif" w:hAnsi="Microsoft Sans Serif" w:cs="Microsoft Sans Serif"/>
          <w:lang w:val="en"/>
        </w:rPr>
      </w:pPr>
      <w:r>
        <w:rPr>
          <w:rFonts w:ascii="Microsoft Sans Serif" w:hAnsi="Microsoft Sans Serif" w:cs="Microsoft Sans Serif"/>
          <w:lang w:val="en"/>
        </w:rPr>
        <w:t>Transplant</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 x Epi Fat</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8 x LV Epi</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8 x LV Mid</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8 x LV Endo</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8 x Septum</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8 x RV</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3 x RA</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3 x LA</w:t>
      </w:r>
      <w:r>
        <w:rPr>
          <w:rFonts w:ascii="Microsoft Sans Serif" w:hAnsi="Microsoft Sans Serif" w:cs="Microsoft Sans Serif"/>
          <w:lang w:val="en"/>
        </w:rPr>
        <w:br/>
      </w:r>
    </w:p>
    <w:p w:rsidR="001E205F" w:rsidRDefault="001E205F" w:rsidP="001E205F">
      <w:pPr>
        <w:pStyle w:val="NoSpacing"/>
        <w:numPr>
          <w:ilvl w:val="0"/>
          <w:numId w:val="10"/>
        </w:numPr>
        <w:ind w:left="2520"/>
        <w:rPr>
          <w:rFonts w:ascii="Microsoft Sans Serif" w:hAnsi="Microsoft Sans Serif" w:cs="Microsoft Sans Serif"/>
          <w:lang w:val="en"/>
        </w:rPr>
      </w:pPr>
      <w:r>
        <w:rPr>
          <w:rFonts w:ascii="Microsoft Sans Serif" w:hAnsi="Microsoft Sans Serif" w:cs="Microsoft Sans Serif"/>
          <w:lang w:val="en"/>
        </w:rPr>
        <w:t>Donor Heart</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20 x LV Epi</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20 x LV Mid</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20 x LV Endo</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20 x RV</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12 x Septum</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2 x Epi Fat</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6 x RA</w:t>
      </w:r>
    </w:p>
    <w:p w:rsidR="001E205F" w:rsidRDefault="001E205F" w:rsidP="001E205F">
      <w:pPr>
        <w:pStyle w:val="NoSpacing"/>
        <w:numPr>
          <w:ilvl w:val="1"/>
          <w:numId w:val="10"/>
        </w:numPr>
        <w:ind w:left="2790" w:hanging="270"/>
        <w:rPr>
          <w:rFonts w:ascii="Microsoft Sans Serif" w:hAnsi="Microsoft Sans Serif" w:cs="Microsoft Sans Serif"/>
          <w:lang w:val="en"/>
        </w:rPr>
      </w:pPr>
      <w:r>
        <w:rPr>
          <w:rFonts w:ascii="Microsoft Sans Serif" w:hAnsi="Microsoft Sans Serif" w:cs="Microsoft Sans Serif"/>
          <w:lang w:val="en"/>
        </w:rPr>
        <w:t>6 x LA</w:t>
      </w:r>
    </w:p>
    <w:p w:rsidR="00274350" w:rsidRDefault="00274350" w:rsidP="00274350">
      <w:pPr>
        <w:pStyle w:val="NoSpacing"/>
        <w:ind w:left="2160"/>
        <w:rPr>
          <w:rFonts w:ascii="Microsoft Sans Serif" w:hAnsi="Microsoft Sans Serif" w:cs="Microsoft Sans Serif"/>
          <w:lang w:val="en"/>
        </w:rPr>
      </w:pPr>
    </w:p>
    <w:p w:rsidR="004D7B49" w:rsidRDefault="004F72DF"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Collection of specimen(s):</w:t>
      </w:r>
    </w:p>
    <w:p w:rsidR="004B7545" w:rsidRPr="004B7545" w:rsidRDefault="004B7545" w:rsidP="004B7545">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RN will call when specimen</w:t>
      </w:r>
      <w:r w:rsidR="004A19C7">
        <w:rPr>
          <w:rFonts w:ascii="Microsoft Sans Serif" w:hAnsi="Microsoft Sans Serif" w:cs="Microsoft Sans Serif"/>
          <w:lang w:val="en"/>
        </w:rPr>
        <w:t>(</w:t>
      </w:r>
      <w:r>
        <w:rPr>
          <w:rFonts w:ascii="Microsoft Sans Serif" w:hAnsi="Microsoft Sans Serif" w:cs="Microsoft Sans Serif"/>
          <w:lang w:val="en"/>
        </w:rPr>
        <w:t>s</w:t>
      </w:r>
      <w:r w:rsidR="004A19C7">
        <w:rPr>
          <w:rFonts w:ascii="Microsoft Sans Serif" w:hAnsi="Microsoft Sans Serif" w:cs="Microsoft Sans Serif"/>
          <w:lang w:val="en"/>
        </w:rPr>
        <w:t>)</w:t>
      </w:r>
      <w:r>
        <w:rPr>
          <w:rFonts w:ascii="Microsoft Sans Serif" w:hAnsi="Microsoft Sans Serif" w:cs="Microsoft Sans Serif"/>
          <w:lang w:val="en"/>
        </w:rPr>
        <w:t xml:space="preserve"> are available for collection.</w:t>
      </w:r>
    </w:p>
    <w:p w:rsidR="00942A7E" w:rsidRPr="009F7317" w:rsidRDefault="00942A7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Once you have been contacted for available specimen, take cooler with biohazard sticker to MS518 (entry code 749518) and fill bottom with normal ice on your way to the OR.</w:t>
      </w:r>
    </w:p>
    <w:p w:rsidR="004F72DF" w:rsidRDefault="004F72DF"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Enter the designated OR room with OR scrubs, hat and/or bouffant, face mask, and shoe covers.  Hat, mask, and shoe covers are located at the entrance hallways of the OR.  </w:t>
      </w:r>
    </w:p>
    <w:p w:rsidR="004F72DF" w:rsidRDefault="004F72DF"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Locate the circulating RN to make them aware of your arrival.  </w:t>
      </w:r>
      <w:r w:rsidR="00274350">
        <w:rPr>
          <w:rFonts w:ascii="Microsoft Sans Serif" w:hAnsi="Microsoft Sans Serif" w:cs="Microsoft Sans Serif"/>
          <w:lang w:val="en"/>
        </w:rPr>
        <w:t xml:space="preserve">Ask for a patient ID sticker.  </w:t>
      </w:r>
    </w:p>
    <w:p w:rsidR="004F72DF" w:rsidRDefault="004F72DF"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Do not go within 2 feet of any sterile area or personnel.  </w:t>
      </w:r>
    </w:p>
    <w:p w:rsidR="004F72DF" w:rsidRDefault="004F72DF"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The specimen will be placed in </w:t>
      </w:r>
      <w:r w:rsidR="004A19C7">
        <w:rPr>
          <w:rFonts w:ascii="Microsoft Sans Serif" w:hAnsi="Microsoft Sans Serif" w:cs="Microsoft Sans Serif"/>
          <w:lang w:val="en"/>
        </w:rPr>
        <w:t>a</w:t>
      </w:r>
      <w:r>
        <w:rPr>
          <w:rFonts w:ascii="Microsoft Sans Serif" w:hAnsi="Microsoft Sans Serif" w:cs="Microsoft Sans Serif"/>
          <w:lang w:val="en"/>
        </w:rPr>
        <w:t xml:space="preserve"> container by the surgeon or surgical tech.  The nurse will take the container from the sterile field and give specimen(s) to procurement team.  Wear exam gloves if you handle the sample.</w:t>
      </w:r>
    </w:p>
    <w:p w:rsidR="00942A7E" w:rsidRDefault="00942A7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The specimen should be labeled with a specimen sticker containing patient ID</w:t>
      </w:r>
      <w:r w:rsidR="003C355E">
        <w:rPr>
          <w:rFonts w:ascii="Microsoft Sans Serif" w:hAnsi="Microsoft Sans Serif" w:cs="Microsoft Sans Serif"/>
          <w:lang w:val="en"/>
        </w:rPr>
        <w:t>.  (</w:t>
      </w:r>
      <w:r w:rsidR="003C355E">
        <w:rPr>
          <w:rFonts w:ascii="Microsoft Sans Serif" w:hAnsi="Microsoft Sans Serif" w:cs="Microsoft Sans Serif"/>
          <w:i/>
          <w:lang w:val="en"/>
        </w:rPr>
        <w:t>See CVBR:003 – Operating Room &amp; Surgical Pathology)</w:t>
      </w:r>
    </w:p>
    <w:p w:rsidR="00A8636D" w:rsidRDefault="00A8636D"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Remove mask after exiting OR.</w:t>
      </w:r>
    </w:p>
    <w:p w:rsidR="009F7317" w:rsidRDefault="009F731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VAD cores should go directly to surgical pathology after collection unless after hours (</w:t>
      </w:r>
      <w:r>
        <w:rPr>
          <w:rFonts w:ascii="Microsoft Sans Serif" w:hAnsi="Microsoft Sans Serif" w:cs="Microsoft Sans Serif"/>
          <w:i/>
          <w:lang w:val="en"/>
        </w:rPr>
        <w:t>See CVBR:00</w:t>
      </w:r>
      <w:r w:rsidR="00381914">
        <w:rPr>
          <w:rFonts w:ascii="Microsoft Sans Serif" w:hAnsi="Microsoft Sans Serif" w:cs="Microsoft Sans Serif"/>
          <w:i/>
          <w:lang w:val="en"/>
        </w:rPr>
        <w:t>3</w:t>
      </w:r>
      <w:r>
        <w:rPr>
          <w:rFonts w:ascii="Microsoft Sans Serif" w:hAnsi="Microsoft Sans Serif" w:cs="Microsoft Sans Serif"/>
          <w:i/>
          <w:lang w:val="en"/>
        </w:rPr>
        <w:t xml:space="preserve"> – </w:t>
      </w:r>
      <w:r w:rsidR="00381914">
        <w:rPr>
          <w:rFonts w:ascii="Microsoft Sans Serif" w:hAnsi="Microsoft Sans Serif" w:cs="Microsoft Sans Serif"/>
          <w:i/>
          <w:lang w:val="en"/>
        </w:rPr>
        <w:t>Operating Room &amp; Surgical Pathology</w:t>
      </w:r>
      <w:r>
        <w:rPr>
          <w:rFonts w:ascii="Microsoft Sans Serif" w:hAnsi="Microsoft Sans Serif" w:cs="Microsoft Sans Serif"/>
          <w:lang w:val="en"/>
        </w:rPr>
        <w:t>).</w:t>
      </w:r>
      <w:r w:rsidR="00564922">
        <w:rPr>
          <w:rFonts w:ascii="Microsoft Sans Serif" w:hAnsi="Microsoft Sans Serif" w:cs="Microsoft Sans Serif"/>
          <w:lang w:val="en"/>
        </w:rPr>
        <w:t xml:space="preserve">  Donor and explanted hearts will go directly to the Campbell Lab (M</w:t>
      </w:r>
      <w:r w:rsidR="004A19C7">
        <w:rPr>
          <w:rFonts w:ascii="Microsoft Sans Serif" w:hAnsi="Microsoft Sans Serif" w:cs="Microsoft Sans Serif"/>
          <w:lang w:val="en"/>
        </w:rPr>
        <w:t>S</w:t>
      </w:r>
      <w:r w:rsidR="00564922">
        <w:rPr>
          <w:rFonts w:ascii="Microsoft Sans Serif" w:hAnsi="Microsoft Sans Serif" w:cs="Microsoft Sans Serif"/>
          <w:lang w:val="en"/>
        </w:rPr>
        <w:t>5</w:t>
      </w:r>
      <w:r w:rsidR="004A19C7">
        <w:rPr>
          <w:rFonts w:ascii="Microsoft Sans Serif" w:hAnsi="Microsoft Sans Serif" w:cs="Microsoft Sans Serif"/>
          <w:lang w:val="en"/>
        </w:rPr>
        <w:t>33</w:t>
      </w:r>
      <w:r w:rsidR="00564922">
        <w:rPr>
          <w:rFonts w:ascii="Microsoft Sans Serif" w:hAnsi="Microsoft Sans Serif" w:cs="Microsoft Sans Serif"/>
          <w:lang w:val="en"/>
        </w:rPr>
        <w:t>).</w:t>
      </w:r>
    </w:p>
    <w:p w:rsidR="00274350" w:rsidRDefault="00274350" w:rsidP="00274350">
      <w:pPr>
        <w:pStyle w:val="NoSpacing"/>
        <w:ind w:left="2160"/>
        <w:rPr>
          <w:rFonts w:ascii="Microsoft Sans Serif" w:hAnsi="Microsoft Sans Serif" w:cs="Microsoft Sans Serif"/>
          <w:lang w:val="en"/>
        </w:rPr>
      </w:pPr>
    </w:p>
    <w:p w:rsidR="004F72DF" w:rsidRPr="00EB048E" w:rsidRDefault="004F72DF"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Transporting specimen(s):</w:t>
      </w:r>
    </w:p>
    <w:p w:rsidR="004F72DF" w:rsidRDefault="004F72DF"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Do not use public elevators for biohazard material.  You </w:t>
      </w:r>
      <w:r w:rsidRPr="004F72DF">
        <w:rPr>
          <w:rFonts w:ascii="Microsoft Sans Serif" w:hAnsi="Microsoft Sans Serif" w:cs="Microsoft Sans Serif"/>
          <w:b/>
          <w:i/>
          <w:lang w:val="en"/>
        </w:rPr>
        <w:t>must</w:t>
      </w:r>
      <w:r>
        <w:rPr>
          <w:rFonts w:ascii="Microsoft Sans Serif" w:hAnsi="Microsoft Sans Serif" w:cs="Microsoft Sans Serif"/>
          <w:lang w:val="en"/>
        </w:rPr>
        <w:t xml:space="preserve"> use service elevators or stairwells.</w:t>
      </w:r>
      <w:r w:rsidRPr="004F72DF">
        <w:rPr>
          <w:rFonts w:ascii="Microsoft Sans Serif" w:hAnsi="Microsoft Sans Serif" w:cs="Microsoft Sans Serif"/>
          <w:lang w:val="en"/>
        </w:rPr>
        <w:t xml:space="preserve"> </w:t>
      </w:r>
    </w:p>
    <w:p w:rsidR="004F72DF" w:rsidRDefault="00564922"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Ensure specimen is in a closed container and labeled with biohazard sticker.</w:t>
      </w:r>
    </w:p>
    <w:p w:rsidR="00564922" w:rsidRDefault="00564922"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Specimen should be on ice or saline slush.</w:t>
      </w:r>
    </w:p>
    <w:p w:rsidR="00274350" w:rsidRDefault="00274350" w:rsidP="00274350">
      <w:pPr>
        <w:pStyle w:val="NoSpacing"/>
        <w:ind w:left="2160"/>
        <w:rPr>
          <w:rFonts w:ascii="Microsoft Sans Serif" w:hAnsi="Microsoft Sans Serif" w:cs="Microsoft Sans Serif"/>
          <w:lang w:val="en"/>
        </w:rPr>
      </w:pPr>
    </w:p>
    <w:p w:rsidR="00A8636D" w:rsidRPr="00A8636D" w:rsidRDefault="004F72DF"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Dissecting heart tissue:</w:t>
      </w:r>
    </w:p>
    <w:p w:rsidR="004F72DF" w:rsidRDefault="002976B1"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Upon</w:t>
      </w:r>
      <w:r w:rsidR="00A8636D">
        <w:rPr>
          <w:rFonts w:ascii="Microsoft Sans Serif" w:hAnsi="Microsoft Sans Serif" w:cs="Microsoft Sans Serif"/>
          <w:lang w:val="en"/>
        </w:rPr>
        <w:t xml:space="preserve"> return to the lab p</w:t>
      </w:r>
      <w:r w:rsidR="00274350">
        <w:rPr>
          <w:rFonts w:ascii="Microsoft Sans Serif" w:hAnsi="Microsoft Sans Serif" w:cs="Microsoft Sans Serif"/>
          <w:lang w:val="en"/>
        </w:rPr>
        <w:t xml:space="preserve">lace patient ID sticker on the </w:t>
      </w:r>
      <w:r w:rsidR="004A19C7">
        <w:rPr>
          <w:rFonts w:ascii="Microsoft Sans Serif" w:hAnsi="Microsoft Sans Serif" w:cs="Microsoft Sans Serif"/>
          <w:lang w:val="en"/>
        </w:rPr>
        <w:t>Cardiac Collection Form</w:t>
      </w:r>
      <w:r w:rsidR="00274350">
        <w:rPr>
          <w:rFonts w:ascii="Microsoft Sans Serif" w:hAnsi="Microsoft Sans Serif" w:cs="Microsoft Sans Serif"/>
          <w:lang w:val="en"/>
        </w:rPr>
        <w:t>.</w:t>
      </w:r>
      <w:r w:rsidR="004A19C7">
        <w:rPr>
          <w:rFonts w:ascii="Microsoft Sans Serif" w:hAnsi="Microsoft Sans Serif" w:cs="Microsoft Sans Serif"/>
          <w:lang w:val="en"/>
        </w:rPr>
        <w:t xml:space="preserve">  Slide completed form under door of MS567 after processing. </w:t>
      </w:r>
    </w:p>
    <w:p w:rsidR="009F7317" w:rsidRDefault="009F731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Fill liquid nitrogen bucket with liquid nitrogen.</w:t>
      </w:r>
    </w:p>
    <w:p w:rsidR="00064944" w:rsidRDefault="00064944"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Before dissection</w:t>
      </w:r>
      <w:r w:rsidR="003C355E">
        <w:rPr>
          <w:rFonts w:ascii="Microsoft Sans Serif" w:hAnsi="Microsoft Sans Serif" w:cs="Microsoft Sans Serif"/>
          <w:lang w:val="en"/>
        </w:rPr>
        <w:t xml:space="preserve"> take a picture of the specimen with designated camera</w:t>
      </w:r>
      <w:r w:rsidR="004A19C7">
        <w:rPr>
          <w:rFonts w:ascii="Microsoft Sans Serif" w:hAnsi="Microsoft Sans Serif" w:cs="Microsoft Sans Serif"/>
          <w:lang w:val="en"/>
        </w:rPr>
        <w:t>, if applicable</w:t>
      </w:r>
      <w:r w:rsidR="003C355E">
        <w:rPr>
          <w:rFonts w:ascii="Microsoft Sans Serif" w:hAnsi="Microsoft Sans Serif" w:cs="Microsoft Sans Serif"/>
          <w:lang w:val="en"/>
        </w:rPr>
        <w:t>.</w:t>
      </w:r>
    </w:p>
    <w:p w:rsidR="00274350" w:rsidRDefault="00A8636D"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Place ice in one weigh boat.  Place the other weigh boat on top.  Use this weigh boat to sit sample while you dissect to keep cool.  Work as quickly as possible to minimize sample degradation. </w:t>
      </w:r>
    </w:p>
    <w:p w:rsidR="00A8636D" w:rsidRDefault="009F731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Left v</w:t>
      </w:r>
      <w:r w:rsidR="00A8636D">
        <w:rPr>
          <w:rFonts w:ascii="Microsoft Sans Serif" w:hAnsi="Microsoft Sans Serif" w:cs="Microsoft Sans Serif"/>
          <w:lang w:val="en"/>
        </w:rPr>
        <w:t xml:space="preserve">entricular tissue should be processed first.  Separate </w:t>
      </w:r>
      <w:r>
        <w:rPr>
          <w:rFonts w:ascii="Microsoft Sans Serif" w:hAnsi="Microsoft Sans Serif" w:cs="Microsoft Sans Serif"/>
          <w:lang w:val="en"/>
        </w:rPr>
        <w:t>LV</w:t>
      </w:r>
      <w:r w:rsidR="00A8636D">
        <w:rPr>
          <w:rFonts w:ascii="Microsoft Sans Serif" w:hAnsi="Microsoft Sans Serif" w:cs="Microsoft Sans Serif"/>
          <w:lang w:val="en"/>
        </w:rPr>
        <w:t xml:space="preserve"> tissue into epicardial, midmyocardial, and endocardial.</w:t>
      </w:r>
      <w:r w:rsidR="002976B1">
        <w:rPr>
          <w:rFonts w:ascii="Microsoft Sans Serif" w:hAnsi="Microsoft Sans Serif" w:cs="Microsoft Sans Serif"/>
          <w:lang w:val="en"/>
        </w:rPr>
        <w:t xml:space="preserve">  P</w:t>
      </w:r>
      <w:r w:rsidR="00A8636D">
        <w:rPr>
          <w:rFonts w:ascii="Microsoft Sans Serif" w:hAnsi="Microsoft Sans Serif" w:cs="Microsoft Sans Serif"/>
          <w:lang w:val="en"/>
        </w:rPr>
        <w:t xml:space="preserve">lace layers in a cryogenic vial and drop in liquid nitrogen bucket.  Vials </w:t>
      </w:r>
      <w:r>
        <w:rPr>
          <w:rFonts w:ascii="Microsoft Sans Serif" w:hAnsi="Microsoft Sans Serif" w:cs="Microsoft Sans Serif"/>
          <w:lang w:val="en"/>
        </w:rPr>
        <w:t>should be labeled with hashcode and tissue type.</w:t>
      </w:r>
    </w:p>
    <w:p w:rsidR="004A19C7" w:rsidRDefault="004A19C7"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Section a small portion of LV epi and endo tissue for Dr. Latif’s lab. Ensure tissue is as close to apex as possible. Tissue will be placed in tubes with solution (provided by Dr. Latif) in the fridge.  Include a copy of the collection form with date and time next to tubes.  Be sure tube is labeled with hashcode and tissue type.</w:t>
      </w:r>
    </w:p>
    <w:p w:rsidR="00A8636D" w:rsidRPr="002976B1" w:rsidRDefault="009F7317" w:rsidP="002976B1">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Then process RV (no layer separation), septum, atria and aorta (when applicable)</w:t>
      </w:r>
      <w:r w:rsidR="00A8636D">
        <w:rPr>
          <w:rFonts w:ascii="Microsoft Sans Serif" w:hAnsi="Microsoft Sans Serif" w:cs="Microsoft Sans Serif"/>
          <w:lang w:val="en"/>
        </w:rPr>
        <w:t>.</w:t>
      </w:r>
      <w:r w:rsidR="002976B1">
        <w:rPr>
          <w:rFonts w:ascii="Microsoft Sans Serif" w:hAnsi="Microsoft Sans Serif" w:cs="Microsoft Sans Serif"/>
          <w:lang w:val="en"/>
        </w:rPr>
        <w:t xml:space="preserve"> P</w:t>
      </w:r>
      <w:r w:rsidR="00A8636D" w:rsidRPr="002976B1">
        <w:rPr>
          <w:rFonts w:ascii="Microsoft Sans Serif" w:hAnsi="Microsoft Sans Serif" w:cs="Microsoft Sans Serif"/>
          <w:lang w:val="en"/>
        </w:rPr>
        <w:t>lace in cryogenic vial.  Label the vial and drop into liquid nitrogen.</w:t>
      </w:r>
    </w:p>
    <w:p w:rsidR="00A8636D" w:rsidRDefault="00A8636D"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Blood samples should be processed last.  </w:t>
      </w:r>
    </w:p>
    <w:p w:rsidR="00D543B4" w:rsidRDefault="00D543B4"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After </w:t>
      </w:r>
      <w:r w:rsidR="002976B1">
        <w:rPr>
          <w:rFonts w:ascii="Microsoft Sans Serif" w:hAnsi="Microsoft Sans Serif" w:cs="Microsoft Sans Serif"/>
          <w:lang w:val="en"/>
        </w:rPr>
        <w:t>dissection,</w:t>
      </w:r>
      <w:r>
        <w:rPr>
          <w:rFonts w:ascii="Microsoft Sans Serif" w:hAnsi="Microsoft Sans Serif" w:cs="Microsoft Sans Serif"/>
          <w:lang w:val="en"/>
        </w:rPr>
        <w:t xml:space="preserve"> </w:t>
      </w:r>
      <w:r w:rsidR="009F7317">
        <w:rPr>
          <w:rFonts w:ascii="Microsoft Sans Serif" w:hAnsi="Microsoft Sans Serif" w:cs="Microsoft Sans Serif"/>
          <w:lang w:val="en"/>
        </w:rPr>
        <w:t>all remaining tissue should route through surgical pathology. (</w:t>
      </w:r>
      <w:r w:rsidR="009F7317">
        <w:rPr>
          <w:rFonts w:ascii="Microsoft Sans Serif" w:hAnsi="Microsoft Sans Serif" w:cs="Microsoft Sans Serif"/>
          <w:i/>
          <w:lang w:val="en"/>
        </w:rPr>
        <w:t>See CVBR-00</w:t>
      </w:r>
      <w:r w:rsidR="00381914">
        <w:rPr>
          <w:rFonts w:ascii="Microsoft Sans Serif" w:hAnsi="Microsoft Sans Serif" w:cs="Microsoft Sans Serif"/>
          <w:i/>
          <w:lang w:val="en"/>
        </w:rPr>
        <w:t>3</w:t>
      </w:r>
      <w:r w:rsidR="009F7317">
        <w:rPr>
          <w:rFonts w:ascii="Microsoft Sans Serif" w:hAnsi="Microsoft Sans Serif" w:cs="Microsoft Sans Serif"/>
          <w:i/>
          <w:lang w:val="en"/>
        </w:rPr>
        <w:t xml:space="preserve"> – </w:t>
      </w:r>
      <w:r w:rsidR="00381914">
        <w:rPr>
          <w:rFonts w:ascii="Microsoft Sans Serif" w:hAnsi="Microsoft Sans Serif" w:cs="Microsoft Sans Serif"/>
          <w:i/>
          <w:lang w:val="en"/>
        </w:rPr>
        <w:t>Operating Room &amp; Surgical Pathology</w:t>
      </w:r>
      <w:r w:rsidR="009F7317">
        <w:rPr>
          <w:rFonts w:ascii="Microsoft Sans Serif" w:hAnsi="Microsoft Sans Serif" w:cs="Microsoft Sans Serif"/>
          <w:lang w:val="en"/>
        </w:rPr>
        <w:t>)</w:t>
      </w:r>
    </w:p>
    <w:p w:rsidR="005E4521" w:rsidRDefault="005E4521" w:rsidP="005E4521">
      <w:pPr>
        <w:pStyle w:val="NoSpacing"/>
        <w:ind w:left="2160"/>
        <w:rPr>
          <w:rFonts w:ascii="Microsoft Sans Serif" w:hAnsi="Microsoft Sans Serif" w:cs="Microsoft Sans Serif"/>
          <w:lang w:val="en"/>
        </w:rPr>
      </w:pPr>
    </w:p>
    <w:p w:rsidR="00A8636D" w:rsidRDefault="005E4521"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Storage of specimens:</w:t>
      </w:r>
    </w:p>
    <w:p w:rsidR="005E4521" w:rsidRDefault="005E4521"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Remove all of the frozen tubes, vials, etc. from the liquid nitrogen using a ladle and place in a </w:t>
      </w:r>
      <w:r w:rsidR="00793748">
        <w:rPr>
          <w:rFonts w:ascii="Microsoft Sans Serif" w:hAnsi="Microsoft Sans Serif" w:cs="Microsoft Sans Serif"/>
          <w:lang w:val="en"/>
        </w:rPr>
        <w:t>cryogenic</w:t>
      </w:r>
      <w:r>
        <w:rPr>
          <w:rFonts w:ascii="Microsoft Sans Serif" w:hAnsi="Microsoft Sans Serif" w:cs="Microsoft Sans Serif"/>
          <w:lang w:val="en"/>
        </w:rPr>
        <w:t xml:space="preserve"> transfer storage box.</w:t>
      </w:r>
    </w:p>
    <w:p w:rsidR="005E4521" w:rsidRDefault="00892A8C"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Place cryogenic transfer box in an open storage slot in one of the liquid nitrogen dewars.  </w:t>
      </w:r>
    </w:p>
    <w:p w:rsidR="00892A8C" w:rsidRDefault="00892A8C"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Fill out the Human Tissue Recovery Log in the black binder.  Be sure to write the location of the transfer box.</w:t>
      </w:r>
    </w:p>
    <w:p w:rsidR="00892A8C" w:rsidRDefault="00892A8C" w:rsidP="00892A8C">
      <w:pPr>
        <w:pStyle w:val="NoSpacing"/>
        <w:ind w:left="720"/>
        <w:rPr>
          <w:rFonts w:ascii="Microsoft Sans Serif" w:hAnsi="Microsoft Sans Serif" w:cs="Microsoft Sans Serif"/>
          <w:lang w:val="en"/>
        </w:rPr>
      </w:pPr>
    </w:p>
    <w:p w:rsidR="00EB048E" w:rsidRDefault="00EB048E"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 xml:space="preserve">Cleaning, </w:t>
      </w:r>
      <w:r w:rsidR="00747C84">
        <w:rPr>
          <w:rFonts w:ascii="Microsoft Sans Serif" w:hAnsi="Microsoft Sans Serif" w:cs="Microsoft Sans Serif"/>
          <w:lang w:val="en"/>
        </w:rPr>
        <w:t>disinfecting equipment</w:t>
      </w:r>
      <w:r>
        <w:rPr>
          <w:rFonts w:ascii="Microsoft Sans Serif" w:hAnsi="Microsoft Sans Serif" w:cs="Microsoft Sans Serif"/>
          <w:lang w:val="en"/>
        </w:rPr>
        <w:t>:</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Place dissecting tools in tupperware.  Fill half way with Decon and the rest with water.  Let soak for 10 minutes.</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Dump ice from cooler in sink.</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Spray countertop and cooler (inside and out) with Conflickt disinfectant spray.  Leave for 10 minutes.  </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After 10 minutes, dump the fluid from the tupperware in the sink.  Rinse the tools and tupperware with water.  Lay a paper towel on the countertop.  Place tools on the paper towel to dry.  If possible, open scissors to ensure proper drying.  </w:t>
      </w:r>
    </w:p>
    <w:p w:rsidR="00EB048E" w:rsidRDefault="00EB048E"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After 10 minutes, wipe down countertop and cooler.  </w:t>
      </w:r>
    </w:p>
    <w:p w:rsidR="00747C84" w:rsidRDefault="00804960"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 xml:space="preserve">Clean tupperware according to </w:t>
      </w:r>
      <w:r w:rsidR="00EB048E">
        <w:rPr>
          <w:rFonts w:ascii="Microsoft Sans Serif" w:hAnsi="Microsoft Sans Serif" w:cs="Microsoft Sans Serif"/>
          <w:lang w:val="en"/>
        </w:rPr>
        <w:t>lab dish cleaning protocol.</w:t>
      </w:r>
      <w:r w:rsidR="00747C84" w:rsidRPr="00747C84">
        <w:rPr>
          <w:rFonts w:ascii="Microsoft Sans Serif" w:hAnsi="Microsoft Sans Serif" w:cs="Microsoft Sans Serif"/>
          <w:lang w:val="en"/>
        </w:rPr>
        <w:t xml:space="preserve"> </w:t>
      </w:r>
    </w:p>
    <w:p w:rsidR="00EB048E" w:rsidRPr="00747C84" w:rsidRDefault="00747C84"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Place all material used for dissection in a biohazard bag (gloves, underpad, weigh boats, mask, hat</w:t>
      </w:r>
      <w:r w:rsidR="00A57B79">
        <w:rPr>
          <w:rFonts w:ascii="Microsoft Sans Serif" w:hAnsi="Microsoft Sans Serif" w:cs="Microsoft Sans Serif"/>
          <w:lang w:val="en"/>
        </w:rPr>
        <w:t>, paper towels</w:t>
      </w:r>
      <w:r>
        <w:rPr>
          <w:rFonts w:ascii="Microsoft Sans Serif" w:hAnsi="Microsoft Sans Serif" w:cs="Microsoft Sans Serif"/>
          <w:lang w:val="en"/>
        </w:rPr>
        <w:t>).</w:t>
      </w:r>
    </w:p>
    <w:p w:rsidR="00EB048E" w:rsidRDefault="00EB048E" w:rsidP="00942A7E">
      <w:pPr>
        <w:pStyle w:val="NoSpacing"/>
        <w:numPr>
          <w:ilvl w:val="2"/>
          <w:numId w:val="8"/>
        </w:numPr>
        <w:rPr>
          <w:rFonts w:ascii="Microsoft Sans Serif" w:hAnsi="Microsoft Sans Serif" w:cs="Microsoft Sans Serif"/>
          <w:lang w:val="en"/>
        </w:rPr>
      </w:pPr>
      <w:r w:rsidRPr="00A57B79">
        <w:rPr>
          <w:rFonts w:ascii="Microsoft Sans Serif" w:hAnsi="Microsoft Sans Serif" w:cs="Microsoft Sans Serif"/>
          <w:lang w:val="en"/>
        </w:rPr>
        <w:t xml:space="preserve">Take biohazard bag to autoclave.  </w:t>
      </w:r>
    </w:p>
    <w:p w:rsidR="00A57B79" w:rsidRPr="00A57B79" w:rsidRDefault="00A57B79" w:rsidP="00A57B79">
      <w:pPr>
        <w:pStyle w:val="NoSpacing"/>
        <w:ind w:left="2160"/>
        <w:rPr>
          <w:rFonts w:ascii="Microsoft Sans Serif" w:hAnsi="Microsoft Sans Serif" w:cs="Microsoft Sans Serif"/>
          <w:lang w:val="en"/>
        </w:rPr>
      </w:pPr>
    </w:p>
    <w:p w:rsidR="00747C84" w:rsidRDefault="00747C84"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Autoclave biohazardous material:</w:t>
      </w:r>
    </w:p>
    <w:p w:rsidR="00A57B79" w:rsidRPr="00A57B79" w:rsidRDefault="002976B1"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rPr>
        <w:t>After collecting all biohazard waste (underpads, paper towels, gloves, hat, mask)</w:t>
      </w:r>
      <w:r w:rsidR="00A57B79" w:rsidRPr="00A57B79">
        <w:rPr>
          <w:rFonts w:ascii="Microsoft Sans Serif" w:hAnsi="Microsoft Sans Serif" w:cs="Microsoft Sans Serif"/>
        </w:rPr>
        <w:t xml:space="preserve"> </w:t>
      </w:r>
      <w:r w:rsidRPr="00A57B79">
        <w:rPr>
          <w:rFonts w:ascii="Microsoft Sans Serif" w:hAnsi="Microsoft Sans Serif" w:cs="Microsoft Sans Serif"/>
          <w:i/>
          <w:iCs/>
        </w:rPr>
        <w:t xml:space="preserve">loosely </w:t>
      </w:r>
      <w:r w:rsidRPr="002976B1">
        <w:rPr>
          <w:rFonts w:ascii="Microsoft Sans Serif" w:hAnsi="Microsoft Sans Serif" w:cs="Microsoft Sans Serif"/>
          <w:iCs/>
        </w:rPr>
        <w:t>tie</w:t>
      </w:r>
      <w:r>
        <w:rPr>
          <w:rFonts w:ascii="Microsoft Sans Serif" w:hAnsi="Microsoft Sans Serif" w:cs="Microsoft Sans Serif"/>
          <w:i/>
          <w:iCs/>
        </w:rPr>
        <w:t xml:space="preserve"> </w:t>
      </w:r>
      <w:r w:rsidR="00A57B79" w:rsidRPr="00A57B79">
        <w:rPr>
          <w:rFonts w:ascii="Microsoft Sans Serif" w:hAnsi="Microsoft Sans Serif" w:cs="Microsoft Sans Serif"/>
        </w:rPr>
        <w:t>the bag and pl</w:t>
      </w:r>
      <w:r w:rsidR="00A57B79">
        <w:rPr>
          <w:rFonts w:ascii="Microsoft Sans Serif" w:hAnsi="Microsoft Sans Serif" w:cs="Microsoft Sans Serif"/>
        </w:rPr>
        <w:t xml:space="preserve">ace into one of the </w:t>
      </w:r>
      <w:r w:rsidR="00A57B79" w:rsidRPr="002976B1">
        <w:rPr>
          <w:rFonts w:ascii="Microsoft Sans Serif" w:hAnsi="Microsoft Sans Serif" w:cs="Microsoft Sans Serif"/>
        </w:rPr>
        <w:t>white</w:t>
      </w:r>
      <w:r w:rsidR="00A57B79" w:rsidRPr="00A57B79">
        <w:rPr>
          <w:rFonts w:ascii="Microsoft Sans Serif" w:hAnsi="Microsoft Sans Serif" w:cs="Microsoft Sans Serif"/>
        </w:rPr>
        <w:t xml:space="preserve"> rectangular autoclave bins. </w:t>
      </w:r>
    </w:p>
    <w:p w:rsidR="00A57B79" w:rsidRPr="00A57B79" w:rsidRDefault="00A57B79" w:rsidP="00942A7E">
      <w:pPr>
        <w:pStyle w:val="NoSpacing"/>
        <w:numPr>
          <w:ilvl w:val="2"/>
          <w:numId w:val="8"/>
        </w:numPr>
        <w:rPr>
          <w:rFonts w:ascii="Microsoft Sans Serif" w:hAnsi="Microsoft Sans Serif" w:cs="Microsoft Sans Serif"/>
          <w:lang w:val="en"/>
        </w:rPr>
      </w:pPr>
      <w:r w:rsidRPr="00A57B79">
        <w:rPr>
          <w:rFonts w:ascii="Microsoft Sans Serif" w:hAnsi="Microsoft Sans Serif" w:cs="Microsoft Sans Serif"/>
        </w:rPr>
        <w:t>Consider adding a piece of autoclave-indicator tape to the side of the bag.  The indicator tape changes color when exposed to high temps for a period of time.</w:t>
      </w:r>
    </w:p>
    <w:p w:rsidR="00A57B79" w:rsidRPr="00A57B79" w:rsidRDefault="002920AB" w:rsidP="00942A7E">
      <w:pPr>
        <w:pStyle w:val="NoSpacing"/>
        <w:numPr>
          <w:ilvl w:val="2"/>
          <w:numId w:val="8"/>
        </w:numPr>
        <w:rPr>
          <w:rFonts w:ascii="Microsoft Sans Serif" w:hAnsi="Microsoft Sans Serif" w:cs="Microsoft Sans Serif"/>
          <w:lang w:val="en"/>
        </w:rPr>
      </w:pPr>
      <w:r>
        <w:rPr>
          <w:rFonts w:ascii="Microsoft Sans Serif" w:hAnsi="Microsoft Sans Serif" w:cs="Microsoft Sans Serif"/>
        </w:rPr>
        <w:t>I</w:t>
      </w:r>
      <w:r w:rsidR="00A57B79" w:rsidRPr="00A57B79">
        <w:rPr>
          <w:rFonts w:ascii="Microsoft Sans Serif" w:hAnsi="Microsoft Sans Serif" w:cs="Microsoft Sans Serif"/>
        </w:rPr>
        <w:t xml:space="preserve">mmediately </w:t>
      </w:r>
      <w:r>
        <w:rPr>
          <w:rFonts w:ascii="Microsoft Sans Serif" w:hAnsi="Microsoft Sans Serif" w:cs="Microsoft Sans Serif"/>
        </w:rPr>
        <w:t>take</w:t>
      </w:r>
      <w:r w:rsidR="00A57B79" w:rsidRPr="00A57B79">
        <w:rPr>
          <w:rFonts w:ascii="Microsoft Sans Serif" w:hAnsi="Microsoft Sans Serif" w:cs="Microsoft Sans Serif"/>
        </w:rPr>
        <w:t xml:space="preserve"> bin to autoclave</w:t>
      </w:r>
      <w:r>
        <w:rPr>
          <w:rFonts w:ascii="Microsoft Sans Serif" w:hAnsi="Microsoft Sans Serif" w:cs="Microsoft Sans Serif"/>
        </w:rPr>
        <w:t>.</w:t>
      </w:r>
      <w:r w:rsidR="00A57B79" w:rsidRPr="00A57B79">
        <w:rPr>
          <w:rFonts w:ascii="Microsoft Sans Serif" w:hAnsi="Microsoft Sans Serif" w:cs="Microsoft Sans Serif"/>
        </w:rPr>
        <w:t xml:space="preserve"> </w:t>
      </w:r>
      <w:r>
        <w:rPr>
          <w:rFonts w:ascii="Microsoft Sans Serif" w:hAnsi="Microsoft Sans Serif" w:cs="Microsoft Sans Serif"/>
        </w:rPr>
        <w:t xml:space="preserve">Start autoclave </w:t>
      </w:r>
      <w:r w:rsidR="00A57B79" w:rsidRPr="00A57B79">
        <w:rPr>
          <w:rFonts w:ascii="Microsoft Sans Serif" w:hAnsi="Microsoft Sans Serif" w:cs="Microsoft Sans Serif"/>
        </w:rPr>
        <w:t>using the BIOBAG40 protocol.  Make sure to sign the BetaStar autoclave log sheet with your name, lab, our room number, the time of the protocol and which protocol (BIOBAG40).  Also make sure to say "yes" on the biohazard column.</w:t>
      </w:r>
    </w:p>
    <w:p w:rsidR="00A57B79" w:rsidRPr="00A57B79" w:rsidRDefault="00A57B79" w:rsidP="00942A7E">
      <w:pPr>
        <w:pStyle w:val="NoSpacing"/>
        <w:numPr>
          <w:ilvl w:val="2"/>
          <w:numId w:val="8"/>
        </w:numPr>
        <w:rPr>
          <w:rFonts w:ascii="Microsoft Sans Serif" w:hAnsi="Microsoft Sans Serif" w:cs="Microsoft Sans Serif"/>
          <w:lang w:val="en"/>
        </w:rPr>
      </w:pPr>
      <w:r w:rsidRPr="00A57B79">
        <w:rPr>
          <w:rFonts w:ascii="Microsoft Sans Serif" w:hAnsi="Microsoft Sans Serif" w:cs="Microsoft Sans Serif"/>
          <w:lang w:val="en"/>
        </w:rPr>
        <w:t>60 minutes after beginning the BIOBAG40 cycle remove the waste.  Dump the waste into one of the provided trash bins in the room</w:t>
      </w:r>
      <w:r w:rsidR="002920AB">
        <w:rPr>
          <w:rFonts w:ascii="Microsoft Sans Serif" w:hAnsi="Microsoft Sans Serif" w:cs="Microsoft Sans Serif"/>
          <w:lang w:val="en"/>
        </w:rPr>
        <w:t>.  Bring the empty bin back to the lab</w:t>
      </w:r>
      <w:r w:rsidRPr="00A57B79">
        <w:rPr>
          <w:rFonts w:ascii="Microsoft Sans Serif" w:hAnsi="Microsoft Sans Serif" w:cs="Microsoft Sans Serif"/>
          <w:lang w:val="en"/>
        </w:rPr>
        <w:t>.</w:t>
      </w:r>
    </w:p>
    <w:p w:rsidR="00A57B79" w:rsidRDefault="002920AB" w:rsidP="002920AB">
      <w:pPr>
        <w:pStyle w:val="NoSpacing"/>
        <w:numPr>
          <w:ilvl w:val="2"/>
          <w:numId w:val="8"/>
        </w:numPr>
        <w:rPr>
          <w:rFonts w:ascii="Microsoft Sans Serif" w:hAnsi="Microsoft Sans Serif" w:cs="Microsoft Sans Serif"/>
          <w:lang w:val="en"/>
        </w:rPr>
      </w:pPr>
      <w:r>
        <w:rPr>
          <w:rFonts w:ascii="Microsoft Sans Serif" w:hAnsi="Microsoft Sans Serif" w:cs="Microsoft Sans Serif"/>
          <w:lang w:val="en"/>
        </w:rPr>
        <w:t>Note that the bin will be hot.  Wear appropriate gloves and/or other necessary protective equipment.</w:t>
      </w:r>
    </w:p>
    <w:p w:rsidR="002920AB" w:rsidRPr="002920AB" w:rsidRDefault="002920AB" w:rsidP="002920AB">
      <w:pPr>
        <w:pStyle w:val="NoSpacing"/>
        <w:ind w:left="2160"/>
        <w:rPr>
          <w:rFonts w:ascii="Microsoft Sans Serif" w:hAnsi="Microsoft Sans Serif" w:cs="Microsoft Sans Serif"/>
          <w:lang w:val="en"/>
        </w:rPr>
      </w:pPr>
    </w:p>
    <w:p w:rsidR="00EB048E" w:rsidRDefault="00EB048E" w:rsidP="00942A7E">
      <w:pPr>
        <w:pStyle w:val="NoSpacing"/>
        <w:numPr>
          <w:ilvl w:val="1"/>
          <w:numId w:val="8"/>
        </w:numPr>
        <w:rPr>
          <w:rFonts w:ascii="Microsoft Sans Serif" w:hAnsi="Microsoft Sans Serif" w:cs="Microsoft Sans Serif"/>
          <w:lang w:val="en"/>
        </w:rPr>
      </w:pPr>
      <w:r>
        <w:rPr>
          <w:rFonts w:ascii="Microsoft Sans Serif" w:hAnsi="Microsoft Sans Serif" w:cs="Microsoft Sans Serif"/>
          <w:lang w:val="en"/>
        </w:rPr>
        <w:t>Return OR scrubs to scrub machine</w:t>
      </w:r>
      <w:r w:rsidR="00064944">
        <w:rPr>
          <w:rFonts w:ascii="Microsoft Sans Serif" w:hAnsi="Microsoft Sans Serif" w:cs="Microsoft Sans Serif"/>
          <w:lang w:val="en"/>
        </w:rPr>
        <w:t>.</w:t>
      </w:r>
    </w:p>
    <w:p w:rsidR="0020199B" w:rsidRDefault="0020199B" w:rsidP="0020199B">
      <w:pPr>
        <w:pStyle w:val="NoSpacing"/>
        <w:ind w:left="1440"/>
        <w:rPr>
          <w:rFonts w:ascii="Microsoft Sans Serif" w:hAnsi="Microsoft Sans Serif" w:cs="Microsoft Sans Serif"/>
          <w:lang w:val="en"/>
        </w:rPr>
      </w:pPr>
    </w:p>
    <w:p w:rsidR="00EB048E" w:rsidRDefault="00EB048E" w:rsidP="00942A7E">
      <w:pPr>
        <w:pStyle w:val="NoSpacing"/>
        <w:numPr>
          <w:ilvl w:val="0"/>
          <w:numId w:val="8"/>
        </w:numPr>
        <w:rPr>
          <w:rFonts w:ascii="Microsoft Sans Serif" w:hAnsi="Microsoft Sans Serif" w:cs="Microsoft Sans Serif"/>
          <w:b/>
          <w:lang w:val="en"/>
        </w:rPr>
      </w:pPr>
      <w:r>
        <w:rPr>
          <w:rFonts w:ascii="Microsoft Sans Serif" w:hAnsi="Microsoft Sans Serif" w:cs="Microsoft Sans Serif"/>
          <w:b/>
          <w:lang w:val="en"/>
        </w:rPr>
        <w:t>REFERENCES:</w:t>
      </w:r>
    </w:p>
    <w:p w:rsidR="00EB048E" w:rsidRPr="00D12C39" w:rsidRDefault="00EB048E" w:rsidP="00942A7E">
      <w:pPr>
        <w:pStyle w:val="NoSpacing"/>
        <w:numPr>
          <w:ilvl w:val="1"/>
          <w:numId w:val="8"/>
        </w:numPr>
        <w:rPr>
          <w:rFonts w:ascii="Microsoft Sans Serif" w:hAnsi="Microsoft Sans Serif" w:cs="Microsoft Sans Serif"/>
          <w:b/>
          <w:lang w:val="en"/>
        </w:rPr>
      </w:pPr>
      <w:r>
        <w:rPr>
          <w:rFonts w:ascii="Microsoft Sans Serif" w:hAnsi="Microsoft Sans Serif" w:cs="Microsoft Sans Serif"/>
          <w:lang w:val="en"/>
        </w:rPr>
        <w:t xml:space="preserve">University of Kentucky Cardiovascular Biorepository IRB approved consent form </w:t>
      </w:r>
    </w:p>
    <w:p w:rsidR="00EB048E" w:rsidRPr="003C355E" w:rsidRDefault="00EB048E" w:rsidP="003C355E">
      <w:pPr>
        <w:pStyle w:val="NoSpacing"/>
        <w:ind w:left="1440"/>
        <w:rPr>
          <w:rFonts w:ascii="Microsoft Sans Serif" w:hAnsi="Microsoft Sans Serif" w:cs="Microsoft Sans Serif"/>
          <w:lang w:val="en"/>
        </w:rPr>
      </w:pPr>
      <w:r>
        <w:rPr>
          <w:rFonts w:ascii="Microsoft Sans Serif" w:hAnsi="Microsoft Sans Serif" w:cs="Microsoft Sans Serif"/>
          <w:lang w:val="en"/>
        </w:rPr>
        <w:t>UK Healthcare Policy and Procedure – Department of Perioperative Services -Dress Code (#OR 03-01)</w:t>
      </w:r>
      <w:r w:rsidR="003C355E">
        <w:rPr>
          <w:rFonts w:ascii="Microsoft Sans Serif" w:hAnsi="Microsoft Sans Serif" w:cs="Microsoft Sans Serif"/>
          <w:lang w:val="en"/>
        </w:rPr>
        <w:t xml:space="preserve"> </w:t>
      </w:r>
      <w:r w:rsidR="003C355E" w:rsidRPr="00CC4A9E">
        <w:rPr>
          <w:rFonts w:ascii="Microsoft Sans Serif" w:hAnsi="Microsoft Sans Serif" w:cs="Microsoft Sans Serif"/>
          <w:lang w:val="en"/>
        </w:rPr>
        <w:t>(</w:t>
      </w:r>
      <w:hyperlink r:id="rId8" w:history="1">
        <w:r w:rsidR="003C355E" w:rsidRPr="00CC4A9E">
          <w:rPr>
            <w:rStyle w:val="Hyperlink"/>
            <w:rFonts w:ascii="Microsoft Sans Serif" w:hAnsi="Microsoft Sans Serif" w:cs="Microsoft Sans Serif"/>
            <w:lang w:val="en"/>
          </w:rPr>
          <w:t>https://ukhealthcare.mc.uky.edu/policies/departmental/_layouts/15/WopiFrame.aspx?sourcedoc=/policies/departmental/Perioperative%20Services/OR%2003-01%20Dress%20Code.docx&amp;action=default</w:t>
        </w:r>
      </w:hyperlink>
      <w:r w:rsidR="003C355E">
        <w:rPr>
          <w:rFonts w:ascii="Microsoft Sans Serif" w:hAnsi="Microsoft Sans Serif" w:cs="Microsoft Sans Serif"/>
          <w:lang w:val="en"/>
        </w:rPr>
        <w:t>)</w:t>
      </w:r>
    </w:p>
    <w:p w:rsidR="00EB048E" w:rsidRPr="00D12C39" w:rsidRDefault="00EB048E" w:rsidP="00942A7E">
      <w:pPr>
        <w:pStyle w:val="NoSpacing"/>
        <w:numPr>
          <w:ilvl w:val="1"/>
          <w:numId w:val="8"/>
        </w:numPr>
        <w:rPr>
          <w:rFonts w:ascii="Microsoft Sans Serif" w:hAnsi="Microsoft Sans Serif" w:cs="Microsoft Sans Serif"/>
          <w:b/>
          <w:lang w:val="en"/>
        </w:rPr>
      </w:pPr>
      <w:r>
        <w:rPr>
          <w:rFonts w:ascii="Microsoft Sans Serif" w:hAnsi="Microsoft Sans Serif" w:cs="Microsoft Sans Serif"/>
          <w:lang w:val="en"/>
        </w:rPr>
        <w:t>University of Kentucky HIPAA in Health Research (</w:t>
      </w:r>
      <w:hyperlink r:id="rId9" w:history="1">
        <w:r w:rsidRPr="006A56E2">
          <w:rPr>
            <w:rStyle w:val="Hyperlink"/>
            <w:rFonts w:ascii="Microsoft Sans Serif" w:hAnsi="Microsoft Sans Serif" w:cs="Microsoft Sans Serif"/>
            <w:lang w:val="en"/>
          </w:rPr>
          <w:t>http://www.research.uky.edu/ori/HIPAA/main%20page.htm</w:t>
        </w:r>
      </w:hyperlink>
      <w:r>
        <w:rPr>
          <w:rFonts w:ascii="Microsoft Sans Serif" w:hAnsi="Microsoft Sans Serif" w:cs="Microsoft Sans Serif"/>
          <w:lang w:val="en"/>
        </w:rPr>
        <w:t xml:space="preserve">) </w:t>
      </w:r>
    </w:p>
    <w:p w:rsidR="00EB048E" w:rsidRPr="00381914" w:rsidRDefault="00EB048E" w:rsidP="003C355E">
      <w:pPr>
        <w:pStyle w:val="NoSpacing"/>
        <w:numPr>
          <w:ilvl w:val="1"/>
          <w:numId w:val="8"/>
        </w:numPr>
        <w:rPr>
          <w:rFonts w:ascii="Microsoft Sans Serif" w:hAnsi="Microsoft Sans Serif" w:cs="Microsoft Sans Serif"/>
          <w:b/>
          <w:lang w:val="en"/>
        </w:rPr>
      </w:pPr>
      <w:r>
        <w:rPr>
          <w:rFonts w:ascii="Microsoft Sans Serif" w:hAnsi="Microsoft Sans Serif" w:cs="Microsoft Sans Serif"/>
          <w:lang w:val="en"/>
        </w:rPr>
        <w:t>UK Biosafety Manual (4.0-University of Kentucky Biological Safety Requirements, 5.3-Exposure Incidents, 10.0-Decontamination and Disposal of Biohazardous Waste)</w:t>
      </w:r>
      <w:r w:rsidR="003C355E">
        <w:rPr>
          <w:rFonts w:ascii="Microsoft Sans Serif" w:hAnsi="Microsoft Sans Serif" w:cs="Microsoft Sans Serif"/>
          <w:lang w:val="en"/>
        </w:rPr>
        <w:t xml:space="preserve"> (</w:t>
      </w:r>
      <w:hyperlink r:id="rId10" w:history="1">
        <w:r w:rsidR="003C355E" w:rsidRPr="002F0DB3">
          <w:rPr>
            <w:rStyle w:val="Hyperlink"/>
            <w:rFonts w:ascii="Microsoft Sans Serif" w:hAnsi="Microsoft Sans Serif" w:cs="Microsoft Sans Serif"/>
            <w:lang w:val="en"/>
          </w:rPr>
          <w:t>http://ehs.uky.edu/docs/pdf/bio_uk_biosafety_manual_0001.pdf</w:t>
        </w:r>
      </w:hyperlink>
      <w:r w:rsidR="003C355E">
        <w:rPr>
          <w:rFonts w:ascii="Microsoft Sans Serif" w:hAnsi="Microsoft Sans Serif" w:cs="Microsoft Sans Serif"/>
          <w:lang w:val="en"/>
        </w:rPr>
        <w:t>)</w:t>
      </w:r>
    </w:p>
    <w:p w:rsidR="00381914" w:rsidRPr="002920AB" w:rsidRDefault="00381914" w:rsidP="00942A7E">
      <w:pPr>
        <w:pStyle w:val="NoSpacing"/>
        <w:numPr>
          <w:ilvl w:val="1"/>
          <w:numId w:val="8"/>
        </w:numPr>
        <w:rPr>
          <w:rFonts w:ascii="Microsoft Sans Serif" w:hAnsi="Microsoft Sans Serif" w:cs="Microsoft Sans Serif"/>
          <w:b/>
          <w:lang w:val="en"/>
        </w:rPr>
      </w:pPr>
      <w:r>
        <w:rPr>
          <w:rFonts w:ascii="Microsoft Sans Serif" w:hAnsi="Microsoft Sans Serif" w:cs="Microsoft Sans Serif"/>
          <w:lang w:val="en"/>
        </w:rPr>
        <w:t xml:space="preserve">Gill Heart &amp; Vascular Cardiovascular Biorepository </w:t>
      </w:r>
      <w:r w:rsidRPr="003C355E">
        <w:rPr>
          <w:rFonts w:ascii="Microsoft Sans Serif" w:hAnsi="Microsoft Sans Serif" w:cs="Microsoft Sans Serif"/>
          <w:i/>
          <w:lang w:val="en"/>
        </w:rPr>
        <w:t>Operating Room &amp; Surgical Pathology</w:t>
      </w:r>
      <w:r>
        <w:rPr>
          <w:rFonts w:ascii="Microsoft Sans Serif" w:hAnsi="Microsoft Sans Serif" w:cs="Microsoft Sans Serif"/>
          <w:lang w:val="en"/>
        </w:rPr>
        <w:t>, CVBR:003</w:t>
      </w:r>
    </w:p>
    <w:p w:rsidR="009E3F4F" w:rsidRPr="004A19C7" w:rsidRDefault="002920AB" w:rsidP="009A3FEB">
      <w:pPr>
        <w:pStyle w:val="NoSpacing"/>
        <w:numPr>
          <w:ilvl w:val="1"/>
          <w:numId w:val="8"/>
        </w:numPr>
        <w:rPr>
          <w:rFonts w:ascii="Microsoft Sans Serif" w:hAnsi="Microsoft Sans Serif" w:cs="Microsoft Sans Serif"/>
        </w:rPr>
      </w:pPr>
      <w:r w:rsidRPr="004A19C7">
        <w:rPr>
          <w:rFonts w:ascii="Microsoft Sans Serif" w:hAnsi="Microsoft Sans Serif" w:cs="Microsoft Sans Serif"/>
          <w:lang w:val="en"/>
        </w:rPr>
        <w:t xml:space="preserve">Gill Heart &amp; Vascular Cardiovascular Biorepository </w:t>
      </w:r>
      <w:r w:rsidRPr="004A19C7">
        <w:rPr>
          <w:rFonts w:ascii="Microsoft Sans Serif" w:hAnsi="Microsoft Sans Serif" w:cs="Microsoft Sans Serif"/>
          <w:i/>
          <w:lang w:val="en"/>
        </w:rPr>
        <w:t xml:space="preserve">OnCore and REDCap Data Management, </w:t>
      </w:r>
      <w:r w:rsidRPr="004A19C7">
        <w:rPr>
          <w:rFonts w:ascii="Microsoft Sans Serif" w:hAnsi="Microsoft Sans Serif" w:cs="Microsoft Sans Serif"/>
          <w:lang w:val="en"/>
        </w:rPr>
        <w:t>CVBR:008</w:t>
      </w:r>
      <w:r w:rsidR="004A19C7" w:rsidRPr="004A19C7">
        <w:rPr>
          <w:rFonts w:ascii="Microsoft Sans Serif" w:hAnsi="Microsoft Sans Serif" w:cs="Microsoft Sans Serif"/>
          <w:lang w:val="en"/>
        </w:rPr>
        <w:t>.</w:t>
      </w:r>
    </w:p>
    <w:sectPr w:rsidR="009E3F4F" w:rsidRPr="004A19C7" w:rsidSect="00055416">
      <w:headerReference w:type="even" r:id="rId11"/>
      <w:headerReference w:type="default"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D2C" w:rsidRDefault="00462D2C" w:rsidP="009E3F4F">
      <w:pPr>
        <w:spacing w:after="0" w:line="240" w:lineRule="auto"/>
      </w:pPr>
      <w:r>
        <w:separator/>
      </w:r>
    </w:p>
  </w:endnote>
  <w:endnote w:type="continuationSeparator" w:id="0">
    <w:p w:rsidR="00462D2C" w:rsidRDefault="00462D2C" w:rsidP="009E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8E" w:rsidRDefault="001E205F">
    <w:pPr>
      <w:pStyle w:val="Footer"/>
      <w:jc w:val="right"/>
    </w:pPr>
    <w:r>
      <w:t>BP-</w:t>
    </w:r>
    <w:r w:rsidR="00F64B59">
      <w:t>0</w:t>
    </w:r>
    <w:r>
      <w:t>1</w:t>
    </w:r>
  </w:p>
  <w:p w:rsidR="00EB048E" w:rsidRDefault="00462D2C" w:rsidP="00EB048E">
    <w:pPr>
      <w:pStyle w:val="Footer"/>
      <w:jc w:val="right"/>
    </w:pPr>
    <w:sdt>
      <w:sdtPr>
        <w:id w:val="-31190218"/>
        <w:docPartObj>
          <w:docPartGallery w:val="Page Numbers (Bottom of Page)"/>
          <w:docPartUnique/>
        </w:docPartObj>
      </w:sdtPr>
      <w:sdtEndPr>
        <w:rPr>
          <w:noProof/>
        </w:rPr>
      </w:sdtEndPr>
      <w:sdtContent>
        <w:r w:rsidR="00EB048E">
          <w:fldChar w:fldCharType="begin"/>
        </w:r>
        <w:r w:rsidR="00EB048E">
          <w:instrText xml:space="preserve"> PAGE   \* MERGEFORMAT </w:instrText>
        </w:r>
        <w:r w:rsidR="00EB048E">
          <w:fldChar w:fldCharType="separate"/>
        </w:r>
        <w:r>
          <w:rPr>
            <w:noProof/>
          </w:rPr>
          <w:t>1</w:t>
        </w:r>
        <w:r w:rsidR="00EB048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D2C" w:rsidRDefault="00462D2C" w:rsidP="009E3F4F">
      <w:pPr>
        <w:spacing w:after="0" w:line="240" w:lineRule="auto"/>
      </w:pPr>
      <w:r>
        <w:separator/>
      </w:r>
    </w:p>
  </w:footnote>
  <w:footnote w:type="continuationSeparator" w:id="0">
    <w:p w:rsidR="00462D2C" w:rsidRDefault="00462D2C" w:rsidP="009E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462D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7D" w:rsidRPr="00444E72" w:rsidRDefault="00462D2C" w:rsidP="00331B7D">
    <w:pPr>
      <w:pStyle w:val="Header"/>
      <w:pBdr>
        <w:top w:val="single" w:sz="4" w:space="1" w:color="auto"/>
        <w:left w:val="single" w:sz="4" w:space="4" w:color="auto"/>
        <w:bottom w:val="single" w:sz="4" w:space="1" w:color="auto"/>
        <w:right w:val="single" w:sz="4" w:space="4" w:color="auto"/>
      </w:pBdr>
      <w:jc w:val="center"/>
      <w:rPr>
        <w:rFonts w:ascii="Microsoft Sans Serif" w:hAnsi="Microsoft Sans Serif" w:cs="Microsoft Sans Serif"/>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3"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31B7D" w:rsidRPr="00444E72">
      <w:rPr>
        <w:rFonts w:ascii="Microsoft Sans Serif" w:hAnsi="Microsoft Sans Serif" w:cs="Microsoft Sans Serif"/>
        <w:sz w:val="24"/>
      </w:rPr>
      <w:t xml:space="preserve">Cardiovascular Biorepository </w:t>
    </w:r>
  </w:p>
  <w:p w:rsidR="00331B7D" w:rsidRDefault="001E205F" w:rsidP="00331B7D">
    <w:pPr>
      <w:pStyle w:val="Header"/>
      <w:pBdr>
        <w:top w:val="single" w:sz="4" w:space="1" w:color="auto"/>
        <w:left w:val="single" w:sz="4" w:space="4" w:color="auto"/>
        <w:bottom w:val="single" w:sz="4" w:space="1" w:color="auto"/>
        <w:right w:val="single" w:sz="4" w:space="4" w:color="auto"/>
      </w:pBdr>
      <w:jc w:val="center"/>
      <w:rPr>
        <w:rFonts w:ascii="Microsoft Sans Serif" w:hAnsi="Microsoft Sans Serif" w:cs="Microsoft Sans Serif"/>
      </w:rPr>
    </w:pPr>
    <w:r>
      <w:rPr>
        <w:rFonts w:ascii="Microsoft Sans Serif" w:hAnsi="Microsoft Sans Serif" w:cs="Microsoft Sans Serif"/>
        <w:sz w:val="24"/>
      </w:rPr>
      <w:t>Campbell Lab</w:t>
    </w:r>
  </w:p>
  <w:p w:rsidR="00084B36" w:rsidRDefault="00084B36" w:rsidP="00331B7D">
    <w:pPr>
      <w:pStyle w:val="Header"/>
      <w:rPr>
        <w:rFonts w:ascii="Microsoft Sans Serif" w:hAnsi="Microsoft Sans Serif" w:cs="Microsoft Sans Serif"/>
        <w:b/>
        <w:sz w:val="24"/>
      </w:rPr>
    </w:pPr>
  </w:p>
  <w:tbl>
    <w:tblPr>
      <w:tblStyle w:val="TableGrid"/>
      <w:tblW w:w="0" w:type="auto"/>
      <w:tblLook w:val="04A0" w:firstRow="1" w:lastRow="0" w:firstColumn="1" w:lastColumn="0" w:noHBand="0" w:noVBand="1"/>
    </w:tblPr>
    <w:tblGrid>
      <w:gridCol w:w="3116"/>
      <w:gridCol w:w="3117"/>
      <w:gridCol w:w="3117"/>
    </w:tblGrid>
    <w:tr w:rsidR="00F64B59" w:rsidRPr="00444E72" w:rsidTr="00180995">
      <w:tc>
        <w:tcPr>
          <w:tcW w:w="9350" w:type="dxa"/>
          <w:gridSpan w:val="3"/>
          <w:shd w:val="clear" w:color="auto" w:fill="D9D9D9" w:themeFill="background1" w:themeFillShade="D9"/>
        </w:tcPr>
        <w:p w:rsidR="00F64B59" w:rsidRPr="00444E72" w:rsidRDefault="001E205F" w:rsidP="00F64B59">
          <w:pPr>
            <w:pStyle w:val="Header"/>
            <w:jc w:val="center"/>
            <w:rPr>
              <w:rFonts w:ascii="Microsoft Sans Serif" w:hAnsi="Microsoft Sans Serif" w:cs="Microsoft Sans Serif"/>
              <w:b/>
              <w:sz w:val="24"/>
            </w:rPr>
          </w:pPr>
          <w:r>
            <w:rPr>
              <w:rFonts w:ascii="Microsoft Sans Serif" w:hAnsi="Microsoft Sans Serif" w:cs="Microsoft Sans Serif"/>
              <w:b/>
              <w:sz w:val="24"/>
            </w:rPr>
            <w:t>Procurement Protocol</w:t>
          </w:r>
        </w:p>
      </w:tc>
    </w:tr>
    <w:tr w:rsidR="00F64B59" w:rsidTr="00180995">
      <w:tc>
        <w:tcPr>
          <w:tcW w:w="3116" w:type="dxa"/>
          <w:shd w:val="clear" w:color="auto" w:fill="D9D9D9" w:themeFill="background1" w:themeFillShade="D9"/>
        </w:tcPr>
        <w:p w:rsidR="00F64B59" w:rsidRPr="00444E72" w:rsidRDefault="001E205F" w:rsidP="001E205F">
          <w:pPr>
            <w:pStyle w:val="Header"/>
            <w:rPr>
              <w:rFonts w:ascii="Microsoft Sans Serif" w:hAnsi="Microsoft Sans Serif" w:cs="Microsoft Sans Serif"/>
              <w:sz w:val="24"/>
            </w:rPr>
          </w:pPr>
          <w:r>
            <w:rPr>
              <w:rFonts w:ascii="Microsoft Sans Serif" w:hAnsi="Microsoft Sans Serif" w:cs="Microsoft Sans Serif"/>
              <w:sz w:val="24"/>
            </w:rPr>
            <w:t>Policy</w:t>
          </w:r>
          <w:r w:rsidR="009F7317">
            <w:rPr>
              <w:rFonts w:ascii="Microsoft Sans Serif" w:hAnsi="Microsoft Sans Serif" w:cs="Microsoft Sans Serif"/>
              <w:sz w:val="24"/>
            </w:rPr>
            <w:t xml:space="preserve"> #: </w:t>
          </w:r>
          <w:r>
            <w:rPr>
              <w:rFonts w:ascii="Microsoft Sans Serif" w:hAnsi="Microsoft Sans Serif" w:cs="Microsoft Sans Serif"/>
              <w:sz w:val="24"/>
            </w:rPr>
            <w:t>BP-01</w:t>
          </w:r>
        </w:p>
      </w:tc>
      <w:tc>
        <w:tcPr>
          <w:tcW w:w="6234" w:type="dxa"/>
          <w:gridSpan w:val="2"/>
          <w:shd w:val="clear" w:color="auto" w:fill="D9D9D9" w:themeFill="background1" w:themeFillShade="D9"/>
        </w:tcPr>
        <w:p w:rsidR="00F64B59" w:rsidRDefault="00F64B59" w:rsidP="00F64B59">
          <w:pPr>
            <w:pStyle w:val="Header"/>
            <w:rPr>
              <w:rFonts w:ascii="Microsoft Sans Serif" w:hAnsi="Microsoft Sans Serif" w:cs="Microsoft Sans Serif"/>
            </w:rPr>
          </w:pPr>
          <w:r>
            <w:rPr>
              <w:rFonts w:ascii="Microsoft Sans Serif" w:hAnsi="Microsoft Sans Serif" w:cs="Microsoft Sans Serif"/>
            </w:rPr>
            <w:t>Author: Mindy Thompson</w:t>
          </w:r>
        </w:p>
      </w:tc>
    </w:tr>
    <w:tr w:rsidR="00F64B59" w:rsidTr="00180995">
      <w:tc>
        <w:tcPr>
          <w:tcW w:w="3116" w:type="dxa"/>
          <w:shd w:val="clear" w:color="auto" w:fill="D9D9D9" w:themeFill="background1" w:themeFillShade="D9"/>
        </w:tcPr>
        <w:p w:rsidR="00F64B59" w:rsidRDefault="00F64B59" w:rsidP="00F64B59">
          <w:pPr>
            <w:pStyle w:val="Header"/>
            <w:rPr>
              <w:rFonts w:ascii="Microsoft Sans Serif" w:hAnsi="Microsoft Sans Serif" w:cs="Microsoft Sans Serif"/>
              <w:sz w:val="24"/>
            </w:rPr>
          </w:pPr>
          <w:r>
            <w:rPr>
              <w:rFonts w:ascii="Microsoft Sans Serif" w:hAnsi="Microsoft Sans Serif" w:cs="Microsoft Sans Serif"/>
              <w:sz w:val="24"/>
            </w:rPr>
            <w:t>Implementation Date:</w:t>
          </w:r>
        </w:p>
        <w:p w:rsidR="00F64B59" w:rsidRPr="00444E72" w:rsidRDefault="001E205F" w:rsidP="002976B1">
          <w:pPr>
            <w:pStyle w:val="Header"/>
            <w:rPr>
              <w:rFonts w:ascii="Microsoft Sans Serif" w:hAnsi="Microsoft Sans Serif" w:cs="Microsoft Sans Serif"/>
              <w:sz w:val="24"/>
            </w:rPr>
          </w:pPr>
          <w:r>
            <w:rPr>
              <w:rFonts w:ascii="Microsoft Sans Serif" w:hAnsi="Microsoft Sans Serif" w:cs="Microsoft Sans Serif"/>
              <w:sz w:val="24"/>
            </w:rPr>
            <w:t>9 April 2019</w:t>
          </w:r>
        </w:p>
      </w:tc>
      <w:tc>
        <w:tcPr>
          <w:tcW w:w="3117" w:type="dxa"/>
          <w:shd w:val="clear" w:color="auto" w:fill="D9D9D9" w:themeFill="background1" w:themeFillShade="D9"/>
        </w:tcPr>
        <w:p w:rsidR="00F64B59" w:rsidRDefault="00F64B59" w:rsidP="00F64B59">
          <w:pPr>
            <w:pStyle w:val="Header"/>
            <w:rPr>
              <w:rFonts w:ascii="Microsoft Sans Serif" w:hAnsi="Microsoft Sans Serif" w:cs="Microsoft Sans Serif"/>
            </w:rPr>
          </w:pPr>
          <w:r>
            <w:rPr>
              <w:rFonts w:ascii="Microsoft Sans Serif" w:hAnsi="Microsoft Sans Serif" w:cs="Microsoft Sans Serif"/>
            </w:rPr>
            <w:t>Reviewed By:</w:t>
          </w:r>
        </w:p>
      </w:tc>
      <w:tc>
        <w:tcPr>
          <w:tcW w:w="3117" w:type="dxa"/>
          <w:shd w:val="clear" w:color="auto" w:fill="D9D9D9" w:themeFill="background1" w:themeFillShade="D9"/>
        </w:tcPr>
        <w:p w:rsidR="00F64B59" w:rsidRDefault="00F64B59" w:rsidP="00F64B59">
          <w:pPr>
            <w:pStyle w:val="Header"/>
            <w:rPr>
              <w:rFonts w:ascii="Microsoft Sans Serif" w:hAnsi="Microsoft Sans Serif" w:cs="Microsoft Sans Serif"/>
            </w:rPr>
          </w:pPr>
          <w:r>
            <w:rPr>
              <w:rFonts w:ascii="Microsoft Sans Serif" w:hAnsi="Microsoft Sans Serif" w:cs="Microsoft Sans Serif"/>
            </w:rPr>
            <w:t>Date Reviewed:</w:t>
          </w:r>
        </w:p>
        <w:p w:rsidR="00F64B59" w:rsidRDefault="00F64B59" w:rsidP="00F64B59">
          <w:pPr>
            <w:pStyle w:val="Header"/>
            <w:rPr>
              <w:rFonts w:ascii="Microsoft Sans Serif" w:hAnsi="Microsoft Sans Serif" w:cs="Microsoft Sans Serif"/>
            </w:rPr>
          </w:pPr>
        </w:p>
        <w:p w:rsidR="00F64B59" w:rsidRDefault="00F64B59" w:rsidP="00F64B59">
          <w:pPr>
            <w:pStyle w:val="Header"/>
            <w:rPr>
              <w:rFonts w:ascii="Microsoft Sans Serif" w:hAnsi="Microsoft Sans Serif" w:cs="Microsoft Sans Serif"/>
            </w:rPr>
          </w:pPr>
        </w:p>
      </w:tc>
    </w:tr>
  </w:tbl>
  <w:p w:rsidR="00BC51B0" w:rsidRDefault="00BC51B0" w:rsidP="009E3F4F">
    <w:pPr>
      <w:pStyle w:val="Header"/>
      <w:jc w:val="center"/>
      <w:rPr>
        <w:rFonts w:ascii="Microsoft Sans Serif" w:hAnsi="Microsoft Sans Serif" w:cs="Microsoft Sans Serif"/>
        <w:b/>
        <w:sz w:val="24"/>
      </w:rPr>
    </w:pPr>
  </w:p>
  <w:p w:rsidR="00BC51B0" w:rsidRPr="009E3F4F" w:rsidRDefault="00BC51B0" w:rsidP="009E3F4F">
    <w:pPr>
      <w:pStyle w:val="Header"/>
      <w:jc w:val="center"/>
      <w:rPr>
        <w:rFonts w:ascii="Microsoft Sans Serif" w:hAnsi="Microsoft Sans Serif" w:cs="Microsoft Sans Serif"/>
        <w:b/>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462D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7F92"/>
    <w:multiLevelType w:val="multilevel"/>
    <w:tmpl w:val="3DDA36F8"/>
    <w:lvl w:ilvl="0">
      <w:start w:val="7"/>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2"/>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091565F"/>
    <w:multiLevelType w:val="hybridMultilevel"/>
    <w:tmpl w:val="EA8EDB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AD35E14"/>
    <w:multiLevelType w:val="hybridMultilevel"/>
    <w:tmpl w:val="CABAC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2D66D1"/>
    <w:multiLevelType w:val="hybridMultilevel"/>
    <w:tmpl w:val="EA2C2E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E124F8"/>
    <w:multiLevelType w:val="multilevel"/>
    <w:tmpl w:val="C08A217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627A2A01"/>
    <w:multiLevelType w:val="multilevel"/>
    <w:tmpl w:val="D5DE3724"/>
    <w:lvl w:ilvl="0">
      <w:start w:val="7"/>
      <w:numFmt w:val="decimal"/>
      <w:lvlText w:val="%1.0"/>
      <w:lvlJc w:val="left"/>
      <w:pPr>
        <w:ind w:left="720" w:hanging="720"/>
      </w:pPr>
      <w:rPr>
        <w:rFonts w:hint="default"/>
        <w:b/>
      </w:rPr>
    </w:lvl>
    <w:lvl w:ilvl="1">
      <w:start w:val="2"/>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3240" w:hanging="1080"/>
      </w:pPr>
      <w:rPr>
        <w:rFonts w:ascii="Symbol" w:hAnsi="Symbol" w:hint="default"/>
        <w:b/>
      </w:rPr>
    </w:lvl>
    <w:lvl w:ilvl="4">
      <w:start w:val="1"/>
      <w:numFmt w:val="bullet"/>
      <w:lvlText w:val="o"/>
      <w:lvlJc w:val="left"/>
      <w:pPr>
        <w:ind w:left="3960" w:hanging="1080"/>
      </w:pPr>
      <w:rPr>
        <w:rFonts w:ascii="Courier New" w:hAnsi="Courier New" w:cs="Courier New"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63AE4E4B"/>
    <w:multiLevelType w:val="hybridMultilevel"/>
    <w:tmpl w:val="A3D0D49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ADF42D2"/>
    <w:multiLevelType w:val="hybridMultilevel"/>
    <w:tmpl w:val="87FAF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3A3F0C"/>
    <w:multiLevelType w:val="hybridMultilevel"/>
    <w:tmpl w:val="F7D2FF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271381A"/>
    <w:multiLevelType w:val="multilevel"/>
    <w:tmpl w:val="1A324492"/>
    <w:lvl w:ilvl="0">
      <w:start w:val="9"/>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abstractNumId w:val="4"/>
  </w:num>
  <w:num w:numId="2">
    <w:abstractNumId w:val="2"/>
  </w:num>
  <w:num w:numId="3">
    <w:abstractNumId w:val="7"/>
  </w:num>
  <w:num w:numId="4">
    <w:abstractNumId w:val="3"/>
  </w:num>
  <w:num w:numId="5">
    <w:abstractNumId w:val="8"/>
  </w:num>
  <w:num w:numId="6">
    <w:abstractNumId w:val="6"/>
  </w:num>
  <w:num w:numId="7">
    <w:abstractNumId w:val="0"/>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4F"/>
    <w:rsid w:val="00055416"/>
    <w:rsid w:val="00064944"/>
    <w:rsid w:val="00084B36"/>
    <w:rsid w:val="0009075B"/>
    <w:rsid w:val="001819E8"/>
    <w:rsid w:val="001E205F"/>
    <w:rsid w:val="001E2402"/>
    <w:rsid w:val="0020199B"/>
    <w:rsid w:val="00274350"/>
    <w:rsid w:val="002920AB"/>
    <w:rsid w:val="002976B1"/>
    <w:rsid w:val="00331B7D"/>
    <w:rsid w:val="003545C4"/>
    <w:rsid w:val="00355EE4"/>
    <w:rsid w:val="00381914"/>
    <w:rsid w:val="003C355E"/>
    <w:rsid w:val="003E59C0"/>
    <w:rsid w:val="00462D2C"/>
    <w:rsid w:val="004A19C7"/>
    <w:rsid w:val="004B7545"/>
    <w:rsid w:val="004D7B49"/>
    <w:rsid w:val="004F0F1B"/>
    <w:rsid w:val="004F72DF"/>
    <w:rsid w:val="00500441"/>
    <w:rsid w:val="005072FC"/>
    <w:rsid w:val="005134F6"/>
    <w:rsid w:val="00545916"/>
    <w:rsid w:val="00547084"/>
    <w:rsid w:val="00564922"/>
    <w:rsid w:val="005907A0"/>
    <w:rsid w:val="005E4521"/>
    <w:rsid w:val="005F4C52"/>
    <w:rsid w:val="00604424"/>
    <w:rsid w:val="00636E98"/>
    <w:rsid w:val="00730113"/>
    <w:rsid w:val="00741E51"/>
    <w:rsid w:val="00747C84"/>
    <w:rsid w:val="007551BB"/>
    <w:rsid w:val="00763A57"/>
    <w:rsid w:val="00784019"/>
    <w:rsid w:val="00785E77"/>
    <w:rsid w:val="00793748"/>
    <w:rsid w:val="007E1405"/>
    <w:rsid w:val="00804960"/>
    <w:rsid w:val="00812969"/>
    <w:rsid w:val="00864802"/>
    <w:rsid w:val="00892A8C"/>
    <w:rsid w:val="00932CBC"/>
    <w:rsid w:val="00942A7E"/>
    <w:rsid w:val="00987AE8"/>
    <w:rsid w:val="009E3F4F"/>
    <w:rsid w:val="009F7317"/>
    <w:rsid w:val="00A0606D"/>
    <w:rsid w:val="00A13EF7"/>
    <w:rsid w:val="00A57B79"/>
    <w:rsid w:val="00A82759"/>
    <w:rsid w:val="00A8636D"/>
    <w:rsid w:val="00B3349E"/>
    <w:rsid w:val="00BC51B0"/>
    <w:rsid w:val="00BE60C3"/>
    <w:rsid w:val="00BE6AD0"/>
    <w:rsid w:val="00C50AB0"/>
    <w:rsid w:val="00C7070F"/>
    <w:rsid w:val="00C81974"/>
    <w:rsid w:val="00D543B4"/>
    <w:rsid w:val="00D80B52"/>
    <w:rsid w:val="00DC00E8"/>
    <w:rsid w:val="00DF26B9"/>
    <w:rsid w:val="00E922C1"/>
    <w:rsid w:val="00E94406"/>
    <w:rsid w:val="00EB048E"/>
    <w:rsid w:val="00ED4999"/>
    <w:rsid w:val="00F07F46"/>
    <w:rsid w:val="00F25610"/>
    <w:rsid w:val="00F32DFA"/>
    <w:rsid w:val="00F64B59"/>
    <w:rsid w:val="00FA1738"/>
    <w:rsid w:val="00F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D1913D"/>
  <w15:chartTrackingRefBased/>
  <w15:docId w15:val="{BC19F68E-80F4-479B-9460-4F2B3448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F4F"/>
    <w:pPr>
      <w:spacing w:after="0" w:line="240" w:lineRule="auto"/>
    </w:pPr>
  </w:style>
  <w:style w:type="paragraph" w:styleId="Header">
    <w:name w:val="header"/>
    <w:basedOn w:val="Normal"/>
    <w:link w:val="HeaderChar"/>
    <w:uiPriority w:val="99"/>
    <w:unhideWhenUsed/>
    <w:rsid w:val="009E3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4F"/>
  </w:style>
  <w:style w:type="paragraph" w:styleId="Footer">
    <w:name w:val="footer"/>
    <w:basedOn w:val="Normal"/>
    <w:link w:val="FooterChar"/>
    <w:uiPriority w:val="99"/>
    <w:unhideWhenUsed/>
    <w:rsid w:val="009E3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4F"/>
  </w:style>
  <w:style w:type="paragraph" w:styleId="ListParagraph">
    <w:name w:val="List Paragraph"/>
    <w:basedOn w:val="Normal"/>
    <w:uiPriority w:val="34"/>
    <w:qFormat/>
    <w:rsid w:val="00BC51B0"/>
    <w:pPr>
      <w:ind w:left="720"/>
      <w:contextualSpacing/>
    </w:pPr>
  </w:style>
  <w:style w:type="table" w:styleId="TableGrid">
    <w:name w:val="Table Grid"/>
    <w:basedOn w:val="TableNormal"/>
    <w:uiPriority w:val="39"/>
    <w:rsid w:val="0008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48E"/>
    <w:rPr>
      <w:color w:val="0563C1" w:themeColor="hyperlink"/>
      <w:u w:val="single"/>
    </w:rPr>
  </w:style>
  <w:style w:type="paragraph" w:styleId="BalloonText">
    <w:name w:val="Balloon Text"/>
    <w:basedOn w:val="Normal"/>
    <w:link w:val="BalloonTextChar"/>
    <w:uiPriority w:val="99"/>
    <w:semiHidden/>
    <w:unhideWhenUsed/>
    <w:rsid w:val="00C70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healthcare.mc.uky.edu/policies/departmental/_layouts/15/WopiFrame.aspx?sourcedoc=/policies/departmental/Perioperative%20Services/OR%2003-01%20Dress%20Code.docx&amp;action=default"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hs.uky.edu/docs/pdf/bio_uk_biosafety_manual_0001.pdf"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research.uky.edu/ori/HIPAA/main%20page.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7" ma:contentTypeDescription="Create a new document." ma:contentTypeScope="" ma:versionID="229d1f9610fb1128ad935f1c7affcd27">
  <xsd:schema xmlns:xsd="http://www.w3.org/2001/XMLSchema" xmlns:xs="http://www.w3.org/2001/XMLSchema" xmlns:p="http://schemas.microsoft.com/office/2006/metadata/properties" xmlns:ns2="5d5a2885-0f9b-4d04-9bc1-f867a2376b8a" targetNamespace="http://schemas.microsoft.com/office/2006/metadata/properties" ma:root="true" ma:fieldsID="648f8e8d8d0877a5d6b7d9c673935e6d"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15CD7-52B6-41B7-BD92-D6FE6EE27E9F}">
  <ds:schemaRefs>
    <ds:schemaRef ds:uri="http://schemas.openxmlformats.org/officeDocument/2006/bibliography"/>
  </ds:schemaRefs>
</ds:datastoreItem>
</file>

<file path=customXml/itemProps2.xml><?xml version="1.0" encoding="utf-8"?>
<ds:datastoreItem xmlns:ds="http://schemas.openxmlformats.org/officeDocument/2006/customXml" ds:itemID="{877FD7DF-66CA-45F9-823E-89A34E0BD2A6}"/>
</file>

<file path=customXml/itemProps3.xml><?xml version="1.0" encoding="utf-8"?>
<ds:datastoreItem xmlns:ds="http://schemas.openxmlformats.org/officeDocument/2006/customXml" ds:itemID="{CBAC6FC1-5848-45F9-A04C-23A30E8E60A5}"/>
</file>

<file path=customXml/itemProps4.xml><?xml version="1.0" encoding="utf-8"?>
<ds:datastoreItem xmlns:ds="http://schemas.openxmlformats.org/officeDocument/2006/customXml" ds:itemID="{DE371238-B47C-402A-905A-4360D7CE007D}"/>
</file>

<file path=docProps/app.xml><?xml version="1.0" encoding="utf-8"?>
<Properties xmlns="http://schemas.openxmlformats.org/officeDocument/2006/extended-properties" xmlns:vt="http://schemas.openxmlformats.org/officeDocument/2006/docPropsVTypes">
  <Template>Normal</Template>
  <TotalTime>17</TotalTime>
  <Pages>7</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Mindy</dc:creator>
  <cp:keywords/>
  <dc:description/>
  <cp:lastModifiedBy>Thompson, Mindy</cp:lastModifiedBy>
  <cp:revision>4</cp:revision>
  <cp:lastPrinted>2018-06-04T16:44:00Z</cp:lastPrinted>
  <dcterms:created xsi:type="dcterms:W3CDTF">2019-04-09T13:52:00Z</dcterms:created>
  <dcterms:modified xsi:type="dcterms:W3CDTF">2019-04-09T14:09:00Z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