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F787" w14:textId="77777777" w:rsidR="00C5473A" w:rsidRDefault="00C5473A" w:rsidP="00C5473A">
      <w:pPr>
        <w:numPr>
          <w:ilvl w:val="0"/>
          <w:numId w:val="1"/>
        </w:numPr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Sectioning</w:t>
      </w:r>
    </w:p>
    <w:p w14:paraId="3EACA553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Pull block from -80</w:t>
      </w:r>
      <w:r>
        <w:rPr>
          <w:rFonts w:eastAsia="Times New Roman" w:cs="Arial"/>
          <w:color w:val="000000"/>
          <w:vertAlign w:val="superscript"/>
        </w:rPr>
        <w:t>o</w:t>
      </w:r>
      <w:r>
        <w:rPr>
          <w:rFonts w:eastAsia="Times New Roman" w:cs="Arial"/>
          <w:color w:val="000000"/>
        </w:rPr>
        <w:t>C freezer.</w:t>
      </w:r>
    </w:p>
    <w:p w14:paraId="004F2C3C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Place in cryostat, and allow to equilibrate for 30 minutes.</w:t>
      </w:r>
    </w:p>
    <w:p w14:paraId="7860BBCE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cs="Arial"/>
          <w:color w:val="202124"/>
          <w:shd w:val="clear" w:color="auto" w:fill="FFFFFF"/>
        </w:rPr>
        <w:t>Set cryostat to cu</w:t>
      </w:r>
      <w:bookmarkStart w:id="0" w:name="_GoBack"/>
      <w:bookmarkEnd w:id="0"/>
      <w:r>
        <w:rPr>
          <w:rFonts w:cs="Arial"/>
          <w:color w:val="202124"/>
          <w:shd w:val="clear" w:color="auto" w:fill="FFFFFF"/>
        </w:rPr>
        <w:t>t slices of 7µm thickness.</w:t>
      </w:r>
    </w:p>
    <w:p w14:paraId="3211CF04" w14:textId="77777777" w:rsidR="00C5473A" w:rsidRDefault="00C5473A" w:rsidP="00C5473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Pre-Staining</w:t>
      </w:r>
      <w:r>
        <w:rPr>
          <w:rStyle w:val="eop"/>
          <w:rFonts w:ascii="Arial" w:hAnsi="Arial" w:cs="Arial"/>
          <w:color w:val="000000"/>
        </w:rPr>
        <w:t> </w:t>
      </w:r>
    </w:p>
    <w:p w14:paraId="703F9402" w14:textId="77777777" w:rsidR="00C5473A" w:rsidRDefault="00C5473A" w:rsidP="00C5473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Use a hydrophobic pen to draw a 0.75" x 0.75" square around each slice on the slides. Make multiple passes around the square to ensure the tissue is enclosed adequately.</w:t>
      </w:r>
    </w:p>
    <w:p w14:paraId="39CE1119" w14:textId="57BE09D3" w:rsidR="00C5473A" w:rsidRPr="00C5473A" w:rsidRDefault="00C5473A" w:rsidP="00C5473A">
      <w:pPr>
        <w:numPr>
          <w:ilvl w:val="0"/>
          <w:numId w:val="1"/>
        </w:numPr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Staining</w:t>
      </w:r>
    </w:p>
    <w:p w14:paraId="1608173D" w14:textId="4152AE5E" w:rsidR="00496DB4" w:rsidRDefault="00496DB4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Hematoxylin: </w:t>
      </w:r>
      <w:r w:rsidRPr="00496DB4">
        <w:rPr>
          <w:rFonts w:eastAsia="Times New Roman" w:cs="Arial"/>
          <w:b/>
          <w:color w:val="000000"/>
        </w:rPr>
        <w:t>*2 experimental conditions*</w:t>
      </w:r>
    </w:p>
    <w:p w14:paraId="64D2CFB8" w14:textId="77777777" w:rsidR="00496DB4" w:rsidRDefault="00496DB4" w:rsidP="00496DB4">
      <w:pPr>
        <w:numPr>
          <w:ilvl w:val="2"/>
          <w:numId w:val="1"/>
        </w:numPr>
        <w:rPr>
          <w:rFonts w:eastAsia="Times New Roman" w:cs="Arial"/>
          <w:color w:val="000000"/>
        </w:rPr>
      </w:pPr>
      <w:r w:rsidRPr="00496DB4">
        <w:rPr>
          <w:rFonts w:eastAsia="Times New Roman" w:cs="Arial"/>
          <w:b/>
          <w:color w:val="000000"/>
        </w:rPr>
        <w:t>5-minute</w:t>
      </w:r>
      <w:r>
        <w:rPr>
          <w:rFonts w:eastAsia="Times New Roman" w:cs="Arial"/>
          <w:color w:val="000000"/>
        </w:rPr>
        <w:t xml:space="preserve"> Hematoxylin exposure</w:t>
      </w:r>
    </w:p>
    <w:p w14:paraId="3172BBBB" w14:textId="0677A9A7" w:rsidR="00C5473A" w:rsidRDefault="00C5473A" w:rsidP="00496DB4">
      <w:pPr>
        <w:numPr>
          <w:ilvl w:val="3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Apply 170 </w:t>
      </w:r>
      <w:proofErr w:type="spellStart"/>
      <w:r>
        <w:rPr>
          <w:rFonts w:eastAsia="Times New Roman" w:cs="Arial"/>
          <w:color w:val="000000"/>
        </w:rPr>
        <w:t>μL</w:t>
      </w:r>
      <w:proofErr w:type="spellEnd"/>
      <w:r>
        <w:rPr>
          <w:rFonts w:eastAsia="Times New Roman" w:cs="Arial"/>
          <w:color w:val="000000"/>
        </w:rPr>
        <w:t xml:space="preserve"> of Hematoxylin on each slice, and allow to sit for 5 minutes.</w:t>
      </w:r>
    </w:p>
    <w:p w14:paraId="37B41D0C" w14:textId="0B6FB123" w:rsidR="00496DB4" w:rsidRDefault="00496DB4" w:rsidP="00496DB4">
      <w:pPr>
        <w:numPr>
          <w:ilvl w:val="2"/>
          <w:numId w:val="1"/>
        </w:numPr>
        <w:rPr>
          <w:rFonts w:eastAsia="Times New Roman" w:cs="Arial"/>
          <w:color w:val="000000"/>
        </w:rPr>
      </w:pPr>
      <w:r w:rsidRPr="00496DB4">
        <w:rPr>
          <w:rFonts w:eastAsia="Times New Roman" w:cs="Arial"/>
          <w:b/>
          <w:color w:val="000000"/>
        </w:rPr>
        <w:t>1-minute</w:t>
      </w:r>
      <w:r>
        <w:rPr>
          <w:rFonts w:eastAsia="Times New Roman" w:cs="Arial"/>
          <w:color w:val="000000"/>
        </w:rPr>
        <w:t xml:space="preserve"> Hematoxylin exposure</w:t>
      </w:r>
    </w:p>
    <w:p w14:paraId="56EB4D5A" w14:textId="272F1163" w:rsidR="00496DB4" w:rsidRDefault="00496DB4" w:rsidP="00496DB4">
      <w:pPr>
        <w:numPr>
          <w:ilvl w:val="3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Apply 170 </w:t>
      </w:r>
      <w:proofErr w:type="spellStart"/>
      <w:r>
        <w:rPr>
          <w:rFonts w:eastAsia="Times New Roman" w:cs="Arial"/>
          <w:color w:val="000000"/>
        </w:rPr>
        <w:t>μL</w:t>
      </w:r>
      <w:proofErr w:type="spellEnd"/>
      <w:r>
        <w:rPr>
          <w:rFonts w:eastAsia="Times New Roman" w:cs="Arial"/>
          <w:color w:val="000000"/>
        </w:rPr>
        <w:t xml:space="preserve"> of Hematoxylin on each slice, and allow to sit for </w:t>
      </w:r>
      <w:r>
        <w:rPr>
          <w:rFonts w:eastAsia="Times New Roman" w:cs="Arial"/>
          <w:color w:val="000000"/>
        </w:rPr>
        <w:t>1</w:t>
      </w:r>
      <w:r>
        <w:rPr>
          <w:rFonts w:eastAsia="Times New Roman" w:cs="Arial"/>
          <w:color w:val="000000"/>
        </w:rPr>
        <w:t xml:space="preserve"> minute.</w:t>
      </w:r>
    </w:p>
    <w:p w14:paraId="1998D1FF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Rinse slides in tap water.</w:t>
      </w:r>
    </w:p>
    <w:p w14:paraId="16BCEE0B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Apply 170 </w:t>
      </w:r>
      <w:proofErr w:type="spellStart"/>
      <w:r>
        <w:rPr>
          <w:rFonts w:eastAsia="Times New Roman" w:cs="Arial"/>
          <w:color w:val="000000"/>
        </w:rPr>
        <w:t>μL</w:t>
      </w:r>
      <w:proofErr w:type="spellEnd"/>
      <w:r>
        <w:rPr>
          <w:rFonts w:eastAsia="Times New Roman" w:cs="Arial"/>
          <w:color w:val="000000"/>
        </w:rPr>
        <w:t> of Bluing Reagent on each slice, and allow to sit for 30 seconds.</w:t>
      </w:r>
    </w:p>
    <w:p w14:paraId="6904DDA2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Rinse slides in DI water.</w:t>
      </w:r>
    </w:p>
    <w:p w14:paraId="7AB76E2F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Dip slides in 95% ethanol for 5 seconds.</w:t>
      </w:r>
    </w:p>
    <w:p w14:paraId="77579F99" w14:textId="0E08F6D6" w:rsidR="00C5473A" w:rsidRPr="00C5473A" w:rsidRDefault="00C5473A" w:rsidP="00496DB4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Apply 170 </w:t>
      </w:r>
      <w:proofErr w:type="spellStart"/>
      <w:r>
        <w:rPr>
          <w:rFonts w:eastAsia="Times New Roman" w:cs="Arial"/>
          <w:color w:val="000000"/>
        </w:rPr>
        <w:t>μL</w:t>
      </w:r>
      <w:proofErr w:type="spellEnd"/>
      <w:r>
        <w:rPr>
          <w:rFonts w:eastAsia="Times New Roman" w:cs="Arial"/>
          <w:color w:val="000000"/>
        </w:rPr>
        <w:t xml:space="preserve"> of Congo Red on each slice, and allow to sit for 1 minute.</w:t>
      </w:r>
    </w:p>
    <w:p w14:paraId="7792AC49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Dip slides once in 2 troughs of 100% ethanol (2 dips total).</w:t>
      </w:r>
    </w:p>
    <w:p w14:paraId="50E86886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Place slides in a trough containing xylenes, and allow to sit for 1 minute.</w:t>
      </w:r>
    </w:p>
    <w:p w14:paraId="7EFECE31" w14:textId="08F22EFC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Allow slides to dry for ~5 minutes prior to proceeding.</w:t>
      </w:r>
    </w:p>
    <w:p w14:paraId="10393520" w14:textId="77777777" w:rsidR="00C5473A" w:rsidRDefault="00C5473A" w:rsidP="00C5473A">
      <w:pPr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b/>
          <w:bCs/>
          <w:color w:val="000000"/>
        </w:rPr>
        <w:t>Post-Staining</w:t>
      </w:r>
    </w:p>
    <w:p w14:paraId="7DB7C1E5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Gently sway slides, one at a time, in a trough containing 100% ethanol for 20 seconds, followed by the same movement in a trough containing xylenes for 20 seconds.</w:t>
      </w:r>
    </w:p>
    <w:p w14:paraId="0D967404" w14:textId="77777777" w:rsid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Coverslip with paramount.</w:t>
      </w:r>
    </w:p>
    <w:p w14:paraId="49436C99" w14:textId="770A9C3E" w:rsidR="00707BEF" w:rsidRPr="00C5473A" w:rsidRDefault="00C5473A" w:rsidP="00C5473A">
      <w:pPr>
        <w:numPr>
          <w:ilvl w:val="1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Allow to dry in the fume hood for ~30 minutes prior to further examination.</w:t>
      </w:r>
    </w:p>
    <w:sectPr w:rsidR="00707BEF" w:rsidRPr="00C5473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43C93" w14:textId="77777777" w:rsidR="00E31E21" w:rsidRDefault="00E31E21" w:rsidP="00C5473A">
      <w:r>
        <w:separator/>
      </w:r>
    </w:p>
  </w:endnote>
  <w:endnote w:type="continuationSeparator" w:id="0">
    <w:p w14:paraId="51A35EC8" w14:textId="77777777" w:rsidR="00E31E21" w:rsidRDefault="00E31E21" w:rsidP="00C5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04A15D" w14:paraId="173C2667" w14:textId="77777777" w:rsidTr="2504A15D">
      <w:trPr>
        <w:trHeight w:val="300"/>
      </w:trPr>
      <w:tc>
        <w:tcPr>
          <w:tcW w:w="3120" w:type="dxa"/>
        </w:tcPr>
        <w:p w14:paraId="1B18EAAF" w14:textId="44A12191" w:rsidR="2504A15D" w:rsidRDefault="2504A15D" w:rsidP="2504A15D">
          <w:pPr>
            <w:pStyle w:val="Header"/>
            <w:ind w:left="-115"/>
          </w:pPr>
        </w:p>
      </w:tc>
      <w:tc>
        <w:tcPr>
          <w:tcW w:w="3120" w:type="dxa"/>
        </w:tcPr>
        <w:p w14:paraId="4FDEAC2F" w14:textId="5C10B120" w:rsidR="2504A15D" w:rsidRDefault="2504A15D" w:rsidP="2504A15D">
          <w:pPr>
            <w:pStyle w:val="Header"/>
            <w:jc w:val="center"/>
          </w:pPr>
        </w:p>
      </w:tc>
      <w:tc>
        <w:tcPr>
          <w:tcW w:w="3120" w:type="dxa"/>
        </w:tcPr>
        <w:p w14:paraId="6E0014DF" w14:textId="6C38F4BF" w:rsidR="2504A15D" w:rsidRDefault="2504A15D" w:rsidP="2504A15D">
          <w:pPr>
            <w:pStyle w:val="Header"/>
            <w:ind w:right="-115"/>
            <w:jc w:val="right"/>
          </w:pPr>
        </w:p>
      </w:tc>
    </w:tr>
  </w:tbl>
  <w:p w14:paraId="75AC02A8" w14:textId="5179A5D2" w:rsidR="2504A15D" w:rsidRDefault="2504A15D" w:rsidP="2504A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EAFC" w14:textId="77777777" w:rsidR="00E31E21" w:rsidRDefault="00E31E21" w:rsidP="00C5473A">
      <w:r>
        <w:separator/>
      </w:r>
    </w:p>
  </w:footnote>
  <w:footnote w:type="continuationSeparator" w:id="0">
    <w:p w14:paraId="4AF24A65" w14:textId="77777777" w:rsidR="00E31E21" w:rsidRDefault="00E31E21" w:rsidP="00C5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2AB9" w14:textId="376DF3CB" w:rsidR="00C5473A" w:rsidRDefault="00496DB4">
    <w:pPr>
      <w:pStyle w:val="Header"/>
    </w:pPr>
    <w:r>
      <w:t>29Jun23</w:t>
    </w:r>
    <w:r w:rsidR="00C5473A">
      <w:t xml:space="preserve">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3E5F"/>
    <w:multiLevelType w:val="multilevel"/>
    <w:tmpl w:val="DEB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3A"/>
    <w:rsid w:val="0047537A"/>
    <w:rsid w:val="00496DB4"/>
    <w:rsid w:val="00707BEF"/>
    <w:rsid w:val="00885024"/>
    <w:rsid w:val="00A74C8D"/>
    <w:rsid w:val="00C5473A"/>
    <w:rsid w:val="00E31E21"/>
    <w:rsid w:val="2504A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50ED"/>
  <w15:chartTrackingRefBased/>
  <w15:docId w15:val="{F201106F-960C-4F47-B6C4-D12F85A1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A"/>
  </w:style>
  <w:style w:type="paragraph" w:styleId="Footer">
    <w:name w:val="footer"/>
    <w:basedOn w:val="Normal"/>
    <w:link w:val="FooterChar"/>
    <w:uiPriority w:val="99"/>
    <w:unhideWhenUsed/>
    <w:rsid w:val="00C54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A"/>
  </w:style>
  <w:style w:type="paragraph" w:customStyle="1" w:styleId="paragraph">
    <w:name w:val="paragraph"/>
    <w:basedOn w:val="Normal"/>
    <w:rsid w:val="00C54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5473A"/>
  </w:style>
  <w:style w:type="character" w:customStyle="1" w:styleId="eop">
    <w:name w:val="eop"/>
    <w:basedOn w:val="DefaultParagraphFont"/>
    <w:rsid w:val="00C5473A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AD582BD4-035F-4525-BBDD-706B429588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562FAF-F634-42AD-A1FC-0B831E1EC2BA}"/>
</file>

<file path=customXml/itemProps3.xml><?xml version="1.0" encoding="utf-8"?>
<ds:datastoreItem xmlns:ds="http://schemas.openxmlformats.org/officeDocument/2006/customXml" ds:itemID="{64FD98DB-F914-45D2-88AE-95587BF669CA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Yackzan, Andrew T.</cp:lastModifiedBy>
  <cp:revision>3</cp:revision>
  <dcterms:created xsi:type="dcterms:W3CDTF">2023-03-23T18:30:00Z</dcterms:created>
  <dcterms:modified xsi:type="dcterms:W3CDTF">2023-06-28T20:51:00Z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