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53E0E" w:rsidR="00266F95" w:rsidP="00726109" w:rsidRDefault="00266F95" w14:paraId="7A38AB97" w14:textId="77777777">
      <w:pPr>
        <w:spacing w:after="120" w:line="240" w:lineRule="auto"/>
        <w:rPr>
          <w:rFonts w:ascii="Arial" w:hAnsi="Arial" w:cs="Arial"/>
          <w:sz w:val="32"/>
          <w:u w:val="single"/>
        </w:rPr>
      </w:pPr>
      <w:r w:rsidRPr="00C53E0E">
        <w:rPr>
          <w:rFonts w:ascii="Arial" w:hAnsi="Arial" w:cs="Arial"/>
          <w:sz w:val="32"/>
          <w:u w:val="single"/>
        </w:rPr>
        <w:t>Materials:</w:t>
      </w:r>
    </w:p>
    <w:p w:rsidRPr="00266F95" w:rsidR="00266F95" w:rsidP="00726109" w:rsidRDefault="00266F95" w14:paraId="6D1F6847" w14:textId="701B7B25">
      <w:pPr>
        <w:spacing w:after="120" w:line="240" w:lineRule="auto"/>
        <w:rPr>
          <w:rFonts w:ascii="Arial" w:hAnsi="Arial" w:cs="Arial"/>
        </w:rPr>
      </w:pPr>
      <w:r w:rsidRPr="1C04A333">
        <w:rPr>
          <w:rFonts w:ascii="Arial" w:hAnsi="Arial" w:cs="Arial"/>
        </w:rPr>
        <w:t xml:space="preserve">- </w:t>
      </w:r>
      <w:r w:rsidR="00726109">
        <w:rPr>
          <w:rFonts w:ascii="Arial" w:hAnsi="Arial" w:cs="Arial"/>
        </w:rPr>
        <w:t>5</w:t>
      </w:r>
      <w:r w:rsidRPr="1C04A333">
        <w:rPr>
          <w:rFonts w:ascii="Arial" w:hAnsi="Arial" w:cs="Arial"/>
        </w:rPr>
        <w:t>% silver nitrate solution</w:t>
      </w:r>
    </w:p>
    <w:p w:rsidRPr="00266F95" w:rsidR="00266F95" w:rsidP="00726109" w:rsidRDefault="00266F95" w14:paraId="432202C6" w14:textId="77777777">
      <w:pPr>
        <w:spacing w:after="12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Distilled water</w:t>
      </w:r>
    </w:p>
    <w:p w:rsidRPr="00266F95" w:rsidR="00266F95" w:rsidP="00726109" w:rsidRDefault="00266F95" w14:paraId="0A07C559" w14:textId="10F487E1">
      <w:pPr>
        <w:spacing w:after="120" w:line="240" w:lineRule="auto"/>
        <w:rPr>
          <w:rFonts w:ascii="Arial" w:hAnsi="Arial" w:cs="Arial"/>
        </w:rPr>
      </w:pPr>
      <w:r w:rsidRPr="1C04A333">
        <w:rPr>
          <w:rFonts w:ascii="Arial" w:hAnsi="Arial" w:cs="Arial"/>
        </w:rPr>
        <w:t xml:space="preserve">- </w:t>
      </w:r>
      <w:r w:rsidR="00C53E0E">
        <w:rPr>
          <w:rFonts w:ascii="Arial" w:hAnsi="Arial" w:cs="Arial"/>
        </w:rPr>
        <w:t>5% s</w:t>
      </w:r>
      <w:r w:rsidRPr="1C04A333" w:rsidR="3151CF0B">
        <w:rPr>
          <w:rFonts w:ascii="Arial" w:hAnsi="Arial" w:cs="Arial"/>
        </w:rPr>
        <w:t>odium</w:t>
      </w:r>
      <w:r w:rsidRPr="1C04A333">
        <w:rPr>
          <w:rFonts w:ascii="Arial" w:hAnsi="Arial" w:cs="Arial"/>
        </w:rPr>
        <w:t xml:space="preserve"> thiosulfate</w:t>
      </w:r>
      <w:r w:rsidR="00C53E0E">
        <w:rPr>
          <w:rFonts w:ascii="Arial" w:hAnsi="Arial" w:cs="Arial"/>
        </w:rPr>
        <w:t xml:space="preserve"> solution</w:t>
      </w:r>
      <w:bookmarkStart w:name="_GoBack" w:id="0"/>
      <w:bookmarkEnd w:id="0"/>
    </w:p>
    <w:p w:rsidRPr="00266F95" w:rsidR="00266F95" w:rsidP="00726109" w:rsidRDefault="00266F95" w14:paraId="39C254A2" w14:textId="77777777">
      <w:pPr>
        <w:spacing w:after="12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Nuclear fast red solution (optional)</w:t>
      </w:r>
    </w:p>
    <w:p w:rsidRPr="00C53E0E" w:rsidR="00726109" w:rsidP="00726109" w:rsidRDefault="00266F95" w14:paraId="09A72CCB" w14:textId="1E4583EE">
      <w:pPr>
        <w:spacing w:after="12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Glass slides and coverslips</w:t>
      </w:r>
    </w:p>
    <w:p w:rsidRPr="00C53E0E" w:rsidR="00266F95" w:rsidP="00726109" w:rsidRDefault="00266F95" w14:paraId="7EA824D2" w14:textId="7552EEFC">
      <w:pPr>
        <w:spacing w:after="120" w:line="240" w:lineRule="auto"/>
        <w:rPr>
          <w:rFonts w:ascii="Arial" w:hAnsi="Arial" w:cs="Arial"/>
          <w:sz w:val="32"/>
          <w:u w:val="single"/>
        </w:rPr>
      </w:pPr>
      <w:r w:rsidRPr="00C53E0E">
        <w:rPr>
          <w:rFonts w:ascii="Arial" w:hAnsi="Arial" w:cs="Arial"/>
          <w:sz w:val="32"/>
          <w:u w:val="single"/>
        </w:rPr>
        <w:t>Procedure:</w:t>
      </w:r>
    </w:p>
    <w:p w:rsidR="00266F95" w:rsidP="03F3EF70" w:rsidRDefault="00266F95" w14:paraId="493CC31A" w14:textId="7B02CE23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Preparation of the tissue slides:</w:t>
      </w:r>
      <w:r w:rsidRPr="03F3EF70" w:rsidR="00266F95">
        <w:rPr>
          <w:rFonts w:ascii="Arial" w:hAnsi="Arial" w:cs="Arial"/>
        </w:rPr>
        <w:t xml:space="preserve"> Begin by preparing </w:t>
      </w:r>
      <w:r w:rsidRPr="03F3EF70" w:rsidR="6D1EAD5C">
        <w:rPr>
          <w:rFonts w:ascii="Arial" w:hAnsi="Arial" w:cs="Arial"/>
        </w:rPr>
        <w:t xml:space="preserve">10 </w:t>
      </w:r>
      <w:r w:rsidRPr="03F3EF70" w:rsidR="6D1EAD5C">
        <w:rPr>
          <w:rFonts w:ascii="Arial" w:hAnsi="Arial" w:cs="Arial"/>
        </w:rPr>
        <w:t>μm</w:t>
      </w:r>
      <w:r w:rsidRPr="03F3EF70" w:rsidR="6D1EAD5C">
        <w:rPr>
          <w:rFonts w:ascii="Arial" w:hAnsi="Arial" w:cs="Arial"/>
        </w:rPr>
        <w:t xml:space="preserve"> </w:t>
      </w:r>
      <w:r w:rsidRPr="03F3EF70" w:rsidR="00266F95">
        <w:rPr>
          <w:rFonts w:ascii="Arial" w:hAnsi="Arial" w:cs="Arial"/>
        </w:rPr>
        <w:t>sections of your snap-frozen cardiac tissue. Mount the sections onto glass slides. Allow the slides to air-dry</w:t>
      </w:r>
      <w:r w:rsidRPr="03F3EF70" w:rsidR="63CC8829">
        <w:rPr>
          <w:rFonts w:ascii="Arial" w:hAnsi="Arial" w:cs="Arial"/>
        </w:rPr>
        <w:t xml:space="preserve"> for 30 mins</w:t>
      </w:r>
      <w:r w:rsidRPr="03F3EF70" w:rsidR="00266F95">
        <w:rPr>
          <w:rFonts w:ascii="Arial" w:hAnsi="Arial" w:cs="Arial"/>
        </w:rPr>
        <w:t>.</w:t>
      </w:r>
    </w:p>
    <w:p w:rsidRPr="00266F95" w:rsidR="00266F95" w:rsidP="03F3EF70" w:rsidRDefault="00266F95" w14:paraId="713F9E00" w14:textId="2BEC1C25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Rinse</w:t>
      </w:r>
      <w:r w:rsidRPr="03F3EF70" w:rsidR="00266F95">
        <w:rPr>
          <w:rFonts w:ascii="Arial" w:hAnsi="Arial" w:cs="Arial"/>
        </w:rPr>
        <w:t xml:space="preserve"> the slides in </w:t>
      </w:r>
      <w:r w:rsidRPr="03F3EF70" w:rsidR="504A5ABB">
        <w:rPr>
          <w:rFonts w:ascii="Arial" w:hAnsi="Arial" w:cs="Arial"/>
        </w:rPr>
        <w:t>tap</w:t>
      </w:r>
      <w:r w:rsidRPr="03F3EF70" w:rsidR="00266F95">
        <w:rPr>
          <w:rFonts w:ascii="Arial" w:hAnsi="Arial" w:cs="Arial"/>
        </w:rPr>
        <w:t xml:space="preserve"> water for </w:t>
      </w:r>
      <w:r w:rsidRPr="03F3EF70" w:rsidR="3B835715">
        <w:rPr>
          <w:rFonts w:ascii="Arial" w:hAnsi="Arial" w:cs="Arial"/>
        </w:rPr>
        <w:t>1</w:t>
      </w:r>
      <w:r w:rsidRPr="03F3EF70" w:rsidR="00266F95">
        <w:rPr>
          <w:rFonts w:ascii="Arial" w:hAnsi="Arial" w:cs="Arial"/>
        </w:rPr>
        <w:t xml:space="preserve"> </w:t>
      </w:r>
      <w:r w:rsidRPr="03F3EF70" w:rsidR="2934D987">
        <w:rPr>
          <w:rFonts w:ascii="Arial" w:hAnsi="Arial" w:cs="Arial"/>
        </w:rPr>
        <w:t>minute</w:t>
      </w:r>
      <w:r w:rsidRPr="03F3EF70" w:rsidR="00266F95">
        <w:rPr>
          <w:rFonts w:ascii="Arial" w:hAnsi="Arial" w:cs="Arial"/>
        </w:rPr>
        <w:t xml:space="preserve"> </w:t>
      </w:r>
      <w:r w:rsidRPr="03F3EF70" w:rsidR="37F86898">
        <w:rPr>
          <w:rFonts w:ascii="Arial" w:hAnsi="Arial" w:cs="Arial"/>
        </w:rPr>
        <w:t>before stain</w:t>
      </w:r>
      <w:r w:rsidRPr="03F3EF70" w:rsidR="79442AC9">
        <w:rPr>
          <w:rFonts w:ascii="Arial" w:hAnsi="Arial" w:cs="Arial"/>
        </w:rPr>
        <w:t>ing</w:t>
      </w:r>
      <w:r w:rsidRPr="03F3EF70" w:rsidR="00266F95">
        <w:rPr>
          <w:rFonts w:ascii="Arial" w:hAnsi="Arial" w:cs="Arial"/>
        </w:rPr>
        <w:t>.</w:t>
      </w:r>
    </w:p>
    <w:p w:rsidR="00266F95" w:rsidP="03F3EF70" w:rsidRDefault="00266F95" w14:paraId="4692B195" w14:textId="51882674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 xml:space="preserve">Silver </w:t>
      </w:r>
      <w:r w:rsidRPr="03F3EF70" w:rsidR="735B4BA6">
        <w:rPr>
          <w:rFonts w:ascii="Arial" w:hAnsi="Arial" w:cs="Arial"/>
          <w:b w:val="1"/>
          <w:bCs w:val="1"/>
        </w:rPr>
        <w:t>N</w:t>
      </w:r>
      <w:r w:rsidRPr="03F3EF70" w:rsidR="00266F95">
        <w:rPr>
          <w:rFonts w:ascii="Arial" w:hAnsi="Arial" w:cs="Arial"/>
          <w:b w:val="1"/>
          <w:bCs w:val="1"/>
        </w:rPr>
        <w:t>itrate incubation:</w:t>
      </w:r>
      <w:r w:rsidRPr="03F3EF70" w:rsidR="00266F95">
        <w:rPr>
          <w:rFonts w:ascii="Arial" w:hAnsi="Arial" w:cs="Arial"/>
        </w:rPr>
        <w:t xml:space="preserve"> Incubate the slides in 5% silver nitrate solution under UV light for 30-60 minutes or until a brown/black precipitate </w:t>
      </w:r>
      <w:r w:rsidRPr="03F3EF70" w:rsidR="00266F95">
        <w:rPr>
          <w:rFonts w:ascii="Arial" w:hAnsi="Arial" w:cs="Arial"/>
        </w:rPr>
        <w:t>forms</w:t>
      </w:r>
      <w:r w:rsidRPr="03F3EF70" w:rsidR="00266F95">
        <w:rPr>
          <w:rFonts w:ascii="Arial" w:hAnsi="Arial" w:cs="Arial"/>
        </w:rPr>
        <w:t xml:space="preserve">. This step will help visualize the calcium deposits. </w:t>
      </w:r>
      <w:bookmarkStart w:name="_Int_Ja93S7GT" w:id="2116682677"/>
      <w:r w:rsidRPr="03F3EF70" w:rsidR="597AAEDF">
        <w:rPr>
          <w:rFonts w:ascii="Arial" w:hAnsi="Arial" w:cs="Arial"/>
        </w:rPr>
        <w:t>UV</w:t>
      </w:r>
      <w:r w:rsidRPr="03F3EF70" w:rsidR="00266F95">
        <w:rPr>
          <w:rFonts w:ascii="Arial" w:hAnsi="Arial" w:cs="Arial"/>
        </w:rPr>
        <w:t xml:space="preserve"> light reduces the silver ions to elemental silver.</w:t>
      </w:r>
      <w:bookmarkEnd w:id="2116682677"/>
    </w:p>
    <w:p w:rsidR="00266F95" w:rsidP="03F3EF70" w:rsidRDefault="00266F95" w14:paraId="17C2C717" w14:textId="4CE64DD3">
      <w:pPr>
        <w:pStyle w:val="ListParagraph"/>
        <w:numPr>
          <w:ilvl w:val="1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</w:rPr>
        <w:t>Slide 1/</w:t>
      </w:r>
      <w:r w:rsidRPr="03F3EF70" w:rsidR="00726109">
        <w:rPr>
          <w:rFonts w:ascii="Arial" w:hAnsi="Arial" w:cs="Arial"/>
        </w:rPr>
        <w:t>2</w:t>
      </w:r>
      <w:r w:rsidRPr="03F3EF70" w:rsidR="00266F95">
        <w:rPr>
          <w:rFonts w:ascii="Arial" w:hAnsi="Arial" w:cs="Arial"/>
        </w:rPr>
        <w:t xml:space="preserve">: </w:t>
      </w:r>
      <w:r w:rsidRPr="03F3EF70" w:rsidR="60FF138F">
        <w:rPr>
          <w:rFonts w:ascii="Arial" w:hAnsi="Arial" w:cs="Arial"/>
        </w:rPr>
        <w:t>60</w:t>
      </w:r>
      <w:r w:rsidRPr="03F3EF70" w:rsidR="00266F95">
        <w:rPr>
          <w:rFonts w:ascii="Arial" w:hAnsi="Arial" w:cs="Arial"/>
        </w:rPr>
        <w:t xml:space="preserve"> </w:t>
      </w:r>
      <w:r w:rsidRPr="03F3EF70" w:rsidR="00266F95">
        <w:rPr>
          <w:rFonts w:ascii="Arial" w:hAnsi="Arial" w:cs="Arial"/>
        </w:rPr>
        <w:t>mins</w:t>
      </w:r>
    </w:p>
    <w:p w:rsidR="00266F95" w:rsidP="03F3EF70" w:rsidRDefault="00266F95" w14:paraId="5D5C4E38" w14:textId="1EFE864E">
      <w:pPr>
        <w:pStyle w:val="ListParagraph"/>
        <w:numPr>
          <w:ilvl w:val="1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</w:rPr>
        <w:t>Slide 2/</w:t>
      </w:r>
      <w:r w:rsidRPr="03F3EF70" w:rsidR="00726109">
        <w:rPr>
          <w:rFonts w:ascii="Arial" w:hAnsi="Arial" w:cs="Arial"/>
        </w:rPr>
        <w:t>2</w:t>
      </w:r>
      <w:r w:rsidRPr="03F3EF70" w:rsidR="00266F95">
        <w:rPr>
          <w:rFonts w:ascii="Arial" w:hAnsi="Arial" w:cs="Arial"/>
        </w:rPr>
        <w:t xml:space="preserve">: </w:t>
      </w:r>
      <w:r w:rsidRPr="03F3EF70" w:rsidR="21F7A95B">
        <w:rPr>
          <w:rFonts w:ascii="Arial" w:hAnsi="Arial" w:cs="Arial"/>
        </w:rPr>
        <w:t>80</w:t>
      </w:r>
      <w:r w:rsidRPr="03F3EF70" w:rsidR="00266F95">
        <w:rPr>
          <w:rFonts w:ascii="Arial" w:hAnsi="Arial" w:cs="Arial"/>
        </w:rPr>
        <w:t xml:space="preserve"> </w:t>
      </w:r>
      <w:r w:rsidRPr="03F3EF70" w:rsidR="00266F95">
        <w:rPr>
          <w:rFonts w:ascii="Arial" w:hAnsi="Arial" w:cs="Arial"/>
        </w:rPr>
        <w:t>m</w:t>
      </w:r>
      <w:r w:rsidRPr="03F3EF70" w:rsidR="00266F95">
        <w:rPr>
          <w:rFonts w:ascii="Arial" w:hAnsi="Arial" w:cs="Arial"/>
        </w:rPr>
        <w:t>ins</w:t>
      </w:r>
    </w:p>
    <w:p w:rsidRPr="00266F95" w:rsidR="00266F95" w:rsidP="03F3EF70" w:rsidRDefault="00266F95" w14:paraId="79710F1B" w14:textId="4851C829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Rinse</w:t>
      </w:r>
      <w:r w:rsidRPr="03F3EF70" w:rsidR="00266F95">
        <w:rPr>
          <w:rFonts w:ascii="Arial" w:hAnsi="Arial" w:cs="Arial"/>
        </w:rPr>
        <w:t xml:space="preserve"> the slides in </w:t>
      </w:r>
      <w:r w:rsidRPr="03F3EF70" w:rsidR="784ACD1F">
        <w:rPr>
          <w:rFonts w:ascii="Arial" w:hAnsi="Arial" w:cs="Arial"/>
        </w:rPr>
        <w:t>tap</w:t>
      </w:r>
      <w:r w:rsidRPr="03F3EF70" w:rsidR="00266F95">
        <w:rPr>
          <w:rFonts w:ascii="Arial" w:hAnsi="Arial" w:cs="Arial"/>
        </w:rPr>
        <w:t xml:space="preserve"> water for </w:t>
      </w:r>
      <w:r w:rsidRPr="03F3EF70" w:rsidR="73C1A5E2">
        <w:rPr>
          <w:rFonts w:ascii="Arial" w:hAnsi="Arial" w:cs="Arial"/>
        </w:rPr>
        <w:t>3</w:t>
      </w:r>
      <w:r w:rsidRPr="03F3EF70" w:rsidR="00266F95">
        <w:rPr>
          <w:rFonts w:ascii="Arial" w:hAnsi="Arial" w:cs="Arial"/>
        </w:rPr>
        <w:t xml:space="preserve"> </w:t>
      </w:r>
      <w:r w:rsidRPr="03F3EF70" w:rsidR="00266F95">
        <w:rPr>
          <w:rFonts w:ascii="Arial" w:hAnsi="Arial" w:cs="Arial"/>
        </w:rPr>
        <w:t>minute</w:t>
      </w:r>
      <w:r w:rsidRPr="03F3EF70" w:rsidR="033EBE7A">
        <w:rPr>
          <w:rFonts w:ascii="Arial" w:hAnsi="Arial" w:cs="Arial"/>
        </w:rPr>
        <w:t>s</w:t>
      </w:r>
      <w:r w:rsidRPr="03F3EF70" w:rsidR="00266F95">
        <w:rPr>
          <w:rFonts w:ascii="Arial" w:hAnsi="Arial" w:cs="Arial"/>
        </w:rPr>
        <w:t xml:space="preserve"> to remove excess silver nitrate.</w:t>
      </w:r>
    </w:p>
    <w:p w:rsidRPr="00266F95" w:rsidR="00266F95" w:rsidP="03F3EF70" w:rsidRDefault="00266F95" w14:paraId="1C51C247" w14:textId="2411A610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Sodium thiosulfate incubation:</w:t>
      </w:r>
      <w:r w:rsidRPr="03F3EF70" w:rsidR="00266F95">
        <w:rPr>
          <w:rFonts w:ascii="Arial" w:hAnsi="Arial" w:cs="Arial"/>
        </w:rPr>
        <w:t xml:space="preserve"> Incubate the slides in 5% sodium thiosulfate solution for 5 minutes to remove unreacted silver. Sodium thiosulfate helps to "fix" the silver staining by reacting with unbound silver ions.</w:t>
      </w:r>
    </w:p>
    <w:p w:rsidR="48E7F3E5" w:rsidP="03F3EF70" w:rsidRDefault="48E7F3E5" w14:paraId="07A614C1" w14:textId="046D395A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48E7F3E5">
        <w:rPr>
          <w:rFonts w:ascii="Arial" w:hAnsi="Arial" w:cs="Arial"/>
          <w:b w:val="1"/>
          <w:bCs w:val="1"/>
        </w:rPr>
        <w:t>Rinse</w:t>
      </w:r>
      <w:r w:rsidRPr="03F3EF70" w:rsidR="48E7F3E5">
        <w:rPr>
          <w:rFonts w:ascii="Arial" w:hAnsi="Arial" w:cs="Arial"/>
        </w:rPr>
        <w:t xml:space="preserve"> the slides in tap water for 1 </w:t>
      </w:r>
      <w:r w:rsidRPr="03F3EF70" w:rsidR="48E7F3E5">
        <w:rPr>
          <w:rFonts w:ascii="Arial" w:hAnsi="Arial" w:cs="Arial"/>
        </w:rPr>
        <w:t>minute</w:t>
      </w:r>
      <w:r w:rsidRPr="03F3EF70" w:rsidR="48E7F3E5">
        <w:rPr>
          <w:rFonts w:ascii="Arial" w:hAnsi="Arial" w:cs="Arial"/>
        </w:rPr>
        <w:t xml:space="preserve"> to remove excess silver nitrate.</w:t>
      </w:r>
    </w:p>
    <w:p w:rsidR="00266F95" w:rsidP="03F3EF70" w:rsidRDefault="00266F95" w14:paraId="70496164" w14:textId="21F2B4EA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Counterstaining (optional):</w:t>
      </w:r>
      <w:r w:rsidRPr="03F3EF70" w:rsidR="00266F95">
        <w:rPr>
          <w:rFonts w:ascii="Arial" w:hAnsi="Arial" w:cs="Arial"/>
        </w:rPr>
        <w:t xml:space="preserve"> Rinse the slides again in distilled water and then counterstain with nuclear fast red for </w:t>
      </w:r>
      <w:r w:rsidRPr="03F3EF70" w:rsidR="42499E0B">
        <w:rPr>
          <w:rFonts w:ascii="Arial" w:hAnsi="Arial" w:cs="Arial"/>
        </w:rPr>
        <w:t>3</w:t>
      </w:r>
      <w:r w:rsidRPr="03F3EF70" w:rsidR="00266F95">
        <w:rPr>
          <w:rFonts w:ascii="Arial" w:hAnsi="Arial" w:cs="Arial"/>
        </w:rPr>
        <w:t xml:space="preserve"> minutes if you wish to visualize the cell nuclei.</w:t>
      </w:r>
    </w:p>
    <w:p w:rsidRPr="00266F95" w:rsidR="00266F95" w:rsidP="03F3EF70" w:rsidRDefault="00266F95" w14:paraId="592C2EB7" w14:textId="2253CC8E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Rinse</w:t>
      </w:r>
      <w:r w:rsidRPr="03F3EF70" w:rsidR="00266F95">
        <w:rPr>
          <w:rFonts w:ascii="Arial" w:hAnsi="Arial" w:cs="Arial"/>
        </w:rPr>
        <w:t xml:space="preserve"> the slides in distilled water </w:t>
      </w:r>
      <w:r w:rsidRPr="03F3EF70" w:rsidR="7A283C46">
        <w:rPr>
          <w:rFonts w:ascii="Arial" w:hAnsi="Arial" w:cs="Arial"/>
        </w:rPr>
        <w:t xml:space="preserve">for 1 minute </w:t>
      </w:r>
      <w:r w:rsidRPr="03F3EF70" w:rsidR="00266F95">
        <w:rPr>
          <w:rFonts w:ascii="Arial" w:hAnsi="Arial" w:cs="Arial"/>
        </w:rPr>
        <w:t>again.</w:t>
      </w:r>
    </w:p>
    <w:p w:rsidR="00726109" w:rsidP="03F3EF70" w:rsidRDefault="00266F95" w14:paraId="287D5298" w14:textId="5A430909">
      <w:pPr>
        <w:pStyle w:val="ListParagraph"/>
        <w:numPr>
          <w:ilvl w:val="0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  <w:b w:val="1"/>
          <w:bCs w:val="1"/>
        </w:rPr>
        <w:t>Mounting:</w:t>
      </w:r>
      <w:r w:rsidRPr="03F3EF70" w:rsidR="00266F95">
        <w:rPr>
          <w:rFonts w:ascii="Arial" w:hAnsi="Arial" w:cs="Arial"/>
        </w:rPr>
        <w:t xml:space="preserve"> Air dry the slides or dehydrate in graded alcohols, clear in xylene, and mount in a resinous mounting medium.</w:t>
      </w:r>
    </w:p>
    <w:p w:rsidRPr="00726109" w:rsidR="00266F95" w:rsidP="03F3EF70" w:rsidRDefault="00266F95" w14:paraId="2369829A" w14:textId="5FACBF34" w14:noSpellErr="1">
      <w:pPr>
        <w:pStyle w:val="ListParagraph"/>
        <w:numPr>
          <w:ilvl w:val="1"/>
          <w:numId w:val="6"/>
        </w:numPr>
        <w:spacing w:after="200" w:afterAutospacing="off" w:line="312" w:lineRule="auto"/>
        <w:rPr>
          <w:rFonts w:ascii="Arial" w:hAnsi="Arial" w:cs="Arial"/>
        </w:rPr>
      </w:pPr>
      <w:r w:rsidRPr="03F3EF70" w:rsidR="00266F95">
        <w:rPr>
          <w:rFonts w:ascii="Arial" w:hAnsi="Arial" w:cs="Arial"/>
        </w:rPr>
        <w:t xml:space="preserve">Graded dehydration </w:t>
      </w:r>
      <w:r w:rsidRPr="03F3EF70" w:rsidR="00266F95">
        <w:rPr>
          <w:rFonts w:ascii="Wingdings" w:hAnsi="Wingdings" w:eastAsia="Wingdings" w:cs="Wingdings"/>
        </w:rPr>
        <w:t></w:t>
      </w:r>
      <w:r w:rsidRPr="03F3EF70" w:rsidR="00266F95">
        <w:rPr>
          <w:rFonts w:ascii="Arial" w:hAnsi="Arial" w:cs="Arial"/>
        </w:rPr>
        <w:t xml:space="preserve"> Xylene (</w:t>
      </w:r>
      <w:r w:rsidRPr="03F3EF70" w:rsidR="00726109">
        <w:rPr>
          <w:rFonts w:ascii="Arial" w:hAnsi="Arial" w:cs="Arial"/>
        </w:rPr>
        <w:t>5</w:t>
      </w:r>
      <w:r w:rsidRPr="03F3EF70" w:rsidR="00266F95">
        <w:rPr>
          <w:rFonts w:ascii="Arial" w:hAnsi="Arial" w:cs="Arial"/>
        </w:rPr>
        <w:t xml:space="preserve"> mins) </w:t>
      </w:r>
      <w:r w:rsidRPr="03F3EF70" w:rsidR="00726109">
        <w:rPr>
          <w:rFonts w:ascii="Arial" w:hAnsi="Arial" w:cs="Arial"/>
        </w:rPr>
        <w:t xml:space="preserve">x2 </w:t>
      </w:r>
      <w:r w:rsidRPr="03F3EF70" w:rsidR="00266F95">
        <w:rPr>
          <w:rFonts w:ascii="Wingdings" w:hAnsi="Wingdings" w:eastAsia="Wingdings" w:cs="Wingdings"/>
        </w:rPr>
        <w:t></w:t>
      </w:r>
      <w:r w:rsidRPr="03F3EF70" w:rsidR="00266F95">
        <w:rPr>
          <w:rFonts w:ascii="Arial" w:hAnsi="Arial" w:cs="Arial"/>
        </w:rPr>
        <w:t xml:space="preserve"> Air dry </w:t>
      </w:r>
      <w:r w:rsidRPr="03F3EF70" w:rsidR="00266F95">
        <w:rPr>
          <w:rFonts w:ascii="Wingdings" w:hAnsi="Wingdings" w:eastAsia="Wingdings" w:cs="Wingdings"/>
        </w:rPr>
        <w:t></w:t>
      </w:r>
      <w:r w:rsidRPr="03F3EF70" w:rsidR="00266F95">
        <w:rPr>
          <w:rFonts w:ascii="Arial" w:hAnsi="Arial" w:cs="Arial"/>
        </w:rPr>
        <w:t xml:space="preserve"> Xylene (20s) </w:t>
      </w:r>
      <w:r w:rsidRPr="03F3EF70" w:rsidR="00266F95">
        <w:rPr>
          <w:rFonts w:ascii="Wingdings" w:hAnsi="Wingdings" w:eastAsia="Wingdings" w:cs="Wingdings"/>
        </w:rPr>
        <w:t></w:t>
      </w:r>
      <w:r w:rsidRPr="03F3EF70" w:rsidR="00266F95">
        <w:rPr>
          <w:rFonts w:ascii="Arial" w:hAnsi="Arial" w:cs="Arial"/>
        </w:rPr>
        <w:t xml:space="preserve"> Mount</w:t>
      </w:r>
    </w:p>
    <w:p w:rsidR="00266F95" w:rsidP="03F3EF70" w:rsidRDefault="00266F95" w14:paraId="672A6659" w14:textId="77777777" w14:noSpellErr="1">
      <w:pPr>
        <w:spacing w:after="200" w:afterAutospacing="off" w:line="312" w:lineRule="auto"/>
        <w:rPr>
          <w:rFonts w:ascii="Arial" w:hAnsi="Arial" w:cs="Arial"/>
        </w:rPr>
      </w:pPr>
    </w:p>
    <w:sectPr w:rsidR="00266F9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C8E" w:rsidRDefault="004E5C8E" w14:paraId="7C1B0EBF" w14:textId="77777777">
      <w:pPr>
        <w:spacing w:after="0" w:line="240" w:lineRule="auto"/>
      </w:pPr>
      <w:r>
        <w:separator/>
      </w:r>
    </w:p>
  </w:endnote>
  <w:endnote w:type="continuationSeparator" w:id="0">
    <w:p w:rsidR="004E5C8E" w:rsidRDefault="004E5C8E" w14:paraId="00BB72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04A333" w:rsidTr="1C04A333" w14:paraId="6D14BADD" w14:textId="77777777">
      <w:trPr>
        <w:trHeight w:val="300"/>
      </w:trPr>
      <w:tc>
        <w:tcPr>
          <w:tcW w:w="3120" w:type="dxa"/>
        </w:tcPr>
        <w:p w:rsidR="1C04A333" w:rsidP="1C04A333" w:rsidRDefault="1C04A333" w14:paraId="37A1EEB6" w14:textId="016854B8">
          <w:pPr>
            <w:pStyle w:val="Header"/>
            <w:ind w:left="-115"/>
          </w:pPr>
        </w:p>
      </w:tc>
      <w:tc>
        <w:tcPr>
          <w:tcW w:w="3120" w:type="dxa"/>
        </w:tcPr>
        <w:p w:rsidR="1C04A333" w:rsidP="1C04A333" w:rsidRDefault="1C04A333" w14:paraId="62658686" w14:textId="54C0372D">
          <w:pPr>
            <w:pStyle w:val="Header"/>
            <w:jc w:val="center"/>
          </w:pPr>
        </w:p>
      </w:tc>
      <w:tc>
        <w:tcPr>
          <w:tcW w:w="3120" w:type="dxa"/>
        </w:tcPr>
        <w:p w:rsidR="1C04A333" w:rsidP="1C04A333" w:rsidRDefault="1C04A333" w14:paraId="0CEFCDF6" w14:textId="0FDFBF44">
          <w:pPr>
            <w:pStyle w:val="Header"/>
            <w:ind w:right="-115"/>
            <w:jc w:val="right"/>
          </w:pPr>
        </w:p>
      </w:tc>
    </w:tr>
  </w:tbl>
  <w:p w:rsidR="1C04A333" w:rsidP="1C04A333" w:rsidRDefault="1C04A333" w14:paraId="39A003A2" w14:textId="2709A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C8E" w:rsidRDefault="004E5C8E" w14:paraId="04D9829C" w14:textId="77777777">
      <w:pPr>
        <w:spacing w:after="0" w:line="240" w:lineRule="auto"/>
      </w:pPr>
      <w:r>
        <w:separator/>
      </w:r>
    </w:p>
  </w:footnote>
  <w:footnote w:type="continuationSeparator" w:id="0">
    <w:p w:rsidR="004E5C8E" w:rsidRDefault="004E5C8E" w14:paraId="365C5D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26109" w:rsidR="1C04A333" w:rsidP="1C04A333" w:rsidRDefault="00726109" w14:paraId="1FD0D035" w14:textId="033DCFA0">
    <w:pPr>
      <w:pStyle w:val="Header"/>
      <w:rPr>
        <w:rFonts w:ascii="Arial" w:hAnsi="Arial" w:cs="Arial"/>
        <w:sz w:val="28"/>
      </w:rPr>
    </w:pPr>
    <w:r w:rsidRPr="00726109">
      <w:rPr>
        <w:rFonts w:ascii="Arial" w:hAnsi="Arial" w:cs="Arial"/>
      </w:rPr>
      <w:t>Campbell Muscle Lab</w:t>
    </w:r>
    <w:r w:rsidRPr="00726109">
      <w:rPr>
        <w:rFonts w:ascii="Arial" w:hAnsi="Arial" w:cs="Arial"/>
        <w:sz w:val="28"/>
      </w:rPr>
      <w:ptab w:alignment="center" w:relativeTo="margin" w:leader="none"/>
    </w:r>
    <w:r>
      <w:rPr>
        <w:rFonts w:ascii="Arial" w:hAnsi="Arial" w:cs="Arial"/>
        <w:sz w:val="28"/>
      </w:rPr>
      <w:t>v</w:t>
    </w:r>
    <w:r w:rsidRPr="00726109">
      <w:rPr>
        <w:rFonts w:ascii="Arial" w:hAnsi="Arial" w:cs="Arial"/>
        <w:sz w:val="28"/>
      </w:rPr>
      <w:t xml:space="preserve">on </w:t>
    </w:r>
    <w:proofErr w:type="spellStart"/>
    <w:r w:rsidRPr="00726109">
      <w:rPr>
        <w:rFonts w:ascii="Arial" w:hAnsi="Arial" w:cs="Arial"/>
        <w:sz w:val="28"/>
      </w:rPr>
      <w:t>Koss</w:t>
    </w:r>
    <w:r>
      <w:rPr>
        <w:rFonts w:ascii="Arial" w:hAnsi="Arial" w:cs="Arial"/>
        <w:sz w:val="28"/>
      </w:rPr>
      <w:t>a</w:t>
    </w:r>
    <w:proofErr w:type="spellEnd"/>
    <w:r w:rsidRPr="00726109">
      <w:rPr>
        <w:rFonts w:ascii="Arial" w:hAnsi="Arial" w:cs="Arial"/>
        <w:sz w:val="28"/>
      </w:rPr>
      <w:t xml:space="preserve"> Stain</w:t>
    </w:r>
    <w:r w:rsidRPr="00726109">
      <w:rPr>
        <w:rFonts w:ascii="Arial" w:hAnsi="Arial" w:cs="Arial"/>
        <w:sz w:val="28"/>
      </w:rPr>
      <w:ptab w:alignment="right" w:relativeTo="margin" w:leader="none"/>
    </w:r>
    <w:r w:rsidRPr="00726109">
      <w:rPr>
        <w:rFonts w:ascii="Arial" w:hAnsi="Arial" w:cs="Arial"/>
      </w:rPr>
      <w:t>7/25/2023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a93S7GT" int2:invalidationBookmarkName="" int2:hashCode="VIOVNP64wsuI0x" int2:id="xBW5GsW7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7df4a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1F39B6"/>
    <w:multiLevelType w:val="hybridMultilevel"/>
    <w:tmpl w:val="7BDC2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A017B7"/>
    <w:multiLevelType w:val="hybridMultilevel"/>
    <w:tmpl w:val="EEA004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6D79C3"/>
    <w:multiLevelType w:val="hybridMultilevel"/>
    <w:tmpl w:val="20E0A1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D53AD9"/>
    <w:multiLevelType w:val="hybridMultilevel"/>
    <w:tmpl w:val="89889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3120A3"/>
    <w:multiLevelType w:val="hybridMultilevel"/>
    <w:tmpl w:val="7FE054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5"/>
    <w:rsid w:val="00266F95"/>
    <w:rsid w:val="004E5C8E"/>
    <w:rsid w:val="00726109"/>
    <w:rsid w:val="00A5045A"/>
    <w:rsid w:val="00C53E0E"/>
    <w:rsid w:val="00ED3E1B"/>
    <w:rsid w:val="011EA5EB"/>
    <w:rsid w:val="033EBE7A"/>
    <w:rsid w:val="03F3EF70"/>
    <w:rsid w:val="15E3050E"/>
    <w:rsid w:val="1870AA75"/>
    <w:rsid w:val="1A868DBB"/>
    <w:rsid w:val="1C04A333"/>
    <w:rsid w:val="1CE4F7B1"/>
    <w:rsid w:val="2027A409"/>
    <w:rsid w:val="21F7A95B"/>
    <w:rsid w:val="2404E0A0"/>
    <w:rsid w:val="2934D987"/>
    <w:rsid w:val="2A7A1671"/>
    <w:rsid w:val="3151CF0B"/>
    <w:rsid w:val="37F86898"/>
    <w:rsid w:val="3B835715"/>
    <w:rsid w:val="3E38DCBB"/>
    <w:rsid w:val="41BAF9AB"/>
    <w:rsid w:val="42499E0B"/>
    <w:rsid w:val="44F29A6D"/>
    <w:rsid w:val="468E6ACE"/>
    <w:rsid w:val="4802B64B"/>
    <w:rsid w:val="48E7F3E5"/>
    <w:rsid w:val="4B6256E5"/>
    <w:rsid w:val="4DA8D47E"/>
    <w:rsid w:val="504A5ABB"/>
    <w:rsid w:val="50B8B51D"/>
    <w:rsid w:val="50C2BA57"/>
    <w:rsid w:val="53EDFC48"/>
    <w:rsid w:val="597AAEDF"/>
    <w:rsid w:val="5D89D82C"/>
    <w:rsid w:val="60FF138F"/>
    <w:rsid w:val="63CC8829"/>
    <w:rsid w:val="64362752"/>
    <w:rsid w:val="6A8C4079"/>
    <w:rsid w:val="6D1EAD5C"/>
    <w:rsid w:val="6DAB3511"/>
    <w:rsid w:val="6E0C7C02"/>
    <w:rsid w:val="70BD7C6D"/>
    <w:rsid w:val="71441CC4"/>
    <w:rsid w:val="735B4BA6"/>
    <w:rsid w:val="73C1A5E2"/>
    <w:rsid w:val="784ACD1F"/>
    <w:rsid w:val="79442AC9"/>
    <w:rsid w:val="7A283C46"/>
    <w:rsid w:val="7C3FA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FA80"/>
  <w15:chartTrackingRefBased/>
  <w15:docId w15:val="{7743A2B4-0E5C-491A-B2A5-1797FA26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9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5af91b4cfbfa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79085-FAA4-4497-BEDC-343C892970DE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customXml/itemProps2.xml><?xml version="1.0" encoding="utf-8"?>
<ds:datastoreItem xmlns:ds="http://schemas.openxmlformats.org/officeDocument/2006/customXml" ds:itemID="{0C209DEA-505B-422B-BEF6-24E8F027A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A8C10-B884-4AE8-B2C3-D35CEDF4D0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Yackzan, Andrew T.</dc:creator>
  <cp:keywords/>
  <dc:description/>
  <cp:lastModifiedBy>Yackzan, Andrew T.</cp:lastModifiedBy>
  <cp:revision>3</cp:revision>
  <dcterms:created xsi:type="dcterms:W3CDTF">2023-07-24T20:27:00Z</dcterms:created>
  <dcterms:modified xsi:type="dcterms:W3CDTF">2023-07-26T13:32:31Z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