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 discussed the feedback from Dr. J on HW3 part 1. We have determined that we need to break up our use cases. This will allow us easily make tasks in our stories.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Master: Dillon Harris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Reporter: Cody Helbling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Owner: Tyler Songstad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 Boss: TBD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functions document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Made sample class diagram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Assigned use cases to team members to make class diagrams and update/refine use cases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Install IntelliJ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Create your use cases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Create your class diagrams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Upload to appropriate folders on 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Add your github account to file on 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Chris: Setup Github repo and add everyone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Make sure you read and comply with Dillon’s email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has been breaking out use cases. Tyler is getting familiar with Java.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2/13/16 @ 2:30 to refine and break up use cases.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Jira everyone chip in 5 bucks?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IDE discussion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Roles Finishing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Master: Dillon Harris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Scrum Reporter: Cody Helbling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Owner: Tyler Songstad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 Boss: Chris Campbell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Cody: will group use cases into categories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Cody: Send link IntelliJ IDEA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Dillon: Send Chris Jira invite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Meeting 2/13/16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