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701"/>
        <w:gridCol w:w="2268"/>
        <w:gridCol w:w="1701"/>
        <w:gridCol w:w="2268"/>
        <w:gridCol w:w="1701"/>
        <w:gridCol w:w="2268"/>
      </w:tblGrid>
      <w:tr>
        <w:trPr>
          <w:cantSplit/>
          <w:trHeight w:val="2041" w:hRule="exac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3"/>
              <w:bottom w:type="dxa" w:w="0"/>
              <w:right w:type="dxa" w:w="85"/>
            </w:tcMar>
            <w:vAlign w:val="center"/>
          </w:tcPr>
          <w:p>
            <w:pPr>
              <w:spacing w:after="0" w:before="0" w:line="1417" w:lineRule="exact"/>
            </w:pPr>
            <w:r>
              <w:drawing>
                <wp:inline distT="0" distB="0" distL="0" distR="0">
                  <wp:extent cx="895350" cy="895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13"/>
            </w:tcMar>
            <w:vAlign w:val="center"/>
          </w:tcPr>
          <w:p>
            <w:pPr>
              <w:spacing w:after="30" w:before="0" w:line="190" w:lineRule="exact"/>
            </w:pPr>
            <w:r>
              <w:rPr>
                <w:rFonts w:ascii="Consolas" w:cs="Consolas" w:eastAsia="Consolas" w:hAnsi="Consolas"/>
                <w:b/>
                <w:bCs/>
                <w:color w:val="A93C08"/>
                <w:sz w:val="13"/>
                <w:szCs w:val="13"/>
              </w:rPr>
              <w:t xml:space="preserve">Regal A / Fach 2</w:t>
            </w:r>
          </w:p>
          <w:p>
            <w:pPr>
              <w:spacing w:after="30" w:before="0" w:line="230" w:lineRule="exact"/>
            </w:pPr>
            <w:r>
              <w:rPr>
                <w:rFonts w:ascii="Arial" w:cs="Arial" w:eastAsia="Arial" w:hAnsi="Arial"/>
                <w:b/>
                <w:bCs/>
                <w:color w:val="171310"/>
                <w:sz w:val="15"/>
                <w:szCs w:val="15"/>
              </w:rPr>
              <w:t xml:space="preserve">Senkkopfschraube 4,0x40 T20 m. Schaft Inox A2</w:t>
            </w:r>
          </w:p>
          <w:p>
            <w:pPr>
              <w:spacing w:after="0" w:before="0" w:line="18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5C554E"/>
                <w:sz w:val="12"/>
                <w:szCs w:val="12"/>
              </w:rPr>
              <w:t xml:space="preserve">Opo Oeschger</w:t>
            </w:r>
          </w:p>
          <w:p>
            <w:pPr>
              <w:spacing w:after="0" w:before="0" w:line="180" w:lineRule="exact"/>
            </w:pPr>
            <w:r>
              <w:rPr>
                <w:rFonts w:ascii="Consolas" w:cs="Consolas" w:eastAsia="Consolas" w:hAnsi="Consolas"/>
                <w:b w:val="false"/>
                <w:bCs w:val="false"/>
                <w:color w:val="171310"/>
                <w:sz w:val="12"/>
                <w:szCs w:val="12"/>
              </w:rPr>
              <w:t xml:space="preserve">82.1025.40040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3"/>
              <w:bottom w:type="dxa" w:w="0"/>
              <w:right w:type="dxa" w:w="85"/>
            </w:tcMar>
            <w:vAlign w:val="center"/>
          </w:tcPr>
          <w:p>
            <w:pPr>
              <w:spacing w:after="0" w:before="0" w:line="1417" w:lineRule="exact"/>
            </w:pPr>
            <w:r>
              <w:drawing>
                <wp:inline distT="0" distB="0" distL="0" distR="0">
                  <wp:extent cx="895350" cy="895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13"/>
            </w:tcMar>
            <w:vAlign w:val="center"/>
          </w:tcPr>
          <w:p>
            <w:pPr>
              <w:spacing w:after="30" w:before="0" w:line="190" w:lineRule="exact"/>
            </w:pPr>
            <w:r>
              <w:rPr>
                <w:rFonts w:ascii="Consolas" w:cs="Consolas" w:eastAsia="Consolas" w:hAnsi="Consolas"/>
                <w:b/>
                <w:bCs/>
                <w:color w:val="A93C08"/>
                <w:sz w:val="13"/>
                <w:szCs w:val="13"/>
              </w:rPr>
              <w:t xml:space="preserve">Regal A / Fach 3</w:t>
            </w:r>
          </w:p>
          <w:p>
            <w:pPr>
              <w:spacing w:after="30" w:before="0" w:line="230" w:lineRule="exact"/>
            </w:pPr>
            <w:r>
              <w:rPr>
                <w:rFonts w:ascii="Arial" w:cs="Arial" w:eastAsia="Arial" w:hAnsi="Arial"/>
                <w:b/>
                <w:bCs/>
                <w:color w:val="171310"/>
                <w:sz w:val="15"/>
                <w:szCs w:val="15"/>
              </w:rPr>
              <w:t xml:space="preserve">Senkkopfschraube 4,5x60 T25 m. Schaft verz</w:t>
            </w:r>
          </w:p>
          <w:p>
            <w:pPr>
              <w:spacing w:after="0" w:before="0" w:line="18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5C554E"/>
                <w:sz w:val="12"/>
                <w:szCs w:val="12"/>
              </w:rPr>
              <w:t xml:space="preserve">Opo Oeschger</w:t>
            </w:r>
          </w:p>
          <w:p>
            <w:pPr>
              <w:spacing w:after="0" w:before="0" w:line="180" w:lineRule="exact"/>
            </w:pPr>
            <w:r>
              <w:rPr>
                <w:rFonts w:ascii="Consolas" w:cs="Consolas" w:eastAsia="Consolas" w:hAnsi="Consolas"/>
                <w:b w:val="false"/>
                <w:bCs w:val="false"/>
                <w:color w:val="171310"/>
                <w:sz w:val="12"/>
                <w:szCs w:val="12"/>
              </w:rPr>
              <w:t xml:space="preserve">82.1041.45060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3"/>
              <w:bottom w:type="dxa" w:w="0"/>
              <w:right w:type="dxa" w:w="85"/>
            </w:tcMar>
            <w:vAlign w:val="center"/>
          </w:tcPr>
          <w:p>
            <w:pPr>
              <w:spacing w:after="0" w:before="0" w:line="1417" w:lineRule="exact"/>
            </w:pPr>
            <w:r>
              <w:drawing>
                <wp:inline distT="0" distB="0" distL="0" distR="0">
                  <wp:extent cx="895350" cy="895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13"/>
            </w:tcMar>
            <w:vAlign w:val="center"/>
          </w:tcPr>
          <w:p>
            <w:pPr>
              <w:spacing w:after="30" w:before="0" w:line="190" w:lineRule="exact"/>
            </w:pPr>
            <w:r>
              <w:rPr>
                <w:rFonts w:ascii="Consolas" w:cs="Consolas" w:eastAsia="Consolas" w:hAnsi="Consolas"/>
                <w:b/>
                <w:bCs/>
                <w:color w:val="A93C08"/>
                <w:sz w:val="13"/>
                <w:szCs w:val="13"/>
              </w:rPr>
              <w:t xml:space="preserve">Regal A / Fach 5</w:t>
            </w:r>
          </w:p>
          <w:p>
            <w:pPr>
              <w:spacing w:after="30" w:before="0" w:line="230" w:lineRule="exact"/>
            </w:pPr>
            <w:r>
              <w:rPr>
                <w:rFonts w:ascii="Arial" w:cs="Arial" w:eastAsia="Arial" w:hAnsi="Arial"/>
                <w:b/>
                <w:bCs/>
                <w:color w:val="171310"/>
                <w:sz w:val="15"/>
                <w:szCs w:val="15"/>
              </w:rPr>
              <w:t xml:space="preserve">Senkkopfschraube 8,0x120 T40 m. Schaft verz</w:t>
            </w:r>
          </w:p>
          <w:p>
            <w:pPr>
              <w:spacing w:after="0" w:before="0" w:line="18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5C554E"/>
                <w:sz w:val="12"/>
                <w:szCs w:val="12"/>
              </w:rPr>
              <w:t xml:space="preserve">Opo Oeschger</w:t>
            </w:r>
          </w:p>
          <w:p>
            <w:pPr>
              <w:spacing w:after="0" w:before="0" w:line="180" w:lineRule="exact"/>
            </w:pPr>
            <w:r>
              <w:rPr>
                <w:rFonts w:ascii="Consolas" w:cs="Consolas" w:eastAsia="Consolas" w:hAnsi="Consolas"/>
                <w:b w:val="false"/>
                <w:bCs w:val="false"/>
                <w:color w:val="171310"/>
                <w:sz w:val="12"/>
                <w:szCs w:val="12"/>
              </w:rPr>
              <w:t xml:space="preserve">82.1042.08120</w:t>
            </w:r>
          </w:p>
        </w:tc>
      </w:tr>
      <w:tr>
        <w:trPr>
          <w:cantSplit/>
          <w:trHeight w:val="2041" w:hRule="exac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3"/>
              <w:bottom w:type="dxa" w:w="0"/>
              <w:right w:type="dxa" w:w="85"/>
            </w:tcMar>
            <w:vAlign w:val="center"/>
          </w:tcPr>
          <w:p>
            <w:pPr>
              <w:spacing w:after="0" w:before="0" w:line="1417" w:lineRule="exact"/>
            </w:pPr>
            <w:r>
              <w:drawing>
                <wp:inline distT="0" distB="0" distL="0" distR="0">
                  <wp:extent cx="895350" cy="895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13"/>
            </w:tcMar>
            <w:vAlign w:val="center"/>
          </w:tcPr>
          <w:p>
            <w:pPr>
              <w:spacing w:after="30" w:before="0" w:line="190" w:lineRule="exact"/>
            </w:pPr>
            <w:r>
              <w:rPr>
                <w:rFonts w:ascii="Consolas" w:cs="Consolas" w:eastAsia="Consolas" w:hAnsi="Consolas"/>
                <w:b/>
                <w:bCs/>
                <w:color w:val="A93C08"/>
                <w:sz w:val="13"/>
                <w:szCs w:val="13"/>
              </w:rPr>
              <w:t xml:space="preserve">Regal A / Fach 1</w:t>
            </w:r>
          </w:p>
          <w:p>
            <w:pPr>
              <w:spacing w:after="30" w:before="0" w:line="230" w:lineRule="exact"/>
            </w:pPr>
            <w:r>
              <w:rPr>
                <w:rFonts w:ascii="Arial" w:cs="Arial" w:eastAsia="Arial" w:hAnsi="Arial"/>
                <w:b/>
                <w:bCs/>
                <w:color w:val="171310"/>
                <w:sz w:val="15"/>
                <w:szCs w:val="15"/>
              </w:rPr>
              <w:t xml:space="preserve">Profix Verbinderschraube SK 4,0x30 T20 verz</w:t>
            </w:r>
          </w:p>
          <w:p>
            <w:pPr>
              <w:spacing w:after="0" w:before="0" w:line="18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5C554E"/>
                <w:sz w:val="12"/>
                <w:szCs w:val="12"/>
              </w:rPr>
              <w:t xml:space="preserve">Häfele</w:t>
            </w:r>
          </w:p>
          <w:p>
            <w:pPr>
              <w:spacing w:after="0" w:before="0" w:line="180" w:lineRule="exact"/>
            </w:pPr>
            <w:r>
              <w:rPr>
                <w:rFonts w:ascii="Consolas" w:cs="Consolas" w:eastAsia="Consolas" w:hAnsi="Consolas"/>
                <w:b w:val="false"/>
                <w:bCs w:val="false"/>
                <w:color w:val="171310"/>
                <w:sz w:val="12"/>
                <w:szCs w:val="12"/>
              </w:rPr>
              <w:t xml:space="preserve">77.142.4030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3"/>
              <w:bottom w:type="dxa" w:w="0"/>
              <w:right w:type="dxa" w:w="85"/>
            </w:tcMar>
            <w:vAlign w:val="center"/>
          </w:tcPr>
          <w:p>
            <w:pPr>
              <w:spacing w:after="0" w:before="0" w:line="1417" w:lineRule="exact"/>
            </w:pPr>
            <w:r>
              <w:drawing>
                <wp:inline distT="0" distB="0" distL="0" distR="0">
                  <wp:extent cx="895350" cy="895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13"/>
            </w:tcMar>
            <w:vAlign w:val="center"/>
          </w:tcPr>
          <w:p>
            <w:pPr>
              <w:spacing w:after="30" w:before="0" w:line="190" w:lineRule="exact"/>
            </w:pPr>
            <w:r>
              <w:rPr>
                <w:rFonts w:ascii="Consolas" w:cs="Consolas" w:eastAsia="Consolas" w:hAnsi="Consolas"/>
                <w:b/>
                <w:bCs/>
                <w:color w:val="A93C08"/>
                <w:sz w:val="13"/>
                <w:szCs w:val="13"/>
              </w:rPr>
              <w:t xml:space="preserve">Beschlagschrank / Lade 2</w:t>
            </w:r>
          </w:p>
          <w:p>
            <w:pPr>
              <w:spacing w:after="30" w:before="0" w:line="230" w:lineRule="exact"/>
            </w:pPr>
            <w:r>
              <w:rPr>
                <w:rFonts w:ascii="Arial" w:cs="Arial" w:eastAsia="Arial" w:hAnsi="Arial"/>
                <w:b/>
                <w:bCs/>
                <w:color w:val="171310"/>
                <w:sz w:val="15"/>
                <w:szCs w:val="15"/>
              </w:rPr>
              <w:t xml:space="preserve">KOCH Euro-Systemschraube SK 6x14,5 K8 T20</w:t>
            </w:r>
          </w:p>
          <w:p>
            <w:pPr>
              <w:spacing w:after="0" w:before="0" w:line="18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5C554E"/>
                <w:sz w:val="12"/>
                <w:szCs w:val="12"/>
              </w:rPr>
              <w:t xml:space="preserve">Häfele</w:t>
            </w:r>
          </w:p>
          <w:p>
            <w:pPr>
              <w:spacing w:after="0" w:before="0" w:line="180" w:lineRule="exact"/>
            </w:pPr>
            <w:r>
              <w:rPr>
                <w:rFonts w:ascii="Consolas" w:cs="Consolas" w:eastAsia="Consolas" w:hAnsi="Consolas"/>
                <w:b w:val="false"/>
                <w:bCs w:val="false"/>
                <w:color w:val="171310"/>
                <w:sz w:val="12"/>
                <w:szCs w:val="12"/>
              </w:rPr>
              <w:t xml:space="preserve">75.551.014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3"/>
              <w:bottom w:type="dxa" w:w="0"/>
              <w:right w:type="dxa" w:w="85"/>
            </w:tcMar>
            <w:vAlign w:val="center"/>
          </w:tcPr>
          <w:p>
            <w:pPr>
              <w:spacing w:after="0" w:before="0" w:line="1417" w:lineRule="exact"/>
            </w:pPr>
            <w:r>
              <w:drawing>
                <wp:inline distT="0" distB="0" distL="0" distR="0">
                  <wp:extent cx="895350" cy="895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13"/>
            </w:tcMar>
            <w:vAlign w:val="center"/>
          </w:tcPr>
          <w:p>
            <w:pPr>
              <w:spacing w:after="30" w:before="0" w:line="190" w:lineRule="exact"/>
            </w:pPr>
            <w:r>
              <w:rPr>
                <w:rFonts w:ascii="Consolas" w:cs="Consolas" w:eastAsia="Consolas" w:hAnsi="Consolas"/>
                <w:b/>
                <w:bCs/>
                <w:color w:val="A93C08"/>
                <w:sz w:val="13"/>
                <w:szCs w:val="13"/>
              </w:rPr>
              <w:t xml:space="preserve">Werkbank / Schublade</w:t>
            </w:r>
          </w:p>
          <w:p>
            <w:pPr>
              <w:spacing w:after="30" w:before="0" w:line="230" w:lineRule="exact"/>
            </w:pPr>
            <w:r>
              <w:rPr>
                <w:rFonts w:ascii="Arial" w:cs="Arial" w:eastAsia="Arial" w:hAnsi="Arial"/>
                <w:b/>
                <w:bCs/>
                <w:color w:val="171310"/>
                <w:sz w:val="15"/>
                <w:szCs w:val="15"/>
              </w:rPr>
              <w:t xml:space="preserve">Nagelrollen REVOTOOL 16° C16-HBK 70 mm</w:t>
            </w:r>
          </w:p>
          <w:p>
            <w:pPr>
              <w:spacing w:after="0" w:before="0" w:line="18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5C554E"/>
                <w:sz w:val="12"/>
                <w:szCs w:val="12"/>
              </w:rPr>
              <w:t xml:space="preserve">Häfele</w:t>
            </w:r>
          </w:p>
          <w:p>
            <w:pPr>
              <w:spacing w:after="0" w:before="0" w:line="180" w:lineRule="exact"/>
            </w:pPr>
            <w:r>
              <w:rPr>
                <w:rFonts w:ascii="Consolas" w:cs="Consolas" w:eastAsia="Consolas" w:hAnsi="Consolas"/>
                <w:b w:val="false"/>
                <w:bCs w:val="false"/>
                <w:color w:val="171310"/>
                <w:sz w:val="12"/>
                <w:szCs w:val="12"/>
              </w:rPr>
              <w:t xml:space="preserve">23.6425.2870</w:t>
            </w:r>
          </w:p>
        </w:tc>
      </w:tr>
      <w:tr>
        <w:trPr>
          <w:cantSplit/>
          <w:trHeight w:val="2041" w:hRule="exac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3"/>
              <w:bottom w:type="dxa" w:w="0"/>
              <w:right w:type="dxa" w:w="85"/>
            </w:tcMar>
            <w:vAlign w:val="center"/>
          </w:tcPr>
          <w:p>
            <w:pPr>
              <w:spacing w:after="0" w:before="0" w:line="1417" w:lineRule="exact"/>
            </w:pPr>
            <w:r>
              <w:drawing>
                <wp:inline distT="0" distB="0" distL="0" distR="0">
                  <wp:extent cx="895350" cy="895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13"/>
            </w:tcMar>
            <w:vAlign w:val="center"/>
          </w:tcPr>
          <w:p>
            <w:pPr>
              <w:spacing w:after="30" w:before="0" w:line="190" w:lineRule="exact"/>
            </w:pPr>
            <w:r>
              <w:rPr>
                <w:rFonts w:ascii="Consolas" w:cs="Consolas" w:eastAsia="Consolas" w:hAnsi="Consolas"/>
                <w:b/>
                <w:bCs/>
                <w:color w:val="A93C08"/>
                <w:sz w:val="13"/>
                <w:szCs w:val="13"/>
              </w:rPr>
              <w:t xml:space="preserve">Werkbank / Schublade</w:t>
            </w:r>
          </w:p>
          <w:p>
            <w:pPr>
              <w:spacing w:after="30" w:before="0" w:line="230" w:lineRule="exact"/>
            </w:pPr>
            <w:r>
              <w:rPr>
                <w:rFonts w:ascii="Arial" w:cs="Arial" w:eastAsia="Arial" w:hAnsi="Arial"/>
                <w:b/>
                <w:bCs/>
                <w:color w:val="171310"/>
                <w:sz w:val="15"/>
                <w:szCs w:val="15"/>
              </w:rPr>
              <w:t xml:space="preserve">Heftklammern REVOTOOL K5562 44 mm</w:t>
            </w:r>
          </w:p>
          <w:p>
            <w:pPr>
              <w:spacing w:after="0" w:before="0" w:line="18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5C554E"/>
                <w:sz w:val="12"/>
                <w:szCs w:val="12"/>
              </w:rPr>
              <w:t xml:space="preserve">Würth</w:t>
            </w:r>
          </w:p>
          <w:p>
            <w:pPr>
              <w:spacing w:after="0" w:before="0" w:line="180" w:lineRule="exact"/>
            </w:pPr>
            <w:r>
              <w:rPr>
                <w:rFonts w:ascii="Consolas" w:cs="Consolas" w:eastAsia="Consolas" w:hAnsi="Consolas"/>
                <w:b w:val="false"/>
                <w:bCs w:val="false"/>
                <w:color w:val="171310"/>
                <w:sz w:val="12"/>
                <w:szCs w:val="12"/>
              </w:rPr>
              <w:t xml:space="preserve">23.6448.0044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3"/>
              <w:bottom w:type="dxa" w:w="0"/>
              <w:right w:type="dxa" w:w="85"/>
            </w:tcMar>
            <w:vAlign w:val="center"/>
          </w:tcPr>
          <w:p>
            <w:pPr>
              <w:spacing w:after="0" w:before="0" w:line="1417" w:lineRule="exact"/>
            </w:pPr>
            <w:r>
              <w:drawing>
                <wp:inline distT="0" distB="0" distL="0" distR="0">
                  <wp:extent cx="895350" cy="895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13"/>
            </w:tcMar>
            <w:vAlign w:val="center"/>
          </w:tcPr>
          <w:p>
            <w:pPr>
              <w:spacing w:after="30" w:before="0" w:line="190" w:lineRule="exact"/>
            </w:pPr>
            <w:r>
              <w:rPr>
                <w:rFonts w:ascii="Consolas" w:cs="Consolas" w:eastAsia="Consolas" w:hAnsi="Consolas"/>
                <w:b/>
                <w:bCs/>
                <w:color w:val="A93C08"/>
                <w:sz w:val="13"/>
                <w:szCs w:val="13"/>
              </w:rPr>
              <w:t xml:space="preserve">Beschlagschrank / Lade 1</w:t>
            </w:r>
          </w:p>
          <w:p>
            <w:pPr>
              <w:spacing w:after="30" w:before="0" w:line="230" w:lineRule="exact"/>
            </w:pPr>
            <w:r>
              <w:rPr>
                <w:rFonts w:ascii="Arial" w:cs="Arial" w:eastAsia="Arial" w:hAnsi="Arial"/>
                <w:b/>
                <w:bCs/>
                <w:color w:val="171310"/>
                <w:sz w:val="15"/>
                <w:szCs w:val="15"/>
              </w:rPr>
              <w:t xml:space="preserve">Unterschrankkonsole Badmöbel 300 mm verz</w:t>
            </w:r>
          </w:p>
          <w:p>
            <w:pPr>
              <w:spacing w:after="0" w:before="0" w:line="18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5C554E"/>
                <w:sz w:val="12"/>
                <w:szCs w:val="12"/>
              </w:rPr>
              <w:t xml:space="preserve">Würth</w:t>
            </w:r>
          </w:p>
          <w:p>
            <w:pPr>
              <w:spacing w:after="0" w:before="0" w:line="180" w:lineRule="exact"/>
            </w:pPr>
            <w:r>
              <w:rPr>
                <w:rFonts w:ascii="Consolas" w:cs="Consolas" w:eastAsia="Consolas" w:hAnsi="Consolas"/>
                <w:b w:val="false"/>
                <w:bCs w:val="false"/>
                <w:color w:val="171310"/>
                <w:sz w:val="12"/>
                <w:szCs w:val="12"/>
              </w:rPr>
              <w:t xml:space="preserve">81.357.030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3"/>
              <w:bottom w:type="dxa" w:w="0"/>
              <w:right w:type="dxa" w:w="85"/>
            </w:tcMar>
            <w:vAlign w:val="center"/>
          </w:tcPr>
          <w:p>
            <w:pPr>
              <w:spacing w:after="0" w:before="0" w:line="1417" w:lineRule="exact"/>
            </w:pPr>
            <w:r>
              <w:drawing>
                <wp:inline distT="0" distB="0" distL="0" distR="0">
                  <wp:extent cx="895350" cy="895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13"/>
            </w:tcMar>
            <w:vAlign w:val="center"/>
          </w:tcPr>
          <w:p>
            <w:pPr>
              <w:spacing w:after="30" w:before="0" w:line="190" w:lineRule="exact"/>
            </w:pPr>
            <w:r>
              <w:rPr>
                <w:rFonts w:ascii="Consolas" w:cs="Consolas" w:eastAsia="Consolas" w:hAnsi="Consolas"/>
                <w:b/>
                <w:bCs/>
                <w:color w:val="A93C08"/>
                <w:sz w:val="13"/>
                <w:szCs w:val="13"/>
              </w:rPr>
              <w:t xml:space="preserve">Montagelager / Wand</w:t>
            </w:r>
          </w:p>
          <w:p>
            <w:pPr>
              <w:spacing w:after="30" w:before="0" w:line="230" w:lineRule="exact"/>
            </w:pPr>
            <w:r>
              <w:rPr>
                <w:rFonts w:ascii="Arial" w:cs="Arial" w:eastAsia="Arial" w:hAnsi="Arial"/>
                <w:b/>
                <w:bCs/>
                <w:color w:val="171310"/>
                <w:sz w:val="15"/>
                <w:szCs w:val="15"/>
              </w:rPr>
              <w:t xml:space="preserve">Staubschutztüre mit Klett 1300 x 3100 mm</w:t>
            </w:r>
          </w:p>
          <w:p>
            <w:pPr>
              <w:spacing w:after="0" w:before="0" w:line="18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5C554E"/>
                <w:sz w:val="12"/>
                <w:szCs w:val="12"/>
              </w:rPr>
              <w:t xml:space="preserve">Würth</w:t>
            </w:r>
          </w:p>
          <w:p>
            <w:pPr>
              <w:spacing w:after="0" w:before="0" w:line="180" w:lineRule="exact"/>
            </w:pPr>
            <w:r>
              <w:rPr>
                <w:rFonts w:ascii="Consolas" w:cs="Consolas" w:eastAsia="Consolas" w:hAnsi="Consolas"/>
                <w:b w:val="false"/>
                <w:bCs w:val="false"/>
                <w:color w:val="171310"/>
                <w:sz w:val="12"/>
                <w:szCs w:val="12"/>
              </w:rPr>
              <w:t xml:space="preserve">52.260.010</w:t>
            </w:r>
          </w:p>
        </w:tc>
      </w:tr>
      <w:tr>
        <w:trPr>
          <w:cantSplit/>
          <w:trHeight w:val="2041" w:hRule="exac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13"/>
              <w:bottom w:type="dxa" w:w="0"/>
              <w:right w:type="dxa" w:w="85"/>
            </w:tcMar>
            <w:vAlign w:val="center"/>
          </w:tcPr>
          <w:p>
            <w:pPr>
              <w:spacing w:after="0" w:before="0" w:line="1417" w:lineRule="exact"/>
            </w:pPr>
            <w:r>
              <w:drawing>
                <wp:inline distT="0" distB="0" distL="0" distR="0">
                  <wp:extent cx="895350" cy="895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13"/>
            </w:tcMar>
            <w:vAlign w:val="center"/>
          </w:tcPr>
          <w:p>
            <w:pPr>
              <w:spacing w:after="30" w:before="0" w:line="190" w:lineRule="exact"/>
            </w:pPr>
            <w:r>
              <w:rPr>
                <w:rFonts w:ascii="Consolas" w:cs="Consolas" w:eastAsia="Consolas" w:hAnsi="Consolas"/>
                <w:b/>
                <w:bCs/>
                <w:color w:val="A93C08"/>
                <w:sz w:val="13"/>
                <w:szCs w:val="13"/>
              </w:rPr>
              <w:t xml:space="preserve">Werkbank / Schublade</w:t>
            </w:r>
          </w:p>
          <w:p>
            <w:pPr>
              <w:spacing w:after="30" w:before="0" w:line="230" w:lineRule="exact"/>
            </w:pPr>
            <w:r>
              <w:rPr>
                <w:rFonts w:ascii="Arial" w:cs="Arial" w:eastAsia="Arial" w:hAnsi="Arial"/>
                <w:b/>
                <w:bCs/>
                <w:color w:val="171310"/>
                <w:sz w:val="15"/>
                <w:szCs w:val="15"/>
              </w:rPr>
              <w:t xml:space="preserve">Wellennägel REVOTOOL WN-15 mm-BK</w:t>
            </w:r>
          </w:p>
          <w:p>
            <w:pPr>
              <w:spacing w:after="0" w:before="0" w:line="180" w:lineRule="exact"/>
            </w:pPr>
            <w:r>
              <w:rPr>
                <w:rFonts w:ascii="Arial" w:cs="Arial" w:eastAsia="Arial" w:hAnsi="Arial"/>
                <w:b w:val="false"/>
                <w:bCs w:val="false"/>
                <w:color w:val="5C554E"/>
                <w:sz w:val="12"/>
                <w:szCs w:val="12"/>
              </w:rPr>
              <w:t xml:space="preserve">Opo Oeschger</w:t>
            </w:r>
          </w:p>
          <w:p>
            <w:pPr>
              <w:spacing w:after="0" w:before="0" w:line="180" w:lineRule="exact"/>
            </w:pPr>
            <w:r>
              <w:rPr>
                <w:rFonts w:ascii="Consolas" w:cs="Consolas" w:eastAsia="Consolas" w:hAnsi="Consolas"/>
                <w:b w:val="false"/>
                <w:bCs w:val="false"/>
                <w:color w:val="171310"/>
                <w:sz w:val="12"/>
                <w:szCs w:val="12"/>
              </w:rPr>
              <w:t xml:space="preserve">23.6496.0015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041" w:hRule="exac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041" w:hRule="exac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041" w:hRule="exac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041" w:hRule="exac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2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pgSz w:w="11906" w:h="16838" w:orient="portrait"/>
      <w:pgMar w:top="255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d8aba748567fb334f1b96abdc965b5f79e2ba5.png"/><Relationship Id="rId8" Type="http://schemas.openxmlformats.org/officeDocument/2006/relationships/image" Target="media/ff7592e1c244983ff0377937259c75d29d633b8a.png"/><Relationship Id="rId9" Type="http://schemas.openxmlformats.org/officeDocument/2006/relationships/image" Target="media/15c2678c2590f9ebc2163ee31b17b928eb291de8.png"/><Relationship Id="rId10" Type="http://schemas.openxmlformats.org/officeDocument/2006/relationships/image" Target="media/3565c67fcc82071c6378656e23955592d3226836.png"/><Relationship Id="rId11" Type="http://schemas.openxmlformats.org/officeDocument/2006/relationships/image" Target="media/50e63e67ecc1f86c9ad1a67d682118375725ec57.png"/><Relationship Id="rId12" Type="http://schemas.openxmlformats.org/officeDocument/2006/relationships/image" Target="media/642cdcc5a59386e923b2d77e4790a3c1c60c98de.png"/><Relationship Id="rId13" Type="http://schemas.openxmlformats.org/officeDocument/2006/relationships/image" Target="media/7332fd0dd127a1ebcd974f73d4387a41e5629d9f.png"/><Relationship Id="rId14" Type="http://schemas.openxmlformats.org/officeDocument/2006/relationships/image" Target="media/d513b20872b1cb075544f2ed572e351af69fd990.png"/><Relationship Id="rId15" Type="http://schemas.openxmlformats.org/officeDocument/2006/relationships/image" Target="media/94c7be095939545c4162f4230f1790df5dd80f57.png"/><Relationship Id="rId16" Type="http://schemas.openxmlformats.org/officeDocument/2006/relationships/image" Target="media/f948a03e3b26b04867d8feb2ddccfb186baeb0ef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2026-08-31T06:24:25.486Z</dcterms:created>
  <dcterms:modified xsi:type="dcterms:W3CDTF">2026-08-31T06:24:25.487Z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