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5D6A1A">
      <w:pPr>
        <w:pStyle w:val="Titel-Projektbezeichnung2"/>
        <w:rPr>
          <w:lang w:val="fr-CH"/>
        </w:rPr>
      </w:pPr>
      <w:proofErr w:type="spellStart"/>
      <w:r>
        <w:rPr>
          <w:lang w:val="fr-CH"/>
        </w:rPr>
        <w:t>MovieToGo</w:t>
      </w:r>
      <w:proofErr w:type="spellEnd"/>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EC34851BEB7D4361B325055B3B34B474"/>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AC2015">
                <w:pPr>
                  <w:pStyle w:val="AbsatzTab12Pt1-1"/>
                  <w:rPr>
                    <w:lang w:val="fr-CH"/>
                  </w:rPr>
                </w:pPr>
                <w:r>
                  <w:rPr>
                    <w:lang w:val="fr-CH"/>
                  </w:rPr>
                  <w:t>interne</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36BD321BEC9A43B99B94398E2AC53E0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AC2015">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AC2015">
            <w:pPr>
              <w:pStyle w:val="AbsatzTab12Pt1-1"/>
              <w:rPr>
                <w:lang w:val="fr-CH"/>
              </w:rPr>
            </w:pPr>
            <w:proofErr w:type="spellStart"/>
            <w:r>
              <w:rPr>
                <w:lang w:val="fr-CH"/>
              </w:rPr>
              <w:t>MovieToGoOnline</w:t>
            </w:r>
            <w:proofErr w:type="spellEnd"/>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AC2015">
            <w:pPr>
              <w:pStyle w:val="AbsatzTab12Pt1-1"/>
              <w:rPr>
                <w:lang w:val="fr-CH"/>
              </w:rPr>
            </w:pPr>
            <w:proofErr w:type="spellStart"/>
            <w:r>
              <w:rPr>
                <w:lang w:val="fr-CH"/>
              </w:rPr>
              <w:t>MovieToGoOnline</w:t>
            </w:r>
            <w:proofErr w:type="spellEnd"/>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0931BB">
            <w:pPr>
              <w:pStyle w:val="AbsatzTab12Pt1-1"/>
            </w:pPr>
            <w:r>
              <w:t xml:space="preserve">Chef de </w:t>
            </w:r>
            <w:proofErr w:type="spellStart"/>
            <w:r>
              <w:t>projet</w:t>
            </w:r>
            <w:proofErr w:type="spellEnd"/>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0.1</w:t>
            </w:r>
          </w:p>
        </w:tc>
      </w:tr>
      <w:tr w:rsidR="00B56788" w:rsidRPr="002E321F">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016443B4BFAE412AAD69B412612700B0"/>
            </w:placeholder>
            <w:date w:fullDate="2020-04-06T00:00:00Z">
              <w:dateFormat w:val="dd.MM.yyyy"/>
              <w:lid w:val="fr-CH"/>
              <w:storeMappedDataAs w:val="dateTime"/>
              <w:calendar w:val="gregorian"/>
            </w:date>
          </w:sdtPr>
          <w:sdtEndPr/>
          <w:sdtContent>
            <w:tc>
              <w:tcPr>
                <w:tcW w:w="6453" w:type="dxa"/>
                <w:hideMark/>
              </w:tcPr>
              <w:p w:rsidR="00B56788" w:rsidRDefault="004E2AF1">
                <w:pPr>
                  <w:pStyle w:val="AbsatzTab12Pt1-1"/>
                  <w:rPr>
                    <w:lang w:val="fr-CH"/>
                  </w:rPr>
                </w:pPr>
                <w:r>
                  <w:rPr>
                    <w:lang w:val="fr-CH"/>
                  </w:rPr>
                  <w:t>06.04.2020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0931BB">
            <w:pPr>
              <w:pStyle w:val="AbsatzTab12Pt1-1"/>
            </w:pPr>
            <w:r>
              <w:t>Mandant</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Default="00B56788">
            <w:pPr>
              <w:pStyle w:val="AbsatzTab12Pt1-1"/>
              <w:rPr>
                <w:lang w:val="fr-CH"/>
              </w:rPr>
            </w:pP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37088813"/>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AC2015">
            <w:pPr>
              <w:pStyle w:val="AbsatzTab11Pt1-1"/>
              <w:rPr>
                <w:lang w:val="fr-CH"/>
              </w:rPr>
            </w:pPr>
            <w:r>
              <w:rPr>
                <w:lang w:val="fr-CH"/>
              </w:rPr>
              <w:t>30.03.2020</w:t>
            </w: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AC2015">
            <w:pPr>
              <w:pStyle w:val="AbsatzTab11Pt1-1"/>
              <w:rPr>
                <w:lang w:val="fr-CH"/>
              </w:rPr>
            </w:pPr>
            <w:r>
              <w:rPr>
                <w:lang w:val="fr-CH"/>
              </w:rPr>
              <w:t xml:space="preserve">Maxime </w:t>
            </w:r>
            <w:proofErr w:type="spellStart"/>
            <w:r>
              <w:rPr>
                <w:lang w:val="fr-CH"/>
              </w:rPr>
              <w:t>Pichonnat</w:t>
            </w:r>
            <w:proofErr w:type="spellEnd"/>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3708883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37088814"/>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37088815"/>
      <w:r>
        <w:rPr>
          <w:lang w:val="fr-CH"/>
        </w:rPr>
        <w:lastRenderedPageBreak/>
        <w:t>Structure du système</w:t>
      </w:r>
      <w:bookmarkEnd w:id="7"/>
    </w:p>
    <w:p w:rsidR="00B56788" w:rsidRDefault="000931BB">
      <w:pPr>
        <w:pStyle w:val="Titre2"/>
        <w:numPr>
          <w:ilvl w:val="1"/>
          <w:numId w:val="28"/>
        </w:numPr>
        <w:rPr>
          <w:lang w:val="fr-CH"/>
        </w:rPr>
      </w:pPr>
      <w:bookmarkStart w:id="8" w:name="_Toc37088816"/>
      <w:r>
        <w:rPr>
          <w:lang w:val="fr-CH"/>
        </w:rPr>
        <w:t>Aperçu du système</w:t>
      </w:r>
      <w:bookmarkEnd w:id="8"/>
    </w:p>
    <w:p w:rsidR="00E151B8" w:rsidRPr="00E151B8" w:rsidRDefault="00E151B8" w:rsidP="00E151B8">
      <w:pPr>
        <w:pStyle w:val="Absatz"/>
        <w:rPr>
          <w:lang w:val="fr-CH"/>
        </w:rPr>
      </w:pPr>
      <w:r>
        <w:rPr>
          <w:lang w:val="fr-CH"/>
        </w:rPr>
        <w:t xml:space="preserve">Diagramme des </w:t>
      </w:r>
      <w:r w:rsidR="00AC2015">
        <w:rPr>
          <w:lang w:val="fr-CH"/>
        </w:rPr>
        <w:t>use case</w:t>
      </w:r>
    </w:p>
    <w:p w:rsidR="00B56788" w:rsidRDefault="002E321F">
      <w:pPr>
        <w:pStyle w:val="Absatz"/>
        <w:rPr>
          <w:lang w:val="fr-CH"/>
        </w:rPr>
      </w:pPr>
      <w:r>
        <w:rPr>
          <w:noProof/>
          <w:lang w:val="fr-CH"/>
        </w:rPr>
        <w:drawing>
          <wp:inline distT="0" distB="0" distL="0" distR="0">
            <wp:extent cx="5760085" cy="4340225"/>
            <wp:effectExtent l="0" t="0" r="0" b="3175"/>
            <wp:docPr id="1" name="Image 1"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UseStories.PNG"/>
                    <pic:cNvPicPr/>
                  </pic:nvPicPr>
                  <pic:blipFill>
                    <a:blip r:embed="rId7">
                      <a:extLst>
                        <a:ext uri="{28A0092B-C50C-407E-A947-70E740481C1C}">
                          <a14:useLocalDpi xmlns:a14="http://schemas.microsoft.com/office/drawing/2010/main" val="0"/>
                        </a:ext>
                      </a:extLst>
                    </a:blip>
                    <a:stretch>
                      <a:fillRect/>
                    </a:stretch>
                  </pic:blipFill>
                  <pic:spPr>
                    <a:xfrm>
                      <a:off x="0" y="0"/>
                      <a:ext cx="5760085" cy="4340225"/>
                    </a:xfrm>
                    <a:prstGeom prst="rect">
                      <a:avLst/>
                    </a:prstGeom>
                  </pic:spPr>
                </pic:pic>
              </a:graphicData>
            </a:graphic>
          </wp:inline>
        </w:drawing>
      </w:r>
    </w:p>
    <w:p w:rsidR="00B56788" w:rsidRDefault="000931BB">
      <w:pPr>
        <w:pStyle w:val="Titre2"/>
        <w:numPr>
          <w:ilvl w:val="1"/>
          <w:numId w:val="28"/>
        </w:numPr>
        <w:rPr>
          <w:lang w:val="fr-CH"/>
        </w:rPr>
      </w:pPr>
      <w:bookmarkStart w:id="9" w:name="_Toc529896442"/>
      <w:bookmarkStart w:id="10" w:name="_Toc531010606"/>
      <w:bookmarkStart w:id="11" w:name="_Toc37088817"/>
      <w:r>
        <w:rPr>
          <w:lang w:val="fr-CH"/>
        </w:rPr>
        <w:t>Sous-systèmes et composantes</w:t>
      </w:r>
      <w:bookmarkEnd w:id="9"/>
      <w:bookmarkEnd w:id="10"/>
      <w:bookmarkEnd w:id="11"/>
    </w:p>
    <w:p w:rsidR="00B56788" w:rsidRDefault="00E4566E">
      <w:pPr>
        <w:pStyle w:val="Absatz"/>
        <w:rPr>
          <w:lang w:val="fr-CH"/>
        </w:rPr>
      </w:pPr>
      <w:r>
        <w:rPr>
          <w:noProof/>
        </w:rPr>
        <w:drawing>
          <wp:inline distT="0" distB="0" distL="0" distR="0" wp14:anchorId="27347A4B" wp14:editId="23445887">
            <wp:extent cx="5760085" cy="3192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192780"/>
                    </a:xfrm>
                    <a:prstGeom prst="rect">
                      <a:avLst/>
                    </a:prstGeom>
                    <a:noFill/>
                    <a:ln>
                      <a:noFill/>
                    </a:ln>
                  </pic:spPr>
                </pic:pic>
              </a:graphicData>
            </a:graphic>
          </wp:inline>
        </w:drawing>
      </w:r>
    </w:p>
    <w:p w:rsidR="00B56788" w:rsidRDefault="000931BB">
      <w:pPr>
        <w:pStyle w:val="Titre2"/>
        <w:numPr>
          <w:ilvl w:val="1"/>
          <w:numId w:val="28"/>
        </w:numPr>
        <w:rPr>
          <w:lang w:val="fr-CH"/>
        </w:rPr>
      </w:pPr>
      <w:bookmarkStart w:id="12" w:name="_Toc529896443"/>
      <w:bookmarkStart w:id="13" w:name="_Toc531010607"/>
      <w:bookmarkStart w:id="14" w:name="_Toc37088818"/>
      <w:r>
        <w:rPr>
          <w:lang w:val="fr-CH"/>
        </w:rPr>
        <w:lastRenderedPageBreak/>
        <w:t>Architectures / Modèle</w:t>
      </w:r>
      <w:bookmarkEnd w:id="12"/>
      <w:bookmarkEnd w:id="13"/>
      <w:r>
        <w:rPr>
          <w:lang w:val="fr-CH"/>
        </w:rPr>
        <w:t>s</w:t>
      </w:r>
      <w:bookmarkEnd w:id="14"/>
    </w:p>
    <w:p w:rsidR="00E4566E" w:rsidRPr="00E4566E" w:rsidRDefault="00E4566E" w:rsidP="00E4566E">
      <w:pPr>
        <w:pStyle w:val="Absatz"/>
        <w:rPr>
          <w:b/>
          <w:bCs/>
          <w:lang w:val="fr-CH"/>
        </w:rPr>
      </w:pPr>
      <w:r w:rsidRPr="00E4566E">
        <w:rPr>
          <w:b/>
          <w:bCs/>
          <w:lang w:val="fr-CH"/>
        </w:rPr>
        <w:t>MCD</w:t>
      </w:r>
    </w:p>
    <w:p w:rsidR="00E4566E" w:rsidRDefault="00E4566E">
      <w:pPr>
        <w:pStyle w:val="Absatz"/>
        <w:rPr>
          <w:lang w:val="fr-CH"/>
        </w:rPr>
      </w:pPr>
      <w:r>
        <w:rPr>
          <w:noProof/>
          <w:lang w:val="fr-CH"/>
        </w:rPr>
        <w:drawing>
          <wp:inline distT="0" distB="0" distL="0" distR="0">
            <wp:extent cx="5753100" cy="3495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E4566E" w:rsidRPr="00E4566E" w:rsidRDefault="00E4566E">
      <w:pPr>
        <w:pStyle w:val="Absatz"/>
        <w:rPr>
          <w:b/>
          <w:bCs/>
          <w:lang w:val="fr-CH"/>
        </w:rPr>
      </w:pPr>
      <w:r w:rsidRPr="00E4566E">
        <w:rPr>
          <w:b/>
          <w:bCs/>
          <w:lang w:val="fr-CH"/>
        </w:rPr>
        <w:t>MLD</w:t>
      </w:r>
    </w:p>
    <w:p w:rsidR="00B56788" w:rsidRDefault="0038761F">
      <w:pPr>
        <w:pStyle w:val="Absatz"/>
        <w:rPr>
          <w:lang w:val="fr-CH"/>
        </w:rPr>
      </w:pPr>
      <w:r>
        <w:rPr>
          <w:noProof/>
          <w:lang w:val="fr-CH"/>
        </w:rPr>
        <w:drawing>
          <wp:inline distT="0" distB="0" distL="0" distR="0">
            <wp:extent cx="5753100" cy="3781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B56788" w:rsidRDefault="000931BB">
      <w:pPr>
        <w:pStyle w:val="Titre1"/>
        <w:numPr>
          <w:ilvl w:val="0"/>
          <w:numId w:val="28"/>
        </w:numPr>
        <w:rPr>
          <w:lang w:val="fr-CH"/>
        </w:rPr>
      </w:pPr>
      <w:bookmarkStart w:id="15" w:name="_Toc37088819"/>
      <w:r>
        <w:rPr>
          <w:lang w:val="fr-CH"/>
        </w:rPr>
        <w:t>Interfaces et délimitation</w:t>
      </w:r>
      <w:bookmarkEnd w:id="15"/>
    </w:p>
    <w:p w:rsidR="00E4566E" w:rsidRPr="00E4566E" w:rsidRDefault="00AC2015" w:rsidP="00E4566E">
      <w:pPr>
        <w:pStyle w:val="Absatz"/>
        <w:rPr>
          <w:lang w:val="fr-CH"/>
        </w:rPr>
      </w:pPr>
      <w:r>
        <w:rPr>
          <w:lang w:val="fr-CH"/>
        </w:rPr>
        <w:t>Voir d</w:t>
      </w:r>
      <w:r w:rsidR="00E4566E">
        <w:rPr>
          <w:lang w:val="fr-CH"/>
        </w:rPr>
        <w:t xml:space="preserve">ocumentation </w:t>
      </w:r>
      <w:r>
        <w:rPr>
          <w:lang w:val="fr-CH"/>
        </w:rPr>
        <w:t xml:space="preserve">du </w:t>
      </w:r>
      <w:r w:rsidR="00E4566E">
        <w:rPr>
          <w:lang w:val="fr-CH"/>
        </w:rPr>
        <w:t>prototype</w:t>
      </w:r>
    </w:p>
    <w:p w:rsidR="00B56788" w:rsidRPr="00AC2015" w:rsidRDefault="000931BB">
      <w:pPr>
        <w:pStyle w:val="Titre2"/>
        <w:rPr>
          <w:color w:val="auto"/>
          <w:lang w:val="fr-CH"/>
        </w:rPr>
      </w:pPr>
      <w:bookmarkStart w:id="16" w:name="_Toc37088820"/>
      <w:r w:rsidRPr="00AC2015">
        <w:rPr>
          <w:color w:val="auto"/>
          <w:lang w:val="fr-CH"/>
        </w:rPr>
        <w:lastRenderedPageBreak/>
        <w:t>Délimitation</w:t>
      </w:r>
      <w:bookmarkEnd w:id="16"/>
    </w:p>
    <w:p w:rsidR="006330E3" w:rsidRPr="006330E3" w:rsidRDefault="006330E3" w:rsidP="006330E3">
      <w:pPr>
        <w:pStyle w:val="Titre3"/>
      </w:pPr>
      <w:bookmarkStart w:id="17" w:name="_Toc37088821"/>
      <w:r>
        <w:t xml:space="preserve">Diagramme de </w:t>
      </w:r>
      <w:r w:rsidRPr="00793097">
        <w:rPr>
          <w:lang w:val="fr-CH"/>
        </w:rPr>
        <w:t>classe</w:t>
      </w:r>
      <w:bookmarkEnd w:id="17"/>
    </w:p>
    <w:p w:rsidR="00BC0F70" w:rsidRPr="00BC0F70" w:rsidRDefault="00BC0F70" w:rsidP="00BC0F70">
      <w:pPr>
        <w:pStyle w:val="Absatz"/>
        <w:rPr>
          <w:lang w:val="fr-CH"/>
        </w:rPr>
      </w:pPr>
      <w:r>
        <w:rPr>
          <w:noProof/>
          <w:lang w:val="fr-CH"/>
        </w:rPr>
        <w:drawing>
          <wp:inline distT="0" distB="0" distL="0" distR="0" wp14:anchorId="40853734" wp14:editId="51A3A486">
            <wp:extent cx="5760085" cy="4098925"/>
            <wp:effectExtent l="0" t="0" r="0" b="0"/>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098925"/>
                    </a:xfrm>
                    <a:prstGeom prst="rect">
                      <a:avLst/>
                    </a:prstGeom>
                  </pic:spPr>
                </pic:pic>
              </a:graphicData>
            </a:graphic>
          </wp:inline>
        </w:drawing>
      </w:r>
    </w:p>
    <w:p w:rsidR="00B56788" w:rsidRDefault="000931BB">
      <w:pPr>
        <w:pStyle w:val="Titre1"/>
        <w:numPr>
          <w:ilvl w:val="0"/>
          <w:numId w:val="28"/>
        </w:numPr>
        <w:rPr>
          <w:lang w:val="fr-CH"/>
        </w:rPr>
      </w:pPr>
      <w:bookmarkStart w:id="18" w:name="_Toc37088822"/>
      <w:r>
        <w:rPr>
          <w:lang w:val="fr-CH"/>
        </w:rPr>
        <w:t>Évaluation de la faisabilité</w:t>
      </w:r>
      <w:bookmarkEnd w:id="18"/>
    </w:p>
    <w:p w:rsidR="00B56788" w:rsidRDefault="00450CC5">
      <w:pPr>
        <w:pStyle w:val="Absatz"/>
        <w:rPr>
          <w:lang w:val="fr-CH"/>
        </w:rPr>
      </w:pPr>
      <w:r>
        <w:rPr>
          <w:lang w:val="fr-CH"/>
        </w:rPr>
        <w:t xml:space="preserve">API Doc </w:t>
      </w:r>
      <w:r w:rsidR="00F2304C">
        <w:rPr>
          <w:lang w:val="fr-CH"/>
        </w:rPr>
        <w:t>Identity</w:t>
      </w:r>
      <w:r>
        <w:rPr>
          <w:lang w:val="fr-CH"/>
        </w:rPr>
        <w:t xml:space="preserve"> plus api</w:t>
      </w:r>
    </w:p>
    <w:p w:rsidR="00B56788" w:rsidRDefault="000931BB">
      <w:pPr>
        <w:pStyle w:val="Titre1"/>
        <w:pageBreakBefore/>
        <w:numPr>
          <w:ilvl w:val="0"/>
          <w:numId w:val="28"/>
        </w:numPr>
        <w:ind w:left="431" w:hanging="431"/>
        <w:rPr>
          <w:lang w:val="fr-CH"/>
        </w:rPr>
      </w:pPr>
      <w:bookmarkStart w:id="19" w:name="_Toc37088823"/>
      <w:r>
        <w:rPr>
          <w:lang w:val="fr-CH"/>
        </w:rPr>
        <w:lastRenderedPageBreak/>
        <w:t>Attribution et respect des exigences</w:t>
      </w:r>
      <w:bookmarkEnd w:id="19"/>
    </w:p>
    <w:p w:rsidR="00B56788" w:rsidRDefault="000931BB">
      <w:pPr>
        <w:pStyle w:val="Absatz"/>
        <w:rPr>
          <w:lang w:val="fr-CH"/>
        </w:rPr>
      </w:pPr>
      <w:r>
        <w:rPr>
          <w:lang w:val="fr-CH"/>
        </w:rPr>
        <w:t>Références aux exigences concernant le système</w:t>
      </w:r>
      <w:r w:rsidR="00450CC5">
        <w:rPr>
          <w:lang w:val="fr-CH"/>
        </w:rPr>
        <w:t xml:space="preserve"> Etude</w:t>
      </w:r>
    </w:p>
    <w:p w:rsidR="00B56788" w:rsidRDefault="00B56788">
      <w:pPr>
        <w:pStyle w:val="Tab-Abstand0"/>
        <w:rPr>
          <w:lang w:val="fr-CH"/>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969"/>
        <w:gridCol w:w="1843"/>
        <w:gridCol w:w="2268"/>
      </w:tblGrid>
      <w:tr w:rsidR="00952378" w:rsidRPr="00EF62CF" w:rsidTr="00952378">
        <w:trPr>
          <w:trHeight w:val="327"/>
          <w:tblHead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ID</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pPr>
              <w:pStyle w:val="AbsatzTab12PtTitel"/>
              <w:rPr>
                <w:lang w:val="fr-CH"/>
              </w:rPr>
            </w:pPr>
            <w:r w:rsidRPr="00EF62CF">
              <w:rPr>
                <w:lang w:val="fr-CH"/>
              </w:rPr>
              <w:t>Exigence</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952378" w:rsidRPr="00EF62CF" w:rsidRDefault="00952378" w:rsidP="00952378">
            <w:pPr>
              <w:pStyle w:val="AbsatzTab12PtTitel"/>
              <w:jc w:val="center"/>
              <w:rPr>
                <w:lang w:val="fr-CH"/>
              </w:rPr>
            </w:pPr>
            <w:r w:rsidRPr="00EF62CF">
              <w:rPr>
                <w:lang w:val="fr-CH"/>
              </w:rPr>
              <w:t>Évaluation de la couverture de l’exigence</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952378" w:rsidRPr="00EF62CF" w:rsidRDefault="00952378">
            <w:pPr>
              <w:pStyle w:val="AbsatzTab12PtTitel"/>
              <w:rPr>
                <w:lang w:val="fr-CH"/>
              </w:rPr>
            </w:pPr>
            <w:r w:rsidRPr="00EF62CF">
              <w:rPr>
                <w:lang w:val="fr-CH"/>
              </w:rPr>
              <w:t>Attribution au sous-système / au composant</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Création de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 xml:space="preserve">Couverte </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Authentification</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proofErr w:type="spellStart"/>
            <w:r>
              <w:rPr>
                <w:color w:val="auto"/>
              </w:rPr>
              <w:t>IdentityServer</w:t>
            </w:r>
            <w:proofErr w:type="spellEnd"/>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Gestion du compte</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A4</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Suppression du compte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A6</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rPr>
                <w:lang w:val="fr-CH"/>
              </w:rPr>
            </w:pPr>
            <w:r>
              <w:rPr>
                <w:lang w:val="fr-CH"/>
              </w:rPr>
              <w:t xml:space="preserve">Gestion des filtres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A7</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listes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Base de données</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A8</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utilisateurs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A9</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Ajout de note et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API</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A10</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Approbation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A11</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commentaires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A12</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 xml:space="preserve">Gestion des films </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r w:rsidR="00952378" w:rsidRPr="00EF62CF" w:rsidTr="00952378">
        <w:trPr>
          <w:trHeight w:val="422"/>
        </w:trPr>
        <w:tc>
          <w:tcPr>
            <w:tcW w:w="704"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A13</w:t>
            </w:r>
          </w:p>
        </w:tc>
        <w:tc>
          <w:tcPr>
            <w:tcW w:w="3969" w:type="dxa"/>
            <w:tcBorders>
              <w:top w:val="single" w:sz="4" w:space="0" w:color="auto"/>
              <w:left w:val="single" w:sz="4" w:space="0" w:color="auto"/>
              <w:bottom w:val="single" w:sz="4" w:space="0" w:color="auto"/>
              <w:right w:val="single" w:sz="4" w:space="0" w:color="auto"/>
            </w:tcBorders>
          </w:tcPr>
          <w:p w:rsidR="00952378" w:rsidRDefault="00952378" w:rsidP="00952378">
            <w:pPr>
              <w:pStyle w:val="AbsatzTab12Pt1-1Kur"/>
              <w:keepNext/>
              <w:rPr>
                <w:lang w:val="fr-CH"/>
              </w:rPr>
            </w:pPr>
            <w:r>
              <w:rPr>
                <w:lang w:val="fr-CH"/>
              </w:rPr>
              <w:t>Gestion des droits</w:t>
            </w:r>
          </w:p>
        </w:tc>
        <w:tc>
          <w:tcPr>
            <w:tcW w:w="1843"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pStyle w:val="AbsatzTab12Pt1-1Kur"/>
              <w:rPr>
                <w:i w:val="0"/>
                <w:iCs w:val="0"/>
                <w:lang w:val="fr-CH"/>
              </w:rPr>
            </w:pPr>
            <w:r>
              <w:rPr>
                <w:i w:val="0"/>
                <w:iCs w:val="0"/>
                <w:lang w:val="fr-CH"/>
              </w:rPr>
              <w:t>Couverte</w:t>
            </w:r>
          </w:p>
        </w:tc>
        <w:tc>
          <w:tcPr>
            <w:tcW w:w="2268" w:type="dxa"/>
            <w:tcBorders>
              <w:top w:val="single" w:sz="4" w:space="0" w:color="auto"/>
              <w:left w:val="single" w:sz="4" w:space="0" w:color="auto"/>
              <w:bottom w:val="single" w:sz="4" w:space="0" w:color="auto"/>
              <w:right w:val="single" w:sz="4" w:space="0" w:color="auto"/>
            </w:tcBorders>
          </w:tcPr>
          <w:p w:rsidR="00952378" w:rsidRPr="00EF62CF" w:rsidRDefault="00AC2015" w:rsidP="00952378">
            <w:pPr>
              <w:rPr>
                <w:color w:val="auto"/>
              </w:rPr>
            </w:pPr>
            <w:r>
              <w:rPr>
                <w:color w:val="auto"/>
              </w:rPr>
              <w:t>Application Web</w:t>
            </w:r>
          </w:p>
        </w:tc>
      </w:tr>
    </w:tbl>
    <w:p w:rsidR="002E321F" w:rsidRDefault="000931BB" w:rsidP="00074B83">
      <w:pPr>
        <w:pStyle w:val="Lgende"/>
        <w:rPr>
          <w:lang w:val="fr-CH"/>
        </w:rPr>
      </w:pPr>
      <w:bookmarkStart w:id="20" w:name="_Toc531010615"/>
      <w:bookmarkStart w:id="21" w:name="_Toc370888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646BC">
        <w:rPr>
          <w:noProof/>
          <w:lang w:val="fr-CH"/>
        </w:rPr>
        <w:t>2</w:t>
      </w:r>
      <w:r>
        <w:rPr>
          <w:noProof/>
          <w:lang w:val="fr-CH"/>
        </w:rPr>
        <w:fldChar w:fldCharType="end"/>
      </w:r>
      <w:r>
        <w:rPr>
          <w:lang w:val="fr-CH"/>
        </w:rPr>
        <w:t>:</w:t>
      </w:r>
      <w:r>
        <w:rPr>
          <w:lang w:val="fr-CH"/>
        </w:rPr>
        <w:tab/>
      </w:r>
      <w:bookmarkEnd w:id="20"/>
      <w:r>
        <w:rPr>
          <w:lang w:val="fr-CH"/>
        </w:rPr>
        <w:t>Liste des exigences, avec attribution et évaluation</w:t>
      </w:r>
      <w:bookmarkEnd w:id="21"/>
    </w:p>
    <w:p w:rsidR="00B56788" w:rsidRDefault="000931BB">
      <w:pPr>
        <w:pStyle w:val="Inhaltsverzeichnis12"/>
        <w:spacing w:before="360"/>
        <w:rPr>
          <w:lang w:val="fr-CH"/>
        </w:rPr>
      </w:pPr>
      <w:bookmarkStart w:id="22" w:name="_Toc2680366"/>
      <w:bookmarkStart w:id="23" w:name="_Toc530490789"/>
      <w:bookmarkStart w:id="24" w:name="_Toc527983447"/>
      <w:bookmarkStart w:id="25" w:name="_Toc467846276"/>
      <w:bookmarkStart w:id="26" w:name="_Toc461648074"/>
      <w:bookmarkStart w:id="27" w:name="_Toc467679021"/>
      <w:bookmarkStart w:id="28" w:name="_Toc467690566"/>
      <w:bookmarkStart w:id="29" w:name="_Toc37088824"/>
      <w:r>
        <w:rPr>
          <w:lang w:val="fr-CH"/>
        </w:rPr>
        <w:t>Abréviations et glossaire</w:t>
      </w:r>
      <w:bookmarkEnd w:id="22"/>
      <w:bookmarkEnd w:id="23"/>
      <w:bookmarkEnd w:id="24"/>
      <w:bookmarkEnd w:id="25"/>
      <w:bookmarkEnd w:id="26"/>
      <w:bookmarkEnd w:id="27"/>
      <w:bookmarkEnd w:id="29"/>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2E321F">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2E321F">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0" w:name="_Toc2680375"/>
      <w:bookmarkStart w:id="31" w:name="_Toc37088833"/>
      <w:bookmarkEnd w:id="28"/>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8646BC">
        <w:rPr>
          <w:noProof/>
          <w:lang w:val="fr-CH"/>
        </w:rPr>
        <w:t>3</w:t>
      </w:r>
      <w:r>
        <w:rPr>
          <w:lang w:val="fr-CH"/>
        </w:rPr>
        <w:fldChar w:fldCharType="end"/>
      </w:r>
      <w:r>
        <w:rPr>
          <w:lang w:val="fr-CH"/>
        </w:rPr>
        <w:t>:</w:t>
      </w:r>
      <w:r>
        <w:rPr>
          <w:lang w:val="fr-CH"/>
        </w:rPr>
        <w:tab/>
        <w:t>Abréviations et glossaire</w:t>
      </w:r>
      <w:bookmarkEnd w:id="30"/>
      <w:bookmarkEnd w:id="31"/>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2" w:name="_Toc37088825"/>
      <w:r>
        <w:rPr>
          <w:lang w:val="fr-CH"/>
        </w:rPr>
        <w:t>Table des matières</w:t>
      </w:r>
      <w:bookmarkEnd w:id="32"/>
    </w:p>
    <w:bookmarkStart w:id="33" w:name="_Toc467678976"/>
    <w:bookmarkStart w:id="34" w:name="_Toc451800035"/>
    <w:bookmarkStart w:id="35" w:name="_Toc467846253"/>
    <w:bookmarkStart w:id="36" w:name="_Toc527983449"/>
    <w:bookmarkStart w:id="37" w:name="_Toc530490791"/>
    <w:p w:rsidR="00411C80" w:rsidRDefault="000931BB">
      <w:pPr>
        <w:pStyle w:val="TM8"/>
        <w:rPr>
          <w:rFonts w:asciiTheme="minorHAnsi" w:eastAsiaTheme="minorEastAsia" w:hAnsiTheme="minorHAnsi" w:cstheme="minorBidi"/>
          <w:i w:val="0"/>
          <w:sz w:val="22"/>
          <w:szCs w:val="22"/>
          <w:lang w:val="fr-FR" w:eastAsia="fr-FR"/>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411C80" w:rsidRPr="00C61D3F">
        <w:rPr>
          <w:lang w:val="fr-CH"/>
        </w:rPr>
        <w:t>Suivi des modifications</w:t>
      </w:r>
      <w:r w:rsidR="00411C80">
        <w:tab/>
      </w:r>
      <w:r w:rsidR="00411C80">
        <w:fldChar w:fldCharType="begin"/>
      </w:r>
      <w:r w:rsidR="00411C80">
        <w:instrText xml:space="preserve"> PAGEREF _Toc37088813 \h </w:instrText>
      </w:r>
      <w:r w:rsidR="00411C80">
        <w:fldChar w:fldCharType="separate"/>
      </w:r>
      <w:r w:rsidR="00411C80">
        <w:t>1</w:t>
      </w:r>
      <w:r w:rsidR="00411C80">
        <w:fldChar w:fldCharType="end"/>
      </w:r>
    </w:p>
    <w:p w:rsidR="00411C80" w:rsidRDefault="00411C80">
      <w:pPr>
        <w:pStyle w:val="TM8"/>
        <w:rPr>
          <w:rFonts w:asciiTheme="minorHAnsi" w:eastAsiaTheme="minorEastAsia" w:hAnsiTheme="minorHAnsi" w:cstheme="minorBidi"/>
          <w:i w:val="0"/>
          <w:sz w:val="22"/>
          <w:szCs w:val="22"/>
          <w:lang w:val="fr-FR" w:eastAsia="fr-FR"/>
        </w:rPr>
      </w:pPr>
      <w:r w:rsidRPr="00C61D3F">
        <w:rPr>
          <w:lang w:val="fr-CH"/>
        </w:rPr>
        <w:t>Description</w:t>
      </w:r>
      <w:r>
        <w:tab/>
      </w:r>
      <w:r>
        <w:fldChar w:fldCharType="begin"/>
      </w:r>
      <w:r>
        <w:instrText xml:space="preserve"> PAGEREF _Toc37088814 \h </w:instrText>
      </w:r>
      <w:r>
        <w:fldChar w:fldCharType="separate"/>
      </w:r>
      <w:r>
        <w:t>1</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1</w:t>
      </w:r>
      <w:r>
        <w:rPr>
          <w:rFonts w:asciiTheme="minorHAnsi" w:eastAsiaTheme="minorEastAsia" w:hAnsiTheme="minorHAnsi" w:cstheme="minorBidi"/>
          <w:b w:val="0"/>
          <w:sz w:val="22"/>
          <w:szCs w:val="22"/>
          <w:lang w:val="fr-FR" w:eastAsia="fr-FR"/>
        </w:rPr>
        <w:tab/>
      </w:r>
      <w:r w:rsidRPr="00C61D3F">
        <w:rPr>
          <w:lang w:val="fr-CH"/>
        </w:rPr>
        <w:t>Structure du système</w:t>
      </w:r>
      <w:r>
        <w:tab/>
      </w:r>
      <w:r>
        <w:fldChar w:fldCharType="begin"/>
      </w:r>
      <w:r>
        <w:instrText xml:space="preserve"> PAGEREF _Toc37088815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1.1</w:t>
      </w:r>
      <w:r>
        <w:rPr>
          <w:rFonts w:asciiTheme="minorHAnsi" w:eastAsiaTheme="minorEastAsia" w:hAnsiTheme="minorHAnsi" w:cstheme="minorBidi"/>
          <w:sz w:val="22"/>
          <w:szCs w:val="22"/>
          <w:lang w:val="fr-FR" w:eastAsia="fr-FR"/>
        </w:rPr>
        <w:tab/>
      </w:r>
      <w:r w:rsidRPr="00C61D3F">
        <w:rPr>
          <w:lang w:val="fr-CH"/>
        </w:rPr>
        <w:t>Aperçu du système</w:t>
      </w:r>
      <w:r>
        <w:tab/>
      </w:r>
      <w:r>
        <w:fldChar w:fldCharType="begin"/>
      </w:r>
      <w:r>
        <w:instrText xml:space="preserve"> PAGEREF _Toc37088816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1.2</w:t>
      </w:r>
      <w:r>
        <w:rPr>
          <w:rFonts w:asciiTheme="minorHAnsi" w:eastAsiaTheme="minorEastAsia" w:hAnsiTheme="minorHAnsi" w:cstheme="minorBidi"/>
          <w:sz w:val="22"/>
          <w:szCs w:val="22"/>
          <w:lang w:val="fr-FR" w:eastAsia="fr-FR"/>
        </w:rPr>
        <w:tab/>
      </w:r>
      <w:r w:rsidRPr="00C61D3F">
        <w:rPr>
          <w:lang w:val="fr-CH"/>
        </w:rPr>
        <w:t>Sous-systèmes et composantes</w:t>
      </w:r>
      <w:r>
        <w:tab/>
      </w:r>
      <w:r>
        <w:fldChar w:fldCharType="begin"/>
      </w:r>
      <w:r>
        <w:instrText xml:space="preserve"> PAGEREF _Toc37088817 \h </w:instrText>
      </w:r>
      <w:r>
        <w:fldChar w:fldCharType="separate"/>
      </w:r>
      <w:r>
        <w:t>2</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1.3</w:t>
      </w:r>
      <w:r>
        <w:rPr>
          <w:rFonts w:asciiTheme="minorHAnsi" w:eastAsiaTheme="minorEastAsia" w:hAnsiTheme="minorHAnsi" w:cstheme="minorBidi"/>
          <w:sz w:val="22"/>
          <w:szCs w:val="22"/>
          <w:lang w:val="fr-FR" w:eastAsia="fr-FR"/>
        </w:rPr>
        <w:tab/>
      </w:r>
      <w:r w:rsidRPr="00C61D3F">
        <w:rPr>
          <w:lang w:val="fr-CH"/>
        </w:rPr>
        <w:t>Architectures / Modèles</w:t>
      </w:r>
      <w:r>
        <w:tab/>
      </w:r>
      <w:r>
        <w:fldChar w:fldCharType="begin"/>
      </w:r>
      <w:r>
        <w:instrText xml:space="preserve"> PAGEREF _Toc37088818 \h </w:instrText>
      </w:r>
      <w:r>
        <w:fldChar w:fldCharType="separate"/>
      </w:r>
      <w:r>
        <w:t>3</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2</w:t>
      </w:r>
      <w:r>
        <w:rPr>
          <w:rFonts w:asciiTheme="minorHAnsi" w:eastAsiaTheme="minorEastAsia" w:hAnsiTheme="minorHAnsi" w:cstheme="minorBidi"/>
          <w:b w:val="0"/>
          <w:sz w:val="22"/>
          <w:szCs w:val="22"/>
          <w:lang w:val="fr-FR" w:eastAsia="fr-FR"/>
        </w:rPr>
        <w:tab/>
      </w:r>
      <w:r w:rsidRPr="00C61D3F">
        <w:rPr>
          <w:lang w:val="fr-CH"/>
        </w:rPr>
        <w:t>Interfaces et délimitation</w:t>
      </w:r>
      <w:r>
        <w:tab/>
      </w:r>
      <w:r>
        <w:fldChar w:fldCharType="begin"/>
      </w:r>
      <w:r>
        <w:instrText xml:space="preserve"> PAGEREF _Toc37088819 \h </w:instrText>
      </w:r>
      <w:r>
        <w:fldChar w:fldCharType="separate"/>
      </w:r>
      <w:r>
        <w:t>3</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2.1</w:t>
      </w:r>
      <w:r>
        <w:rPr>
          <w:rFonts w:asciiTheme="minorHAnsi" w:eastAsiaTheme="minorEastAsia" w:hAnsiTheme="minorHAnsi" w:cstheme="minorBidi"/>
          <w:sz w:val="22"/>
          <w:szCs w:val="22"/>
          <w:lang w:val="fr-FR" w:eastAsia="fr-FR"/>
        </w:rPr>
        <w:tab/>
      </w:r>
      <w:r w:rsidRPr="00C61D3F">
        <w:rPr>
          <w:lang w:val="fr-CH"/>
        </w:rPr>
        <w:t>Délimitation</w:t>
      </w:r>
      <w:r>
        <w:tab/>
      </w:r>
      <w:r>
        <w:fldChar w:fldCharType="begin"/>
      </w:r>
      <w:r>
        <w:instrText xml:space="preserve"> PAGEREF _Toc37088820 \h </w:instrText>
      </w:r>
      <w:r>
        <w:fldChar w:fldCharType="separate"/>
      </w:r>
      <w:r>
        <w:t>4</w:t>
      </w:r>
      <w:r>
        <w:fldChar w:fldCharType="end"/>
      </w:r>
    </w:p>
    <w:p w:rsidR="00411C80" w:rsidRDefault="00411C80">
      <w:pPr>
        <w:pStyle w:val="TM3"/>
        <w:rPr>
          <w:rFonts w:asciiTheme="minorHAnsi" w:eastAsiaTheme="minorEastAsia" w:hAnsiTheme="minorHAnsi" w:cstheme="minorBidi"/>
          <w:sz w:val="22"/>
          <w:szCs w:val="22"/>
          <w:lang w:val="fr-FR" w:eastAsia="fr-FR"/>
        </w:rPr>
      </w:pPr>
      <w:r>
        <w:t>2.1.1</w:t>
      </w:r>
      <w:r>
        <w:rPr>
          <w:rFonts w:asciiTheme="minorHAnsi" w:eastAsiaTheme="minorEastAsia" w:hAnsiTheme="minorHAnsi" w:cstheme="minorBidi"/>
          <w:sz w:val="22"/>
          <w:szCs w:val="22"/>
          <w:lang w:val="fr-FR" w:eastAsia="fr-FR"/>
        </w:rPr>
        <w:tab/>
      </w:r>
      <w:r>
        <w:t xml:space="preserve">Diagramme de </w:t>
      </w:r>
      <w:r w:rsidRPr="00C61D3F">
        <w:rPr>
          <w:lang w:val="fr-CH"/>
        </w:rPr>
        <w:t>classe</w:t>
      </w:r>
      <w:r>
        <w:tab/>
      </w:r>
      <w:r>
        <w:fldChar w:fldCharType="begin"/>
      </w:r>
      <w:r>
        <w:instrText xml:space="preserve"> PAGEREF _Toc37088821 \h </w:instrText>
      </w:r>
      <w:r>
        <w:fldChar w:fldCharType="separate"/>
      </w:r>
      <w:r>
        <w:t>4</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3</w:t>
      </w:r>
      <w:r>
        <w:rPr>
          <w:rFonts w:asciiTheme="minorHAnsi" w:eastAsiaTheme="minorEastAsia" w:hAnsiTheme="minorHAnsi" w:cstheme="minorBidi"/>
          <w:b w:val="0"/>
          <w:sz w:val="22"/>
          <w:szCs w:val="22"/>
          <w:lang w:val="fr-FR" w:eastAsia="fr-FR"/>
        </w:rPr>
        <w:tab/>
      </w:r>
      <w:r w:rsidRPr="00C61D3F">
        <w:rPr>
          <w:lang w:val="fr-CH"/>
        </w:rPr>
        <w:t>Évaluation de la faisabilité</w:t>
      </w:r>
      <w:r>
        <w:tab/>
      </w:r>
      <w:r>
        <w:fldChar w:fldCharType="begin"/>
      </w:r>
      <w:r>
        <w:instrText xml:space="preserve"> PAGEREF _Toc37088822 \h </w:instrText>
      </w:r>
      <w:r>
        <w:fldChar w:fldCharType="separate"/>
      </w:r>
      <w:r>
        <w:t>4</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rsidRPr="00C61D3F">
        <w:rPr>
          <w:lang w:val="fr-CH"/>
        </w:rPr>
        <w:t>4</w:t>
      </w:r>
      <w:r>
        <w:rPr>
          <w:rFonts w:asciiTheme="minorHAnsi" w:eastAsiaTheme="minorEastAsia" w:hAnsiTheme="minorHAnsi" w:cstheme="minorBidi"/>
          <w:b w:val="0"/>
          <w:sz w:val="22"/>
          <w:szCs w:val="22"/>
          <w:lang w:val="fr-FR" w:eastAsia="fr-FR"/>
        </w:rPr>
        <w:tab/>
      </w:r>
      <w:r w:rsidRPr="00C61D3F">
        <w:rPr>
          <w:lang w:val="fr-CH"/>
        </w:rPr>
        <w:t>Attribution et respect des exigences</w:t>
      </w:r>
      <w:r>
        <w:tab/>
      </w:r>
      <w:r>
        <w:fldChar w:fldCharType="begin"/>
      </w:r>
      <w:r>
        <w:instrText xml:space="preserve"> PAGEREF _Toc37088823 \h </w:instrText>
      </w:r>
      <w:r>
        <w:fldChar w:fldCharType="separate"/>
      </w:r>
      <w:r>
        <w:t>5</w:t>
      </w:r>
      <w:r>
        <w:fldChar w:fldCharType="end"/>
      </w:r>
    </w:p>
    <w:p w:rsidR="00411C80" w:rsidRDefault="00411C80">
      <w:pPr>
        <w:pStyle w:val="TM8"/>
        <w:rPr>
          <w:rFonts w:asciiTheme="minorHAnsi" w:eastAsiaTheme="minorEastAsia" w:hAnsiTheme="minorHAnsi" w:cstheme="minorBidi"/>
          <w:i w:val="0"/>
          <w:sz w:val="22"/>
          <w:szCs w:val="22"/>
          <w:lang w:val="fr-FR" w:eastAsia="fr-FR"/>
        </w:rPr>
      </w:pPr>
      <w:r w:rsidRPr="00C61D3F">
        <w:rPr>
          <w:lang w:val="fr-CH"/>
        </w:rPr>
        <w:t>Abréviations et glossaire</w:t>
      </w:r>
      <w:r>
        <w:tab/>
      </w:r>
      <w:r>
        <w:fldChar w:fldCharType="begin"/>
      </w:r>
      <w:r>
        <w:instrText xml:space="preserve"> PAGEREF _Toc37088824 \h </w:instrText>
      </w:r>
      <w:r>
        <w:fldChar w:fldCharType="separate"/>
      </w:r>
      <w:r>
        <w:t>5</w:t>
      </w:r>
      <w:r>
        <w:fldChar w:fldCharType="end"/>
      </w:r>
    </w:p>
    <w:p w:rsidR="00411C80" w:rsidRDefault="00411C80">
      <w:pPr>
        <w:pStyle w:val="TM7"/>
        <w:rPr>
          <w:rFonts w:asciiTheme="minorHAnsi" w:eastAsiaTheme="minorEastAsia" w:hAnsiTheme="minorHAnsi" w:cstheme="minorBidi"/>
          <w:sz w:val="22"/>
          <w:szCs w:val="22"/>
          <w:lang w:val="fr-FR" w:eastAsia="fr-FR"/>
        </w:rPr>
      </w:pPr>
      <w:r w:rsidRPr="00C61D3F">
        <w:rPr>
          <w:lang w:val="fr-CH"/>
        </w:rPr>
        <w:t>Table des matières</w:t>
      </w:r>
      <w:r>
        <w:tab/>
      </w:r>
      <w:r>
        <w:fldChar w:fldCharType="begin"/>
      </w:r>
      <w:r>
        <w:instrText xml:space="preserve"> PAGEREF _Toc37088825 \h </w:instrText>
      </w:r>
      <w:r>
        <w:fldChar w:fldCharType="separate"/>
      </w:r>
      <w:r>
        <w:t>6</w:t>
      </w:r>
      <w:r>
        <w:fldChar w:fldCharType="end"/>
      </w:r>
    </w:p>
    <w:p w:rsidR="00411C80" w:rsidRDefault="00411C80">
      <w:pPr>
        <w:pStyle w:val="TM7"/>
        <w:rPr>
          <w:rFonts w:asciiTheme="minorHAnsi" w:eastAsiaTheme="minorEastAsia" w:hAnsiTheme="minorHAnsi" w:cstheme="minorBidi"/>
          <w:sz w:val="22"/>
          <w:szCs w:val="22"/>
          <w:lang w:val="fr-FR" w:eastAsia="fr-FR"/>
        </w:rPr>
      </w:pPr>
      <w:r w:rsidRPr="00C61D3F">
        <w:rPr>
          <w:lang w:val="fr-CH"/>
        </w:rPr>
        <w:t>Table des tableaux</w:t>
      </w:r>
      <w:r>
        <w:tab/>
      </w:r>
      <w:r>
        <w:fldChar w:fldCharType="begin"/>
      </w:r>
      <w:r>
        <w:instrText xml:space="preserve"> PAGEREF _Toc37088826 \h </w:instrText>
      </w:r>
      <w:r>
        <w:fldChar w:fldCharType="separate"/>
      </w:r>
      <w:r>
        <w:t>6</w:t>
      </w:r>
      <w:r>
        <w:fldChar w:fldCharType="end"/>
      </w:r>
    </w:p>
    <w:p w:rsidR="00411C80" w:rsidRDefault="00411C80">
      <w:pPr>
        <w:pStyle w:val="TM1"/>
        <w:rPr>
          <w:rFonts w:asciiTheme="minorHAnsi" w:eastAsiaTheme="minorEastAsia" w:hAnsiTheme="minorHAnsi" w:cstheme="minorBidi"/>
          <w:b w:val="0"/>
          <w:sz w:val="22"/>
          <w:szCs w:val="22"/>
          <w:lang w:val="fr-FR" w:eastAsia="fr-FR"/>
        </w:rPr>
      </w:pPr>
      <w:r>
        <w:t>5</w:t>
      </w:r>
      <w:r>
        <w:rPr>
          <w:rFonts w:asciiTheme="minorHAnsi" w:eastAsiaTheme="minorEastAsia" w:hAnsiTheme="minorHAnsi" w:cstheme="minorBidi"/>
          <w:b w:val="0"/>
          <w:sz w:val="22"/>
          <w:szCs w:val="22"/>
          <w:lang w:val="fr-FR" w:eastAsia="fr-FR"/>
        </w:rPr>
        <w:tab/>
      </w:r>
      <w:r>
        <w:t>Annexe</w:t>
      </w:r>
      <w:r>
        <w:tab/>
      </w:r>
      <w:r>
        <w:fldChar w:fldCharType="begin"/>
      </w:r>
      <w:r>
        <w:instrText xml:space="preserve"> PAGEREF _Toc37088827 \h </w:instrText>
      </w:r>
      <w:r>
        <w:fldChar w:fldCharType="separate"/>
      </w:r>
      <w:r>
        <w:t>7</w:t>
      </w:r>
      <w:r>
        <w:fldChar w:fldCharType="end"/>
      </w:r>
    </w:p>
    <w:p w:rsidR="00411C80" w:rsidRDefault="00411C80">
      <w:pPr>
        <w:pStyle w:val="TM2"/>
        <w:rPr>
          <w:rFonts w:asciiTheme="minorHAnsi" w:eastAsiaTheme="minorEastAsia" w:hAnsiTheme="minorHAnsi" w:cstheme="minorBidi"/>
          <w:sz w:val="22"/>
          <w:szCs w:val="22"/>
          <w:lang w:val="fr-FR" w:eastAsia="fr-FR"/>
        </w:rPr>
      </w:pPr>
      <w:r w:rsidRPr="00C61D3F">
        <w:rPr>
          <w:lang w:val="fr-CH"/>
        </w:rPr>
        <w:t>5.1</w:t>
      </w:r>
      <w:r>
        <w:rPr>
          <w:rFonts w:asciiTheme="minorHAnsi" w:eastAsiaTheme="minorEastAsia" w:hAnsiTheme="minorHAnsi" w:cstheme="minorBidi"/>
          <w:sz w:val="22"/>
          <w:szCs w:val="22"/>
          <w:lang w:val="fr-FR" w:eastAsia="fr-FR"/>
        </w:rPr>
        <w:tab/>
      </w:r>
      <w:r>
        <w:t xml:space="preserve">Diagramme de </w:t>
      </w:r>
      <w:r w:rsidRPr="00C61D3F">
        <w:rPr>
          <w:lang w:val="fr-CH"/>
        </w:rPr>
        <w:t>séquence</w:t>
      </w:r>
      <w:r>
        <w:tab/>
      </w:r>
      <w:r>
        <w:fldChar w:fldCharType="begin"/>
      </w:r>
      <w:r>
        <w:instrText xml:space="preserve"> PAGEREF _Toc37088828 \h </w:instrText>
      </w:r>
      <w:r>
        <w:fldChar w:fldCharType="separate"/>
      </w:r>
      <w:r>
        <w:t>7</w:t>
      </w:r>
      <w:r>
        <w:fldChar w:fldCharType="end"/>
      </w:r>
    </w:p>
    <w:p w:rsidR="00411C80" w:rsidRDefault="00411C80">
      <w:pPr>
        <w:pStyle w:val="TM3"/>
        <w:rPr>
          <w:rFonts w:asciiTheme="minorHAnsi" w:eastAsiaTheme="minorEastAsia" w:hAnsiTheme="minorHAnsi" w:cstheme="minorBidi"/>
          <w:sz w:val="22"/>
          <w:szCs w:val="22"/>
          <w:lang w:val="fr-FR" w:eastAsia="fr-FR"/>
        </w:rPr>
      </w:pPr>
      <w:r>
        <w:t>5.1.1</w:t>
      </w:r>
      <w:r>
        <w:rPr>
          <w:rFonts w:asciiTheme="minorHAnsi" w:eastAsiaTheme="minorEastAsia" w:hAnsiTheme="minorHAnsi" w:cstheme="minorBidi"/>
          <w:sz w:val="22"/>
          <w:szCs w:val="22"/>
          <w:lang w:val="fr-FR" w:eastAsia="fr-FR"/>
        </w:rPr>
        <w:tab/>
      </w:r>
      <w:r>
        <w:t>Authentification</w:t>
      </w:r>
      <w:r>
        <w:tab/>
      </w:r>
      <w:r>
        <w:fldChar w:fldCharType="begin"/>
      </w:r>
      <w:r>
        <w:instrText xml:space="preserve"> PAGEREF _Toc37088829 \h </w:instrText>
      </w:r>
      <w:r>
        <w:fldChar w:fldCharType="separate"/>
      </w:r>
      <w:r>
        <w:t>7</w:t>
      </w:r>
      <w:r>
        <w:fldChar w:fldCharType="end"/>
      </w:r>
    </w:p>
    <w:p w:rsidR="00411C80" w:rsidRDefault="00411C80">
      <w:pPr>
        <w:pStyle w:val="TM3"/>
        <w:rPr>
          <w:rFonts w:asciiTheme="minorHAnsi" w:eastAsiaTheme="minorEastAsia" w:hAnsiTheme="minorHAnsi" w:cstheme="minorBidi"/>
          <w:sz w:val="22"/>
          <w:szCs w:val="22"/>
          <w:lang w:val="fr-FR" w:eastAsia="fr-FR"/>
        </w:rPr>
      </w:pPr>
      <w:r>
        <w:t>5.1.2</w:t>
      </w:r>
      <w:r>
        <w:rPr>
          <w:rFonts w:asciiTheme="minorHAnsi" w:eastAsiaTheme="minorEastAsia" w:hAnsiTheme="minorHAnsi" w:cstheme="minorBidi"/>
          <w:sz w:val="22"/>
          <w:szCs w:val="22"/>
          <w:lang w:val="fr-FR" w:eastAsia="fr-FR"/>
        </w:rPr>
        <w:tab/>
      </w:r>
      <w:r>
        <w:t>Stripe</w:t>
      </w:r>
      <w:r>
        <w:tab/>
      </w:r>
      <w:r>
        <w:fldChar w:fldCharType="begin"/>
      </w:r>
      <w:r>
        <w:instrText xml:space="preserve"> PAGEREF _Toc37088830 \h </w:instrText>
      </w:r>
      <w:r>
        <w:fldChar w:fldCharType="separate"/>
      </w:r>
      <w:r>
        <w:t>8</w:t>
      </w:r>
      <w:r>
        <w:fldChar w:fldCharType="end"/>
      </w:r>
    </w:p>
    <w:p w:rsidR="00B56788" w:rsidRDefault="000931BB">
      <w:pPr>
        <w:pStyle w:val="Absatz0Pt"/>
        <w:rPr>
          <w:lang w:val="fr-CH"/>
        </w:rPr>
      </w:pPr>
      <w:r>
        <w:rPr>
          <w:noProof/>
          <w:lang w:val="fr-CH"/>
        </w:rPr>
        <w:fldChar w:fldCharType="end"/>
      </w:r>
      <w:bookmarkStart w:id="38" w:name="_Toc415764203"/>
      <w:bookmarkStart w:id="39" w:name="_Toc311811986"/>
      <w:bookmarkEnd w:id="33"/>
      <w:bookmarkEnd w:id="34"/>
      <w:bookmarkEnd w:id="35"/>
      <w:bookmarkEnd w:id="36"/>
      <w:bookmarkEnd w:id="37"/>
    </w:p>
    <w:p w:rsidR="00B56788" w:rsidRDefault="000931BB">
      <w:pPr>
        <w:pStyle w:val="Inhaltsverzeichnis"/>
        <w:rPr>
          <w:lang w:val="fr-CH"/>
        </w:rPr>
      </w:pPr>
      <w:bookmarkStart w:id="40" w:name="_Toc37088826"/>
      <w:bookmarkEnd w:id="38"/>
      <w:bookmarkEnd w:id="39"/>
      <w:r>
        <w:rPr>
          <w:lang w:val="fr-CH"/>
        </w:rPr>
        <w:t>Table des tableaux</w:t>
      </w:r>
      <w:bookmarkEnd w:id="40"/>
    </w:p>
    <w:p w:rsidR="00411C80" w:rsidRDefault="000931BB">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411C80" w:rsidRPr="0042249E">
        <w:rPr>
          <w:lang w:val="fr-CH"/>
        </w:rPr>
        <w:t>Tableau 1:</w:t>
      </w:r>
      <w:r w:rsidR="00411C80">
        <w:rPr>
          <w:rFonts w:asciiTheme="minorHAnsi" w:eastAsiaTheme="minorEastAsia" w:hAnsiTheme="minorHAnsi" w:cstheme="minorBidi"/>
          <w:sz w:val="22"/>
          <w:szCs w:val="22"/>
          <w:lang w:val="fr-FR" w:eastAsia="fr-FR"/>
        </w:rPr>
        <w:tab/>
      </w:r>
      <w:r w:rsidR="00411C80" w:rsidRPr="0042249E">
        <w:rPr>
          <w:lang w:val="fr-CH"/>
        </w:rPr>
        <w:t>Contrôle des modifications</w:t>
      </w:r>
      <w:r w:rsidR="00411C80">
        <w:tab/>
      </w:r>
      <w:r w:rsidR="00411C80">
        <w:fldChar w:fldCharType="begin"/>
      </w:r>
      <w:r w:rsidR="00411C80">
        <w:instrText xml:space="preserve"> PAGEREF _Toc37088831 \h </w:instrText>
      </w:r>
      <w:r w:rsidR="00411C80">
        <w:fldChar w:fldCharType="separate"/>
      </w:r>
      <w:r w:rsidR="00411C80">
        <w:t>1</w:t>
      </w:r>
      <w:r w:rsidR="00411C80">
        <w:fldChar w:fldCharType="end"/>
      </w:r>
    </w:p>
    <w:p w:rsidR="00411C80" w:rsidRDefault="00411C80">
      <w:pPr>
        <w:pStyle w:val="Tabledesillustrations"/>
        <w:rPr>
          <w:rFonts w:asciiTheme="minorHAnsi" w:eastAsiaTheme="minorEastAsia" w:hAnsiTheme="minorHAnsi" w:cstheme="minorBidi"/>
          <w:sz w:val="22"/>
          <w:szCs w:val="22"/>
          <w:lang w:val="fr-FR" w:eastAsia="fr-FR"/>
        </w:rPr>
      </w:pPr>
      <w:r w:rsidRPr="0042249E">
        <w:rPr>
          <w:lang w:val="fr-CH"/>
        </w:rPr>
        <w:t>Tableau 2:</w:t>
      </w:r>
      <w:r>
        <w:rPr>
          <w:rFonts w:asciiTheme="minorHAnsi" w:eastAsiaTheme="minorEastAsia" w:hAnsiTheme="minorHAnsi" w:cstheme="minorBidi"/>
          <w:sz w:val="22"/>
          <w:szCs w:val="22"/>
          <w:lang w:val="fr-FR" w:eastAsia="fr-FR"/>
        </w:rPr>
        <w:tab/>
      </w:r>
      <w:r w:rsidRPr="0042249E">
        <w:rPr>
          <w:lang w:val="fr-CH"/>
        </w:rPr>
        <w:t>Liste des exigences, avec attribution et évaluation</w:t>
      </w:r>
      <w:r>
        <w:tab/>
      </w:r>
      <w:r>
        <w:fldChar w:fldCharType="begin"/>
      </w:r>
      <w:r>
        <w:instrText xml:space="preserve"> PAGEREF _Toc37088832 \h </w:instrText>
      </w:r>
      <w:r>
        <w:fldChar w:fldCharType="separate"/>
      </w:r>
      <w:r>
        <w:t>5</w:t>
      </w:r>
      <w:r>
        <w:fldChar w:fldCharType="end"/>
      </w:r>
    </w:p>
    <w:p w:rsidR="00411C80" w:rsidRDefault="00411C80">
      <w:pPr>
        <w:pStyle w:val="Tabledesillustrations"/>
        <w:rPr>
          <w:rFonts w:asciiTheme="minorHAnsi" w:eastAsiaTheme="minorEastAsia" w:hAnsiTheme="minorHAnsi" w:cstheme="minorBidi"/>
          <w:sz w:val="22"/>
          <w:szCs w:val="22"/>
          <w:lang w:val="fr-FR" w:eastAsia="fr-FR"/>
        </w:rPr>
      </w:pPr>
      <w:r w:rsidRPr="0042249E">
        <w:rPr>
          <w:lang w:val="fr-CH"/>
        </w:rPr>
        <w:t>Tableau 3:</w:t>
      </w:r>
      <w:r>
        <w:rPr>
          <w:rFonts w:asciiTheme="minorHAnsi" w:eastAsiaTheme="minorEastAsia" w:hAnsiTheme="minorHAnsi" w:cstheme="minorBidi"/>
          <w:sz w:val="22"/>
          <w:szCs w:val="22"/>
          <w:lang w:val="fr-FR" w:eastAsia="fr-FR"/>
        </w:rPr>
        <w:tab/>
      </w:r>
      <w:r w:rsidRPr="0042249E">
        <w:rPr>
          <w:lang w:val="fr-CH"/>
        </w:rPr>
        <w:t>Abréviations et glossaire</w:t>
      </w:r>
      <w:bookmarkStart w:id="41" w:name="_GoBack"/>
      <w:bookmarkEnd w:id="41"/>
      <w:r>
        <w:tab/>
      </w:r>
      <w:r>
        <w:fldChar w:fldCharType="begin"/>
      </w:r>
      <w:r>
        <w:instrText xml:space="preserve"> PAGEREF _Toc37088833 \h </w:instrText>
      </w:r>
      <w:r>
        <w:fldChar w:fldCharType="separate"/>
      </w:r>
      <w:r>
        <w:t>5</w:t>
      </w:r>
      <w:r>
        <w:fldChar w:fldCharType="end"/>
      </w:r>
    </w:p>
    <w:p w:rsidR="00B56788" w:rsidRDefault="000931BB" w:rsidP="00D46624">
      <w:pPr>
        <w:pStyle w:val="Titre1"/>
      </w:pPr>
      <w:r>
        <w:lastRenderedPageBreak/>
        <w:fldChar w:fldCharType="end"/>
      </w:r>
      <w:bookmarkStart w:id="42" w:name="_Toc37088827"/>
      <w:r w:rsidR="00D46624">
        <w:t>Annexe</w:t>
      </w:r>
      <w:bookmarkEnd w:id="42"/>
    </w:p>
    <w:p w:rsidR="00D46624" w:rsidRDefault="00D46624" w:rsidP="00D46624">
      <w:pPr>
        <w:pStyle w:val="Titre2"/>
        <w:rPr>
          <w:lang w:val="fr-CH"/>
        </w:rPr>
      </w:pPr>
      <w:bookmarkStart w:id="43" w:name="_Toc37088828"/>
      <w:r>
        <w:t xml:space="preserve">Diagramme de </w:t>
      </w:r>
      <w:r w:rsidRPr="00D46624">
        <w:rPr>
          <w:lang w:val="fr-CH"/>
        </w:rPr>
        <w:t>séquence</w:t>
      </w:r>
      <w:bookmarkEnd w:id="43"/>
      <w:r>
        <w:rPr>
          <w:lang w:val="fr-CH"/>
        </w:rPr>
        <w:t xml:space="preserve"> </w:t>
      </w:r>
    </w:p>
    <w:p w:rsidR="00D46624" w:rsidRDefault="00D46624" w:rsidP="00D46624">
      <w:pPr>
        <w:pStyle w:val="Titre3"/>
      </w:pPr>
      <w:bookmarkStart w:id="44" w:name="_Toc37088829"/>
      <w:proofErr w:type="spellStart"/>
      <w:r>
        <w:t>Authentification</w:t>
      </w:r>
      <w:bookmarkEnd w:id="44"/>
      <w:proofErr w:type="spellEnd"/>
      <w:r>
        <w:t xml:space="preserve"> </w:t>
      </w:r>
    </w:p>
    <w:p w:rsidR="00D46624" w:rsidRDefault="00D46624" w:rsidP="00D46624">
      <w:pPr>
        <w:pStyle w:val="Absatz"/>
        <w:rPr>
          <w:lang w:val="fr-CH"/>
        </w:rPr>
      </w:pPr>
      <w:r>
        <w:rPr>
          <w:noProof/>
        </w:rPr>
        <w:drawing>
          <wp:inline distT="0" distB="0" distL="0" distR="0" wp14:anchorId="33B190CF" wp14:editId="3E0D2A18">
            <wp:extent cx="5760085" cy="42195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219575"/>
                    </a:xfrm>
                    <a:prstGeom prst="rect">
                      <a:avLst/>
                    </a:prstGeom>
                    <a:noFill/>
                    <a:ln>
                      <a:noFill/>
                    </a:ln>
                  </pic:spPr>
                </pic:pic>
              </a:graphicData>
            </a:graphic>
          </wp:inline>
        </w:drawing>
      </w:r>
    </w:p>
    <w:p w:rsidR="00D46624" w:rsidRDefault="00D46624" w:rsidP="00D46624">
      <w:pPr>
        <w:pStyle w:val="Absatz"/>
        <w:rPr>
          <w:lang w:val="fr-CH"/>
        </w:rPr>
      </w:pPr>
    </w:p>
    <w:p w:rsidR="00D46624" w:rsidRDefault="00D46624" w:rsidP="00D46624">
      <w:pPr>
        <w:pStyle w:val="Titre3"/>
      </w:pPr>
      <w:bookmarkStart w:id="45" w:name="_Toc37088830"/>
      <w:proofErr w:type="spellStart"/>
      <w:r>
        <w:lastRenderedPageBreak/>
        <w:t>Stripe</w:t>
      </w:r>
      <w:bookmarkEnd w:id="45"/>
      <w:proofErr w:type="spellEnd"/>
    </w:p>
    <w:p w:rsidR="00D46624" w:rsidRPr="00D46624" w:rsidRDefault="00D46624" w:rsidP="00D46624">
      <w:pPr>
        <w:pStyle w:val="Absatz"/>
      </w:pPr>
      <w:r>
        <w:rPr>
          <w:noProof/>
        </w:rPr>
        <w:drawing>
          <wp:inline distT="0" distB="0" distL="0" distR="0" wp14:anchorId="568A9970" wp14:editId="1E2D3608">
            <wp:extent cx="5486400" cy="3324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34399"/>
                    <a:stretch/>
                  </pic:blipFill>
                  <pic:spPr bwMode="auto">
                    <a:xfrm>
                      <a:off x="0" y="0"/>
                      <a:ext cx="5486400" cy="332422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6624" w:rsidRPr="00D46624">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69A" w:rsidRDefault="00C4769A">
      <w:pPr>
        <w:spacing w:after="0" w:line="240" w:lineRule="auto"/>
      </w:pPr>
      <w:r>
        <w:separator/>
      </w:r>
    </w:p>
    <w:p w:rsidR="00C4769A" w:rsidRDefault="00C4769A"/>
    <w:p w:rsidR="00C4769A" w:rsidRDefault="00C4769A"/>
  </w:endnote>
  <w:endnote w:type="continuationSeparator" w:id="0">
    <w:p w:rsidR="00C4769A" w:rsidRDefault="00C4769A">
      <w:pPr>
        <w:spacing w:after="0" w:line="240" w:lineRule="auto"/>
      </w:pPr>
      <w:r>
        <w:continuationSeparator/>
      </w:r>
    </w:p>
    <w:p w:rsidR="00C4769A" w:rsidRDefault="00C4769A"/>
    <w:p w:rsidR="00C4769A" w:rsidRDefault="00C47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8646BC">
            <w:rPr>
              <w:noProof/>
              <w:color w:val="000000"/>
              <w:sz w:val="18"/>
              <w:szCs w:val="18"/>
            </w:rPr>
            <w:t>document1</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Pr="007E50B6" w:rsidRDefault="007E50B6" w:rsidP="007E50B6">
          <w:pPr>
            <w:pStyle w:val="Referenz"/>
          </w:pPr>
          <w:r>
            <w:fldChar w:fldCharType="begin"/>
          </w:r>
          <w:r>
            <w:instrText xml:space="preserve"> STYLEREF "Titel-Projektbezeichnung 1" </w:instrText>
          </w:r>
          <w:r>
            <w:fldChar w:fldCharType="separate"/>
          </w:r>
          <w:r w:rsidR="00411C80">
            <w:t>Architecture du système</w:t>
          </w:r>
          <w:r>
            <w:fldChar w:fldCharType="end"/>
          </w:r>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8646BC">
      <w:rPr>
        <w:noProof/>
      </w:rPr>
      <w:t>document1</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69A" w:rsidRDefault="00C4769A">
      <w:pPr>
        <w:spacing w:after="0" w:line="240" w:lineRule="auto"/>
      </w:pPr>
      <w:r>
        <w:separator/>
      </w:r>
    </w:p>
    <w:p w:rsidR="00C4769A" w:rsidRDefault="00C4769A"/>
    <w:p w:rsidR="00C4769A" w:rsidRDefault="00C4769A"/>
  </w:footnote>
  <w:footnote w:type="continuationSeparator" w:id="0">
    <w:p w:rsidR="00C4769A" w:rsidRDefault="00C4769A">
      <w:pPr>
        <w:spacing w:after="0" w:line="240" w:lineRule="auto"/>
      </w:pPr>
      <w:r>
        <w:continuationSeparator/>
      </w:r>
    </w:p>
    <w:p w:rsidR="00C4769A" w:rsidRDefault="00C4769A"/>
    <w:p w:rsidR="00C4769A" w:rsidRDefault="00C476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8646BC">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8646BC">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411C80">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411C80">
            <w:t>MovieToGo</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594D87">
      <w:trPr>
        <w:cantSplit/>
        <w:trHeight w:hRule="exact" w:val="1814"/>
      </w:trPr>
      <w:tc>
        <w:tcPr>
          <w:tcW w:w="4848" w:type="dxa"/>
          <w:hideMark/>
        </w:tcPr>
        <w:p w:rsidR="00594D87" w:rsidRDefault="00594D87">
          <w:pPr>
            <w:pStyle w:val="En-tte"/>
          </w:pPr>
        </w:p>
      </w:tc>
      <w:tc>
        <w:tcPr>
          <w:tcW w:w="5103" w:type="dxa"/>
        </w:tcPr>
        <w:p w:rsidR="00594D87" w:rsidRDefault="00AC2015" w:rsidP="00AC2015">
          <w:pPr>
            <w:pStyle w:val="KopfzeileFett"/>
          </w:pPr>
          <w:proofErr w:type="spellStart"/>
          <w:r>
            <w:t>MovieToGo</w:t>
          </w:r>
          <w:proofErr w:type="spellEnd"/>
        </w:p>
      </w:tc>
    </w:tr>
  </w:tbl>
  <w:p w:rsidR="00594D87" w:rsidRDefault="0059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6BC"/>
    <w:rsid w:val="0003208D"/>
    <w:rsid w:val="00074B83"/>
    <w:rsid w:val="000931BB"/>
    <w:rsid w:val="000B1209"/>
    <w:rsid w:val="000C6043"/>
    <w:rsid w:val="000E4F01"/>
    <w:rsid w:val="001E3574"/>
    <w:rsid w:val="002D4C96"/>
    <w:rsid w:val="002E321F"/>
    <w:rsid w:val="003239AC"/>
    <w:rsid w:val="0038761F"/>
    <w:rsid w:val="003910D4"/>
    <w:rsid w:val="00411C80"/>
    <w:rsid w:val="00450CC5"/>
    <w:rsid w:val="0049171E"/>
    <w:rsid w:val="004E2AF1"/>
    <w:rsid w:val="00594D87"/>
    <w:rsid w:val="005A52C0"/>
    <w:rsid w:val="005D6A1A"/>
    <w:rsid w:val="006330E3"/>
    <w:rsid w:val="00782AB2"/>
    <w:rsid w:val="00793097"/>
    <w:rsid w:val="007A3553"/>
    <w:rsid w:val="007E50B6"/>
    <w:rsid w:val="008646BC"/>
    <w:rsid w:val="008C673C"/>
    <w:rsid w:val="00952378"/>
    <w:rsid w:val="00A700EC"/>
    <w:rsid w:val="00AC2015"/>
    <w:rsid w:val="00B56788"/>
    <w:rsid w:val="00B62750"/>
    <w:rsid w:val="00B64FE7"/>
    <w:rsid w:val="00BB2CBD"/>
    <w:rsid w:val="00BC0F70"/>
    <w:rsid w:val="00BC53C6"/>
    <w:rsid w:val="00C4769A"/>
    <w:rsid w:val="00D027B1"/>
    <w:rsid w:val="00D4010A"/>
    <w:rsid w:val="00D46624"/>
    <w:rsid w:val="00E151B8"/>
    <w:rsid w:val="00E323AC"/>
    <w:rsid w:val="00E4566E"/>
    <w:rsid w:val="00EF62CF"/>
    <w:rsid w:val="00F2304C"/>
    <w:rsid w:val="00F53BD4"/>
    <w:rsid w:val="00FB51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AC873-53EC-4035-A0D3-3E058174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Temp\ETML-ES\SIG2\Gerber\ProjetAPI\GitHub\PROJ\Documentation%20Herm&#232;s\Conception\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34851BEB7D4361B325055B3B34B474"/>
        <w:category>
          <w:name w:val="Général"/>
          <w:gallery w:val="placeholder"/>
        </w:category>
        <w:types>
          <w:type w:val="bbPlcHdr"/>
        </w:types>
        <w:behaviors>
          <w:behavior w:val="content"/>
        </w:behaviors>
        <w:guid w:val="{8F0E88CC-314C-4B01-8570-CD3A94955558}"/>
      </w:docPartPr>
      <w:docPartBody>
        <w:p w:rsidR="00E36BA2" w:rsidRDefault="00B32CD2">
          <w:pPr>
            <w:pStyle w:val="EC34851BEB7D4361B325055B3B34B474"/>
          </w:pPr>
          <w:r>
            <w:t>Sélectionnez un élément.</w:t>
          </w:r>
        </w:p>
      </w:docPartBody>
    </w:docPart>
    <w:docPart>
      <w:docPartPr>
        <w:name w:val="36BD321BEC9A43B99B94398E2AC53E04"/>
        <w:category>
          <w:name w:val="Général"/>
          <w:gallery w:val="placeholder"/>
        </w:category>
        <w:types>
          <w:type w:val="bbPlcHdr"/>
        </w:types>
        <w:behaviors>
          <w:behavior w:val="content"/>
        </w:behaviors>
        <w:guid w:val="{A88788CD-ACDC-4C30-8454-AD085E550EA4}"/>
      </w:docPartPr>
      <w:docPartBody>
        <w:p w:rsidR="00E36BA2" w:rsidRDefault="00B32CD2">
          <w:pPr>
            <w:pStyle w:val="36BD321BEC9A43B99B94398E2AC53E04"/>
          </w:pPr>
          <w:r>
            <w:rPr>
              <w:rStyle w:val="Textedelespacerserv"/>
            </w:rPr>
            <w:t>Sélectionnez un élément.</w:t>
          </w:r>
        </w:p>
      </w:docPartBody>
    </w:docPart>
    <w:docPart>
      <w:docPartPr>
        <w:name w:val="016443B4BFAE412AAD69B412612700B0"/>
        <w:category>
          <w:name w:val="Général"/>
          <w:gallery w:val="placeholder"/>
        </w:category>
        <w:types>
          <w:type w:val="bbPlcHdr"/>
        </w:types>
        <w:behaviors>
          <w:behavior w:val="content"/>
        </w:behaviors>
        <w:guid w:val="{B18BF5FB-8AE8-4705-8F6E-779CBDB144F8}"/>
      </w:docPartPr>
      <w:docPartBody>
        <w:p w:rsidR="00E36BA2" w:rsidRDefault="00B32CD2">
          <w:pPr>
            <w:pStyle w:val="016443B4BFAE412AAD69B412612700B0"/>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D2"/>
    <w:rsid w:val="003A76A9"/>
    <w:rsid w:val="004A45A6"/>
    <w:rsid w:val="00735D6E"/>
    <w:rsid w:val="009066B4"/>
    <w:rsid w:val="00984507"/>
    <w:rsid w:val="00B32CD2"/>
    <w:rsid w:val="00E36B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34851BEB7D4361B325055B3B34B474">
    <w:name w:val="EC34851BEB7D4361B325055B3B34B474"/>
  </w:style>
  <w:style w:type="character" w:styleId="Textedelespacerserv">
    <w:name w:val="Placeholder Text"/>
    <w:basedOn w:val="Policepardfaut"/>
    <w:uiPriority w:val="99"/>
    <w:semiHidden/>
    <w:rPr>
      <w:color w:val="808080"/>
    </w:rPr>
  </w:style>
  <w:style w:type="paragraph" w:customStyle="1" w:styleId="36BD321BEC9A43B99B94398E2AC53E04">
    <w:name w:val="36BD321BEC9A43B99B94398E2AC53E04"/>
  </w:style>
  <w:style w:type="paragraph" w:customStyle="1" w:styleId="016443B4BFAE412AAD69B412612700B0">
    <w:name w:val="016443B4BFAE412AAD69B4126127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258</TotalTime>
  <Pages>1</Pages>
  <Words>610</Words>
  <Characters>3357</Characters>
  <Application>Microsoft Office Word</Application>
  <DocSecurity>0</DocSecurity>
  <Lines>27</Lines>
  <Paragraphs>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31</cp:revision>
  <cp:lastPrinted>2019-12-11T06:44:00Z</cp:lastPrinted>
  <dcterms:created xsi:type="dcterms:W3CDTF">2020-04-05T13:05:00Z</dcterms:created>
  <dcterms:modified xsi:type="dcterms:W3CDTF">2020-04-06T16:06:00Z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