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6038"/>
        <w:gridCol w:w="1843"/>
      </w:tblGrid>
      <w:tr w:rsidR="0094793D" w:rsidRPr="00182555" w14:paraId="0ABCD5DA" w14:textId="77777777" w:rsidTr="007A376B">
        <w:tc>
          <w:tcPr>
            <w:tcW w:w="1826" w:type="dxa"/>
          </w:tcPr>
          <w:p w14:paraId="033CEB5D" w14:textId="7ECB2197" w:rsidR="0094793D" w:rsidRDefault="0094793D" w:rsidP="007A376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i/>
              </w:rPr>
              <w:br w:type="page"/>
            </w:r>
            <w:r w:rsidR="00D44ECF" w:rsidRPr="00182555">
              <w:rPr>
                <w:rFonts w:ascii="Verdana" w:hAnsi="Verdana" w:cstheme="minorHAnsi"/>
                <w:noProof/>
                <w:sz w:val="24"/>
              </w:rPr>
              <w:drawing>
                <wp:inline distT="0" distB="0" distL="0" distR="0" wp14:anchorId="5A164D38" wp14:editId="249D535C">
                  <wp:extent cx="942975" cy="12465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ce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18" cy="125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8" w:type="dxa"/>
            <w:vAlign w:val="center"/>
          </w:tcPr>
          <w:p w14:paraId="531E1285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>Universidad Estatal a Distancia</w:t>
            </w:r>
          </w:p>
          <w:p w14:paraId="43B96572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 xml:space="preserve">Cátedra Desarrollo de </w:t>
            </w:r>
            <w:r>
              <w:rPr>
                <w:rFonts w:ascii="Verdana" w:hAnsi="Verdana" w:cstheme="minorHAnsi"/>
                <w:b/>
                <w:sz w:val="24"/>
              </w:rPr>
              <w:t>Sistemas</w:t>
            </w:r>
          </w:p>
          <w:p w14:paraId="3A75B1F0" w14:textId="4065DB17" w:rsidR="0094793D" w:rsidRDefault="0033714B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Asignatura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: Lógica Algorítmica</w:t>
            </w:r>
            <w:r w:rsidR="0094793D">
              <w:rPr>
                <w:rFonts w:ascii="Verdana" w:hAnsi="Verdana" w:cstheme="minorHAnsi"/>
                <w:b/>
                <w:sz w:val="24"/>
              </w:rPr>
              <w:t xml:space="preserve"> (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03304</w:t>
            </w:r>
            <w:r w:rsidR="0094793D">
              <w:rPr>
                <w:rFonts w:ascii="Verdana" w:hAnsi="Verdana" w:cstheme="minorHAnsi"/>
                <w:b/>
                <w:sz w:val="24"/>
              </w:rPr>
              <w:t>)</w:t>
            </w:r>
          </w:p>
          <w:p w14:paraId="4D14F366" w14:textId="77777777" w:rsidR="006842FF" w:rsidRDefault="006842FF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6842FF">
              <w:rPr>
                <w:rFonts w:ascii="Verdana" w:hAnsi="Verdana" w:cstheme="minorHAnsi"/>
                <w:b/>
                <w:sz w:val="24"/>
              </w:rPr>
              <w:t>II Cuatrimestre, 2023</w:t>
            </w:r>
          </w:p>
          <w:p w14:paraId="11E7FB1C" w14:textId="4F6E147E" w:rsidR="0094793D" w:rsidRPr="00182555" w:rsidRDefault="0094793D" w:rsidP="007A376B">
            <w:pPr>
              <w:jc w:val="center"/>
              <w:rPr>
                <w:rFonts w:ascii="Verdana" w:hAnsi="Verdana" w:cstheme="minorHAnsi"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Hoja de respuestas</w:t>
            </w:r>
          </w:p>
        </w:tc>
        <w:tc>
          <w:tcPr>
            <w:tcW w:w="1843" w:type="dxa"/>
          </w:tcPr>
          <w:p w14:paraId="0B9914BA" w14:textId="737373C8" w:rsidR="0094793D" w:rsidRPr="00182555" w:rsidRDefault="00D44ECF" w:rsidP="007A376B">
            <w:pPr>
              <w:jc w:val="right"/>
              <w:rPr>
                <w:rFonts w:ascii="Verdana" w:hAnsi="Verdana" w:cs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2DB226" wp14:editId="07182444">
                  <wp:extent cx="779228" cy="1124202"/>
                  <wp:effectExtent l="0" t="0" r="1905" b="0"/>
                  <wp:docPr id="1" name="Imagen 1" descr="Imagen que contiene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erc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53" cy="11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4BB1B" w14:textId="77777777" w:rsidR="0094793D" w:rsidRDefault="0094793D" w:rsidP="0094793D">
      <w:pPr>
        <w:jc w:val="both"/>
        <w:rPr>
          <w:rFonts w:ascii="Verdana" w:hAnsi="Verdana" w:cstheme="minorHAnsi"/>
          <w:b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836"/>
        <w:gridCol w:w="3708"/>
        <w:gridCol w:w="222"/>
        <w:gridCol w:w="889"/>
        <w:gridCol w:w="2121"/>
      </w:tblGrid>
      <w:tr w:rsidR="0094793D" w:rsidRPr="000A5926" w14:paraId="42D5765D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786AA30B" w14:textId="77777777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>Nombre de el/la estudiante:</w:t>
            </w:r>
          </w:p>
        </w:tc>
        <w:tc>
          <w:tcPr>
            <w:tcW w:w="3708" w:type="dxa"/>
          </w:tcPr>
          <w:p w14:paraId="2DFDCB97" w14:textId="7BF6FF8E" w:rsidR="0094793D" w:rsidRPr="000A5926" w:rsidRDefault="00F23019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FRANCISCO CAMPOS SANDI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C783D9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FAC9D" w14:textId="77777777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>Cédula: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EEDC619" w14:textId="4586E672" w:rsidR="0094793D" w:rsidRPr="000A5926" w:rsidRDefault="00F23019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>114750560</w:t>
            </w:r>
          </w:p>
        </w:tc>
      </w:tr>
      <w:tr w:rsidR="00907D6A" w:rsidRPr="000A5926" w14:paraId="0497E36B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19FB92FE" w14:textId="131608BB" w:rsidR="00907D6A" w:rsidRPr="000A5926" w:rsidRDefault="00907D6A" w:rsidP="00907D6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Instrumento que se evalúa:</w:t>
            </w:r>
          </w:p>
        </w:tc>
        <w:tc>
          <w:tcPr>
            <w:tcW w:w="3708" w:type="dxa"/>
          </w:tcPr>
          <w:p w14:paraId="6342EBCB" w14:textId="530D1203" w:rsidR="00907D6A" w:rsidRPr="000A5926" w:rsidRDefault="00F23019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TAREA 1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95CBC91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  <w:tc>
          <w:tcPr>
            <w:tcW w:w="3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02E1A9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</w:tr>
    </w:tbl>
    <w:p w14:paraId="61640165" w14:textId="52007F36" w:rsidR="008F22C7" w:rsidRDefault="008F22C7" w:rsidP="008F22C7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</w:tblGrid>
      <w:tr w:rsidR="002032E5" w:rsidRPr="000A5926" w14:paraId="0EA34C89" w14:textId="28E939FA" w:rsidTr="00113190">
        <w:trPr>
          <w:jc w:val="center"/>
        </w:trPr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83EA4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4967CD2" w14:textId="5F81BF64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3F6B2B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2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7FF1329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3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F8ECAC3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4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4055D87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5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E1D0D9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6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E15CF46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7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55BDA458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8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7569DCE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00F0DFE0" w14:textId="77777777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58077ACF" w14:textId="494BF089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65BBC5FA" w14:textId="15DBF1F8" w:rsidR="002032E5" w:rsidRPr="000A5926" w:rsidRDefault="002032E5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0756B731" w14:textId="1325F0BF" w:rsidR="002032E5" w:rsidRDefault="002032E5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</w:tr>
      <w:tr w:rsidR="002032E5" w:rsidRPr="003B1D36" w14:paraId="4084414E" w14:textId="779238F7" w:rsidTr="00113190">
        <w:trPr>
          <w:jc w:val="center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B760A7" w14:textId="083C4F64" w:rsidR="002032E5" w:rsidRPr="006B575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a</w:t>
            </w:r>
          </w:p>
        </w:tc>
        <w:tc>
          <w:tcPr>
            <w:tcW w:w="623" w:type="dxa"/>
          </w:tcPr>
          <w:p w14:paraId="29BBD6B9" w14:textId="006BECD0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293E77" w14:textId="0602A3C6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74E2B1B" w14:textId="3BAA0EB2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CD8766A" w14:textId="4200CDE1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7437E8D" w14:textId="6686EA01" w:rsidR="002032E5" w:rsidRPr="003B1D36" w:rsidRDefault="008F18B7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435AA9FC" w14:textId="41C60644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837FC52" w14:textId="7E8B519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6D78C1C" w14:textId="1A7E5A4A" w:rsidR="002032E5" w:rsidRPr="003B1D36" w:rsidRDefault="0014525A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76270275" w14:textId="1A41C98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51963F1C" w14:textId="0BCEDEB0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26FD59A8" w14:textId="63320DF0" w:rsidR="002032E5" w:rsidRPr="003B1D36" w:rsidRDefault="00306667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01FBD6AA" w14:textId="711C1872" w:rsidR="002032E5" w:rsidRPr="003B1D36" w:rsidRDefault="00111BD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3BD20872" w14:textId="5FCF1BDA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2032E5" w:rsidRPr="003B1D36" w14:paraId="618DCCE3" w14:textId="77BE83EC" w:rsidTr="00113190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4158B1BD" w14:textId="0CBE76AA" w:rsidR="002032E5" w:rsidRPr="006B575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b</w:t>
            </w:r>
          </w:p>
        </w:tc>
        <w:tc>
          <w:tcPr>
            <w:tcW w:w="623" w:type="dxa"/>
          </w:tcPr>
          <w:p w14:paraId="2CCA2561" w14:textId="61202720" w:rsidR="002032E5" w:rsidRPr="003B1D36" w:rsidRDefault="00404AB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3B1D36"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208BE1F" w14:textId="1D4ABE0C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4729AD5" w14:textId="26FEF005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BAAA29D" w14:textId="02B9A516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C2D3495" w14:textId="4530F87D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D46FFEA" w14:textId="44ECA2DE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7D467EE" w14:textId="6324B136" w:rsidR="002032E5" w:rsidRPr="003B1D36" w:rsidRDefault="00111BD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2AA410F2" w14:textId="2E7FE828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32AD493" w14:textId="00E363FF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D2A023D" w14:textId="1F1EEFD4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D2303BB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F85F5C0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6C51FA3A" w14:textId="276C7634" w:rsidR="002032E5" w:rsidRPr="003B1D36" w:rsidRDefault="008028D7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</w:tr>
      <w:tr w:rsidR="002032E5" w:rsidRPr="003B1D36" w14:paraId="0627E302" w14:textId="7C206303" w:rsidTr="00113190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706558B8" w14:textId="01DB083E" w:rsidR="002032E5" w:rsidRPr="006B575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c</w:t>
            </w:r>
          </w:p>
        </w:tc>
        <w:tc>
          <w:tcPr>
            <w:tcW w:w="623" w:type="dxa"/>
          </w:tcPr>
          <w:p w14:paraId="17FA070B" w14:textId="1491CEFB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DECFE05" w14:textId="4510B263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7D9FB88" w14:textId="5CE9C3BF" w:rsidR="002032E5" w:rsidRPr="003B1D36" w:rsidRDefault="00A8749B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409351AB" w14:textId="5C173A09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EB0EEFA" w14:textId="0AE3B158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4CCCF34" w14:textId="1DFE9FDE" w:rsidR="002032E5" w:rsidRPr="003B1D36" w:rsidRDefault="00C7164F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035C467" w14:textId="34E951F4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9BC53F8" w14:textId="2B2E93D0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8EE45E8" w14:textId="375E4BFB" w:rsidR="002032E5" w:rsidRPr="003B1D36" w:rsidRDefault="0053699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77FCB603" w14:textId="3D531DFD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6BAF3D6E" w14:textId="5A64AC4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5E798B93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339F601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2032E5" w:rsidRPr="003B1D36" w14:paraId="72B02B4F" w14:textId="425C3C48" w:rsidTr="00113190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34739EB6" w14:textId="4AD7D3A4" w:rsidR="002032E5" w:rsidRPr="006B575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d</w:t>
            </w:r>
          </w:p>
        </w:tc>
        <w:tc>
          <w:tcPr>
            <w:tcW w:w="623" w:type="dxa"/>
          </w:tcPr>
          <w:p w14:paraId="433C672B" w14:textId="38BE228A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F4EB33C" w14:textId="2079EA8F" w:rsidR="002032E5" w:rsidRPr="003B1D36" w:rsidRDefault="003B1D36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3B1D36"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093F041B" w14:textId="4C00FD11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18D244C" w14:textId="3F433BD2" w:rsidR="002032E5" w:rsidRPr="003B1D36" w:rsidRDefault="00404AB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3B1D36"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2EB6630F" w14:textId="703093ED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02FC0F" w14:textId="687F2162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B8C9B79" w14:textId="02326A4D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C354A7F" w14:textId="2102272C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377C64C" w14:textId="7A6F75AB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4FF3B7D" w14:textId="3E8376A3" w:rsidR="002032E5" w:rsidRPr="003B1D36" w:rsidRDefault="009C0CBE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0417D619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6342D16B" w14:textId="2516A74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1A8BE29A" w14:textId="77777777" w:rsidR="002032E5" w:rsidRPr="003B1D36" w:rsidRDefault="002032E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</w:tbl>
    <w:p w14:paraId="3F386DF8" w14:textId="5891C682" w:rsidR="00CD2DB1" w:rsidRPr="0052792D" w:rsidRDefault="00CD2DB1" w:rsidP="0052792D">
      <w:pPr>
        <w:spacing w:line="240" w:lineRule="auto"/>
        <w:jc w:val="both"/>
        <w:rPr>
          <w:rFonts w:cstheme="minorHAnsi"/>
        </w:rPr>
      </w:pPr>
    </w:p>
    <w:tbl>
      <w:tblPr>
        <w:tblStyle w:val="Tablaconcuadrcula"/>
        <w:tblW w:w="11872" w:type="dxa"/>
        <w:tblInd w:w="-856" w:type="dxa"/>
        <w:tblLook w:val="04A0" w:firstRow="1" w:lastRow="0" w:firstColumn="1" w:lastColumn="0" w:noHBand="0" w:noVBand="1"/>
      </w:tblPr>
      <w:tblGrid>
        <w:gridCol w:w="11872"/>
      </w:tblGrid>
      <w:tr w:rsidR="0094793D" w:rsidRPr="000A5926" w14:paraId="42884DBC" w14:textId="77777777" w:rsidTr="00923840">
        <w:tc>
          <w:tcPr>
            <w:tcW w:w="11872" w:type="dxa"/>
          </w:tcPr>
          <w:p w14:paraId="32C84B78" w14:textId="169A2771" w:rsidR="007C0174" w:rsidRPr="00441026" w:rsidRDefault="008F22C7" w:rsidP="0094793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47D84">
              <w:rPr>
                <w:rFonts w:cstheme="minorHAnsi"/>
                <w:b/>
                <w:bCs/>
                <w:sz w:val="28"/>
                <w:szCs w:val="28"/>
              </w:rPr>
              <w:t xml:space="preserve">Pregunta </w:t>
            </w:r>
            <w:r w:rsidR="0094793D" w:rsidRPr="00D47D84">
              <w:rPr>
                <w:rFonts w:cstheme="minorHAnsi"/>
                <w:b/>
                <w:bCs/>
                <w:sz w:val="28"/>
                <w:szCs w:val="28"/>
              </w:rPr>
              <w:t>#</w:t>
            </w:r>
            <w:r w:rsidR="009F07FC" w:rsidRPr="00D47D84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9F07FC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="009F07FC"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Solución</w:t>
            </w:r>
            <w:r w:rsidR="007C0174"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</w:p>
          <w:p w14:paraId="3AF682D0" w14:textId="7574D5C9" w:rsidR="004936B0" w:rsidRDefault="001A1187" w:rsidP="001A1187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La expresió</w:t>
            </w:r>
            <w:r w:rsidR="008A5F56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n de la opción </w:t>
            </w:r>
            <w:r w:rsidR="008A5F56" w:rsidRPr="008A5F56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b)</w:t>
            </w:r>
            <w:r w:rsidR="008A5F56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: “</w:t>
            </w:r>
            <w:r w:rsidR="00404AB4" w:rsidRPr="001A1187">
              <w:rPr>
                <w:rStyle w:val="markedcontent"/>
                <w:rFonts w:ascii="Arial" w:hAnsi="Arial" w:cs="Arial"/>
                <w:i/>
                <w:iCs/>
                <w:sz w:val="24"/>
                <w:szCs w:val="24"/>
                <w:u w:val="single"/>
              </w:rPr>
              <w:t>Genere un numero aleatorio entre 1 y 5</w:t>
            </w:r>
            <w:r>
              <w:rPr>
                <w:rStyle w:val="markedcontent"/>
                <w:rFonts w:ascii="Arial" w:hAnsi="Arial" w:cs="Arial"/>
                <w:i/>
                <w:iCs/>
                <w:sz w:val="24"/>
                <w:szCs w:val="24"/>
                <w:u w:val="single"/>
              </w:rPr>
              <w:t>”,</w:t>
            </w:r>
            <w:r w:rsidR="00404AB4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936B0">
              <w:rPr>
                <w:rStyle w:val="markedcontent"/>
                <w:rFonts w:ascii="Arial" w:hAnsi="Arial" w:cs="Arial"/>
                <w:sz w:val="24"/>
                <w:szCs w:val="24"/>
              </w:rPr>
              <w:t>a</w:t>
            </w:r>
            <w:r w:rsidR="004936B0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l respecto, Johnsonbaugh (2005)</w:t>
            </w:r>
            <w:r w:rsidR="004936B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04AB4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no se puede considerar como verdadera o falsa debido que es una instrucción que se puede generar mediante un código el cual va estar generando la instrucción </w:t>
            </w:r>
            <w:r w:rsidR="00A8749B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dada </w:t>
            </w:r>
            <w:r w:rsidR="00A8749B">
              <w:rPr>
                <w:rStyle w:val="markedcontent"/>
                <w:rFonts w:ascii="Arial" w:hAnsi="Arial" w:cs="Arial"/>
                <w:sz w:val="24"/>
                <w:szCs w:val="24"/>
              </w:rPr>
              <w:t>y</w:t>
            </w:r>
            <w:r w:rsidR="00404AB4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7C0174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>no se puede garantizar si es verdadero o falso como en las pr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o</w:t>
            </w:r>
            <w:r w:rsidR="007C0174" w:rsidRPr="007C0174">
              <w:rPr>
                <w:rStyle w:val="markedcontent"/>
                <w:rFonts w:ascii="Arial" w:hAnsi="Arial" w:cs="Arial"/>
                <w:sz w:val="24"/>
                <w:szCs w:val="24"/>
              </w:rPr>
              <w:t>posiciones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. </w:t>
            </w:r>
            <w:r w:rsidR="004936B0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(p. 2)</w:t>
            </w:r>
          </w:p>
          <w:p w14:paraId="7B765EFF" w14:textId="085F1F16" w:rsidR="004936B0" w:rsidRPr="003B1D36" w:rsidRDefault="004936B0" w:rsidP="001A11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52CBFA" w14:textId="77777777" w:rsidR="00441026" w:rsidRPr="00441026" w:rsidRDefault="00441026" w:rsidP="004410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42228D02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40A498D" w14:textId="77777777" w:rsidTr="00923840">
        <w:tc>
          <w:tcPr>
            <w:tcW w:w="11872" w:type="dxa"/>
          </w:tcPr>
          <w:p w14:paraId="792AEDF3" w14:textId="225CEF9C" w:rsidR="0030224E" w:rsidRPr="00441026" w:rsidRDefault="008F22C7" w:rsidP="007C017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47D84">
              <w:rPr>
                <w:rFonts w:cstheme="minorHAnsi"/>
                <w:b/>
                <w:bCs/>
                <w:sz w:val="32"/>
                <w:szCs w:val="32"/>
              </w:rPr>
              <w:t xml:space="preserve">Pregunta </w:t>
            </w:r>
            <w:r w:rsidR="0094793D" w:rsidRPr="00D47D84">
              <w:rPr>
                <w:rFonts w:cstheme="minorHAnsi"/>
                <w:b/>
                <w:bCs/>
                <w:sz w:val="32"/>
                <w:szCs w:val="32"/>
              </w:rPr>
              <w:t>#2</w:t>
            </w:r>
            <w:r w:rsidR="00441026">
              <w:rPr>
                <w:rFonts w:cstheme="minorHAnsi"/>
                <w:b/>
                <w:bCs/>
                <w:sz w:val="32"/>
                <w:szCs w:val="32"/>
              </w:rPr>
              <w:t xml:space="preserve">. </w:t>
            </w:r>
            <w:r w:rsidR="007C0174"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</w:p>
          <w:p w14:paraId="5C1C5AFD" w14:textId="317D68EC" w:rsidR="00D93AF4" w:rsidRPr="00D93AF4" w:rsidRDefault="00D93AF4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441026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realizar el siguiente razonamiento con las proposiciones del ejercicio e ir haciendo el razonamiento lógico al ir traduciendo las proposiciones de lenguaje natural a lógica simbólica. </w:t>
            </w:r>
          </w:p>
          <w:p w14:paraId="5E2E30BE" w14:textId="571D0238" w:rsidR="0094793D" w:rsidRPr="006C2E5F" w:rsidRDefault="003B1D36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6C2E5F">
              <w:rPr>
                <w:rFonts w:ascii="Arial" w:hAnsi="Arial" w:cs="Arial"/>
                <w:sz w:val="24"/>
                <w:szCs w:val="24"/>
              </w:rPr>
              <w:t xml:space="preserve">Considera las siguientes </w:t>
            </w:r>
            <w:r w:rsidR="003F79B7">
              <w:rPr>
                <w:rFonts w:ascii="Arial" w:hAnsi="Arial" w:cs="Arial"/>
                <w:sz w:val="24"/>
                <w:szCs w:val="24"/>
              </w:rPr>
              <w:t>proposiciones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75067F43" w14:textId="562D5A90" w:rsidR="0030224E" w:rsidRPr="006C2E5F" w:rsidRDefault="006C2E5F" w:rsidP="0094793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Positivo:</w:t>
            </w:r>
          </w:p>
          <w:p w14:paraId="2D10D12D" w14:textId="1F75314D" w:rsidR="0094793D" w:rsidRPr="006C2E5F" w:rsidRDefault="006C2E5F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Los gatos son flexibles </w:t>
            </w:r>
          </w:p>
          <w:p w14:paraId="0ADF4616" w14:textId="5EDB4799" w:rsidR="006C2E5F" w:rsidRDefault="006C2E5F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6C2E5F">
              <w:rPr>
                <w:rFonts w:ascii="Arial" w:hAnsi="Arial" w:cs="Arial"/>
                <w:sz w:val="24"/>
                <w:szCs w:val="24"/>
              </w:rPr>
              <w:t>: duermen muchas horas al día.</w:t>
            </w:r>
          </w:p>
          <w:p w14:paraId="22D41428" w14:textId="3D160A2A" w:rsidR="0030224E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r:</w:t>
            </w:r>
            <w:r>
              <w:t xml:space="preserve"> C</w:t>
            </w:r>
            <w:r w:rsidRPr="006C2E5F">
              <w:rPr>
                <w:rFonts w:ascii="Arial" w:hAnsi="Arial" w:cs="Arial"/>
                <w:sz w:val="24"/>
                <w:szCs w:val="24"/>
              </w:rPr>
              <w:t>ondición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2E5F">
              <w:rPr>
                <w:rFonts w:ascii="Arial" w:hAnsi="Arial" w:cs="Arial"/>
                <w:sz w:val="24"/>
                <w:szCs w:val="24"/>
              </w:rPr>
              <w:t>necesaria para que estén con buena salud</w:t>
            </w:r>
          </w:p>
          <w:p w14:paraId="4894B063" w14:textId="60312F59" w:rsidR="0030224E" w:rsidRPr="006C2E5F" w:rsidRDefault="006C2E5F" w:rsidP="006C2E5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Negativo:</w:t>
            </w:r>
          </w:p>
          <w:p w14:paraId="2793280A" w14:textId="6992F9F9" w:rsidR="006C2E5F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Así las </w:t>
            </w:r>
            <w:r w:rsidR="003F79B7">
              <w:rPr>
                <w:rFonts w:ascii="Arial" w:hAnsi="Arial" w:cs="Arial"/>
                <w:sz w:val="24"/>
                <w:szCs w:val="24"/>
              </w:rPr>
              <w:t>proposiciones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en negativo son: </w:t>
            </w:r>
          </w:p>
          <w:p w14:paraId="122144FE" w14:textId="3CA45CFB" w:rsidR="006C2E5F" w:rsidRPr="006C2E5F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</w:rPr>
              <w:t>¬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Los gatos </w:t>
            </w:r>
            <w:r w:rsidRPr="006C2E5F">
              <w:rPr>
                <w:rFonts w:ascii="Arial" w:hAnsi="Arial" w:cs="Arial"/>
                <w:b/>
                <w:bCs/>
                <w:sz w:val="24"/>
                <w:szCs w:val="24"/>
              </w:rPr>
              <w:t>no son inflexibles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607833" w14:textId="088FD4F1" w:rsidR="006C2E5F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</w:rPr>
              <w:t>¬</w:t>
            </w: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duermen </w:t>
            </w:r>
            <w:r w:rsidRPr="006C2E5F">
              <w:rPr>
                <w:rFonts w:ascii="Arial" w:hAnsi="Arial" w:cs="Arial"/>
                <w:b/>
                <w:bCs/>
                <w:sz w:val="24"/>
                <w:szCs w:val="24"/>
              </w:rPr>
              <w:t>pocas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 horas al día.</w:t>
            </w:r>
          </w:p>
          <w:p w14:paraId="67CC08EF" w14:textId="2002E0BF" w:rsidR="006C2E5F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</w:rPr>
              <w:t>¬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0224E" w:rsidRPr="0030224E">
              <w:rPr>
                <w:rFonts w:ascii="Arial" w:hAnsi="Arial" w:cs="Arial"/>
                <w:b/>
                <w:bCs/>
                <w:sz w:val="24"/>
                <w:szCs w:val="24"/>
              </w:rPr>
              <w:t>no están</w:t>
            </w:r>
            <w:r w:rsidR="0030224E" w:rsidRPr="0030224E">
              <w:rPr>
                <w:rFonts w:ascii="Arial" w:hAnsi="Arial" w:cs="Arial"/>
                <w:sz w:val="24"/>
                <w:szCs w:val="24"/>
              </w:rPr>
              <w:t xml:space="preserve"> con buena salud</w:t>
            </w:r>
          </w:p>
          <w:p w14:paraId="7795519A" w14:textId="6C2EB838" w:rsidR="006C2E5F" w:rsidRDefault="006C2E5F" w:rsidP="006C2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vamos generando el siguiente enunciado:</w:t>
            </w:r>
          </w:p>
          <w:p w14:paraId="79358841" w14:textId="575E1A3A" w:rsidR="0094793D" w:rsidRPr="00C92C58" w:rsidRDefault="006C2E5F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 w:rsidRPr="00C92C5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((¬p ˄ q) ˄ (r → ¬p)) → (¬r ↔ p)</w:t>
            </w:r>
          </w:p>
          <w:p w14:paraId="502113D6" w14:textId="77777777" w:rsidR="00C92C58" w:rsidRPr="00C92C58" w:rsidRDefault="00C92C58" w:rsidP="009479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458526" w14:textId="1920E56F" w:rsidR="0094793D" w:rsidRPr="00441026" w:rsidRDefault="00201C5A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201C5A">
              <w:rPr>
                <w:rFonts w:ascii="Arial" w:hAnsi="Arial" w:cs="Arial"/>
                <w:sz w:val="24"/>
                <w:szCs w:val="24"/>
              </w:rPr>
              <w:t>Los gatos no son inflexibles, pero duermen muchas horas al día. Una condición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1C5A">
              <w:rPr>
                <w:rFonts w:ascii="Arial" w:hAnsi="Arial" w:cs="Arial"/>
                <w:sz w:val="24"/>
                <w:szCs w:val="24"/>
              </w:rPr>
              <w:t>necesaria para que estén con buena salud es que los gatos no sean inflexibles. Por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1C5A">
              <w:rPr>
                <w:rFonts w:ascii="Arial" w:hAnsi="Arial" w:cs="Arial"/>
                <w:sz w:val="24"/>
                <w:szCs w:val="24"/>
              </w:rPr>
              <w:t>tanto, los gatos no están con buena salud, si y sólo si, son inflexibles.</w:t>
            </w:r>
            <w:r w:rsidR="001A11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1187"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Así la opción correcta es la “d”</w:t>
            </w:r>
            <w:r w:rsidR="001A11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255B1B" w14:textId="77777777" w:rsidR="00441026" w:rsidRDefault="00441026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F3971A" w14:textId="59B8230C" w:rsidR="00441026" w:rsidRPr="00441026" w:rsidRDefault="00441026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0359B0C7" w14:textId="77777777" w:rsidR="00F93E1B" w:rsidRPr="000A5926" w:rsidRDefault="00F93E1B" w:rsidP="00F93E1B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>Pregunta #3</w:t>
            </w:r>
          </w:p>
          <w:p w14:paraId="22DF7DDD" w14:textId="7DAB1232" w:rsidR="00F93E1B" w:rsidRDefault="00F93E1B" w:rsidP="00F93E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</w:p>
          <w:p w14:paraId="0DF1EC3C" w14:textId="7BDA21C8" w:rsidR="003A51A0" w:rsidRPr="00DA2700" w:rsidRDefault="00C92C58" w:rsidP="00F93E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realizar el siguiente razonamiento con ciertas leyes para las equivalencias lógicas de acuerdo a sus conectores lógicos. </w:t>
            </w:r>
          </w:p>
          <w:p w14:paraId="2982F6E8" w14:textId="5FAFF3B1" w:rsidR="00F93E1B" w:rsidRPr="00F93E1B" w:rsidRDefault="00F93E1B" w:rsidP="00F93E1B">
            <w:pPr>
              <w:rPr>
                <w:rFonts w:ascii="Arial" w:hAnsi="Arial" w:cs="Arial"/>
                <w:sz w:val="24"/>
                <w:szCs w:val="24"/>
              </w:rPr>
            </w:pP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La opción</w:t>
            </w:r>
            <w:r w:rsidR="00985A72" w:rsidRPr="00111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c) es la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que cumple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 una contradicción es: </w:t>
            </w:r>
          </w:p>
          <w:p w14:paraId="74B1C631" w14:textId="798EF1AB" w:rsidR="00F93E1B" w:rsidRPr="00DA2700" w:rsidRDefault="00F93E1B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3E1B">
              <w:rPr>
                <w:rFonts w:ascii="Arial" w:hAnsi="Arial" w:cs="Arial"/>
                <w:b/>
                <w:bCs/>
                <w:sz w:val="28"/>
                <w:szCs w:val="28"/>
              </w:rPr>
              <w:t>(¬</w:t>
            </w:r>
            <w:r w:rsidRPr="00F93E1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𝑎</w:t>
            </w:r>
            <w:r w:rsidRPr="00F93E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→ </w:t>
            </w:r>
            <w:r w:rsidRPr="00F93E1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𝑏</w:t>
            </w:r>
            <w:r w:rsidRPr="00F93E1B">
              <w:rPr>
                <w:rFonts w:ascii="Arial" w:hAnsi="Arial" w:cs="Arial"/>
                <w:b/>
                <w:bCs/>
                <w:sz w:val="28"/>
                <w:szCs w:val="28"/>
              </w:rPr>
              <w:t>)˄ ¬(</w:t>
            </w:r>
            <w:r w:rsidRPr="00F93E1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𝑎</w:t>
            </w:r>
            <w:r w:rsidRPr="00F93E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˅ </w:t>
            </w:r>
            <w:r w:rsidRPr="00F93E1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𝑏</w:t>
            </w:r>
            <w:r w:rsidRPr="00F93E1B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B2A3564" w14:textId="6353D09F" w:rsidR="00F93E1B" w:rsidRPr="00D73AA7" w:rsidRDefault="00F93E1B" w:rsidP="0094793D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</w:rPr>
              <w:t>Primero veamos la primera pr</w:t>
            </w:r>
            <w:r w:rsidR="00A8749B">
              <w:rPr>
                <w:rFonts w:ascii="Arial" w:hAnsi="Arial" w:cs="Arial"/>
              </w:rPr>
              <w:t>o</w:t>
            </w:r>
            <w:r w:rsidRPr="00D73AA7">
              <w:rPr>
                <w:rFonts w:ascii="Arial" w:hAnsi="Arial" w:cs="Arial"/>
              </w:rPr>
              <w:t xml:space="preserve">posición </w:t>
            </w:r>
            <w:r w:rsidRPr="00D73AA7">
              <w:rPr>
                <w:rFonts w:ascii="Arial" w:hAnsi="Arial" w:cs="Arial"/>
                <w:sz w:val="28"/>
                <w:szCs w:val="28"/>
              </w:rPr>
              <w:t>(¬</w:t>
            </w:r>
            <w:r w:rsidRPr="00D73AA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 w:rsidRPr="00D73AA7">
              <w:rPr>
                <w:rFonts w:ascii="Cambria Math" w:hAnsi="Cambria Math" w:cs="Cambria Math"/>
                <w:sz w:val="28"/>
                <w:szCs w:val="28"/>
              </w:rPr>
              <w:t>𝑏</w:t>
            </w:r>
            <w:r w:rsidRPr="00D73AA7">
              <w:rPr>
                <w:rFonts w:ascii="Arial" w:hAnsi="Arial" w:cs="Arial"/>
                <w:sz w:val="28"/>
                <w:szCs w:val="28"/>
              </w:rPr>
              <w:t>) ≡</w:t>
            </w:r>
            <w:r w:rsidR="00225126" w:rsidRPr="00D73AA7">
              <w:rPr>
                <w:rFonts w:ascii="Arial" w:hAnsi="Arial" w:cs="Arial"/>
                <w:sz w:val="28"/>
                <w:szCs w:val="28"/>
              </w:rPr>
              <w:t xml:space="preserve"> (¬¬</w:t>
            </w:r>
            <w:r w:rsidR="00225126" w:rsidRPr="00D73AA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="00225126"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25126" w:rsidRPr="00D73AA7">
              <w:rPr>
                <w:rFonts w:ascii="Arial" w:hAnsi="Arial" w:cs="Arial"/>
                <w:b/>
                <w:bCs/>
                <w:sz w:val="28"/>
                <w:szCs w:val="28"/>
              </w:rPr>
              <w:t>˅</w:t>
            </w:r>
            <w:r w:rsidR="00225126"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25126" w:rsidRPr="00D73AA7">
              <w:rPr>
                <w:rFonts w:ascii="Cambria Math" w:hAnsi="Cambria Math" w:cs="Cambria Math"/>
                <w:sz w:val="28"/>
                <w:szCs w:val="28"/>
              </w:rPr>
              <w:t>𝑏</w:t>
            </w:r>
            <w:r w:rsidR="00225126" w:rsidRPr="00D73AA7">
              <w:rPr>
                <w:rFonts w:ascii="Arial" w:hAnsi="Arial" w:cs="Arial"/>
                <w:sz w:val="28"/>
                <w:szCs w:val="28"/>
              </w:rPr>
              <w:t xml:space="preserve">)          aplicamos </w:t>
            </w:r>
            <w:r w:rsidR="00D73AA7" w:rsidRPr="00D73AA7">
              <w:rPr>
                <w:rFonts w:ascii="Arial" w:hAnsi="Arial" w:cs="Arial"/>
                <w:sz w:val="28"/>
                <w:szCs w:val="28"/>
              </w:rPr>
              <w:t>Implicación y disyunción</w:t>
            </w:r>
          </w:p>
          <w:p w14:paraId="7139219B" w14:textId="346A6F0B" w:rsidR="00225126" w:rsidRPr="00D73AA7" w:rsidRDefault="00225126" w:rsidP="0094793D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</w:rPr>
              <w:t xml:space="preserve">                                                                                   </w:t>
            </w: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="00D73AA7"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73AA7">
              <w:rPr>
                <w:rFonts w:ascii="Arial" w:hAnsi="Arial" w:cs="Arial"/>
                <w:sz w:val="28"/>
                <w:szCs w:val="28"/>
              </w:rPr>
              <w:t>(</w:t>
            </w:r>
            <w:r w:rsidRPr="00D73AA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>˅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73AA7">
              <w:rPr>
                <w:rFonts w:ascii="Cambria Math" w:hAnsi="Cambria Math" w:cs="Cambria Math"/>
                <w:sz w:val="28"/>
                <w:szCs w:val="28"/>
              </w:rPr>
              <w:t>𝑏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)              Ley doble negación   </w:t>
            </w:r>
          </w:p>
          <w:p w14:paraId="4A9BE52A" w14:textId="47FB692F" w:rsidR="00225126" w:rsidRPr="00D73AA7" w:rsidRDefault="00225126" w:rsidP="002251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 xml:space="preserve">Así tenemos que:  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Pr="00D73AA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𝑎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→ </w:t>
            </w:r>
            <w:r w:rsidRPr="00D73AA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𝑏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>)˄ ¬(</w:t>
            </w:r>
            <w:r w:rsidRPr="00D73AA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𝑎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˅ </w:t>
            </w:r>
            <w:r w:rsidRPr="00D73AA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𝑏</w:t>
            </w:r>
            <w:r w:rsidRPr="00D73A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</w:p>
          <w:p w14:paraId="12FF1A1A" w14:textId="772E955E" w:rsidR="00225126" w:rsidRPr="00D73AA7" w:rsidRDefault="00225126" w:rsidP="00225126">
            <w:pPr>
              <w:rPr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4"/>
                <w:szCs w:val="24"/>
              </w:rPr>
              <w:t>Por lo tanto cumple la condic</w:t>
            </w:r>
            <w:r w:rsidR="00D73AA7" w:rsidRPr="00D73AA7">
              <w:rPr>
                <w:rFonts w:ascii="Arial" w:hAnsi="Arial" w:cs="Arial"/>
                <w:sz w:val="24"/>
                <w:szCs w:val="24"/>
              </w:rPr>
              <w:t xml:space="preserve">ión de ser una contradicción de ser </w:t>
            </w:r>
            <w:r w:rsidR="00985A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3AA7" w:rsidRPr="00D73AA7">
              <w:rPr>
                <w:rFonts w:ascii="Arial" w:hAnsi="Arial" w:cs="Arial"/>
                <w:b/>
                <w:bCs/>
                <w:sz w:val="24"/>
                <w:szCs w:val="24"/>
              </w:rPr>
              <w:t>P  ˄ ¬P</w:t>
            </w:r>
          </w:p>
          <w:p w14:paraId="27EA48AC" w14:textId="77777777" w:rsidR="00C92C58" w:rsidRDefault="00C92C58" w:rsidP="00C92C58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F2AB53" w14:textId="77777777" w:rsidR="00C92C58" w:rsidRPr="00441026" w:rsidRDefault="00C92C58" w:rsidP="00C92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59A5430E" w14:textId="35A37BE0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2C1369EE" w14:textId="77777777" w:rsidTr="00923840">
        <w:tc>
          <w:tcPr>
            <w:tcW w:w="11872" w:type="dxa"/>
          </w:tcPr>
          <w:p w14:paraId="09B47B6B" w14:textId="6DEA21BD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</w:t>
            </w:r>
            <w:r w:rsidR="00F93E1B">
              <w:rPr>
                <w:rFonts w:cstheme="minorHAnsi"/>
              </w:rPr>
              <w:t>4</w:t>
            </w:r>
          </w:p>
          <w:p w14:paraId="4316506F" w14:textId="6070D3B5" w:rsidR="0094793D" w:rsidRDefault="007C0174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</w:p>
          <w:p w14:paraId="6376A889" w14:textId="60C92D0C" w:rsidR="00E9374A" w:rsidRPr="001A1187" w:rsidRDefault="00E9374A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 podemos realizar el siguiente razonamiento al ir colocando los valores de verdad para cada proposición y luego ir simplificado los valores de verdad ya realizados como los de (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˅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˄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↔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), para simplificar los valores hasta quedar al final con un solo valor ya sea verdadero o falso. </w:t>
            </w:r>
          </w:p>
          <w:p w14:paraId="02ACDC0A" w14:textId="27164465" w:rsidR="00A8749B" w:rsidRDefault="00A8749B" w:rsidP="00A8749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proposición ((¬p ˅ ¬q ˄ ¬r) → (p ˄ q ˅ r)) ↔ ¬q</w:t>
            </w:r>
          </w:p>
          <w:p w14:paraId="263770DA" w14:textId="3C82221B" w:rsidR="00A8749B" w:rsidRPr="00A8749B" w:rsidRDefault="00A8749B" w:rsidP="00A8749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A8749B">
              <w:rPr>
                <w:rFonts w:ascii="Arial" w:hAnsi="Arial" w:cs="Arial"/>
                <w:sz w:val="24"/>
                <w:szCs w:val="24"/>
              </w:rPr>
              <w:t>d) p=F q=V r=F</w:t>
            </w:r>
          </w:p>
          <w:p w14:paraId="39BDB7C4" w14:textId="676341AC" w:rsidR="00A8749B" w:rsidRPr="00C92C58" w:rsidRDefault="00A8749B" w:rsidP="00A8749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La opción que cumple es la d</w:t>
            </w:r>
            <w:r w:rsidRPr="00C92C5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debido que al sustituir los valores tenemos que: </w:t>
            </w:r>
          </w:p>
          <w:p w14:paraId="65DB487C" w14:textId="7631F46E" w:rsidR="00A8749B" w:rsidRDefault="00A8749B" w:rsidP="00A8749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((¬p ˅ ¬q ˄ ¬r) → (p ˄ q ˅ r)) ↔ ¬q</w:t>
            </w:r>
          </w:p>
          <w:p w14:paraId="757B1E70" w14:textId="7509FBA0" w:rsidR="00A8749B" w:rsidRDefault="00691424" w:rsidP="00A8749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((¬</w:t>
            </w:r>
            <w:r w:rsidR="00A8749B"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˅ ¬</w:t>
            </w:r>
            <w:r w:rsidR="00A8749B"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˄ ¬</w:t>
            </w:r>
            <w:r w:rsidR="00A8749B"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) →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˄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V 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˅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="00A8749B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)) ↔ ¬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</w:p>
          <w:p w14:paraId="4AD73C35" w14:textId="45D53FF7" w:rsidR="00691424" w:rsidRDefault="00691424" w:rsidP="0069142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˅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˄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) →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˄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V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˅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)) ↔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</w:p>
          <w:p w14:paraId="17FE8F5D" w14:textId="3005E790" w:rsidR="00691424" w:rsidRDefault="00691424" w:rsidP="0069142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˄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) →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˅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)) ↔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</w:p>
          <w:p w14:paraId="779272D3" w14:textId="2B1EE558" w:rsidR="00691424" w:rsidRDefault="00691424" w:rsidP="0069142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→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↔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</w:p>
          <w:p w14:paraId="475F36E9" w14:textId="11DF43C2" w:rsidR="00691424" w:rsidRDefault="00691424" w:rsidP="0069142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↔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</w:t>
            </w:r>
          </w:p>
          <w:p w14:paraId="3D3736CE" w14:textId="4776115C" w:rsidR="00691424" w:rsidRDefault="00691424" w:rsidP="00691424">
            <w:pPr>
              <w:rPr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V</w:t>
            </w:r>
          </w:p>
          <w:p w14:paraId="44F32C34" w14:textId="201AA67E" w:rsidR="00E9374A" w:rsidRPr="00192D1E" w:rsidRDefault="00691424" w:rsidP="00691424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Las justificaciones son las tautologías de las </w:t>
            </w:r>
            <w:r w:rsidR="003F79B7">
              <w:rPr>
                <w:rStyle w:val="markedcontent"/>
                <w:rFonts w:ascii="Arial" w:hAnsi="Arial" w:cs="Arial"/>
                <w:sz w:val="24"/>
                <w:szCs w:val="24"/>
              </w:rPr>
              <w:t>proposiciones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vista en el material del curso. Por lo </w:t>
            </w:r>
            <w:r w:rsidR="000F3722">
              <w:rPr>
                <w:rStyle w:val="markedcontent"/>
                <w:rFonts w:ascii="Arial" w:hAnsi="Arial" w:cs="Arial"/>
                <w:sz w:val="24"/>
                <w:szCs w:val="24"/>
              </w:rPr>
              <w:t>tanto,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la </w:t>
            </w: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opción d es la que contiene el valor de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956870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verdadero.</w:t>
            </w:r>
          </w:p>
          <w:p w14:paraId="459A0E16" w14:textId="77777777" w:rsidR="00E9374A" w:rsidRDefault="00E9374A" w:rsidP="00E9374A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1894DB" w14:textId="3242C590" w:rsidR="0094793D" w:rsidRPr="00192D1E" w:rsidRDefault="00E9374A" w:rsidP="00A874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</w:tc>
      </w:tr>
      <w:tr w:rsidR="0094793D" w:rsidRPr="000A5926" w14:paraId="2444088D" w14:textId="77777777" w:rsidTr="00923840">
        <w:tc>
          <w:tcPr>
            <w:tcW w:w="11872" w:type="dxa"/>
          </w:tcPr>
          <w:p w14:paraId="3F5A2C6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#5</w:t>
            </w:r>
          </w:p>
          <w:p w14:paraId="27C02BEF" w14:textId="274D20D5" w:rsidR="007C0174" w:rsidRDefault="007C017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192D1E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192D1E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192D1E">
              <w:rPr>
                <w:rStyle w:val="markedcontent"/>
                <w:rFonts w:ascii="Arial" w:hAnsi="Arial" w:cs="Arial"/>
                <w:sz w:val="24"/>
                <w:szCs w:val="24"/>
              </w:rPr>
              <w:t>, podemos realizar el siguiente razonamiento al ir colocando los valores de verdad para cada proposición y luego ir simplificado los valores de verdad ya realizados como los de (</w:t>
            </w:r>
            <w:r w:rsidR="00192D1E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˅</w:t>
            </w:r>
            <w:r w:rsidR="00192D1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</w:t>
            </w:r>
            <w:r w:rsidR="00192D1E"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 w:rsidR="00192D1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681B3E4A" w14:textId="0B1D6932" w:rsidR="00956870" w:rsidRPr="00956870" w:rsidRDefault="00956870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opción que es falsa es la </w:t>
            </w:r>
            <w:r w:rsidR="000F3722">
              <w:rPr>
                <w:rFonts w:ascii="Arial" w:hAnsi="Arial" w:cs="Arial"/>
                <w:sz w:val="24"/>
                <w:szCs w:val="24"/>
              </w:rPr>
              <w:t>ha</w:t>
            </w:r>
            <w:r>
              <w:rPr>
                <w:rFonts w:ascii="Arial" w:hAnsi="Arial" w:cs="Arial"/>
                <w:sz w:val="24"/>
                <w:szCs w:val="24"/>
              </w:rPr>
              <w:t xml:space="preserve"> debido que si sustituimos los valores de que p: V, </w:t>
            </w:r>
            <w:r w:rsidR="000F3722">
              <w:rPr>
                <w:rFonts w:ascii="Arial" w:hAnsi="Arial" w:cs="Arial"/>
                <w:sz w:val="24"/>
                <w:szCs w:val="24"/>
              </w:rPr>
              <w:t>q: V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F3722">
              <w:rPr>
                <w:rFonts w:ascii="Arial" w:hAnsi="Arial" w:cs="Arial"/>
                <w:sz w:val="24"/>
                <w:szCs w:val="24"/>
              </w:rPr>
              <w:t>r: V</w:t>
            </w:r>
            <w:r>
              <w:rPr>
                <w:rFonts w:ascii="Arial" w:hAnsi="Arial" w:cs="Arial"/>
                <w:sz w:val="24"/>
                <w:szCs w:val="24"/>
              </w:rPr>
              <w:t xml:space="preserve"> tenemos que:</w:t>
            </w:r>
          </w:p>
          <w:p w14:paraId="4FC9470A" w14:textId="25E79F1B" w:rsidR="00956870" w:rsidRPr="00956870" w:rsidRDefault="00956870" w:rsidP="007C0174">
            <w:pPr>
              <w:rPr>
                <w:rFonts w:ascii="Arial" w:hAnsi="Arial" w:cs="Arial"/>
                <w:sz w:val="28"/>
                <w:szCs w:val="28"/>
              </w:rPr>
            </w:pPr>
            <w:r w:rsidRPr="00956870">
              <w:rPr>
                <w:rFonts w:ascii="Arial" w:hAnsi="Arial" w:cs="Arial"/>
                <w:sz w:val="28"/>
                <w:szCs w:val="28"/>
              </w:rPr>
              <w:t>¬p ˅ (q →¬r)</w:t>
            </w:r>
          </w:p>
          <w:p w14:paraId="052624B0" w14:textId="1A317B56" w:rsidR="00956870" w:rsidRDefault="00956870" w:rsidP="00956870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¬ 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˅ (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→¬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  <w:r w:rsidRPr="00956870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96BE604" w14:textId="77556316" w:rsidR="00956870" w:rsidRDefault="00956870" w:rsidP="00956870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F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˅ (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→</w:t>
            </w: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Pr="00956870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632BE344" w14:textId="74C573E4" w:rsidR="00956870" w:rsidRDefault="00956870" w:rsidP="00956870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F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˅ </w:t>
            </w: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  <w:p w14:paraId="47B944B1" w14:textId="667DF955" w:rsidR="00956870" w:rsidRDefault="00956870" w:rsidP="00956870">
            <w:pPr>
              <w:rPr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F</w:t>
            </w:r>
            <w:r w:rsidRPr="009568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DAD018C" w14:textId="64C85626" w:rsidR="0094793D" w:rsidRDefault="00956870" w:rsidP="00192D1E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Las justificaciones son las tautologías de las </w:t>
            </w:r>
            <w:r w:rsidR="003F79B7">
              <w:rPr>
                <w:rStyle w:val="markedcontent"/>
                <w:rFonts w:ascii="Arial" w:hAnsi="Arial" w:cs="Arial"/>
                <w:sz w:val="24"/>
                <w:szCs w:val="24"/>
              </w:rPr>
              <w:t>proposiciones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vista en el material del curso. Por lo </w:t>
            </w:r>
            <w:r w:rsidR="000F3722">
              <w:rPr>
                <w:rStyle w:val="markedcontent"/>
                <w:rFonts w:ascii="Arial" w:hAnsi="Arial" w:cs="Arial"/>
                <w:sz w:val="24"/>
                <w:szCs w:val="24"/>
              </w:rPr>
              <w:t>tanto,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la </w:t>
            </w: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opción 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es la que contiene el valor de </w:t>
            </w:r>
            <w:r w:rsidRPr="00956870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falso.</w:t>
            </w:r>
          </w:p>
          <w:p w14:paraId="212141E3" w14:textId="77777777" w:rsidR="00DA2700" w:rsidRDefault="00DA2700" w:rsidP="00DA2700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2C96D3" w14:textId="77777777" w:rsidR="00DA2700" w:rsidRDefault="00DA2700" w:rsidP="00DA27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1663BF9A" w14:textId="77777777" w:rsidR="00DA2700" w:rsidRDefault="00DA2700" w:rsidP="00DA27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21F1C0" w14:textId="66A300D4" w:rsidR="00DA2700" w:rsidRPr="000A5926" w:rsidRDefault="00DA2700" w:rsidP="00DA2700">
            <w:pPr>
              <w:rPr>
                <w:rFonts w:cstheme="minorHAnsi"/>
              </w:rPr>
            </w:pPr>
          </w:p>
        </w:tc>
      </w:tr>
      <w:tr w:rsidR="0094793D" w:rsidRPr="000A5926" w14:paraId="05E5407A" w14:textId="77777777" w:rsidTr="00923840">
        <w:tc>
          <w:tcPr>
            <w:tcW w:w="11872" w:type="dxa"/>
          </w:tcPr>
          <w:p w14:paraId="6108CCBB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#6</w:t>
            </w:r>
          </w:p>
          <w:p w14:paraId="50E7EDD7" w14:textId="7BBF67D5" w:rsidR="009E5959" w:rsidRDefault="009E5959" w:rsidP="009E595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</w:p>
          <w:p w14:paraId="78FF541B" w14:textId="78F06F28" w:rsidR="00290A55" w:rsidRPr="007C0174" w:rsidRDefault="00290A55" w:rsidP="009E595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r w:rsidR="004830CF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 w:rsid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830CF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 w:rsidR="00655513">
              <w:rPr>
                <w:rStyle w:val="markedcontent"/>
                <w:rFonts w:ascii="Arial" w:hAnsi="Arial" w:cs="Arial"/>
                <w:sz w:val="24"/>
                <w:szCs w:val="24"/>
              </w:rPr>
              <w:t>) podemos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realizar el siguiente razonamiento de ir definiendo cada proposición, luego ir formando de acuerdo a los conectores lógicos correspondientes para obtener una expresión y luego aplicar la definición de contrarrecíproca y nuevamente podemos traducir a lenguaje la expresión para poder comparar con la original.   </w:t>
            </w:r>
          </w:p>
          <w:p w14:paraId="6C9C2D6A" w14:textId="65F9DD57" w:rsidR="009E5959" w:rsidRPr="006C2E5F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6C2E5F">
              <w:rPr>
                <w:rFonts w:ascii="Arial" w:hAnsi="Arial" w:cs="Arial"/>
                <w:sz w:val="24"/>
                <w:szCs w:val="24"/>
              </w:rPr>
              <w:t xml:space="preserve">Considera las siguientes </w:t>
            </w:r>
            <w:r w:rsidR="003F79B7">
              <w:rPr>
                <w:rFonts w:ascii="Arial" w:hAnsi="Arial" w:cs="Arial"/>
                <w:sz w:val="24"/>
                <w:szCs w:val="24"/>
              </w:rPr>
              <w:t>proposiciones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E873352" w14:textId="77777777" w:rsidR="009E5959" w:rsidRPr="006C2E5F" w:rsidRDefault="009E5959" w:rsidP="009E5959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Positivo:</w:t>
            </w:r>
          </w:p>
          <w:p w14:paraId="63C89559" w14:textId="0B46B380" w:rsidR="009E5959" w:rsidRPr="006C2E5F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0357">
              <w:rPr>
                <w:rFonts w:ascii="Arial" w:hAnsi="Arial" w:cs="Arial"/>
                <w:sz w:val="24"/>
                <w:szCs w:val="24"/>
              </w:rPr>
              <w:t>T</w:t>
            </w:r>
            <w:r w:rsidR="002A0357" w:rsidRPr="009E5959">
              <w:rPr>
                <w:rFonts w:ascii="Arial" w:hAnsi="Arial" w:cs="Arial"/>
                <w:sz w:val="24"/>
                <w:szCs w:val="24"/>
              </w:rPr>
              <w:t>ener buenos hábitos</w:t>
            </w:r>
            <w:r w:rsidR="002A03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0357" w:rsidRPr="009E5959">
              <w:rPr>
                <w:rFonts w:ascii="Arial" w:hAnsi="Arial" w:cs="Arial"/>
                <w:sz w:val="24"/>
                <w:szCs w:val="24"/>
              </w:rPr>
              <w:t>alimenticios</w:t>
            </w:r>
            <w:r w:rsidR="002A03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14CC83" w14:textId="436FD30B" w:rsidR="002A0357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0357" w:rsidRPr="006D400C">
              <w:rPr>
                <w:rFonts w:ascii="Arial" w:hAnsi="Arial" w:cs="Arial"/>
                <w:sz w:val="24"/>
                <w:szCs w:val="24"/>
              </w:rPr>
              <w:t>Hacer ejercicios.</w:t>
            </w:r>
            <w:r w:rsidR="002A03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15CE955" w14:textId="340018F9" w:rsidR="009E5959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r:</w:t>
            </w:r>
            <w:r>
              <w:t xml:space="preserve"> </w:t>
            </w:r>
            <w:r w:rsidR="002A0357">
              <w:rPr>
                <w:rFonts w:ascii="Arial" w:hAnsi="Arial" w:cs="Arial"/>
                <w:sz w:val="24"/>
                <w:szCs w:val="24"/>
              </w:rPr>
              <w:t>T</w:t>
            </w:r>
            <w:r w:rsidR="002A0357" w:rsidRPr="009E5959">
              <w:rPr>
                <w:rFonts w:ascii="Arial" w:hAnsi="Arial" w:cs="Arial"/>
                <w:sz w:val="24"/>
                <w:szCs w:val="24"/>
              </w:rPr>
              <w:t>ener colesterol</w:t>
            </w:r>
          </w:p>
          <w:p w14:paraId="2D895C21" w14:textId="77777777" w:rsidR="009E5959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226FC0" w14:textId="77777777" w:rsidR="009E5959" w:rsidRPr="009E5959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9E5959">
              <w:rPr>
                <w:rFonts w:ascii="Arial" w:hAnsi="Arial" w:cs="Arial"/>
                <w:sz w:val="24"/>
                <w:szCs w:val="24"/>
              </w:rPr>
              <w:t>Dado el siguiente enunciado:</w:t>
            </w:r>
          </w:p>
          <w:p w14:paraId="5F25F283" w14:textId="77777777" w:rsidR="009E5959" w:rsidRPr="009E5959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9E5959">
              <w:rPr>
                <w:rFonts w:ascii="Arial" w:hAnsi="Arial" w:cs="Arial"/>
                <w:sz w:val="24"/>
                <w:szCs w:val="24"/>
              </w:rPr>
              <w:t>Una condición necesaria, para tener colesterol es, no tener buenos hábitos</w:t>
            </w:r>
          </w:p>
          <w:p w14:paraId="09A02998" w14:textId="121C168B" w:rsidR="009E5959" w:rsidRDefault="009E5959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9E5959">
              <w:rPr>
                <w:rFonts w:ascii="Arial" w:hAnsi="Arial" w:cs="Arial"/>
                <w:sz w:val="24"/>
                <w:szCs w:val="24"/>
              </w:rPr>
              <w:t>alimenticios y no hacer ejercicios.</w:t>
            </w:r>
          </w:p>
          <w:p w14:paraId="020C6ED8" w14:textId="77777777" w:rsidR="006D400C" w:rsidRDefault="006D400C" w:rsidP="009E59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A99A058" w14:textId="5B91FB09" w:rsidR="009E5959" w:rsidRPr="006D400C" w:rsidRDefault="006D400C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6D400C">
              <w:rPr>
                <w:rFonts w:ascii="Arial" w:hAnsi="Arial" w:cs="Arial"/>
                <w:sz w:val="24"/>
                <w:szCs w:val="24"/>
              </w:rPr>
              <w:t xml:space="preserve">1.Así traduciendo el enunciado original vamos a obtener: </w:t>
            </w:r>
            <w:r w:rsidR="00DC32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C14F1A" w14:textId="3F734574" w:rsidR="009E5959" w:rsidRDefault="006D400C" w:rsidP="009E595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6D400C">
              <w:rPr>
                <w:rStyle w:val="markedcontent"/>
                <w:rFonts w:ascii="Arial" w:hAnsi="Arial" w:cs="Arial"/>
                <w:sz w:val="24"/>
                <w:szCs w:val="24"/>
              </w:rPr>
              <w:t>¬ (p ˄ q) → r</w:t>
            </w:r>
            <w:r w:rsid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52AB283" w14:textId="120F3308" w:rsidR="00170122" w:rsidRPr="00170122" w:rsidRDefault="00170122" w:rsidP="009E59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257732" w14:textId="0BF501D2" w:rsidR="00170122" w:rsidRPr="00170122" w:rsidRDefault="00170122" w:rsidP="009E5959">
            <w:pPr>
              <w:rPr>
                <w:rFonts w:ascii="Arial" w:hAnsi="Arial" w:cs="Arial"/>
                <w:sz w:val="24"/>
                <w:szCs w:val="24"/>
              </w:rPr>
            </w:pPr>
            <w:r w:rsidRPr="00170122">
              <w:rPr>
                <w:rFonts w:ascii="Arial" w:hAnsi="Arial" w:cs="Arial"/>
                <w:sz w:val="24"/>
                <w:szCs w:val="24"/>
              </w:rPr>
              <w:t>2. La contrapositiva del enuncia es:</w:t>
            </w:r>
          </w:p>
          <w:p w14:paraId="512465CE" w14:textId="77777777" w:rsidR="00DC3268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="00DC3268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¬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p ˄</w:t>
            </w:r>
            <w:r w:rsidR="00DC3268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¬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q) → r </w:t>
            </w:r>
            <w:r w:rsidRPr="00170122">
              <w:rPr>
                <w:rFonts w:ascii="Arial" w:hAnsi="Arial" w:cs="Arial"/>
                <w:sz w:val="24"/>
                <w:szCs w:val="24"/>
              </w:rPr>
              <w:t>≡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¬ r→</w:t>
            </w:r>
            <w:r w:rsidR="00DC3268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¬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</w:t>
            </w:r>
            <w:r w:rsidR="00DC3268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¬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 ˄ </w:t>
            </w:r>
            <w:r w:rsidR="00DC3268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¬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q)</w:t>
            </w:r>
          </w:p>
          <w:p w14:paraId="5800CB78" w14:textId="5DEB7318" w:rsidR="00170122" w:rsidRPr="00170122" w:rsidRDefault="00DC3268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="00170122"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170122">
              <w:rPr>
                <w:rFonts w:ascii="Arial" w:hAnsi="Arial" w:cs="Arial"/>
                <w:sz w:val="24"/>
                <w:szCs w:val="24"/>
              </w:rPr>
              <w:t>≡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¬ r→ (p </w:t>
            </w:r>
            <w:r w:rsidRPr="00DC3268">
              <w:rPr>
                <w:rStyle w:val="markedcontent"/>
                <w:rFonts w:ascii="Arial" w:hAnsi="Arial" w:cs="Arial"/>
                <w:sz w:val="24"/>
                <w:szCs w:val="24"/>
              </w:rPr>
              <w:t>˅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q)</w:t>
            </w:r>
          </w:p>
          <w:p w14:paraId="5F100F8A" w14:textId="603B6C00" w:rsidR="00170122" w:rsidRPr="00170122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Lo cual quiere decir es que “Una condición necesaria para tener buenos hábitos alimenticios</w:t>
            </w:r>
          </w:p>
          <w:p w14:paraId="0312F481" w14:textId="1AD5BF9B" w:rsidR="00170122" w:rsidRPr="00170122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o hacer ejercicio, es no tener colesterol”</w:t>
            </w:r>
          </w:p>
          <w:p w14:paraId="15246A86" w14:textId="1D019ED8" w:rsidR="00170122" w:rsidRPr="00170122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>3. En la opción c) viene el siguiente enunciado “La contrapositiva es “Si tengo buenos hábitos alimenticios o hago ejercicio, entonces” no tengo colesterol”</w:t>
            </w:r>
          </w:p>
          <w:p w14:paraId="7E4C9010" w14:textId="28CB5A2E" w:rsidR="00170122" w:rsidRPr="00170122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Así traduciendo el enunciado tenemos que: </w:t>
            </w:r>
          </w:p>
          <w:p w14:paraId="1C4F71A4" w14:textId="5EAD1EF2" w:rsidR="00170122" w:rsidRDefault="00170122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(p ˄ q) →¬ r, lo cual es falso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dado que no</w:t>
            </w:r>
            <w:r w:rsidR="00DC326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cumple la equivalencia de la</w:t>
            </w:r>
            <w:r w:rsidR="00C7164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contrapositiva como en el paso 2. Por lo </w:t>
            </w:r>
            <w:r w:rsidR="00DB0220">
              <w:rPr>
                <w:rStyle w:val="markedcontent"/>
                <w:rFonts w:ascii="Arial" w:hAnsi="Arial" w:cs="Arial"/>
                <w:sz w:val="24"/>
                <w:szCs w:val="24"/>
              </w:rPr>
              <w:t>tanto,</w:t>
            </w:r>
            <w:r w:rsidR="00C7164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C7164F"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la c) es la opción que no se cumple.</w:t>
            </w:r>
            <w:r w:rsidR="00C7164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17012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2891669" w14:textId="77777777" w:rsidR="004830CF" w:rsidRPr="00170122" w:rsidRDefault="004830CF" w:rsidP="0017012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408A4302" w14:textId="77777777" w:rsidR="004830CF" w:rsidRDefault="004830CF" w:rsidP="004830CF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397002" w14:textId="1D8AACC2" w:rsidR="004830CF" w:rsidRDefault="004830CF" w:rsidP="004830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25F4E11A" w14:textId="502D9495" w:rsidR="004830CF" w:rsidRPr="004830CF" w:rsidRDefault="004830CF" w:rsidP="004830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6C125282" w14:textId="3E6C6009" w:rsidR="004830CF" w:rsidRDefault="004830CF" w:rsidP="004830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[Capítulo 2: El silogismo categórico. Págs. 63-78]</w:t>
            </w:r>
          </w:p>
          <w:p w14:paraId="4C16130A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E49A7C2" w14:textId="77777777" w:rsidTr="00923840">
        <w:tc>
          <w:tcPr>
            <w:tcW w:w="11872" w:type="dxa"/>
          </w:tcPr>
          <w:p w14:paraId="46E733A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#7</w:t>
            </w:r>
          </w:p>
          <w:p w14:paraId="5C555719" w14:textId="47A0B500" w:rsidR="007C0174" w:rsidRPr="007C0174" w:rsidRDefault="007C017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09509E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09509E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09509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realizar el siguiente razonamiento para poder aplicar las equivalencias lógicas al aplicar </w:t>
            </w:r>
            <w:r w:rsidR="00634D17" w:rsidRPr="00C91EB1">
              <w:rPr>
                <w:rFonts w:ascii="Arial" w:hAnsi="Arial" w:cs="Arial"/>
                <w:sz w:val="24"/>
                <w:szCs w:val="24"/>
              </w:rPr>
              <w:t>contrarrecíproca</w:t>
            </w:r>
            <w:r w:rsidR="0009509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ley De Morgan </w:t>
            </w:r>
          </w:p>
          <w:p w14:paraId="51442FD6" w14:textId="780A86B3" w:rsidR="000F3722" w:rsidRPr="000F3722" w:rsidRDefault="000F3722" w:rsidP="000F3722">
            <w:pPr>
              <w:rPr>
                <w:rFonts w:ascii="Arial" w:hAnsi="Arial" w:cs="Arial"/>
                <w:sz w:val="24"/>
                <w:szCs w:val="24"/>
              </w:rPr>
            </w:pPr>
            <w:r w:rsidRPr="000F3722">
              <w:rPr>
                <w:rFonts w:ascii="Arial" w:hAnsi="Arial" w:cs="Arial"/>
                <w:sz w:val="24"/>
                <w:szCs w:val="24"/>
              </w:rPr>
              <w:t>Dada la siguiente expresión:</w:t>
            </w:r>
          </w:p>
          <w:p w14:paraId="510EA07B" w14:textId="4AE86E86" w:rsidR="0094793D" w:rsidRDefault="000F3722" w:rsidP="000F3722">
            <w:pPr>
              <w:rPr>
                <w:rFonts w:ascii="Arial" w:hAnsi="Arial" w:cs="Arial"/>
                <w:sz w:val="24"/>
                <w:szCs w:val="24"/>
              </w:rPr>
            </w:pPr>
            <w:r w:rsidRPr="000F3722">
              <w:rPr>
                <w:rFonts w:ascii="Arial" w:hAnsi="Arial" w:cs="Arial"/>
                <w:sz w:val="24"/>
                <w:szCs w:val="24"/>
              </w:rPr>
              <w:t xml:space="preserve">¬p ˅ ¬q → </w:t>
            </w:r>
            <w:r w:rsidR="00090D00" w:rsidRPr="000F3722">
              <w:rPr>
                <w:rFonts w:ascii="Arial" w:hAnsi="Arial" w:cs="Arial"/>
                <w:sz w:val="24"/>
                <w:szCs w:val="24"/>
              </w:rPr>
              <w:t>¬ (</w:t>
            </w:r>
            <w:r w:rsidRPr="000F3722">
              <w:rPr>
                <w:rFonts w:ascii="Arial" w:hAnsi="Arial" w:cs="Arial"/>
                <w:sz w:val="24"/>
                <w:szCs w:val="24"/>
              </w:rPr>
              <w:t>p ˄ ¬q)</w:t>
            </w:r>
          </w:p>
          <w:p w14:paraId="416EA49D" w14:textId="609DBDA4" w:rsidR="000F3722" w:rsidRDefault="000F3722" w:rsidP="000F37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expresión que es equivalente es la opción </w:t>
            </w:r>
            <w:r w:rsidR="00C91EB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, dado que:</w:t>
            </w:r>
          </w:p>
          <w:p w14:paraId="69738154" w14:textId="77777777" w:rsidR="000F3722" w:rsidRDefault="000F3722" w:rsidP="000F372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B7133E" w14:textId="56AB8AC1" w:rsidR="000F3722" w:rsidRPr="000A5926" w:rsidRDefault="00C91EB1" w:rsidP="000F3722">
            <w:pPr>
              <w:rPr>
                <w:rFonts w:cstheme="minorHAnsi"/>
              </w:rPr>
            </w:pPr>
            <w:r w:rsidRPr="00C91EB1">
              <w:rPr>
                <w:rFonts w:ascii="Arial" w:hAnsi="Arial" w:cs="Arial"/>
                <w:sz w:val="24"/>
                <w:szCs w:val="24"/>
              </w:rPr>
              <w:t>(p ˄ ¬q) → (p ˄ q)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F3722"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="008001C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3722">
              <w:rPr>
                <w:rFonts w:ascii="Arial" w:hAnsi="Arial" w:cs="Arial"/>
                <w:sz w:val="24"/>
                <w:szCs w:val="24"/>
              </w:rPr>
              <w:t>¬</w:t>
            </w:r>
            <w:r w:rsidRPr="00C91EB1">
              <w:rPr>
                <w:rFonts w:ascii="Arial" w:hAnsi="Arial" w:cs="Arial"/>
                <w:sz w:val="24"/>
                <w:szCs w:val="24"/>
              </w:rPr>
              <w:t xml:space="preserve"> (p ˄ ¬q) → </w:t>
            </w:r>
            <w:r w:rsidRPr="000F3722">
              <w:rPr>
                <w:rFonts w:ascii="Arial" w:hAnsi="Arial" w:cs="Arial"/>
                <w:sz w:val="24"/>
                <w:szCs w:val="24"/>
              </w:rPr>
              <w:t>¬</w:t>
            </w:r>
            <w:r w:rsidRPr="00C91EB1">
              <w:rPr>
                <w:rFonts w:ascii="Arial" w:hAnsi="Arial" w:cs="Arial"/>
                <w:sz w:val="24"/>
                <w:szCs w:val="24"/>
              </w:rPr>
              <w:t xml:space="preserve"> (p ˄ q)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0F3722">
              <w:rPr>
                <w:rFonts w:ascii="Arial" w:hAnsi="Arial" w:cs="Arial"/>
                <w:sz w:val="24"/>
                <w:szCs w:val="24"/>
              </w:rPr>
              <w:t>Aplicamos la</w:t>
            </w:r>
            <w:r w:rsidR="00220A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EB1">
              <w:rPr>
                <w:rFonts w:ascii="Arial" w:hAnsi="Arial" w:cs="Arial"/>
                <w:sz w:val="24"/>
                <w:szCs w:val="24"/>
              </w:rPr>
              <w:t>contrarrecíproca</w:t>
            </w:r>
          </w:p>
          <w:p w14:paraId="392F8106" w14:textId="28467F73" w:rsidR="0094793D" w:rsidRDefault="00090D00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                              </w:t>
            </w: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="00634D1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3722">
              <w:rPr>
                <w:rFonts w:ascii="Arial" w:hAnsi="Arial" w:cs="Arial"/>
                <w:sz w:val="24"/>
                <w:szCs w:val="24"/>
              </w:rPr>
              <w:t xml:space="preserve"> (¬p ˅ ¬q) →</w:t>
            </w:r>
            <w:r>
              <w:rPr>
                <w:rFonts w:ascii="Arial" w:hAnsi="Arial" w:cs="Arial"/>
                <w:sz w:val="24"/>
                <w:szCs w:val="24"/>
              </w:rPr>
              <w:t xml:space="preserve"> ¬</w:t>
            </w:r>
            <w:r w:rsidRPr="000F3722">
              <w:rPr>
                <w:rFonts w:ascii="Arial" w:hAnsi="Arial" w:cs="Arial"/>
                <w:sz w:val="24"/>
                <w:szCs w:val="24"/>
              </w:rPr>
              <w:t xml:space="preserve"> (p ˄ ¬q)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634D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4D17"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Aplicamos De Morgan</w:t>
            </w:r>
            <w:r w:rsidR="00C91E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62752B" w14:textId="77777777" w:rsidR="00090D00" w:rsidRDefault="00090D00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6CC3B6" w14:textId="5882DB64" w:rsidR="00090D00" w:rsidRPr="000A5926" w:rsidRDefault="00090D00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la opción </w:t>
            </w:r>
            <w:r w:rsidR="00C91EB1"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es equivalente </w:t>
            </w:r>
            <w:r>
              <w:rPr>
                <w:rFonts w:ascii="Arial" w:hAnsi="Arial" w:cs="Arial"/>
                <w:sz w:val="24"/>
                <w:szCs w:val="24"/>
              </w:rPr>
              <w:t xml:space="preserve">a la expresión original. </w:t>
            </w:r>
          </w:p>
          <w:p w14:paraId="1FF83B9B" w14:textId="77777777" w:rsidR="00426D00" w:rsidRDefault="00426D00" w:rsidP="00426D00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1379A3" w14:textId="77777777" w:rsidR="00426D00" w:rsidRDefault="00426D00" w:rsidP="00426D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6E75A40F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3223CE55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22AF688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1CCE11F7" w14:textId="77777777" w:rsidTr="00923840">
        <w:tc>
          <w:tcPr>
            <w:tcW w:w="11872" w:type="dxa"/>
          </w:tcPr>
          <w:p w14:paraId="2AB59778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#8</w:t>
            </w:r>
          </w:p>
          <w:p w14:paraId="50FB380B" w14:textId="2D5E413F" w:rsidR="007C0174" w:rsidRPr="007C0174" w:rsidRDefault="007C017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426D00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426D00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426D0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realizar el siguiente razonamiento sobre los cuantificadores. </w:t>
            </w:r>
          </w:p>
          <w:p w14:paraId="5028B321" w14:textId="11AF4907" w:rsidR="0014525A" w:rsidRDefault="0014525A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opción que </w:t>
            </w:r>
            <w:r w:rsidRPr="0014525A">
              <w:rPr>
                <w:rFonts w:ascii="Arial" w:hAnsi="Arial" w:cs="Arial"/>
                <w:sz w:val="24"/>
                <w:szCs w:val="24"/>
              </w:rPr>
              <w:t>No es una proposición cuantificada</w:t>
            </w:r>
            <w:r>
              <w:rPr>
                <w:rFonts w:ascii="Arial" w:hAnsi="Arial" w:cs="Arial"/>
                <w:sz w:val="24"/>
                <w:szCs w:val="24"/>
              </w:rPr>
              <w:t xml:space="preserve"> es la 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opción a</w:t>
            </w:r>
            <w:r w:rsidR="00111BD8"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423E1B" w14:textId="77777777" w:rsidR="0014525A" w:rsidRDefault="0014525A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Pr="0014525A">
              <w:rPr>
                <w:rFonts w:ascii="Arial" w:hAnsi="Arial" w:cs="Arial"/>
                <w:sz w:val="24"/>
                <w:szCs w:val="24"/>
              </w:rPr>
              <w:t>a) La música es una forma de arte.</w:t>
            </w:r>
          </w:p>
          <w:p w14:paraId="1A28B38C" w14:textId="77777777" w:rsidR="0014525A" w:rsidRDefault="0014525A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B9866" w14:textId="704FB88A" w:rsidR="0014525A" w:rsidRPr="000A5926" w:rsidRDefault="0014525A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Dado que e</w:t>
            </w:r>
            <w:r w:rsidRPr="0014525A">
              <w:rPr>
                <w:rFonts w:ascii="Arial" w:hAnsi="Arial" w:cs="Arial"/>
                <w:sz w:val="24"/>
                <w:szCs w:val="24"/>
              </w:rPr>
              <w:t>s una afirmación general sobre la música y no implica una cantidad particular de casos</w:t>
            </w:r>
            <w:r>
              <w:rPr>
                <w:rFonts w:ascii="Arial" w:hAnsi="Arial" w:cs="Arial"/>
                <w:sz w:val="24"/>
                <w:szCs w:val="24"/>
              </w:rPr>
              <w:t xml:space="preserve">, tanto en todos, o que existe al menos uno </w:t>
            </w:r>
            <w:r w:rsidR="00474DE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ninguno, por lo tanto, no es cuantificada. </w:t>
            </w:r>
          </w:p>
          <w:p w14:paraId="5C32AD21" w14:textId="77777777" w:rsidR="00426D00" w:rsidRDefault="00426D00" w:rsidP="00426D00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26EFE6" w14:textId="315DD54C" w:rsidR="0094793D" w:rsidRPr="003A6C18" w:rsidRDefault="00426D00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</w:tc>
      </w:tr>
      <w:tr w:rsidR="0094793D" w:rsidRPr="000A5926" w14:paraId="3FAA28FA" w14:textId="77777777" w:rsidTr="00923840">
        <w:tc>
          <w:tcPr>
            <w:tcW w:w="11872" w:type="dxa"/>
          </w:tcPr>
          <w:p w14:paraId="2893FF2F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#9</w:t>
            </w:r>
          </w:p>
          <w:p w14:paraId="3D133C5C" w14:textId="11830B47" w:rsidR="00536998" w:rsidRDefault="007C017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53699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3A6C18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3A6C18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3A6C18">
              <w:rPr>
                <w:rStyle w:val="markedcontent"/>
                <w:rFonts w:ascii="Arial" w:hAnsi="Arial" w:cs="Arial"/>
                <w:sz w:val="24"/>
                <w:szCs w:val="24"/>
              </w:rPr>
              <w:t>, podemos realizar el siguiente razonamiento al aplicar</w:t>
            </w:r>
            <w:r w:rsidR="003A6C18">
              <w:t xml:space="preserve"> </w:t>
            </w:r>
            <w:r w:rsidR="003A6C18" w:rsidRPr="003A6C18">
              <w:rPr>
                <w:rStyle w:val="markedcontent"/>
                <w:rFonts w:ascii="Arial" w:hAnsi="Arial" w:cs="Arial"/>
                <w:sz w:val="24"/>
                <w:szCs w:val="24"/>
              </w:rPr>
              <w:t>definición de contrarrecíproca</w:t>
            </w:r>
            <w:r w:rsidR="003A6C1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ley </w:t>
            </w:r>
            <w:r w:rsidR="003A6C18">
              <w:rPr>
                <w:rFonts w:ascii="Arial" w:hAnsi="Arial" w:cs="Arial"/>
                <w:sz w:val="24"/>
                <w:szCs w:val="24"/>
              </w:rPr>
              <w:t>De Morgan.</w:t>
            </w:r>
            <w:r w:rsidR="003A6C18">
              <w:t xml:space="preserve"> </w:t>
            </w:r>
          </w:p>
          <w:p w14:paraId="6BF627E1" w14:textId="1225185E" w:rsidR="00536998" w:rsidRDefault="00536998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al enunciado del ejercicio: </w:t>
            </w:r>
          </w:p>
          <w:p w14:paraId="5711E3B2" w14:textId="77777777" w:rsidR="00536998" w:rsidRDefault="00536998" w:rsidP="007C017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14262D" w14:textId="77986025" w:rsidR="00536998" w:rsidRPr="00536998" w:rsidRDefault="00536998" w:rsidP="005369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998">
              <w:rPr>
                <w:rFonts w:ascii="Arial" w:hAnsi="Arial" w:cs="Arial"/>
                <w:b/>
                <w:bCs/>
                <w:sz w:val="24"/>
                <w:szCs w:val="24"/>
              </w:rPr>
              <w:t>A. ¬(p ˄ q)→ (¬p ˅ r)</w:t>
            </w:r>
          </w:p>
          <w:p w14:paraId="0F660B66" w14:textId="2BAD75FC" w:rsidR="00536998" w:rsidRPr="00536998" w:rsidRDefault="00536998" w:rsidP="005369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998">
              <w:rPr>
                <w:rFonts w:ascii="Arial" w:hAnsi="Arial" w:cs="Arial"/>
                <w:b/>
                <w:bCs/>
                <w:sz w:val="24"/>
                <w:szCs w:val="24"/>
              </w:rPr>
              <w:t>B. ¬(p ˄ q)</w:t>
            </w:r>
          </w:p>
          <w:p w14:paraId="389418D8" w14:textId="77777777" w:rsidR="00536998" w:rsidRDefault="00536998" w:rsidP="005369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93E76" w14:textId="7DCAE668" w:rsidR="00536998" w:rsidRPr="00536998" w:rsidRDefault="00536998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opción que no cumple es la c)</w:t>
            </w:r>
          </w:p>
          <w:p w14:paraId="50B1685E" w14:textId="042FF246" w:rsidR="0094793D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536998">
              <w:rPr>
                <w:rFonts w:ascii="Arial" w:hAnsi="Arial" w:cs="Arial"/>
                <w:sz w:val="24"/>
                <w:szCs w:val="24"/>
              </w:rPr>
              <w:t>c) (p ˄ ¬r) → ¬(p ˄ q) corresponde a la contrarrecíproca de A</w:t>
            </w:r>
            <w:r w:rsidR="00AB2D67">
              <w:rPr>
                <w:rFonts w:ascii="Arial" w:hAnsi="Arial" w:cs="Arial"/>
                <w:sz w:val="24"/>
                <w:szCs w:val="24"/>
              </w:rPr>
              <w:t xml:space="preserve">, veamos: </w:t>
            </w:r>
          </w:p>
          <w:p w14:paraId="3E6E1FED" w14:textId="77777777" w:rsidR="00AB2D67" w:rsidRDefault="00AB2D67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CF434A" w14:textId="1AEC92F9" w:rsidR="00536998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Dado que la contrarrecíproca en el enunciado es el siguiente:  </w:t>
            </w:r>
          </w:p>
          <w:p w14:paraId="00CF18CD" w14:textId="23F728BF" w:rsidR="00536998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E2EAAC" w14:textId="77777777" w:rsidR="00536998" w:rsidRPr="00536998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FDC420" w14:textId="6ABB4D87" w:rsidR="0094793D" w:rsidRPr="000A5926" w:rsidRDefault="00536998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36998">
              <w:rPr>
                <w:rFonts w:ascii="Arial" w:hAnsi="Arial" w:cs="Arial"/>
                <w:sz w:val="24"/>
                <w:szCs w:val="24"/>
              </w:rPr>
              <w:t>. ¬(p ˄ q)→ (¬p ˅ r)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 ≡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36998">
              <w:rPr>
                <w:rFonts w:ascii="Arial" w:hAnsi="Arial" w:cs="Arial"/>
                <w:sz w:val="24"/>
                <w:szCs w:val="24"/>
              </w:rPr>
              <w:t>¬ (¬p ˅ r) →¬¬(p ˄ q)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Aplicamos definición de contrarrecíproca</w:t>
            </w:r>
          </w:p>
          <w:p w14:paraId="6259E1A1" w14:textId="4D139B83" w:rsidR="0094793D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                                   </w:t>
            </w: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36998">
              <w:rPr>
                <w:rFonts w:ascii="Arial" w:hAnsi="Arial" w:cs="Arial"/>
                <w:sz w:val="24"/>
                <w:szCs w:val="24"/>
              </w:rPr>
              <w:t xml:space="preserve">(p </w:t>
            </w:r>
            <w:r w:rsidR="003353C9" w:rsidRPr="00536998">
              <w:rPr>
                <w:rFonts w:ascii="Arial" w:hAnsi="Arial" w:cs="Arial"/>
                <w:sz w:val="24"/>
                <w:szCs w:val="24"/>
              </w:rPr>
              <w:t xml:space="preserve">˄ </w:t>
            </w:r>
            <w:r w:rsidRPr="00536998">
              <w:rPr>
                <w:rFonts w:ascii="Arial" w:hAnsi="Arial" w:cs="Arial"/>
                <w:sz w:val="24"/>
                <w:szCs w:val="24"/>
              </w:rPr>
              <w:t>¬  r) → (p ˄ q)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Aplicamos De Morgan</w:t>
            </w:r>
            <w:r w:rsidR="003172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23B" w:rsidRPr="0031723B">
              <w:rPr>
                <w:rFonts w:ascii="Arial" w:hAnsi="Arial" w:cs="Arial"/>
                <w:sz w:val="24"/>
                <w:szCs w:val="24"/>
              </w:rPr>
              <w:t>y doble negación</w:t>
            </w:r>
          </w:p>
          <w:p w14:paraId="16C1EC79" w14:textId="77777777" w:rsidR="00536998" w:rsidRDefault="00536998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5A2F09" w14:textId="261466ED" w:rsidR="00536998" w:rsidRPr="00536998" w:rsidRDefault="00536998" w:rsidP="0094793D">
            <w:pPr>
              <w:rPr>
                <w:rFonts w:ascii="Arial" w:hAnsi="Arial" w:cs="Arial"/>
              </w:rPr>
            </w:pPr>
            <w:r w:rsidRPr="00536998">
              <w:rPr>
                <w:rFonts w:ascii="Arial" w:hAnsi="Arial" w:cs="Arial"/>
                <w:sz w:val="24"/>
                <w:szCs w:val="24"/>
              </w:rPr>
              <w:t xml:space="preserve">Por lo tanto, la opción c y la </w:t>
            </w:r>
            <w:r w:rsidR="003353C9" w:rsidRPr="00536998">
              <w:rPr>
                <w:rFonts w:ascii="Arial" w:hAnsi="Arial" w:cs="Arial"/>
                <w:sz w:val="24"/>
                <w:szCs w:val="24"/>
              </w:rPr>
              <w:t xml:space="preserve">contrarrecíproca </w:t>
            </w:r>
            <w:r w:rsidR="003353C9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A, no son equivalentes, así la opción que no cumple es la 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opción c)</w:t>
            </w:r>
          </w:p>
          <w:p w14:paraId="2D31CDCF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063EE912" w14:textId="77777777" w:rsidR="003A6C18" w:rsidRDefault="003A6C18" w:rsidP="003A6C18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B13C63" w14:textId="3680120F" w:rsidR="0094793D" w:rsidRPr="000A5926" w:rsidRDefault="003A6C18" w:rsidP="003A6C18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1-17]</w:t>
            </w:r>
          </w:p>
          <w:p w14:paraId="2C669907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77096D11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</w:tbl>
    <w:p w14:paraId="086F98A7" w14:textId="77777777" w:rsidR="00643BF9" w:rsidRDefault="00643BF9">
      <w:r>
        <w:br w:type="page"/>
      </w:r>
    </w:p>
    <w:tbl>
      <w:tblPr>
        <w:tblStyle w:val="Tablaconcuadrcula"/>
        <w:tblW w:w="11908" w:type="dxa"/>
        <w:tblInd w:w="-998" w:type="dxa"/>
        <w:tblLook w:val="04A0" w:firstRow="1" w:lastRow="0" w:firstColumn="1" w:lastColumn="0" w:noHBand="0" w:noVBand="1"/>
      </w:tblPr>
      <w:tblGrid>
        <w:gridCol w:w="11908"/>
      </w:tblGrid>
      <w:tr w:rsidR="0094793D" w:rsidRPr="000A5926" w14:paraId="4F0BE9F7" w14:textId="77777777" w:rsidTr="00985A72">
        <w:tc>
          <w:tcPr>
            <w:tcW w:w="11908" w:type="dxa"/>
          </w:tcPr>
          <w:p w14:paraId="7DF2C5C6" w14:textId="5420C698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#10</w:t>
            </w:r>
          </w:p>
          <w:p w14:paraId="3B1D71A3" w14:textId="77777777" w:rsidR="00AF39DF" w:rsidRDefault="00AF39DF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A9A4D28" w14:textId="0CC9F735" w:rsidR="007C0174" w:rsidRDefault="007C0174" w:rsidP="007C0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>Solución:</w:t>
            </w:r>
            <w:r w:rsidR="00AF39D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C5CF8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DC5CF8"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DC5CF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realizar el siguiente razonamiento de ir definiendo proposiciones y luego usar los cuantificadores, así como las equivalencias y leyes para los cuantificadores. </w:t>
            </w:r>
          </w:p>
          <w:p w14:paraId="1EA206F8" w14:textId="24178FF0" w:rsidR="00B65BE2" w:rsidRDefault="00B65BE2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Primero definamos las proposiciones: </w:t>
            </w:r>
          </w:p>
          <w:p w14:paraId="36F9AB4D" w14:textId="77777777" w:rsidR="00B65BE2" w:rsidRDefault="00B65BE2" w:rsidP="007C017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DE4FAC" w14:textId="3237DC9F" w:rsidR="00B65BE2" w:rsidRPr="00B65BE2" w:rsidRDefault="00B65BE2" w:rsidP="00B65B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  Ux: Usuarios de iPhone.</w:t>
            </w:r>
          </w:p>
          <w:p w14:paraId="7EA3416A" w14:textId="4F752F8D" w:rsidR="00B65BE2" w:rsidRPr="00B65BE2" w:rsidRDefault="00B65BE2" w:rsidP="006A1D58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Fx: Fanáticos de la tecnología </w:t>
            </w:r>
          </w:p>
          <w:p w14:paraId="3EF9EBDB" w14:textId="1A063287" w:rsidR="00D018C8" w:rsidRDefault="00B65BE2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Cxs:</w:t>
            </w:r>
            <w:r w:rsidR="00CD245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524C">
              <w:rPr>
                <w:rFonts w:ascii="Arial" w:hAnsi="Arial" w:cs="Arial"/>
                <w:sz w:val="24"/>
                <w:szCs w:val="24"/>
              </w:rPr>
              <w:t>C</w:t>
            </w:r>
            <w:r w:rsidRPr="00B65BE2">
              <w:rPr>
                <w:rFonts w:ascii="Arial" w:hAnsi="Arial" w:cs="Arial"/>
                <w:sz w:val="24"/>
                <w:szCs w:val="24"/>
              </w:rPr>
              <w:t>onocen a Steve Jobs.</w:t>
            </w:r>
            <w:r w:rsidR="00D018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9A3DA8" w14:textId="0E8606E5" w:rsidR="0094793D" w:rsidRDefault="00D018C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tenemos el enunciado del ejercicio: </w:t>
            </w:r>
          </w:p>
          <w:p w14:paraId="46C33776" w14:textId="77777777" w:rsidR="0044375A" w:rsidRDefault="0044375A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5BDC0C" w14:textId="37AF0D24" w:rsidR="0044375A" w:rsidRPr="0044375A" w:rsidRDefault="0044375A" w:rsidP="0044375A">
            <w:pPr>
              <w:rPr>
                <w:rFonts w:ascii="Arial" w:hAnsi="Arial" w:cs="Arial"/>
                <w:sz w:val="24"/>
                <w:szCs w:val="24"/>
              </w:rPr>
            </w:pPr>
            <w:r w:rsidRPr="0044375A">
              <w:rPr>
                <w:rFonts w:ascii="Arial" w:hAnsi="Arial" w:cs="Arial"/>
                <w:sz w:val="24"/>
                <w:szCs w:val="24"/>
              </w:rPr>
              <w:t>“</w:t>
            </w: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>Todos</w:t>
            </w:r>
            <w:r w:rsidRPr="0044375A">
              <w:rPr>
                <w:rFonts w:ascii="Arial" w:hAnsi="Arial" w:cs="Arial"/>
                <w:sz w:val="24"/>
                <w:szCs w:val="24"/>
              </w:rPr>
              <w:t xml:space="preserve"> los usuarios de iPhone </w:t>
            </w: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>son</w:t>
            </w:r>
            <w:r w:rsidRPr="0044375A">
              <w:rPr>
                <w:rFonts w:ascii="Arial" w:hAnsi="Arial" w:cs="Arial"/>
                <w:sz w:val="24"/>
                <w:szCs w:val="24"/>
              </w:rPr>
              <w:t xml:space="preserve"> fanáticos de la tecnología</w:t>
            </w: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</w:t>
            </w:r>
            <w:r w:rsidRPr="0044375A">
              <w:rPr>
                <w:rFonts w:ascii="Arial" w:hAnsi="Arial" w:cs="Arial"/>
                <w:sz w:val="24"/>
                <w:szCs w:val="24"/>
              </w:rPr>
              <w:t xml:space="preserve"> aman sus teléfonos, </w:t>
            </w: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>pero</w:t>
            </w:r>
          </w:p>
          <w:p w14:paraId="13277790" w14:textId="4CA31AE8" w:rsidR="009E22C0" w:rsidRDefault="0044375A" w:rsidP="0044375A">
            <w:pPr>
              <w:rPr>
                <w:rFonts w:ascii="Arial" w:hAnsi="Arial" w:cs="Arial"/>
                <w:sz w:val="24"/>
                <w:szCs w:val="24"/>
              </w:rPr>
            </w:pP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>algunos</w:t>
            </w:r>
            <w:r w:rsidRPr="0044375A">
              <w:rPr>
                <w:rFonts w:ascii="Arial" w:hAnsi="Arial" w:cs="Arial"/>
                <w:sz w:val="24"/>
                <w:szCs w:val="24"/>
              </w:rPr>
              <w:t xml:space="preserve"> usuarios de iPhone </w:t>
            </w:r>
            <w:r w:rsidRPr="009E22C0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 w:rsidRPr="0044375A">
              <w:rPr>
                <w:rFonts w:ascii="Arial" w:hAnsi="Arial" w:cs="Arial"/>
                <w:sz w:val="24"/>
                <w:szCs w:val="24"/>
              </w:rPr>
              <w:t xml:space="preserve"> conocen a Steve Jobs”</w:t>
            </w:r>
          </w:p>
          <w:p w14:paraId="5624F67E" w14:textId="77777777" w:rsidR="00AF39DF" w:rsidRDefault="00AF39DF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E8A30A" w14:textId="1FF6B25A" w:rsidR="00CC59E8" w:rsidRPr="00AF39DF" w:rsidRDefault="0044375A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aplicamos los cuantificadores y los operadores y obtenemos la siguiente expresión </w:t>
            </w:r>
          </w:p>
          <w:p w14:paraId="45614B8C" w14:textId="59C469AD" w:rsidR="0094793D" w:rsidRDefault="00CC59E8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CC59E8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Pr="00CC59E8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Pr="00CC59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x) (Ux → Fx) ˄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Pr="00CC59E8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</w:t>
            </w:r>
            <w:r w:rsidRPr="00CC59E8">
              <w:rPr>
                <w:rFonts w:ascii="Arial" w:hAnsi="Arial" w:cs="Arial"/>
                <w:b/>
                <w:bCs/>
                <w:sz w:val="28"/>
                <w:szCs w:val="28"/>
              </w:rPr>
              <w:t>x)(Ux ˄ ¬Cxs)</w:t>
            </w:r>
          </w:p>
          <w:p w14:paraId="5F16E7DD" w14:textId="77777777" w:rsidR="00AF39DF" w:rsidRDefault="00AF39DF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F78F98" w14:textId="1AAF961E" w:rsidR="0094793D" w:rsidRDefault="00CC59E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</w:t>
            </w:r>
            <w:r w:rsidR="00576BE6">
              <w:rPr>
                <w:rFonts w:ascii="Arial" w:hAnsi="Arial" w:cs="Arial"/>
                <w:sz w:val="24"/>
                <w:szCs w:val="24"/>
              </w:rPr>
              <w:t>tanto,</w:t>
            </w: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 opción correcta es la d),</w:t>
            </w:r>
            <w:r>
              <w:rPr>
                <w:rFonts w:ascii="Arial" w:hAnsi="Arial" w:cs="Arial"/>
                <w:sz w:val="24"/>
                <w:szCs w:val="24"/>
              </w:rPr>
              <w:t xml:space="preserve"> dado que al construir la operación es la misma que la opción mencionada. </w:t>
            </w:r>
          </w:p>
          <w:p w14:paraId="416EFBF3" w14:textId="3A0810D7" w:rsidR="00AF39DF" w:rsidRDefault="00AF39DF" w:rsidP="00DC5CF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AAA2F4" w14:textId="2C2FD0EE" w:rsidR="00DC5CF8" w:rsidRDefault="00DC5CF8" w:rsidP="00DC5CF8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966776" w14:textId="447C4704" w:rsidR="00DC5CF8" w:rsidRPr="00AF39DF" w:rsidRDefault="00DC5CF8" w:rsidP="0094793D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[Capítulo 1: Lógica y Demostraciones. </w:t>
            </w:r>
            <w:r w:rsidR="0031723B" w:rsidRPr="00B74E61">
              <w:rPr>
                <w:rFonts w:ascii="Arial" w:hAnsi="Arial" w:cs="Arial"/>
                <w:b/>
                <w:bCs/>
                <w:sz w:val="24"/>
                <w:szCs w:val="24"/>
              </w:rPr>
              <w:t>Pags. 17-49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  <w:tr w:rsidR="00643BF9" w:rsidRPr="000A5926" w14:paraId="64172E27" w14:textId="77777777" w:rsidTr="00985A72">
        <w:tc>
          <w:tcPr>
            <w:tcW w:w="11908" w:type="dxa"/>
          </w:tcPr>
          <w:p w14:paraId="47CEF470" w14:textId="0018CACE" w:rsidR="00643BF9" w:rsidRPr="000A5926" w:rsidRDefault="00643BF9" w:rsidP="00643BF9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>Pregunta #</w:t>
            </w:r>
            <w:r>
              <w:rPr>
                <w:rFonts w:cstheme="minorHAnsi"/>
              </w:rPr>
              <w:t>11</w:t>
            </w:r>
          </w:p>
          <w:p w14:paraId="3C8EDA5D" w14:textId="4BE1A023" w:rsidR="007C0174" w:rsidRDefault="007C0174" w:rsidP="007C0174">
            <w:pPr>
              <w:rPr>
                <w:rFonts w:ascii="Arial" w:hAnsi="Arial" w:cs="Arial"/>
                <w:sz w:val="24"/>
                <w:szCs w:val="24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AF39DF" w:rsidRPr="00AF39DF">
              <w:rPr>
                <w:rFonts w:ascii="Arial" w:hAnsi="Arial" w:cs="Arial"/>
                <w:sz w:val="24"/>
                <w:szCs w:val="24"/>
              </w:rPr>
              <w:t xml:space="preserve">De acuerdo con Johnsonbaugh (2005), podemos realizar el siguiente razonamiento de ir definiendo proposiciones y luego usar los cuantificadores, así como las </w:t>
            </w:r>
            <w:r w:rsidR="00A84617" w:rsidRPr="00AF39DF">
              <w:rPr>
                <w:rFonts w:ascii="Arial" w:hAnsi="Arial" w:cs="Arial"/>
                <w:sz w:val="24"/>
                <w:szCs w:val="24"/>
              </w:rPr>
              <w:t>equivalencias</w:t>
            </w:r>
            <w:r w:rsidR="00A846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84617" w:rsidRPr="00AF39DF">
              <w:rPr>
                <w:rFonts w:ascii="Arial" w:hAnsi="Arial" w:cs="Arial"/>
                <w:sz w:val="24"/>
                <w:szCs w:val="24"/>
              </w:rPr>
              <w:t>leyes</w:t>
            </w:r>
            <w:r w:rsidR="00AF39DF" w:rsidRPr="00AF39DF">
              <w:rPr>
                <w:rFonts w:ascii="Arial" w:hAnsi="Arial" w:cs="Arial"/>
                <w:sz w:val="24"/>
                <w:szCs w:val="24"/>
              </w:rPr>
              <w:t xml:space="preserve"> para los cuantificadores</w:t>
            </w:r>
            <w:r w:rsidR="007A3EEC">
              <w:rPr>
                <w:rFonts w:ascii="Arial" w:hAnsi="Arial" w:cs="Arial"/>
                <w:sz w:val="24"/>
                <w:szCs w:val="24"/>
              </w:rPr>
              <w:t xml:space="preserve">, De Morgan y ley de doble de negación. </w:t>
            </w:r>
          </w:p>
          <w:p w14:paraId="6D9DC5B2" w14:textId="77777777" w:rsidR="009900B4" w:rsidRPr="007C0174" w:rsidRDefault="009900B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C3328D3" w14:textId="7675BC81" w:rsidR="00A42C53" w:rsidRDefault="00A42C53" w:rsidP="009C0CBE">
            <w:pPr>
              <w:rPr>
                <w:rFonts w:ascii="Arial" w:hAnsi="Arial" w:cs="Arial"/>
                <w:sz w:val="24"/>
                <w:szCs w:val="24"/>
              </w:rPr>
            </w:pPr>
            <w:r w:rsidRPr="00111BD8">
              <w:rPr>
                <w:rFonts w:ascii="Arial" w:hAnsi="Arial" w:cs="Arial"/>
                <w:b/>
                <w:bCs/>
                <w:sz w:val="24"/>
                <w:szCs w:val="24"/>
              </w:rPr>
              <w:t>La opción a)</w:t>
            </w:r>
            <w:r>
              <w:rPr>
                <w:rFonts w:ascii="Arial" w:hAnsi="Arial" w:cs="Arial"/>
                <w:sz w:val="24"/>
                <w:szCs w:val="24"/>
              </w:rPr>
              <w:t xml:space="preserve"> es la equivalente, debido a que: </w:t>
            </w:r>
          </w:p>
          <w:p w14:paraId="0C3A0782" w14:textId="77777777" w:rsidR="00AF39DF" w:rsidRDefault="00AF39DF" w:rsidP="009C0C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34BB54" w14:textId="3F2BBE8D" w:rsidR="009C0CBE" w:rsidRPr="009C0CBE" w:rsidRDefault="009C0CBE" w:rsidP="009C0CBE">
            <w:pPr>
              <w:rPr>
                <w:rFonts w:ascii="Arial" w:hAnsi="Arial" w:cs="Arial"/>
                <w:sz w:val="24"/>
                <w:szCs w:val="24"/>
              </w:rPr>
            </w:pPr>
            <w:r w:rsidRPr="009C0CBE">
              <w:rPr>
                <w:rFonts w:ascii="Arial" w:hAnsi="Arial" w:cs="Arial"/>
                <w:sz w:val="24"/>
                <w:szCs w:val="24"/>
              </w:rPr>
              <w:t>De acuerdo al enunciado: "Todos los autos no son confortables", podemos definir los siguientes símbolos:</w:t>
            </w:r>
          </w:p>
          <w:p w14:paraId="68BFC508" w14:textId="77777777" w:rsidR="00AF39DF" w:rsidRDefault="00AF39DF" w:rsidP="009C0C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035A30" w14:textId="293EC95D" w:rsidR="009C0CBE" w:rsidRDefault="009C0CBE" w:rsidP="009C0CBE">
            <w:pPr>
              <w:rPr>
                <w:rFonts w:ascii="Arial" w:hAnsi="Arial" w:cs="Arial"/>
                <w:sz w:val="24"/>
                <w:szCs w:val="24"/>
              </w:rPr>
            </w:pPr>
            <w:r w:rsidRPr="009C0CBE">
              <w:rPr>
                <w:rFonts w:ascii="Arial" w:hAnsi="Arial" w:cs="Arial"/>
                <w:sz w:val="24"/>
                <w:szCs w:val="24"/>
              </w:rPr>
              <w:t>Definimos las siguientes proposiciones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E881127" w14:textId="77777777" w:rsidR="009C0CBE" w:rsidRPr="009C0CBE" w:rsidRDefault="009C0CBE" w:rsidP="009C0C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A7A0A8" w14:textId="2670B2E1" w:rsidR="009C0CBE" w:rsidRPr="009C0CBE" w:rsidRDefault="009C0CBE" w:rsidP="009C0CBE">
            <w:pPr>
              <w:rPr>
                <w:rFonts w:ascii="Arial" w:hAnsi="Arial" w:cs="Arial"/>
                <w:sz w:val="24"/>
                <w:szCs w:val="24"/>
              </w:rPr>
            </w:pPr>
            <w:r w:rsidRPr="009C0CBE">
              <w:rPr>
                <w:rFonts w:ascii="Arial" w:hAnsi="Arial" w:cs="Arial"/>
                <w:sz w:val="24"/>
                <w:szCs w:val="24"/>
              </w:rPr>
              <w:t xml:space="preserve">    P(x): </w:t>
            </w:r>
            <w:r w:rsidR="00996835">
              <w:rPr>
                <w:rFonts w:ascii="Arial" w:hAnsi="Arial" w:cs="Arial"/>
                <w:sz w:val="24"/>
                <w:szCs w:val="24"/>
              </w:rPr>
              <w:t xml:space="preserve">x es </w:t>
            </w:r>
            <w:r w:rsidRPr="009C0CBE">
              <w:rPr>
                <w:rFonts w:ascii="Arial" w:hAnsi="Arial" w:cs="Arial"/>
                <w:sz w:val="24"/>
                <w:szCs w:val="24"/>
              </w:rPr>
              <w:t>confortable.</w:t>
            </w:r>
          </w:p>
          <w:p w14:paraId="0AB791E0" w14:textId="693B297E" w:rsidR="009C0CBE" w:rsidRDefault="009C0CBE" w:rsidP="00643BF9">
            <w:pPr>
              <w:rPr>
                <w:rFonts w:ascii="Arial" w:hAnsi="Arial" w:cs="Arial"/>
                <w:sz w:val="24"/>
                <w:szCs w:val="24"/>
              </w:rPr>
            </w:pPr>
            <w:r w:rsidRPr="009C0CB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2366C3">
              <w:rPr>
                <w:rFonts w:ascii="Arial" w:hAnsi="Arial" w:cs="Arial"/>
                <w:sz w:val="24"/>
                <w:szCs w:val="24"/>
              </w:rPr>
              <w:t>Q</w:t>
            </w:r>
            <w:r w:rsidRPr="009C0CBE">
              <w:rPr>
                <w:rFonts w:ascii="Arial" w:hAnsi="Arial" w:cs="Arial"/>
                <w:sz w:val="24"/>
                <w:szCs w:val="24"/>
              </w:rPr>
              <w:t xml:space="preserve">(x): </w:t>
            </w:r>
            <w:r w:rsidR="00996835">
              <w:rPr>
                <w:rFonts w:ascii="Arial" w:hAnsi="Arial" w:cs="Arial"/>
                <w:sz w:val="24"/>
                <w:szCs w:val="24"/>
              </w:rPr>
              <w:t xml:space="preserve"> x es un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C0CBE">
              <w:rPr>
                <w:rFonts w:ascii="Arial" w:hAnsi="Arial" w:cs="Arial"/>
                <w:sz w:val="24"/>
                <w:szCs w:val="24"/>
              </w:rPr>
              <w:t>uto.</w:t>
            </w:r>
          </w:p>
          <w:p w14:paraId="4DC6774E" w14:textId="27E256AC" w:rsidR="00643BF9" w:rsidRDefault="009C0CBE" w:rsidP="00643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Así cuantificando el enunciado</w:t>
            </w:r>
            <w:r w:rsidR="00D1154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tenemos que: </w:t>
            </w:r>
          </w:p>
          <w:p w14:paraId="7B3760AB" w14:textId="77777777" w:rsidR="002A0357" w:rsidRPr="009C0CBE" w:rsidRDefault="002A0357" w:rsidP="00643BF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F3E534" w14:textId="59C427C4" w:rsidR="002A0357" w:rsidRDefault="002366C3" w:rsidP="00643B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x)(</w:t>
            </w:r>
            <w:r w:rsidR="00576BE6">
              <w:rPr>
                <w:rFonts w:ascii="Arial" w:hAnsi="Arial" w:cs="Arial"/>
                <w:b/>
                <w:bCs/>
                <w:sz w:val="28"/>
                <w:szCs w:val="28"/>
              </w:rPr>
              <w:t>Q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(x)</w:t>
            </w:r>
            <w:r w:rsidR="006C1A7B" w:rsidRPr="00CC59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7075C" w:rsidRPr="00CC59E8">
              <w:rPr>
                <w:rFonts w:ascii="Arial" w:hAnsi="Arial" w:cs="Arial"/>
                <w:b/>
                <w:bCs/>
                <w:sz w:val="28"/>
                <w:szCs w:val="28"/>
              </w:rPr>
              <w:t>→</w:t>
            </w:r>
            <w:r w:rsidR="006F5BF7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>¬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P(x))</w:t>
            </w:r>
            <w:r w:rsidR="006F5BF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3CFB4D91" w14:textId="54C38D9A" w:rsidR="00D1154D" w:rsidRDefault="00D1154D" w:rsidP="00643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Luego en su forma </w:t>
            </w:r>
            <w:r w:rsidR="00981AB8">
              <w:rPr>
                <w:rFonts w:ascii="Arial" w:hAnsi="Arial" w:cs="Arial"/>
                <w:sz w:val="24"/>
                <w:szCs w:val="24"/>
              </w:rPr>
              <w:t xml:space="preserve">aplicando equivalencias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enunciado tenemos que: </w:t>
            </w:r>
          </w:p>
          <w:p w14:paraId="24711F56" w14:textId="35DA0F4B" w:rsidR="00F6215B" w:rsidRPr="00981AB8" w:rsidRDefault="00D1154D" w:rsidP="00D1154D">
            <w:pPr>
              <w:rPr>
                <w:rFonts w:ascii="Arial" w:hAnsi="Arial" w:cs="Arial"/>
                <w:sz w:val="24"/>
                <w:szCs w:val="24"/>
              </w:rPr>
            </w:pP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x)</w:t>
            </w:r>
            <w:r w:rsidR="006C1A7B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576BE6">
              <w:rPr>
                <w:rFonts w:ascii="Arial" w:hAnsi="Arial" w:cs="Arial"/>
                <w:b/>
                <w:bCs/>
                <w:sz w:val="28"/>
                <w:szCs w:val="28"/>
              </w:rPr>
              <w:t>Q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(x) </w:t>
            </w:r>
            <w:r w:rsidR="00E7075C" w:rsidRPr="00E7075C">
              <w:rPr>
                <w:rFonts w:ascii="Arial" w:hAnsi="Arial" w:cs="Arial"/>
                <w:b/>
                <w:bCs/>
                <w:sz w:val="28"/>
                <w:szCs w:val="28"/>
              </w:rPr>
              <w:t>→</w:t>
            </w:r>
            <w:r w:rsidR="0012088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>¬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P(x))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C1A7B" w:rsidRPr="006C1A7B">
              <w:rPr>
                <w:rFonts w:ascii="Arial" w:hAnsi="Arial" w:cs="Arial"/>
                <w:b/>
                <w:bCs/>
                <w:sz w:val="28"/>
                <w:szCs w:val="28"/>
              </w:rPr>
              <w:t>≡</w:t>
            </w:r>
            <w:r w:rsidR="00F6215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6215B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F6215B"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="00F6215B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x)</w:t>
            </w:r>
            <w:r w:rsidR="00F6215B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6215B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7A3EE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>¬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A3EEC">
              <w:rPr>
                <w:rFonts w:ascii="Arial" w:hAnsi="Arial" w:cs="Arial"/>
                <w:b/>
                <w:bCs/>
                <w:sz w:val="28"/>
                <w:szCs w:val="28"/>
              </w:rPr>
              <w:t>Q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(x)  </w:t>
            </w:r>
            <w:r w:rsidR="007A3EEC" w:rsidRPr="001208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˅ 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A3EE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>¬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P(x</w:t>
            </w:r>
            <w:r w:rsidR="00F6215B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))</w:t>
            </w:r>
            <w:r w:rsidR="00981AB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="00981AB8">
              <w:rPr>
                <w:rFonts w:ascii="Arial" w:hAnsi="Arial" w:cs="Arial"/>
                <w:sz w:val="24"/>
                <w:szCs w:val="24"/>
              </w:rPr>
              <w:t xml:space="preserve">Ley de Implicación disyunción </w:t>
            </w:r>
          </w:p>
          <w:p w14:paraId="49174884" w14:textId="3698AC1E" w:rsidR="00E7075C" w:rsidRDefault="00F6215B" w:rsidP="00D1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</w:t>
            </w:r>
            <w:r w:rsidRPr="006C1A7B">
              <w:rPr>
                <w:rFonts w:ascii="Arial" w:hAnsi="Arial" w:cs="Arial"/>
                <w:b/>
                <w:bCs/>
                <w:sz w:val="28"/>
                <w:szCs w:val="28"/>
              </w:rPr>
              <w:t>≡</w:t>
            </w:r>
            <w:r w:rsidR="00E7075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7A3EEC"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x)</w:t>
            </w:r>
            <w:r w:rsidR="007A3EE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¬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A3EEC">
              <w:rPr>
                <w:rFonts w:ascii="Arial" w:hAnsi="Arial" w:cs="Arial"/>
                <w:b/>
                <w:bCs/>
                <w:sz w:val="28"/>
                <w:szCs w:val="28"/>
              </w:rPr>
              <w:t>Q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(x)  </w:t>
            </w:r>
            <w:r w:rsidR="007A3EEC" w:rsidRPr="00CC59E8">
              <w:rPr>
                <w:rFonts w:ascii="Arial" w:hAnsi="Arial" w:cs="Arial"/>
                <w:b/>
                <w:bCs/>
                <w:sz w:val="28"/>
                <w:szCs w:val="28"/>
              </w:rPr>
              <w:t>˄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P(x))</w:t>
            </w:r>
            <w:r w:rsidR="00981AB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 w:rsidR="00981AB8">
              <w:rPr>
                <w:rFonts w:ascii="Arial" w:hAnsi="Arial" w:cs="Arial"/>
                <w:sz w:val="24"/>
                <w:szCs w:val="24"/>
              </w:rPr>
              <w:t xml:space="preserve">Ley De Morgan para conectores lógicos </w:t>
            </w:r>
          </w:p>
          <w:p w14:paraId="5DDDDD8C" w14:textId="3DD4F304" w:rsidR="00F6215B" w:rsidRDefault="00E7075C" w:rsidP="007A3E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</w:t>
            </w:r>
            <w:r w:rsidRPr="006C1A7B">
              <w:rPr>
                <w:rFonts w:ascii="Arial" w:hAnsi="Arial" w:cs="Arial"/>
                <w:b/>
                <w:bCs/>
                <w:sz w:val="28"/>
                <w:szCs w:val="28"/>
              </w:rPr>
              <w:t>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A3EE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>¬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A3EEC" w:rsidRPr="00CC59E8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  <w:r w:rsidR="007A3EEC" w:rsidRPr="00133F5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7A3EEC">
              <w:rPr>
                <w:rFonts w:ascii="Arial" w:hAnsi="Arial" w:cs="Arial"/>
                <w:b/>
                <w:bCs/>
                <w:sz w:val="28"/>
                <w:szCs w:val="28"/>
              </w:rPr>
              <w:t>Q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(x)  </w:t>
            </w:r>
            <w:r w:rsidR="007A3EEC" w:rsidRPr="00CC59E8">
              <w:rPr>
                <w:rFonts w:ascii="Arial" w:hAnsi="Arial" w:cs="Arial"/>
                <w:b/>
                <w:bCs/>
                <w:sz w:val="28"/>
                <w:szCs w:val="28"/>
              </w:rPr>
              <w:t>˄</w:t>
            </w:r>
            <w:r w:rsidR="007A3EEC" w:rsidRPr="002366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P(x))</w:t>
            </w:r>
            <w:r w:rsidR="00F20F6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981AB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981AB8">
              <w:rPr>
                <w:rFonts w:ascii="Arial" w:hAnsi="Arial" w:cs="Arial"/>
                <w:sz w:val="24"/>
                <w:szCs w:val="24"/>
              </w:rPr>
              <w:t>Ley De Morgan para cuantificadores</w:t>
            </w:r>
          </w:p>
          <w:p w14:paraId="778A68E4" w14:textId="77777777" w:rsidR="006F5BF7" w:rsidRDefault="006F5BF7" w:rsidP="007A3E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D502E3" w14:textId="1775ED85" w:rsidR="00D1154D" w:rsidRDefault="00D1154D" w:rsidP="00D11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 que quiere decir </w:t>
            </w:r>
            <w:r w:rsidR="006F5BF7">
              <w:rPr>
                <w:rFonts w:ascii="Arial" w:hAnsi="Arial" w:cs="Arial"/>
                <w:sz w:val="24"/>
                <w:szCs w:val="24"/>
              </w:rPr>
              <w:t xml:space="preserve">es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995586">
              <w:rPr>
                <w:rFonts w:ascii="Arial" w:hAnsi="Arial" w:cs="Arial"/>
                <w:sz w:val="24"/>
                <w:szCs w:val="24"/>
              </w:rPr>
              <w:t xml:space="preserve">“Es falso que existe al menos un </w:t>
            </w:r>
            <w:r w:rsidR="007D7401">
              <w:rPr>
                <w:rFonts w:ascii="Arial" w:hAnsi="Arial" w:cs="Arial"/>
                <w:sz w:val="24"/>
                <w:szCs w:val="24"/>
              </w:rPr>
              <w:t>auto</w:t>
            </w:r>
            <w:r w:rsidR="00A75432">
              <w:rPr>
                <w:rFonts w:ascii="Arial" w:hAnsi="Arial" w:cs="Arial"/>
                <w:sz w:val="24"/>
                <w:szCs w:val="24"/>
              </w:rPr>
              <w:t xml:space="preserve"> que es </w:t>
            </w:r>
            <w:r w:rsidR="007D7401">
              <w:rPr>
                <w:rFonts w:ascii="Arial" w:hAnsi="Arial" w:cs="Arial"/>
                <w:sz w:val="24"/>
                <w:szCs w:val="24"/>
              </w:rPr>
              <w:t>confortable</w:t>
            </w:r>
            <w:r w:rsidR="00995586">
              <w:rPr>
                <w:rFonts w:ascii="Arial" w:hAnsi="Arial" w:cs="Arial"/>
                <w:sz w:val="24"/>
                <w:szCs w:val="24"/>
              </w:rPr>
              <w:t>”, lo cual quiere decir es que</w:t>
            </w:r>
            <w:r w:rsidR="007D7401">
              <w:rPr>
                <w:rFonts w:ascii="Arial" w:hAnsi="Arial" w:cs="Arial"/>
                <w:sz w:val="24"/>
                <w:szCs w:val="24"/>
              </w:rPr>
              <w:t>: “</w:t>
            </w:r>
            <w:r w:rsidR="00981AB8" w:rsidRPr="00995586">
              <w:rPr>
                <w:rFonts w:ascii="Arial" w:hAnsi="Arial" w:cs="Arial"/>
                <w:b/>
                <w:bCs/>
                <w:sz w:val="24"/>
                <w:szCs w:val="24"/>
              </w:rPr>
              <w:t>Es</w:t>
            </w:r>
            <w:r w:rsidR="00A42C53" w:rsidRPr="00995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falso que </w:t>
            </w:r>
            <w:r w:rsidRPr="00995586">
              <w:rPr>
                <w:rFonts w:ascii="Arial" w:hAnsi="Arial" w:cs="Arial"/>
                <w:b/>
                <w:bCs/>
                <w:sz w:val="24"/>
                <w:szCs w:val="24"/>
              </w:rPr>
              <w:t>no todos los autos son confortables</w:t>
            </w:r>
            <w:r w:rsidR="00A42C53" w:rsidRPr="00995586">
              <w:rPr>
                <w:rFonts w:ascii="Arial" w:hAnsi="Arial" w:cs="Arial"/>
                <w:b/>
                <w:bCs/>
                <w:sz w:val="24"/>
                <w:szCs w:val="24"/>
              </w:rPr>
              <w:t>”</w:t>
            </w:r>
            <w:r w:rsidR="00F6215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E81F98" w14:textId="77777777" w:rsidR="002A0357" w:rsidRDefault="002A0357" w:rsidP="00D11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5F0EDB" w14:textId="67F58ACB" w:rsidR="00B74E61" w:rsidRPr="00B74E61" w:rsidRDefault="00B74E61" w:rsidP="00B74E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4E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Johnsonbaugh, R. (2005). Matemáticas Discretas (6a. ed.). México: Pearson Educación. </w:t>
            </w:r>
          </w:p>
          <w:p w14:paraId="66462050" w14:textId="205E6B77" w:rsidR="00AF39DF" w:rsidRDefault="00B74E61" w:rsidP="00996835">
            <w:pPr>
              <w:rPr>
                <w:rFonts w:cstheme="minorHAnsi"/>
              </w:rPr>
            </w:pPr>
            <w:r w:rsidRPr="00B74E61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1-49</w:t>
            </w:r>
          </w:p>
          <w:p w14:paraId="5D280A12" w14:textId="771BC199" w:rsidR="00AF39DF" w:rsidRPr="000A5926" w:rsidRDefault="00AF39DF" w:rsidP="00996835">
            <w:pPr>
              <w:rPr>
                <w:rFonts w:cstheme="minorHAnsi"/>
              </w:rPr>
            </w:pPr>
          </w:p>
        </w:tc>
      </w:tr>
      <w:tr w:rsidR="00643BF9" w:rsidRPr="000A5926" w14:paraId="278BD102" w14:textId="77777777" w:rsidTr="00985A72">
        <w:tc>
          <w:tcPr>
            <w:tcW w:w="11908" w:type="dxa"/>
          </w:tcPr>
          <w:p w14:paraId="39DDFC6A" w14:textId="09E93EF4" w:rsidR="00643BF9" w:rsidRPr="000A5926" w:rsidRDefault="00643BF9" w:rsidP="00643BF9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>Pregunta #1</w:t>
            </w:r>
            <w:r>
              <w:rPr>
                <w:rFonts w:cstheme="minorHAnsi"/>
              </w:rPr>
              <w:t>2</w:t>
            </w:r>
          </w:p>
          <w:p w14:paraId="52A04F17" w14:textId="09AC2DFB" w:rsidR="00AF39DF" w:rsidRDefault="007C0174" w:rsidP="007C01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>Solución:</w:t>
            </w:r>
            <w:r w:rsidR="00AF39DF" w:rsidRPr="00AF39DF">
              <w:rPr>
                <w:rFonts w:ascii="Arial" w:hAnsi="Arial" w:cs="Arial"/>
                <w:sz w:val="24"/>
                <w:szCs w:val="24"/>
              </w:rPr>
              <w:t xml:space="preserve"> De acuerdo con Johnsonbaugh (2005), podemos realizar el siguiente razonamiento de ir definiendo proposiciones y luego usar los cuantificadores, así como las equivalencias y leyes para los cuantificadores.</w:t>
            </w:r>
          </w:p>
          <w:p w14:paraId="4F5BEBAA" w14:textId="6824460D" w:rsidR="007C0174" w:rsidRPr="001800CB" w:rsidRDefault="007C0174" w:rsidP="007C0174">
            <w:pPr>
              <w:rPr>
                <w:rFonts w:ascii="Arial" w:hAnsi="Arial" w:cs="Arial"/>
                <w:sz w:val="24"/>
                <w:szCs w:val="24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1800CB">
              <w:rPr>
                <w:rFonts w:ascii="Arial" w:hAnsi="Arial" w:cs="Arial"/>
                <w:sz w:val="24"/>
                <w:szCs w:val="24"/>
              </w:rPr>
              <w:t>De acuerdo al enunciado de la pregunta:</w:t>
            </w:r>
          </w:p>
          <w:p w14:paraId="7FD35213" w14:textId="3E9F3059" w:rsidR="001800CB" w:rsidRP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 w:rsidRPr="001800CB">
              <w:rPr>
                <w:rFonts w:ascii="Arial" w:hAnsi="Arial" w:cs="Arial"/>
                <w:sz w:val="24"/>
                <w:szCs w:val="24"/>
              </w:rPr>
              <w:t>Suponiendo que “x” y “y” pertenecen al universo de los animales. Suponiendo que</w:t>
            </w:r>
          </w:p>
          <w:p w14:paraId="6900A679" w14:textId="77777777" w:rsidR="001800CB" w:rsidRP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 w:rsidRPr="001800CB">
              <w:rPr>
                <w:rFonts w:ascii="Arial" w:hAnsi="Arial" w:cs="Arial"/>
                <w:sz w:val="24"/>
                <w:szCs w:val="24"/>
              </w:rPr>
              <w:t>P(x, y) : "x odia a y" y D(x): "x es un perro", la siguiente proposición “No es cierto que</w:t>
            </w:r>
          </w:p>
          <w:p w14:paraId="14293B50" w14:textId="4106F938" w:rsidR="00643BF9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 w:rsidRPr="001800CB">
              <w:rPr>
                <w:rFonts w:ascii="Arial" w:hAnsi="Arial" w:cs="Arial"/>
                <w:sz w:val="24"/>
                <w:szCs w:val="24"/>
              </w:rPr>
              <w:t>algún perro odia a algún otro perro” es formalizada como:</w:t>
            </w:r>
          </w:p>
          <w:p w14:paraId="4393B62E" w14:textId="14C0DE93" w:rsid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77B67" w14:textId="5E5EE859" w:rsidR="001800CB" w:rsidRP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Definamos cada proposición</w:t>
            </w:r>
          </w:p>
          <w:p w14:paraId="683316C6" w14:textId="0E17BF8B" w:rsidR="00643BF9" w:rsidRPr="000A5926" w:rsidRDefault="001800CB" w:rsidP="00643BF9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800CB">
              <w:rPr>
                <w:rFonts w:ascii="Arial" w:hAnsi="Arial" w:cs="Arial"/>
                <w:sz w:val="24"/>
                <w:szCs w:val="24"/>
              </w:rPr>
              <w:t>D(x): x es un perro</w:t>
            </w:r>
          </w:p>
          <w:p w14:paraId="3515C9A1" w14:textId="1B5C7528" w:rsidR="001800CB" w:rsidRPr="000A5926" w:rsidRDefault="001800CB" w:rsidP="001800CB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800CB">
              <w:rPr>
                <w:rFonts w:ascii="Arial" w:hAnsi="Arial" w:cs="Arial"/>
                <w:sz w:val="24"/>
                <w:szCs w:val="24"/>
              </w:rPr>
              <w:t>D(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Pr="001800CB">
              <w:rPr>
                <w:rFonts w:ascii="Arial" w:hAnsi="Arial" w:cs="Arial"/>
                <w:sz w:val="24"/>
                <w:szCs w:val="24"/>
              </w:rPr>
              <w:t xml:space="preserve">):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Pr="001800CB">
              <w:rPr>
                <w:rFonts w:ascii="Arial" w:hAnsi="Arial" w:cs="Arial"/>
                <w:sz w:val="24"/>
                <w:szCs w:val="24"/>
              </w:rPr>
              <w:t xml:space="preserve"> es un perro</w:t>
            </w:r>
            <w:r>
              <w:rPr>
                <w:rFonts w:ascii="Arial" w:hAnsi="Arial" w:cs="Arial"/>
                <w:sz w:val="24"/>
                <w:szCs w:val="24"/>
              </w:rPr>
              <w:t xml:space="preserve">, también se puede interpretar como algún otro perro. </w:t>
            </w:r>
          </w:p>
          <w:p w14:paraId="015F9928" w14:textId="60EC73EA" w:rsidR="001800CB" w:rsidRDefault="001800CB" w:rsidP="00643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800CB">
              <w:rPr>
                <w:rFonts w:ascii="Arial" w:hAnsi="Arial" w:cs="Arial"/>
                <w:sz w:val="24"/>
                <w:szCs w:val="24"/>
              </w:rPr>
              <w:t>P(x, y) : x odia a 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A27BCDC" w14:textId="77777777" w:rsidR="001800CB" w:rsidRDefault="001800CB" w:rsidP="00643BF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165C1" w14:textId="71AEB743" w:rsid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2.Así formamos la expresión en positivo: “</w:t>
            </w:r>
            <w:r w:rsidRPr="001800CB">
              <w:rPr>
                <w:rFonts w:ascii="Arial" w:hAnsi="Arial" w:cs="Arial"/>
                <w:sz w:val="24"/>
                <w:szCs w:val="24"/>
              </w:rPr>
              <w:t>es cierto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00CB">
              <w:rPr>
                <w:rFonts w:ascii="Arial" w:hAnsi="Arial" w:cs="Arial"/>
                <w:sz w:val="24"/>
                <w:szCs w:val="24"/>
              </w:rPr>
              <w:t>algún perro odia a algún otro perro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6B975CE" w14:textId="77777777" w:rsid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FA9BCE" w14:textId="04626D86" w:rsidR="001800CB" w:rsidRPr="0068598B" w:rsidRDefault="001800CB" w:rsidP="001800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(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∃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>x)(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∃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y)(D(x) 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D(y) 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P(x, y))</w:t>
            </w:r>
          </w:p>
          <w:p w14:paraId="4F1053BE" w14:textId="3950F408" w:rsidR="001800CB" w:rsidRP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Ahora negamos la expresión para formar:</w:t>
            </w:r>
            <w:r>
              <w:t xml:space="preserve"> </w:t>
            </w:r>
            <w:r w:rsidRPr="001800CB">
              <w:rPr>
                <w:rFonts w:ascii="Arial" w:hAnsi="Arial" w:cs="Arial"/>
                <w:sz w:val="24"/>
                <w:szCs w:val="24"/>
              </w:rPr>
              <w:t>“No es cierto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00CB">
              <w:rPr>
                <w:rFonts w:ascii="Arial" w:hAnsi="Arial" w:cs="Arial"/>
                <w:sz w:val="24"/>
                <w:szCs w:val="24"/>
              </w:rPr>
              <w:t>algún perro odia a algún otro perro”</w:t>
            </w:r>
          </w:p>
          <w:p w14:paraId="475F0EA0" w14:textId="72E47AF0" w:rsidR="001800CB" w:rsidRPr="0068598B" w:rsidRDefault="001800CB" w:rsidP="001800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00CB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>¬  (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∃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>x)(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∃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y)(D(x) 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D(y) </w:t>
            </w:r>
            <w:r w:rsidRPr="0068598B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6859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P(x, y))</w:t>
            </w:r>
          </w:p>
          <w:p w14:paraId="424D34A3" w14:textId="5A04BA4D" w:rsidR="001800CB" w:rsidRDefault="001800CB" w:rsidP="00180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</w:t>
            </w:r>
            <w:r w:rsidR="0068598B">
              <w:rPr>
                <w:rFonts w:ascii="Arial" w:hAnsi="Arial" w:cs="Arial"/>
                <w:sz w:val="24"/>
                <w:szCs w:val="24"/>
              </w:rPr>
              <w:t>tanto,</w:t>
            </w:r>
            <w:r>
              <w:rPr>
                <w:rFonts w:ascii="Arial" w:hAnsi="Arial" w:cs="Arial"/>
                <w:sz w:val="24"/>
                <w:szCs w:val="24"/>
              </w:rPr>
              <w:t xml:space="preserve"> la opción a) es la</w:t>
            </w:r>
            <w:r w:rsidRPr="001800CB">
              <w:rPr>
                <w:rFonts w:ascii="Arial" w:hAnsi="Arial" w:cs="Arial"/>
                <w:sz w:val="24"/>
                <w:szCs w:val="24"/>
              </w:rPr>
              <w:t xml:space="preserve"> formalizada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71CC27" w14:textId="77777777" w:rsidR="00643BF9" w:rsidRPr="000A5926" w:rsidRDefault="00643BF9" w:rsidP="00643BF9">
            <w:pPr>
              <w:rPr>
                <w:rFonts w:cstheme="minorHAnsi"/>
              </w:rPr>
            </w:pPr>
          </w:p>
          <w:p w14:paraId="026A6BED" w14:textId="77777777" w:rsidR="00AF39DF" w:rsidRDefault="00AF39DF" w:rsidP="00AF39DF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7BB1AC5" w14:textId="2D40E994" w:rsidR="00AF39DF" w:rsidRDefault="00AF39DF" w:rsidP="00AF39D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</w:t>
            </w:r>
            <w:r w:rsidR="002F2B08">
              <w:rPr>
                <w:rFonts w:ascii="Arial" w:hAnsi="Arial" w:cs="Arial"/>
                <w:b/>
                <w:bCs/>
                <w:sz w:val="24"/>
                <w:szCs w:val="24"/>
              </w:rPr>
              <w:t>-49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68B1D1AD" w14:textId="77777777" w:rsidR="00643BF9" w:rsidRPr="000A5926" w:rsidRDefault="00643BF9" w:rsidP="00643BF9">
            <w:pPr>
              <w:rPr>
                <w:rFonts w:cstheme="minorHAnsi"/>
              </w:rPr>
            </w:pPr>
          </w:p>
          <w:p w14:paraId="45E97073" w14:textId="77777777" w:rsidR="00643BF9" w:rsidRPr="000A5926" w:rsidRDefault="00643BF9" w:rsidP="00643BF9">
            <w:pPr>
              <w:rPr>
                <w:rFonts w:cstheme="minorHAnsi"/>
              </w:rPr>
            </w:pPr>
          </w:p>
        </w:tc>
      </w:tr>
      <w:tr w:rsidR="00105DAA" w:rsidRPr="000A5926" w14:paraId="67537892" w14:textId="77777777" w:rsidTr="00985A72">
        <w:tc>
          <w:tcPr>
            <w:tcW w:w="11908" w:type="dxa"/>
          </w:tcPr>
          <w:p w14:paraId="696F435C" w14:textId="21C22CB1" w:rsidR="00105DAA" w:rsidRPr="000A5926" w:rsidRDefault="00105DAA" w:rsidP="00105DAA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>Pregunta #1</w:t>
            </w:r>
            <w:r>
              <w:rPr>
                <w:rFonts w:cstheme="minorHAnsi"/>
              </w:rPr>
              <w:t>3</w:t>
            </w:r>
          </w:p>
          <w:p w14:paraId="0F69B506" w14:textId="243D14C6" w:rsidR="003E4D37" w:rsidRDefault="007C0174" w:rsidP="007C017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7C01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Solución: </w:t>
            </w:r>
            <w:r w:rsidR="00AF39DF">
              <w:rPr>
                <w:rFonts w:ascii="Arial" w:hAnsi="Arial" w:cs="Arial"/>
                <w:sz w:val="24"/>
                <w:szCs w:val="24"/>
              </w:rPr>
              <w:t>De acuerdo con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AF39DF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AF39DF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podemos realizar el siguiente razonamiento en la definición de una </w:t>
            </w:r>
            <w:r w:rsidR="00AF39DF" w:rsidRPr="00AF39DF">
              <w:rPr>
                <w:rStyle w:val="markedcontent"/>
                <w:rFonts w:ascii="Arial" w:hAnsi="Arial" w:cs="Arial"/>
                <w:sz w:val="24"/>
                <w:szCs w:val="24"/>
              </w:rPr>
              <w:t>proposición categórica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en la cual debe de tener las partes de sujeto y predicado,</w:t>
            </w:r>
            <w:r w:rsidR="003E4D3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además en la tabla de </w:t>
            </w:r>
            <w:r w:rsidR="003E4D37" w:rsidRPr="003E4D37">
              <w:rPr>
                <w:rFonts w:ascii="Arial" w:hAnsi="Arial" w:cs="Arial"/>
                <w:sz w:val="24"/>
                <w:szCs w:val="24"/>
              </w:rPr>
              <w:t>Clasificación de las proposiciones categóricas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en este caso la </w:t>
            </w:r>
            <w:r w:rsidR="00AF39DF"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opción</w:t>
            </w:r>
            <w:r w:rsidR="00111BD8"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b:</w:t>
            </w:r>
          </w:p>
          <w:p w14:paraId="218406B1" w14:textId="77777777" w:rsidR="003E4D37" w:rsidRDefault="003E4D37" w:rsidP="007C017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23FDC906" w14:textId="6101715E" w:rsidR="003E4D37" w:rsidRDefault="00AF39DF" w:rsidP="007C0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4D37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4D37" w:rsidRPr="003E4D37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3E4D37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Pr="003E4D37">
              <w:rPr>
                <w:b/>
                <w:bCs/>
              </w:rPr>
              <w:t xml:space="preserve"> </w:t>
            </w:r>
            <w:r w:rsidR="003E4D37" w:rsidRPr="003E4D3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Algún agricultor no es informático </w:t>
            </w:r>
          </w:p>
          <w:p w14:paraId="0F66FE6A" w14:textId="77D99185" w:rsidR="003E4D37" w:rsidRDefault="003E4D37" w:rsidP="007C01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6B8835" w14:textId="77777777" w:rsidR="003E4D37" w:rsidRDefault="003E4D37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a la tabla de c</w:t>
            </w:r>
            <w:r w:rsidRPr="003E4D37">
              <w:rPr>
                <w:rFonts w:ascii="Arial" w:hAnsi="Arial" w:cs="Arial"/>
                <w:sz w:val="24"/>
                <w:szCs w:val="24"/>
              </w:rPr>
              <w:t>lasificación de las proposiciones categóricas</w:t>
            </w:r>
            <w:r>
              <w:rPr>
                <w:rFonts w:ascii="Arial" w:hAnsi="Arial" w:cs="Arial"/>
                <w:sz w:val="24"/>
                <w:szCs w:val="24"/>
              </w:rPr>
              <w:t xml:space="preserve"> tenemos que:</w:t>
            </w:r>
          </w:p>
          <w:p w14:paraId="3E484348" w14:textId="1A4301CE" w:rsidR="00AF39DF" w:rsidRPr="00AF39DF" w:rsidRDefault="003E4D37" w:rsidP="007C01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4D37">
              <w:rPr>
                <w:rFonts w:ascii="Arial" w:hAnsi="Arial" w:cs="Arial"/>
                <w:sz w:val="24"/>
                <w:szCs w:val="24"/>
              </w:rPr>
              <w:t>Algún S no es P (Particular negativa)</w:t>
            </w:r>
            <w:r>
              <w:rPr>
                <w:rFonts w:ascii="Arial" w:hAnsi="Arial" w:cs="Arial"/>
                <w:sz w:val="24"/>
                <w:szCs w:val="24"/>
              </w:rPr>
              <w:t xml:space="preserve">, donde </w:t>
            </w:r>
            <w:r w:rsidRPr="003E4D37">
              <w:rPr>
                <w:rFonts w:ascii="Arial" w:hAnsi="Arial" w:cs="Arial"/>
                <w:b/>
                <w:bCs/>
                <w:sz w:val="24"/>
                <w:szCs w:val="24"/>
              </w:rPr>
              <w:t>S= agricultor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P=informático, </w:t>
            </w:r>
            <w:r w:rsidR="00AF39D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lo cual cumple con la definición de </w:t>
            </w:r>
            <w:r w:rsidR="00AF39DF" w:rsidRPr="00AF39DF">
              <w:rPr>
                <w:rStyle w:val="markedcontent"/>
                <w:rFonts w:ascii="Arial" w:hAnsi="Arial" w:cs="Arial"/>
                <w:sz w:val="24"/>
                <w:szCs w:val="24"/>
              </w:rPr>
              <w:t>proposición categórica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para esta opción. </w:t>
            </w:r>
          </w:p>
          <w:p w14:paraId="6C77FD8E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52472852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0EE2B5D2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4F87E917" w14:textId="77777777" w:rsidR="00AF39DF" w:rsidRPr="004830CF" w:rsidRDefault="00AF39DF" w:rsidP="00AF3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2C05FA30" w14:textId="77777777" w:rsidR="00AF39DF" w:rsidRDefault="00AF39DF" w:rsidP="00AF3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[Capítulo 2: El silogismo categórico. Págs. 63-78]</w:t>
            </w:r>
          </w:p>
          <w:p w14:paraId="2A65FF93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260A6C6B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78EDF951" w14:textId="77777777" w:rsidR="00105DAA" w:rsidRPr="000A5926" w:rsidRDefault="00105DAA" w:rsidP="00105DAA">
            <w:pPr>
              <w:rPr>
                <w:rFonts w:cstheme="minorHAnsi"/>
              </w:rPr>
            </w:pPr>
          </w:p>
          <w:p w14:paraId="1B24A17A" w14:textId="77777777" w:rsidR="00105DAA" w:rsidRPr="000A5926" w:rsidRDefault="00105DAA" w:rsidP="00105DAA">
            <w:pPr>
              <w:rPr>
                <w:rFonts w:cstheme="minorHAnsi"/>
              </w:rPr>
            </w:pPr>
          </w:p>
        </w:tc>
      </w:tr>
    </w:tbl>
    <w:p w14:paraId="601DD177" w14:textId="77777777" w:rsidR="00E34122" w:rsidRPr="000A5926" w:rsidRDefault="00E34122">
      <w:pPr>
        <w:rPr>
          <w:rFonts w:cstheme="minorHAnsi"/>
        </w:rPr>
      </w:pPr>
    </w:p>
    <w:sectPr w:rsidR="00E34122" w:rsidRPr="000A5926" w:rsidSect="005B1954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F72A" w14:textId="77777777" w:rsidR="002B40A1" w:rsidRDefault="002B40A1">
      <w:pPr>
        <w:spacing w:after="0" w:line="240" w:lineRule="auto"/>
      </w:pPr>
      <w:r>
        <w:separator/>
      </w:r>
    </w:p>
  </w:endnote>
  <w:endnote w:type="continuationSeparator" w:id="0">
    <w:p w14:paraId="7C9AE56D" w14:textId="77777777" w:rsidR="002B40A1" w:rsidRDefault="002B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08443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CE11C3" w14:textId="6B2F5C2A" w:rsidR="009666AE" w:rsidRPr="005B1954" w:rsidRDefault="0014779E" w:rsidP="005B1954">
        <w:pPr>
          <w:pStyle w:val="Piedepgina"/>
          <w:jc w:val="center"/>
          <w:rPr>
            <w:sz w:val="20"/>
            <w:szCs w:val="20"/>
          </w:rPr>
        </w:pPr>
        <w:r w:rsidRPr="006B5756">
          <w:rPr>
            <w:sz w:val="20"/>
            <w:szCs w:val="20"/>
          </w:rPr>
          <w:t>Lógica Algorítmica (03304)</w:t>
        </w:r>
        <w:r w:rsidR="006B5756"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</w:t>
        </w:r>
        <w:r w:rsidRPr="006B5756">
          <w:rPr>
            <w:sz w:val="20"/>
            <w:szCs w:val="20"/>
          </w:rPr>
          <w:t xml:space="preserve">Página </w:t>
        </w:r>
        <w:r w:rsidRPr="006B5756">
          <w:rPr>
            <w:sz w:val="20"/>
            <w:szCs w:val="20"/>
          </w:rPr>
          <w:fldChar w:fldCharType="begin"/>
        </w:r>
        <w:r w:rsidRPr="006B5756">
          <w:rPr>
            <w:sz w:val="20"/>
            <w:szCs w:val="20"/>
          </w:rPr>
          <w:instrText>PAGE   \* MERGEFORMAT</w:instrText>
        </w:r>
        <w:r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  <w:lang w:val="es-ES"/>
          </w:rPr>
          <w:t>1</w:t>
        </w:r>
        <w:r w:rsidRPr="006B5756">
          <w:rPr>
            <w:sz w:val="20"/>
            <w:szCs w:val="20"/>
          </w:rPr>
          <w:fldChar w:fldCharType="end"/>
        </w:r>
        <w:r w:rsidRPr="006B5756">
          <w:rPr>
            <w:sz w:val="20"/>
            <w:szCs w:val="20"/>
          </w:rPr>
          <w:t xml:space="preserve"> de </w:t>
        </w:r>
        <w:r w:rsidR="00F71F6C" w:rsidRPr="006B5756">
          <w:rPr>
            <w:sz w:val="20"/>
            <w:szCs w:val="20"/>
          </w:rPr>
          <w:fldChar w:fldCharType="begin"/>
        </w:r>
        <w:r w:rsidR="00F71F6C" w:rsidRPr="006B5756">
          <w:rPr>
            <w:sz w:val="20"/>
            <w:szCs w:val="20"/>
          </w:rPr>
          <w:instrText xml:space="preserve"> NUMPAGES   \* MERGEFORMAT </w:instrText>
        </w:r>
        <w:r w:rsidR="00F71F6C"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</w:rPr>
          <w:t>1</w:t>
        </w:r>
        <w:r w:rsidR="00F71F6C" w:rsidRPr="006B575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443D" w14:textId="77777777" w:rsidR="002B40A1" w:rsidRDefault="002B40A1">
      <w:pPr>
        <w:spacing w:after="0" w:line="240" w:lineRule="auto"/>
      </w:pPr>
      <w:r>
        <w:separator/>
      </w:r>
    </w:p>
  </w:footnote>
  <w:footnote w:type="continuationSeparator" w:id="0">
    <w:p w14:paraId="53C33949" w14:textId="77777777" w:rsidR="002B40A1" w:rsidRDefault="002B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17721"/>
    <w:multiLevelType w:val="hybridMultilevel"/>
    <w:tmpl w:val="E82466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D"/>
    <w:rsid w:val="0003218B"/>
    <w:rsid w:val="00062CFE"/>
    <w:rsid w:val="00073E38"/>
    <w:rsid w:val="00090D00"/>
    <w:rsid w:val="0009509E"/>
    <w:rsid w:val="000A5926"/>
    <w:rsid w:val="000D2B6F"/>
    <w:rsid w:val="000F3722"/>
    <w:rsid w:val="00105DAA"/>
    <w:rsid w:val="00111BD8"/>
    <w:rsid w:val="0012088C"/>
    <w:rsid w:val="00133F55"/>
    <w:rsid w:val="00140709"/>
    <w:rsid w:val="0014525A"/>
    <w:rsid w:val="0014779E"/>
    <w:rsid w:val="0015474D"/>
    <w:rsid w:val="00170122"/>
    <w:rsid w:val="001800CB"/>
    <w:rsid w:val="00184569"/>
    <w:rsid w:val="00192D1E"/>
    <w:rsid w:val="001A1187"/>
    <w:rsid w:val="001A6850"/>
    <w:rsid w:val="00201C5A"/>
    <w:rsid w:val="002032E5"/>
    <w:rsid w:val="00220AF3"/>
    <w:rsid w:val="00225126"/>
    <w:rsid w:val="002366C3"/>
    <w:rsid w:val="00244EF6"/>
    <w:rsid w:val="00262E92"/>
    <w:rsid w:val="00286ED0"/>
    <w:rsid w:val="00290A55"/>
    <w:rsid w:val="002A0357"/>
    <w:rsid w:val="002B40A1"/>
    <w:rsid w:val="002E797E"/>
    <w:rsid w:val="002F2B08"/>
    <w:rsid w:val="002F4AA0"/>
    <w:rsid w:val="0030224E"/>
    <w:rsid w:val="00306667"/>
    <w:rsid w:val="0031723B"/>
    <w:rsid w:val="00326123"/>
    <w:rsid w:val="003326BF"/>
    <w:rsid w:val="003350FE"/>
    <w:rsid w:val="003353C9"/>
    <w:rsid w:val="0033714B"/>
    <w:rsid w:val="00385BE7"/>
    <w:rsid w:val="003A128D"/>
    <w:rsid w:val="003A51A0"/>
    <w:rsid w:val="003A6C18"/>
    <w:rsid w:val="003B1D36"/>
    <w:rsid w:val="003E4D37"/>
    <w:rsid w:val="003F79B7"/>
    <w:rsid w:val="00404AB4"/>
    <w:rsid w:val="00426D00"/>
    <w:rsid w:val="00434D74"/>
    <w:rsid w:val="00441026"/>
    <w:rsid w:val="0044375A"/>
    <w:rsid w:val="00446F20"/>
    <w:rsid w:val="00474DE5"/>
    <w:rsid w:val="004830CF"/>
    <w:rsid w:val="004936B0"/>
    <w:rsid w:val="004A63B4"/>
    <w:rsid w:val="004E65D4"/>
    <w:rsid w:val="00502A3E"/>
    <w:rsid w:val="0052792D"/>
    <w:rsid w:val="00534150"/>
    <w:rsid w:val="00536998"/>
    <w:rsid w:val="005711C2"/>
    <w:rsid w:val="00576BE6"/>
    <w:rsid w:val="005B1954"/>
    <w:rsid w:val="00634D17"/>
    <w:rsid w:val="006353B7"/>
    <w:rsid w:val="00643BF9"/>
    <w:rsid w:val="0064524C"/>
    <w:rsid w:val="00655513"/>
    <w:rsid w:val="00663289"/>
    <w:rsid w:val="006842FF"/>
    <w:rsid w:val="0068598B"/>
    <w:rsid w:val="00691424"/>
    <w:rsid w:val="006A1D58"/>
    <w:rsid w:val="006A47DC"/>
    <w:rsid w:val="006B5756"/>
    <w:rsid w:val="006C1A7B"/>
    <w:rsid w:val="006C2E5F"/>
    <w:rsid w:val="006C5AF0"/>
    <w:rsid w:val="006D400C"/>
    <w:rsid w:val="006D74C3"/>
    <w:rsid w:val="006E4067"/>
    <w:rsid w:val="006F5BF7"/>
    <w:rsid w:val="00713505"/>
    <w:rsid w:val="007155F2"/>
    <w:rsid w:val="00732B43"/>
    <w:rsid w:val="0073558E"/>
    <w:rsid w:val="00745DE0"/>
    <w:rsid w:val="007562DE"/>
    <w:rsid w:val="00761E23"/>
    <w:rsid w:val="007A3EEC"/>
    <w:rsid w:val="007B3CF5"/>
    <w:rsid w:val="007B6BB7"/>
    <w:rsid w:val="007C0174"/>
    <w:rsid w:val="007D7401"/>
    <w:rsid w:val="008001CB"/>
    <w:rsid w:val="008028D7"/>
    <w:rsid w:val="00804B6B"/>
    <w:rsid w:val="008222A2"/>
    <w:rsid w:val="00826694"/>
    <w:rsid w:val="008A5F56"/>
    <w:rsid w:val="008B6E8D"/>
    <w:rsid w:val="008E583B"/>
    <w:rsid w:val="008F18B7"/>
    <w:rsid w:val="008F22C7"/>
    <w:rsid w:val="00907D6A"/>
    <w:rsid w:val="00923840"/>
    <w:rsid w:val="00937494"/>
    <w:rsid w:val="0094793D"/>
    <w:rsid w:val="00956870"/>
    <w:rsid w:val="00981AB8"/>
    <w:rsid w:val="00985A72"/>
    <w:rsid w:val="00985EC2"/>
    <w:rsid w:val="009900B4"/>
    <w:rsid w:val="00995586"/>
    <w:rsid w:val="00996835"/>
    <w:rsid w:val="009C0176"/>
    <w:rsid w:val="009C0CBE"/>
    <w:rsid w:val="009E22C0"/>
    <w:rsid w:val="009E5959"/>
    <w:rsid w:val="009F07FC"/>
    <w:rsid w:val="009F1078"/>
    <w:rsid w:val="00A03FA3"/>
    <w:rsid w:val="00A3164B"/>
    <w:rsid w:val="00A358B0"/>
    <w:rsid w:val="00A42C53"/>
    <w:rsid w:val="00A75432"/>
    <w:rsid w:val="00A84617"/>
    <w:rsid w:val="00A8749B"/>
    <w:rsid w:val="00AB2D67"/>
    <w:rsid w:val="00AB3603"/>
    <w:rsid w:val="00AE40BD"/>
    <w:rsid w:val="00AF0080"/>
    <w:rsid w:val="00AF39DF"/>
    <w:rsid w:val="00B03CF6"/>
    <w:rsid w:val="00B20C46"/>
    <w:rsid w:val="00B242A4"/>
    <w:rsid w:val="00B65BE2"/>
    <w:rsid w:val="00B74E61"/>
    <w:rsid w:val="00BB698C"/>
    <w:rsid w:val="00C417B2"/>
    <w:rsid w:val="00C4613F"/>
    <w:rsid w:val="00C61290"/>
    <w:rsid w:val="00C7164F"/>
    <w:rsid w:val="00C90A88"/>
    <w:rsid w:val="00C91EB1"/>
    <w:rsid w:val="00C92C58"/>
    <w:rsid w:val="00CC59E8"/>
    <w:rsid w:val="00CD245C"/>
    <w:rsid w:val="00CD2DB1"/>
    <w:rsid w:val="00D018C8"/>
    <w:rsid w:val="00D1154D"/>
    <w:rsid w:val="00D44ECF"/>
    <w:rsid w:val="00D47D84"/>
    <w:rsid w:val="00D73AA7"/>
    <w:rsid w:val="00D84103"/>
    <w:rsid w:val="00D93AF4"/>
    <w:rsid w:val="00D97F05"/>
    <w:rsid w:val="00DA2700"/>
    <w:rsid w:val="00DB0220"/>
    <w:rsid w:val="00DC3268"/>
    <w:rsid w:val="00DC5CF8"/>
    <w:rsid w:val="00E34122"/>
    <w:rsid w:val="00E7075C"/>
    <w:rsid w:val="00E822FE"/>
    <w:rsid w:val="00E9374A"/>
    <w:rsid w:val="00E948C3"/>
    <w:rsid w:val="00F20F60"/>
    <w:rsid w:val="00F23019"/>
    <w:rsid w:val="00F6215B"/>
    <w:rsid w:val="00F71F6C"/>
    <w:rsid w:val="00F93E1B"/>
    <w:rsid w:val="00FA1D53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C83F5"/>
  <w15:chartTrackingRefBased/>
  <w15:docId w15:val="{262359A5-C0DA-4A69-9CFF-7171795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94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3D"/>
  </w:style>
  <w:style w:type="paragraph" w:styleId="Prrafodelista">
    <w:name w:val="List Paragraph"/>
    <w:basedOn w:val="Normal"/>
    <w:uiPriority w:val="34"/>
    <w:qFormat/>
    <w:rsid w:val="00CD2DB1"/>
    <w:pPr>
      <w:ind w:left="720"/>
      <w:contextualSpacing/>
    </w:pPr>
    <w:rPr>
      <w:rFonts w:ascii="Arial" w:eastAsia="Times New Roman" w:hAnsi="Arial" w:cs="Times New Roman"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5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75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3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3840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923840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40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9DA0-82C9-44B3-B4A0-D26FEC67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1878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Blandón Navarro</dc:creator>
  <cp:keywords/>
  <dc:description/>
  <cp:lastModifiedBy>Francisco campos</cp:lastModifiedBy>
  <cp:revision>114</cp:revision>
  <cp:lastPrinted>2023-06-24T17:23:00Z</cp:lastPrinted>
  <dcterms:created xsi:type="dcterms:W3CDTF">2019-05-08T17:05:00Z</dcterms:created>
  <dcterms:modified xsi:type="dcterms:W3CDTF">2023-06-24T18:17:00Z</dcterms:modified>
</cp:coreProperties>
</file>