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drawing>
          <wp:inline distB="114300" distT="114300" distL="114300" distR="114300">
            <wp:extent cx="5943600" cy="2286000"/>
            <wp:effectExtent b="0" l="0" r="0" t="0"/>
            <wp:docPr id="4"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594360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Heading1"/>
        <w:keepNext w:val="0"/>
        <w:keepLines w:val="0"/>
        <w:spacing w:before="480" w:lineRule="auto"/>
        <w:rPr>
          <w:b w:val="1"/>
          <w:bCs w:val="1"/>
          <w:color w:val="1a3a5c"/>
          <w:sz w:val="32"/>
          <w:szCs w:val="32"/>
        </w:rPr>
      </w:pPr>
      <w:bookmarkStart w:colFirst="0" w:colLast="0" w:name="_k1u7uorvaj35" w:id="0"/>
      <w:bookmarkEnd w:id="0"/>
      <w:r w:rsidDel="00000000" w:rsidR="00000000" w:rsidRPr="00000000">
        <w:rPr>
          <w:b w:val="1"/>
          <w:bCs w:val="1"/>
          <w:color w:val="1a3a5c"/>
          <w:sz w:val="32"/>
          <w:szCs w:val="32"/>
          <w:rtl w:val="0"/>
        </w:rPr>
        <w:t xml:space="preserve">1. Data Collection</w:t>
      </w:r>
    </w:p>
    <w:p w:rsidR="00000000" w:rsidDel="00000000" w:rsidP="00000000" w:rsidRDefault="00000000" w:rsidRPr="00000000" w14:paraId="00000004">
      <w:pPr>
        <w:spacing w:after="120" w:lineRule="auto"/>
        <w:rPr>
          <w:rFonts w:ascii="Calibri" w:cs="Calibri" w:eastAsia="Calibri" w:hAnsi="Calibri"/>
        </w:rPr>
      </w:pPr>
      <w:r w:rsidDel="00000000" w:rsidR="00000000" w:rsidRPr="00000000">
        <w:rPr>
          <w:rFonts w:ascii="Calibri" w:cs="Calibri" w:eastAsia="Calibri" w:hAnsi="Calibri"/>
          <w:rtl w:val="0"/>
        </w:rPr>
        <w:t xml:space="preserve">The transaction dataset contains synthetic data for 100,000 users across 2025, designed to reflect realistic spending distribution patterns. These players created over 35 million in revenue over more than 500,000 transactions.</w:t>
      </w:r>
    </w:p>
    <w:p w:rsidR="00000000" w:rsidDel="00000000" w:rsidP="00000000" w:rsidRDefault="00000000" w:rsidRPr="00000000" w14:paraId="00000005">
      <w:pPr>
        <w:spacing w:after="120" w:lineRule="auto"/>
        <w:rPr>
          <w:rFonts w:ascii="Calibri" w:cs="Calibri" w:eastAsia="Calibri" w:hAnsi="Calibri"/>
        </w:rPr>
      </w:pPr>
      <w:r w:rsidDel="00000000" w:rsidR="00000000" w:rsidRPr="00000000">
        <w:rPr>
          <w:rtl w:val="0"/>
        </w:rPr>
      </w:r>
    </w:p>
    <w:p w:rsidR="00000000" w:rsidDel="00000000" w:rsidP="00000000" w:rsidRDefault="00000000" w:rsidRPr="00000000" w14:paraId="00000006">
      <w:pPr>
        <w:spacing w:after="120" w:lineRule="auto"/>
        <w:rPr>
          <w:b w:val="1"/>
          <w:bCs w:val="1"/>
          <w:color w:val="1a3a5c"/>
          <w:sz w:val="32"/>
          <w:szCs w:val="32"/>
        </w:rPr>
      </w:pPr>
      <w:r w:rsidDel="00000000" w:rsidR="00000000" w:rsidRPr="00000000">
        <w:rPr>
          <w:b w:val="1"/>
          <w:bCs w:val="1"/>
          <w:color w:val="1a3a5c"/>
          <w:sz w:val="32"/>
          <w:szCs w:val="32"/>
          <w:rtl w:val="0"/>
        </w:rPr>
        <w:t xml:space="preserve">1. EDA</w:t>
      </w:r>
    </w:p>
    <w:p w:rsidR="00000000" w:rsidDel="00000000" w:rsidP="00000000" w:rsidRDefault="00000000" w:rsidRPr="00000000" w14:paraId="00000007">
      <w:pPr>
        <w:rPr/>
      </w:pPr>
      <w:r w:rsidDel="00000000" w:rsidR="00000000" w:rsidRPr="00000000">
        <w:rPr/>
        <w:drawing>
          <wp:inline distB="114300" distT="114300" distL="114300" distR="114300">
            <wp:extent cx="6415088" cy="5552453"/>
            <wp:effectExtent b="0" l="0" r="0" t="0"/>
            <wp:docPr id="6"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415088" cy="5552453"/>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A heat map was run to see the correlation between all factors in the data set. </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Initial Impression: </w:t>
      </w:r>
    </w:p>
    <w:p w:rsidR="00000000" w:rsidDel="00000000" w:rsidP="00000000" w:rsidRDefault="00000000" w:rsidRPr="00000000" w14:paraId="0000000B">
      <w:pPr>
        <w:rPr/>
      </w:pPr>
      <w:r w:rsidDel="00000000" w:rsidR="00000000" w:rsidRPr="00000000">
        <w:rPr>
          <w:rtl w:val="0"/>
        </w:rPr>
        <w:t xml:space="preserve">Positive</w:t>
      </w:r>
    </w:p>
    <w:p w:rsidR="00000000" w:rsidDel="00000000" w:rsidP="00000000" w:rsidRDefault="00000000" w:rsidRPr="00000000" w14:paraId="0000000C">
      <w:pPr>
        <w:numPr>
          <w:ilvl w:val="0"/>
          <w:numId w:val="2"/>
        </w:numPr>
        <w:ind w:left="720" w:hanging="360"/>
        <w:rPr>
          <w:u w:val="none"/>
        </w:rPr>
      </w:pPr>
      <w:r w:rsidDel="00000000" w:rsidR="00000000" w:rsidRPr="00000000">
        <w:rPr>
          <w:rtl w:val="0"/>
        </w:rPr>
        <w:t xml:space="preserve">the transaction variables are correlated with retention and account age</w:t>
      </w:r>
    </w:p>
    <w:p w:rsidR="00000000" w:rsidDel="00000000" w:rsidP="00000000" w:rsidRDefault="00000000" w:rsidRPr="00000000" w14:paraId="0000000D">
      <w:pPr>
        <w:numPr>
          <w:ilvl w:val="0"/>
          <w:numId w:val="2"/>
        </w:numPr>
        <w:ind w:left="720" w:hanging="360"/>
        <w:rPr>
          <w:u w:val="none"/>
        </w:rPr>
      </w:pPr>
      <w:r w:rsidDel="00000000" w:rsidR="00000000" w:rsidRPr="00000000">
        <w:rPr>
          <w:rtl w:val="0"/>
        </w:rPr>
        <w:t xml:space="preserve">Agent diversity is correlated with seasons active</w:t>
      </w:r>
    </w:p>
    <w:p w:rsidR="00000000" w:rsidDel="00000000" w:rsidP="00000000" w:rsidRDefault="00000000" w:rsidRPr="00000000" w14:paraId="0000000E">
      <w:pPr>
        <w:numPr>
          <w:ilvl w:val="0"/>
          <w:numId w:val="2"/>
        </w:numPr>
        <w:ind w:left="720" w:hanging="360"/>
        <w:rPr>
          <w:u w:val="none"/>
        </w:rPr>
      </w:pPr>
      <w:r w:rsidDel="00000000" w:rsidR="00000000" w:rsidRPr="00000000">
        <w:rPr>
          <w:rtl w:val="0"/>
        </w:rPr>
        <w:t xml:space="preserve">Esports watcher is correlated with seasons active</w:t>
      </w:r>
      <w:r w:rsidDel="00000000" w:rsidR="00000000" w:rsidRPr="00000000">
        <w:rPr>
          <w:rtl w:val="0"/>
        </w:rPr>
        <w:t xml:space="preserve">,average sessions per week, age of account</w:t>
      </w:r>
    </w:p>
    <w:p w:rsidR="00000000" w:rsidDel="00000000" w:rsidP="00000000" w:rsidRDefault="00000000" w:rsidRPr="00000000" w14:paraId="0000000F">
      <w:pPr>
        <w:numPr>
          <w:ilvl w:val="0"/>
          <w:numId w:val="2"/>
        </w:numPr>
        <w:ind w:left="720" w:hanging="360"/>
        <w:rPr>
          <w:u w:val="none"/>
        </w:rPr>
      </w:pPr>
      <w:r w:rsidDel="00000000" w:rsidR="00000000" w:rsidRPr="00000000">
        <w:rPr>
          <w:rtl w:val="0"/>
        </w:rPr>
        <w:t xml:space="preserve">Cross platform correlated to season active and account age</w:t>
      </w:r>
    </w:p>
    <w:p w:rsidR="00000000" w:rsidDel="00000000" w:rsidP="00000000" w:rsidRDefault="00000000" w:rsidRPr="00000000" w14:paraId="00000010">
      <w:pPr>
        <w:ind w:left="0" w:firstLine="0"/>
        <w:rPr/>
      </w:pPr>
      <w:r w:rsidDel="00000000" w:rsidR="00000000" w:rsidRPr="00000000">
        <w:rPr>
          <w:rtl w:val="0"/>
        </w:rPr>
        <w:t xml:space="preserve">Negative</w:t>
      </w:r>
    </w:p>
    <w:p w:rsidR="00000000" w:rsidDel="00000000" w:rsidP="00000000" w:rsidRDefault="00000000" w:rsidRPr="00000000" w14:paraId="00000011">
      <w:pPr>
        <w:numPr>
          <w:ilvl w:val="0"/>
          <w:numId w:val="5"/>
        </w:numPr>
        <w:ind w:left="720" w:hanging="360"/>
        <w:rPr>
          <w:u w:val="none"/>
        </w:rPr>
      </w:pPr>
      <w:r w:rsidDel="00000000" w:rsidR="00000000" w:rsidRPr="00000000">
        <w:rPr>
          <w:rtl w:val="0"/>
        </w:rPr>
        <w:t xml:space="preserve">Cohort and seasons active </w:t>
      </w:r>
    </w:p>
    <w:p w:rsidR="00000000" w:rsidDel="00000000" w:rsidP="00000000" w:rsidRDefault="00000000" w:rsidRPr="00000000" w14:paraId="00000012">
      <w:pPr>
        <w:numPr>
          <w:ilvl w:val="0"/>
          <w:numId w:val="5"/>
        </w:numPr>
        <w:ind w:left="720" w:hanging="360"/>
        <w:rPr>
          <w:u w:val="none"/>
        </w:rPr>
      </w:pPr>
      <w:r w:rsidDel="00000000" w:rsidR="00000000" w:rsidRPr="00000000">
        <w:rPr>
          <w:rtl w:val="0"/>
        </w:rPr>
        <w:t xml:space="preserve">Cohort and account age</w:t>
      </w:r>
    </w:p>
    <w:p w:rsidR="00000000" w:rsidDel="00000000" w:rsidP="00000000" w:rsidRDefault="00000000" w:rsidRPr="00000000" w14:paraId="00000013">
      <w:pPr>
        <w:numPr>
          <w:ilvl w:val="0"/>
          <w:numId w:val="5"/>
        </w:numPr>
        <w:ind w:left="720" w:hanging="360"/>
        <w:rPr>
          <w:u w:val="none"/>
        </w:rPr>
      </w:pPr>
      <w:r w:rsidDel="00000000" w:rsidR="00000000" w:rsidRPr="00000000">
        <w:rPr>
          <w:rtl w:val="0"/>
        </w:rPr>
        <w:t xml:space="preserve">Transaction and recency</w:t>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spacing w:after="240" w:before="240" w:lineRule="auto"/>
        <w:rPr>
          <w:b w:val="1"/>
          <w:bCs w:val="1"/>
        </w:rPr>
      </w:pPr>
      <w:r w:rsidDel="00000000" w:rsidR="00000000" w:rsidRPr="00000000">
        <w:rPr>
          <w:b w:val="1"/>
          <w:bCs w:val="1"/>
          <w:rtl w:val="0"/>
        </w:rPr>
        <w:t xml:space="preserve">On your positive findings</w:t>
      </w:r>
    </w:p>
    <w:p w:rsidR="00000000" w:rsidDel="00000000" w:rsidP="00000000" w:rsidRDefault="00000000" w:rsidRPr="00000000" w14:paraId="00000016">
      <w:pPr>
        <w:spacing w:after="240" w:before="240" w:lineRule="auto"/>
        <w:rPr/>
      </w:pPr>
      <w:r w:rsidDel="00000000" w:rsidR="00000000" w:rsidRPr="00000000">
        <w:rPr>
          <w:rtl w:val="0"/>
        </w:rPr>
        <w:t xml:space="preserve">The transaction variables correlating with retention and account age makes intuitive sense — players who spend money have more skin in the game and stick around longer. The SQL question worth asking is which came first: do they spend because they're already retained, or does spending cause retention? You can get at this by looking at whether first transaction date predicts retention in the seasons that follow.</w:t>
      </w:r>
    </w:p>
    <w:p w:rsidR="00000000" w:rsidDel="00000000" w:rsidP="00000000" w:rsidRDefault="00000000" w:rsidRPr="00000000" w14:paraId="00000017">
      <w:pPr>
        <w:spacing w:after="240" w:before="240" w:lineRule="auto"/>
        <w:rPr/>
      </w:pPr>
      <w:r w:rsidDel="00000000" w:rsidR="00000000" w:rsidRPr="00000000">
        <w:rPr>
          <w:rtl w:val="0"/>
        </w:rPr>
        <w:t xml:space="preserve">The esports watcher correlation with sessions per week is expected and not that interesting — people who watch esports probably play more. The more interesting angle is whether esports watchers have higher spend despite similar session times, which would suggest marketing through esports content has ROI.</w:t>
      </w:r>
    </w:p>
    <w:p w:rsidR="00000000" w:rsidDel="00000000" w:rsidP="00000000" w:rsidRDefault="00000000" w:rsidRPr="00000000" w14:paraId="00000018">
      <w:pPr>
        <w:spacing w:after="240" w:before="240" w:lineRule="auto"/>
        <w:rPr/>
      </w:pPr>
      <w:r w:rsidDel="00000000" w:rsidR="00000000" w:rsidRPr="00000000">
        <w:rPr>
          <w:rtl w:val="0"/>
        </w:rPr>
        <w:t xml:space="preserve">Agent diversity correlating with seasons active is genuinely interesting and non-obvious. It suggests players who experiment with more agents are more engaged long-term — possibly because they're still discovering the game rather than having hit their ceiling. That's a real business insight worth quantifying in SQL.</w:t>
      </w:r>
    </w:p>
    <w:p w:rsidR="00000000" w:rsidDel="00000000" w:rsidP="00000000" w:rsidRDefault="00000000" w:rsidRPr="00000000" w14:paraId="00000019">
      <w:pPr>
        <w:spacing w:after="240" w:before="240" w:lineRule="auto"/>
        <w:rPr>
          <w:b w:val="1"/>
          <w:bCs w:val="1"/>
        </w:rPr>
      </w:pPr>
      <w:r w:rsidDel="00000000" w:rsidR="00000000" w:rsidRPr="00000000">
        <w:rPr>
          <w:b w:val="1"/>
          <w:bCs w:val="1"/>
          <w:rtl w:val="0"/>
        </w:rPr>
        <w:t xml:space="preserve">On your negative findings</w:t>
      </w:r>
    </w:p>
    <w:p w:rsidR="00000000" w:rsidDel="00000000" w:rsidP="00000000" w:rsidRDefault="00000000" w:rsidRPr="00000000" w14:paraId="0000001A">
      <w:pPr>
        <w:spacing w:after="240" w:before="240" w:lineRule="auto"/>
        <w:rPr/>
      </w:pPr>
      <w:r w:rsidDel="00000000" w:rsidR="00000000" w:rsidRPr="00000000">
        <w:rPr>
          <w:rtl w:val="0"/>
        </w:rPr>
        <w:t xml:space="preserve">The cohort/seasons active and cohort/account age negatives are both expected by construction — players who joined in 2021 have had more time to accumulate seasons and account age than players who joined in 2024. Be careful not to present these as real insights, a hiring manager would flag that immediately.</w:t>
      </w:r>
    </w:p>
    <w:p w:rsidR="00000000" w:rsidDel="00000000" w:rsidP="00000000" w:rsidRDefault="00000000" w:rsidRPr="00000000" w14:paraId="0000001B">
      <w:pPr>
        <w:spacing w:after="240" w:before="240" w:lineRule="auto"/>
        <w:rPr/>
      </w:pPr>
      <w:r w:rsidDel="00000000" w:rsidR="00000000" w:rsidRPr="00000000">
        <w:rPr>
          <w:rtl w:val="0"/>
        </w:rPr>
        <w:t xml:space="preserve">The transaction/recency negative is the most valuable one on the board. High spenders have lower recency days, meaning they purchased more recently. That's your churn risk signal — players with high recency days (haven't bought in a long time) who previously had high spend are your at-risk revenue.</w:t>
      </w:r>
    </w:p>
    <w:p w:rsidR="00000000" w:rsidDel="00000000" w:rsidP="00000000" w:rsidRDefault="00000000" w:rsidRPr="00000000" w14:paraId="0000001C">
      <w:pPr>
        <w:spacing w:after="240" w:before="240" w:lineRule="auto"/>
        <w:rPr>
          <w:b w:val="1"/>
          <w:bCs w:val="1"/>
        </w:rPr>
      </w:pPr>
      <w:r w:rsidDel="00000000" w:rsidR="00000000" w:rsidRPr="00000000">
        <w:rPr>
          <w:b w:val="1"/>
          <w:bCs w:val="1"/>
          <w:rtl w:val="0"/>
        </w:rPr>
        <w:t xml:space="preserve">The one correlation you didn't mention that I'd look at</w:t>
      </w:r>
    </w:p>
    <w:p w:rsidR="00000000" w:rsidDel="00000000" w:rsidP="00000000" w:rsidRDefault="00000000" w:rsidRPr="00000000" w14:paraId="0000001D">
      <w:pPr>
        <w:spacing w:after="240" w:before="240" w:lineRule="auto"/>
        <w:rPr/>
      </w:pPr>
      <w:r w:rsidDel="00000000" w:rsidR="00000000" w:rsidRPr="00000000">
        <w:rPr>
          <w:rFonts w:ascii="Roboto Mono" w:cs="Roboto Mono" w:eastAsia="Roboto Mono" w:hAnsi="Roboto Mono"/>
          <w:color w:val="188038"/>
          <w:rtl w:val="0"/>
        </w:rPr>
        <w:t xml:space="preserve">avg_rank_score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avg_session_mins</w:t>
      </w:r>
      <w:r w:rsidDel="00000000" w:rsidR="00000000" w:rsidRPr="00000000">
        <w:rPr>
          <w:rtl w:val="0"/>
        </w:rPr>
        <w:t xml:space="preserve"> at 0.74 — higher ranked players play significantly longer sessions. Combined with the moderate spend correlation, this suggests rank progression and session depth together are stronger spend predictors than either alone. A SQL query bucketing players by both rank tier and session length could surface a high-value segment that isn't obvious from spend data alone.</w:t>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ind w:left="0" w:firstLine="0"/>
        <w:rPr/>
      </w:pPr>
      <w:r w:rsidDel="00000000" w:rsidR="00000000" w:rsidRPr="00000000">
        <w:rPr>
          <w:rtl w:val="0"/>
        </w:rPr>
      </w:r>
    </w:p>
    <w:p w:rsidR="00000000" w:rsidDel="00000000" w:rsidP="00000000" w:rsidRDefault="00000000" w:rsidRPr="00000000" w14:paraId="00000020">
      <w:pPr>
        <w:ind w:left="0" w:firstLine="0"/>
        <w:rPr/>
      </w:pPr>
      <w:r w:rsidDel="00000000" w:rsidR="00000000" w:rsidRPr="00000000">
        <w:rPr>
          <w:rtl w:val="0"/>
        </w:rPr>
      </w:r>
    </w:p>
    <w:p w:rsidR="00000000" w:rsidDel="00000000" w:rsidP="00000000" w:rsidRDefault="00000000" w:rsidRPr="00000000" w14:paraId="00000021">
      <w:pPr>
        <w:ind w:left="0" w:firstLine="0"/>
        <w:rPr/>
      </w:pPr>
      <w:r w:rsidDel="00000000" w:rsidR="00000000" w:rsidRPr="00000000">
        <w:rPr>
          <w:rtl w:val="0"/>
        </w:rPr>
      </w:r>
    </w:p>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ind w:left="0" w:firstLine="0"/>
        <w:rPr/>
      </w:pPr>
      <w:r w:rsidDel="00000000" w:rsidR="00000000" w:rsidRPr="00000000">
        <w:rPr>
          <w:rtl w:val="0"/>
        </w:rPr>
      </w:r>
    </w:p>
    <w:p w:rsidR="00000000" w:rsidDel="00000000" w:rsidP="00000000" w:rsidRDefault="00000000" w:rsidRPr="00000000" w14:paraId="00000025">
      <w:pPr>
        <w:ind w:left="0" w:firstLine="0"/>
        <w:rPr/>
      </w:pPr>
      <w:r w:rsidDel="00000000" w:rsidR="00000000" w:rsidRPr="00000000">
        <w:rPr>
          <w:rtl w:val="0"/>
        </w:rPr>
      </w:r>
    </w:p>
    <w:p w:rsidR="00000000" w:rsidDel="00000000" w:rsidP="00000000" w:rsidRDefault="00000000" w:rsidRPr="00000000" w14:paraId="00000026">
      <w:pPr>
        <w:rPr>
          <w:b w:val="1"/>
          <w:bCs w:val="1"/>
        </w:rPr>
      </w:pPr>
      <w:r w:rsidDel="00000000" w:rsidR="00000000" w:rsidRPr="00000000">
        <w:rPr>
          <w:b w:val="1"/>
          <w:bCs w:val="1"/>
          <w:rtl w:val="0"/>
        </w:rPr>
        <w:t xml:space="preserve">-- Q1: Does early spending predict future retention?</w:t>
      </w:r>
    </w:p>
    <w:p w:rsidR="00000000" w:rsidDel="00000000" w:rsidP="00000000" w:rsidRDefault="00000000" w:rsidRPr="00000000" w14:paraId="00000027">
      <w:pPr>
        <w:rPr>
          <w:b w:val="1"/>
          <w:bCs w:val="1"/>
        </w:rPr>
      </w:pPr>
      <w:r w:rsidDel="00000000" w:rsidR="00000000" w:rsidRPr="00000000">
        <w:rPr>
          <w:b w:val="1"/>
          <w:bCs w:val="1"/>
          <w:rtl w:val="0"/>
        </w:rPr>
        <w:t xml:space="preserve">-- Heatmap signal: transaction variables correlated with retention &amp; account age</w:t>
      </w:r>
    </w:p>
    <w:p w:rsidR="00000000" w:rsidDel="00000000" w:rsidP="00000000" w:rsidRDefault="00000000" w:rsidRPr="00000000" w14:paraId="00000028">
      <w:pPr>
        <w:rPr>
          <w:b w:val="1"/>
          <w:bCs w:val="1"/>
        </w:rPr>
      </w:pPr>
      <w:r w:rsidDel="00000000" w:rsidR="00000000" w:rsidRPr="00000000">
        <w:rPr>
          <w:b w:val="1"/>
          <w:bCs w:val="1"/>
          <w:rtl w:val="0"/>
        </w:rPr>
        <w:t xml:space="preserve">-- Business question: Do players who spend in their first season retain better</w:t>
      </w:r>
    </w:p>
    <w:p w:rsidR="00000000" w:rsidDel="00000000" w:rsidP="00000000" w:rsidRDefault="00000000" w:rsidRPr="00000000" w14:paraId="00000029">
      <w:pPr>
        <w:rPr>
          <w:b w:val="1"/>
          <w:bCs w:val="1"/>
        </w:rPr>
      </w:pPr>
      <w:r w:rsidDel="00000000" w:rsidR="00000000" w:rsidRPr="00000000">
        <w:rPr>
          <w:b w:val="1"/>
          <w:bCs w:val="1"/>
          <w:rtl w:val="0"/>
        </w:rPr>
        <w:t xml:space="preserve">--                    in the seasons that follow?</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drawing>
          <wp:inline distB="114300" distT="114300" distL="114300" distR="114300">
            <wp:extent cx="4876800" cy="5143500"/>
            <wp:effectExtent b="0" l="0" r="0" t="0"/>
            <wp:docPr id="7"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48768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If you spend, you are more likely to be retained as a customer. A retained customer is defined as a player who was active in more than one season. </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b w:val="1"/>
          <w:bCs w:val="1"/>
        </w:rPr>
      </w:pPr>
      <w:r w:rsidDel="00000000" w:rsidR="00000000" w:rsidRPr="00000000">
        <w:rPr>
          <w:b w:val="1"/>
          <w:bCs w:val="1"/>
          <w:rtl w:val="0"/>
        </w:rPr>
        <w:t xml:space="preserve">-- Q2: Do esports watchers spend more despite similar session times?</w:t>
      </w:r>
    </w:p>
    <w:p w:rsidR="00000000" w:rsidDel="00000000" w:rsidP="00000000" w:rsidRDefault="00000000" w:rsidRPr="00000000" w14:paraId="0000002F">
      <w:pPr>
        <w:rPr>
          <w:b w:val="1"/>
          <w:bCs w:val="1"/>
        </w:rPr>
      </w:pPr>
      <w:r w:rsidDel="00000000" w:rsidR="00000000" w:rsidRPr="00000000">
        <w:rPr>
          <w:b w:val="1"/>
          <w:bCs w:val="1"/>
          <w:rtl w:val="0"/>
        </w:rPr>
        <w:t xml:space="preserve">-- Heatmap signal: is_esports_watcher correlated with seasons_active but</w:t>
      </w:r>
    </w:p>
    <w:p w:rsidR="00000000" w:rsidDel="00000000" w:rsidP="00000000" w:rsidRDefault="00000000" w:rsidRPr="00000000" w14:paraId="00000030">
      <w:pPr>
        <w:rPr>
          <w:b w:val="1"/>
          <w:bCs w:val="1"/>
        </w:rPr>
      </w:pPr>
      <w:r w:rsidDel="00000000" w:rsidR="00000000" w:rsidRPr="00000000">
        <w:rPr>
          <w:b w:val="1"/>
          <w:bCs w:val="1"/>
          <w:rtl w:val="0"/>
        </w:rPr>
        <w:t xml:space="preserve">--                 esports_watch_hrs shows near-zero spend correlation</w:t>
      </w:r>
    </w:p>
    <w:p w:rsidR="00000000" w:rsidDel="00000000" w:rsidP="00000000" w:rsidRDefault="00000000" w:rsidRPr="00000000" w14:paraId="00000031">
      <w:pPr>
        <w:rPr>
          <w:b w:val="1"/>
          <w:bCs w:val="1"/>
        </w:rPr>
      </w:pPr>
      <w:r w:rsidDel="00000000" w:rsidR="00000000" w:rsidRPr="00000000">
        <w:rPr>
          <w:b w:val="1"/>
          <w:bCs w:val="1"/>
          <w:rtl w:val="0"/>
        </w:rPr>
        <w:t xml:space="preserve">-- Business question: Is watching esports a spend signal, or just an</w:t>
      </w:r>
    </w:p>
    <w:p w:rsidR="00000000" w:rsidDel="00000000" w:rsidP="00000000" w:rsidRDefault="00000000" w:rsidRPr="00000000" w14:paraId="00000032">
      <w:pPr>
        <w:rPr>
          <w:b w:val="1"/>
          <w:bCs w:val="1"/>
        </w:rPr>
      </w:pPr>
      <w:r w:rsidDel="00000000" w:rsidR="00000000" w:rsidRPr="00000000">
        <w:rPr>
          <w:b w:val="1"/>
          <w:bCs w:val="1"/>
          <w:rtl w:val="0"/>
        </w:rPr>
        <w:t xml:space="preserve">--                    engagement signal?</w:t>
      </w:r>
    </w:p>
    <w:p w:rsidR="00000000" w:rsidDel="00000000" w:rsidP="00000000" w:rsidRDefault="00000000" w:rsidRPr="00000000" w14:paraId="00000033">
      <w:pPr>
        <w:ind w:left="0" w:firstLine="0"/>
        <w:rPr/>
      </w:pPr>
      <w:r w:rsidDel="00000000" w:rsidR="00000000" w:rsidRPr="00000000">
        <w:rPr>
          <w:rtl w:val="0"/>
        </w:rPr>
      </w:r>
    </w:p>
    <w:p w:rsidR="00000000" w:rsidDel="00000000" w:rsidP="00000000" w:rsidRDefault="00000000" w:rsidRPr="00000000" w14:paraId="00000034">
      <w:pPr>
        <w:ind w:left="0" w:firstLine="0"/>
        <w:rPr/>
      </w:pPr>
      <w:r w:rsidDel="00000000" w:rsidR="00000000" w:rsidRPr="00000000">
        <w:rPr/>
        <w:drawing>
          <wp:inline distB="114300" distT="114300" distL="114300" distR="114300">
            <wp:extent cx="5943600" cy="4000500"/>
            <wp:effectExtent b="0" l="0" r="0" t="0"/>
            <wp:docPr id="8"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943600"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ind w:left="0" w:firstLine="0"/>
        <w:rPr/>
      </w:pPr>
      <w:r w:rsidDel="00000000" w:rsidR="00000000" w:rsidRPr="00000000">
        <w:rPr>
          <w:rtl w:val="0"/>
        </w:rPr>
        <w:t xml:space="preserve">This shows that if you are an esports viewer, you are about twice as active and are about 19.2% more likely to spend(60.9-41.7=19.2). The increase in spend could also be attributed to the increased amount of season activity.</w:t>
      </w:r>
    </w:p>
    <w:p w:rsidR="00000000" w:rsidDel="00000000" w:rsidP="00000000" w:rsidRDefault="00000000" w:rsidRPr="00000000" w14:paraId="00000036">
      <w:pPr>
        <w:ind w:left="0" w:firstLine="0"/>
        <w:rPr/>
      </w:pPr>
      <w:r w:rsidDel="00000000" w:rsidR="00000000" w:rsidRPr="00000000">
        <w:rPr>
          <w:rtl w:val="0"/>
        </w:rPr>
      </w:r>
    </w:p>
    <w:p w:rsidR="00000000" w:rsidDel="00000000" w:rsidP="00000000" w:rsidRDefault="00000000" w:rsidRPr="00000000" w14:paraId="00000037">
      <w:pPr>
        <w:rPr>
          <w:b w:val="1"/>
          <w:bCs w:val="1"/>
        </w:rPr>
      </w:pPr>
      <w:r w:rsidDel="00000000" w:rsidR="00000000" w:rsidRPr="00000000">
        <w:rPr>
          <w:b w:val="1"/>
          <w:bCs w:val="1"/>
          <w:rtl w:val="0"/>
        </w:rPr>
        <w:t xml:space="preserve"> Q2b: Esports watchers — spend per season (controls for longevity)</w:t>
      </w:r>
    </w:p>
    <w:p w:rsidR="00000000" w:rsidDel="00000000" w:rsidP="00000000" w:rsidRDefault="00000000" w:rsidRPr="00000000" w14:paraId="00000038">
      <w:pPr>
        <w:rPr>
          <w:b w:val="1"/>
          <w:bCs w:val="1"/>
        </w:rPr>
      </w:pPr>
      <w:r w:rsidDel="00000000" w:rsidR="00000000" w:rsidRPr="00000000">
        <w:rPr>
          <w:b w:val="1"/>
          <w:bCs w:val="1"/>
          <w:rtl w:val="0"/>
        </w:rPr>
        <w:t xml:space="preserve">-- Business question: Do watchers spend more per season, or just because</w:t>
      </w:r>
    </w:p>
    <w:p w:rsidR="00000000" w:rsidDel="00000000" w:rsidP="00000000" w:rsidRDefault="00000000" w:rsidRPr="00000000" w14:paraId="00000039">
      <w:pPr>
        <w:rPr>
          <w:b w:val="1"/>
          <w:bCs w:val="1"/>
        </w:rPr>
      </w:pPr>
      <w:r w:rsidDel="00000000" w:rsidR="00000000" w:rsidRPr="00000000">
        <w:rPr>
          <w:b w:val="1"/>
          <w:bCs w:val="1"/>
          <w:rtl w:val="0"/>
        </w:rPr>
        <w:t xml:space="preserve">--                    they stick around longer?</w:t>
      </w:r>
    </w:p>
    <w:p w:rsidR="00000000" w:rsidDel="00000000" w:rsidP="00000000" w:rsidRDefault="00000000" w:rsidRPr="00000000" w14:paraId="0000003A">
      <w:pPr>
        <w:rPr>
          <w:b w:val="1"/>
          <w:bCs w:val="1"/>
        </w:rPr>
      </w:pPr>
      <w:r w:rsidDel="00000000" w:rsidR="00000000" w:rsidRPr="00000000">
        <w:rPr>
          <w:b w:val="1"/>
          <w:bCs w:val="1"/>
          <w:rtl w:val="0"/>
        </w:rPr>
        <w:t xml:space="preserve">-- This version divides spend by seasons_active so both groups are compared</w:t>
      </w:r>
    </w:p>
    <w:p w:rsidR="00000000" w:rsidDel="00000000" w:rsidP="00000000" w:rsidRDefault="00000000" w:rsidRPr="00000000" w14:paraId="0000003B">
      <w:pPr>
        <w:rPr>
          <w:b w:val="1"/>
          <w:bCs w:val="1"/>
        </w:rPr>
      </w:pPr>
      <w:r w:rsidDel="00000000" w:rsidR="00000000" w:rsidRPr="00000000">
        <w:rPr>
          <w:b w:val="1"/>
          <w:bCs w:val="1"/>
          <w:rtl w:val="0"/>
        </w:rPr>
        <w:t xml:space="preserve">-- on a level playing field regardless of how long they've been active.</w:t>
      </w:r>
    </w:p>
    <w:p w:rsidR="00000000" w:rsidDel="00000000" w:rsidP="00000000" w:rsidRDefault="00000000" w:rsidRPr="00000000" w14:paraId="0000003C">
      <w:pPr>
        <w:ind w:left="0" w:firstLine="0"/>
        <w:rPr>
          <w:b w:val="1"/>
          <w:bCs w:val="1"/>
        </w:rPr>
      </w:pPr>
      <w:r w:rsidDel="00000000" w:rsidR="00000000" w:rsidRPr="00000000">
        <w:rPr>
          <w:b w:val="1"/>
          <w:bCs w:val="1"/>
        </w:rPr>
        <w:drawing>
          <wp:inline distB="114300" distT="114300" distL="114300" distR="114300">
            <wp:extent cx="5943600" cy="3746500"/>
            <wp:effectExtent b="0" l="0" r="0" t="0"/>
            <wp:docPr id="2"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943600" cy="37465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ind w:left="0" w:firstLine="0"/>
        <w:rPr/>
      </w:pPr>
      <w:r w:rsidDel="00000000" w:rsidR="00000000" w:rsidRPr="00000000">
        <w:rPr>
          <w:rtl w:val="0"/>
        </w:rPr>
        <w:t xml:space="preserve">Upon further inspection, there is a significant difference in the average life time spent too, meaning it doesn’t necessarily have anything to do with the lifespan of the user. However, something to take into account for model development later is the class imbalance.</w:t>
      </w:r>
    </w:p>
    <w:p w:rsidR="00000000" w:rsidDel="00000000" w:rsidP="00000000" w:rsidRDefault="00000000" w:rsidRPr="00000000" w14:paraId="0000003E">
      <w:pPr>
        <w:ind w:left="0" w:firstLine="0"/>
        <w:rPr/>
      </w:pPr>
      <w:r w:rsidDel="00000000" w:rsidR="00000000" w:rsidRPr="00000000">
        <w:rPr>
          <w:rtl w:val="0"/>
        </w:rPr>
      </w:r>
    </w:p>
    <w:p w:rsidR="00000000" w:rsidDel="00000000" w:rsidP="00000000" w:rsidRDefault="00000000" w:rsidRPr="00000000" w14:paraId="0000003F">
      <w:pPr>
        <w:rPr>
          <w:b w:val="1"/>
          <w:bCs w:val="1"/>
        </w:rPr>
      </w:pPr>
      <w:r w:rsidDel="00000000" w:rsidR="00000000" w:rsidRPr="00000000">
        <w:rPr>
          <w:b w:val="1"/>
          <w:bCs w:val="1"/>
          <w:rtl w:val="0"/>
        </w:rPr>
        <w:t xml:space="preserve">-- Q3: Does agent diversity predict long-term engagement?</w:t>
      </w:r>
    </w:p>
    <w:p w:rsidR="00000000" w:rsidDel="00000000" w:rsidP="00000000" w:rsidRDefault="00000000" w:rsidRPr="00000000" w14:paraId="00000040">
      <w:pPr>
        <w:rPr>
          <w:b w:val="1"/>
          <w:bCs w:val="1"/>
        </w:rPr>
      </w:pPr>
      <w:r w:rsidDel="00000000" w:rsidR="00000000" w:rsidRPr="00000000">
        <w:rPr>
          <w:b w:val="1"/>
          <w:bCs w:val="1"/>
          <w:rtl w:val="0"/>
        </w:rPr>
        <w:t xml:space="preserve">-- Heatmap signal: avg_agent_diversity correlated with seasons_active (0.37)</w:t>
      </w:r>
    </w:p>
    <w:p w:rsidR="00000000" w:rsidDel="00000000" w:rsidP="00000000" w:rsidRDefault="00000000" w:rsidRPr="00000000" w14:paraId="00000041">
      <w:pPr>
        <w:rPr>
          <w:b w:val="1"/>
          <w:bCs w:val="1"/>
        </w:rPr>
      </w:pPr>
      <w:r w:rsidDel="00000000" w:rsidR="00000000" w:rsidRPr="00000000">
        <w:rPr>
          <w:b w:val="1"/>
          <w:bCs w:val="1"/>
          <w:rtl w:val="0"/>
        </w:rPr>
        <w:t xml:space="preserve">-- Business question: Do players who experiment with more agents stay longer,</w:t>
      </w:r>
    </w:p>
    <w:p w:rsidR="00000000" w:rsidDel="00000000" w:rsidP="00000000" w:rsidRDefault="00000000" w:rsidRPr="00000000" w14:paraId="00000042">
      <w:pPr>
        <w:rPr>
          <w:b w:val="1"/>
          <w:bCs w:val="1"/>
        </w:rPr>
      </w:pPr>
      <w:r w:rsidDel="00000000" w:rsidR="00000000" w:rsidRPr="00000000">
        <w:rPr>
          <w:b w:val="1"/>
          <w:bCs w:val="1"/>
          <w:rtl w:val="0"/>
        </w:rPr>
        <w:t xml:space="preserve">--                    and does this hold across rank tiers?</w:t>
      </w:r>
    </w:p>
    <w:p w:rsidR="00000000" w:rsidDel="00000000" w:rsidP="00000000" w:rsidRDefault="00000000" w:rsidRPr="00000000" w14:paraId="00000043">
      <w:pPr>
        <w:rPr>
          <w:b w:val="1"/>
          <w:bCs w:val="1"/>
        </w:rPr>
      </w:pPr>
      <w:r w:rsidDel="00000000" w:rsidR="00000000" w:rsidRPr="00000000">
        <w:rPr>
          <w:rtl w:val="0"/>
        </w:rPr>
      </w:r>
    </w:p>
    <w:p w:rsidR="00000000" w:rsidDel="00000000" w:rsidP="00000000" w:rsidRDefault="00000000" w:rsidRPr="00000000" w14:paraId="00000044">
      <w:pPr>
        <w:ind w:left="0" w:firstLine="0"/>
        <w:rPr/>
      </w:pPr>
      <w:r w:rsidDel="00000000" w:rsidR="00000000" w:rsidRPr="00000000">
        <w:rPr/>
        <w:drawing>
          <wp:inline distB="114300" distT="114300" distL="114300" distR="114300">
            <wp:extent cx="5124450" cy="4991100"/>
            <wp:effectExtent b="0" l="0" r="0" t="0"/>
            <wp:docPr id="3"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512445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ind w:left="0" w:firstLine="0"/>
        <w:rPr/>
      </w:pPr>
      <w:r w:rsidDel="00000000" w:rsidR="00000000" w:rsidRPr="00000000">
        <w:rPr>
          <w:rtl w:val="0"/>
        </w:rPr>
        <w:t xml:space="preserve">The “one trick” type of players tend to burn out more quickly and also tend to spend a lot less. Most players play 3 or more agents, but for those who don’t this could be a segment to target to keep engaged. Could look at why they only play 1-2 agents and see if they can mimic their other game League of Legends where there are bans, forcing people to play other agents than the ones they are used to.</w:t>
      </w:r>
    </w:p>
    <w:p w:rsidR="00000000" w:rsidDel="00000000" w:rsidP="00000000" w:rsidRDefault="00000000" w:rsidRPr="00000000" w14:paraId="00000046">
      <w:pPr>
        <w:ind w:left="0" w:firstLine="0"/>
        <w:rPr/>
      </w:pPr>
      <w:r w:rsidDel="00000000" w:rsidR="00000000" w:rsidRPr="00000000">
        <w:rPr>
          <w:rtl w:val="0"/>
        </w:rPr>
      </w:r>
    </w:p>
    <w:p w:rsidR="00000000" w:rsidDel="00000000" w:rsidP="00000000" w:rsidRDefault="00000000" w:rsidRPr="00000000" w14:paraId="00000047">
      <w:pPr>
        <w:rPr>
          <w:b w:val="1"/>
          <w:bCs w:val="1"/>
        </w:rPr>
      </w:pPr>
      <w:r w:rsidDel="00000000" w:rsidR="00000000" w:rsidRPr="00000000">
        <w:rPr>
          <w:b w:val="1"/>
          <w:bCs w:val="1"/>
          <w:rtl w:val="0"/>
        </w:rPr>
        <w:t xml:space="preserve">Q4: Who are the at-risk high-value players?</w:t>
      </w:r>
    </w:p>
    <w:p w:rsidR="00000000" w:rsidDel="00000000" w:rsidP="00000000" w:rsidRDefault="00000000" w:rsidRPr="00000000" w14:paraId="00000048">
      <w:pPr>
        <w:rPr>
          <w:b w:val="1"/>
          <w:bCs w:val="1"/>
        </w:rPr>
      </w:pPr>
      <w:r w:rsidDel="00000000" w:rsidR="00000000" w:rsidRPr="00000000">
        <w:rPr>
          <w:b w:val="1"/>
          <w:bCs w:val="1"/>
          <w:rtl w:val="0"/>
        </w:rPr>
        <w:t xml:space="preserve">-- Heatmap signal: recency_days negatively correlated with all spend metrics</w:t>
      </w:r>
    </w:p>
    <w:p w:rsidR="00000000" w:rsidDel="00000000" w:rsidP="00000000" w:rsidRDefault="00000000" w:rsidRPr="00000000" w14:paraId="00000049">
      <w:pPr>
        <w:rPr>
          <w:b w:val="1"/>
          <w:bCs w:val="1"/>
        </w:rPr>
      </w:pPr>
      <w:r w:rsidDel="00000000" w:rsidR="00000000" w:rsidRPr="00000000">
        <w:rPr>
          <w:b w:val="1"/>
          <w:bCs w:val="1"/>
          <w:rtl w:val="0"/>
        </w:rPr>
        <w:t xml:space="preserve">-- Business question: Which previously high-spending players haven't purchased</w:t>
      </w:r>
    </w:p>
    <w:p w:rsidR="00000000" w:rsidDel="00000000" w:rsidP="00000000" w:rsidRDefault="00000000" w:rsidRPr="00000000" w14:paraId="0000004A">
      <w:pPr>
        <w:rPr>
          <w:b w:val="1"/>
          <w:bCs w:val="1"/>
        </w:rPr>
      </w:pPr>
      <w:r w:rsidDel="00000000" w:rsidR="00000000" w:rsidRPr="00000000">
        <w:rPr>
          <w:b w:val="1"/>
          <w:bCs w:val="1"/>
          <w:rtl w:val="0"/>
        </w:rPr>
        <w:t xml:space="preserve">--                    recently — and how much revenue is at risk?</w:t>
      </w:r>
    </w:p>
    <w:p w:rsidR="00000000" w:rsidDel="00000000" w:rsidP="00000000" w:rsidRDefault="00000000" w:rsidRPr="00000000" w14:paraId="0000004B">
      <w:pPr>
        <w:ind w:left="0" w:firstLine="0"/>
        <w:rPr/>
      </w:pPr>
      <w:r w:rsidDel="00000000" w:rsidR="00000000" w:rsidRPr="00000000">
        <w:rPr>
          <w:rtl w:val="0"/>
        </w:rPr>
      </w:r>
    </w:p>
    <w:p w:rsidR="00000000" w:rsidDel="00000000" w:rsidP="00000000" w:rsidRDefault="00000000" w:rsidRPr="00000000" w14:paraId="0000004C">
      <w:pPr>
        <w:ind w:left="0" w:firstLine="0"/>
        <w:rPr/>
      </w:pPr>
      <w:r w:rsidDel="00000000" w:rsidR="00000000" w:rsidRPr="00000000">
        <w:rPr/>
        <w:drawing>
          <wp:inline distB="114300" distT="114300" distL="114300" distR="114300">
            <wp:extent cx="5810250" cy="5257800"/>
            <wp:effectExtent b="0" l="0" r="0" t="0"/>
            <wp:docPr id="10"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5810250" cy="5257800"/>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ind w:left="0" w:firstLine="0"/>
        <w:rPr/>
      </w:pPr>
      <w:r w:rsidDel="00000000" w:rsidR="00000000" w:rsidRPr="00000000">
        <w:rPr>
          <w:rtl w:val="0"/>
        </w:rPr>
        <w:t xml:space="preserve">Of the players that spend, active players spend much more on average. So the goal should be to turn Churned players into Active players. That being said, the average number of transactions for Churned players is about 5. This number isn’t necessarily small, but what it could relate to are the number of weapons in the game that are mainly used(Phantom/Vandal, Operator, judge/bucky, ghost/sheriff/classic). So, by adding more weapons that are part of the main strategic meta(strongest guns in the game), we could potentially convert those players from churned to active or lapsing. Another avenue worth looking at is art styles of the cosmetics getting purchased. However, since art is subjective, Riot would need to introduce a </w:t>
      </w:r>
      <w:r w:rsidDel="00000000" w:rsidR="00000000" w:rsidRPr="00000000">
        <w:rPr>
          <w:b w:val="1"/>
          <w:bCs w:val="1"/>
          <w:rtl w:val="0"/>
        </w:rPr>
        <w:t xml:space="preserve">new</w:t>
      </w:r>
      <w:r w:rsidDel="00000000" w:rsidR="00000000" w:rsidRPr="00000000">
        <w:rPr>
          <w:rtl w:val="0"/>
        </w:rPr>
        <w:t xml:space="preserve"> type of animation style or interactive feature.</w:t>
      </w:r>
    </w:p>
    <w:p w:rsidR="00000000" w:rsidDel="00000000" w:rsidP="00000000" w:rsidRDefault="00000000" w:rsidRPr="00000000" w14:paraId="0000004E">
      <w:pPr>
        <w:ind w:left="0" w:firstLine="0"/>
        <w:rPr/>
      </w:pPr>
      <w:r w:rsidDel="00000000" w:rsidR="00000000" w:rsidRPr="00000000">
        <w:rPr>
          <w:rtl w:val="0"/>
        </w:rPr>
      </w:r>
    </w:p>
    <w:p w:rsidR="00000000" w:rsidDel="00000000" w:rsidP="00000000" w:rsidRDefault="00000000" w:rsidRPr="00000000" w14:paraId="0000004F">
      <w:pPr>
        <w:rPr>
          <w:b w:val="1"/>
          <w:bCs w:val="1"/>
        </w:rPr>
      </w:pPr>
      <w:r w:rsidDel="00000000" w:rsidR="00000000" w:rsidRPr="00000000">
        <w:rPr>
          <w:b w:val="1"/>
          <w:bCs w:val="1"/>
          <w:rtl w:val="0"/>
        </w:rPr>
        <w:t xml:space="preserve">-- Q5: Does rank + session depth together predict spend better than either alone?</w:t>
      </w:r>
    </w:p>
    <w:p w:rsidR="00000000" w:rsidDel="00000000" w:rsidP="00000000" w:rsidRDefault="00000000" w:rsidRPr="00000000" w14:paraId="00000050">
      <w:pPr>
        <w:rPr>
          <w:b w:val="1"/>
          <w:bCs w:val="1"/>
        </w:rPr>
      </w:pPr>
      <w:r w:rsidDel="00000000" w:rsidR="00000000" w:rsidRPr="00000000">
        <w:rPr>
          <w:rFonts w:ascii="Arial Unicode MS" w:cs="Arial Unicode MS" w:eastAsia="Arial Unicode MS" w:hAnsi="Arial Unicode MS"/>
          <w:b w:val="1"/>
          <w:bCs w:val="1"/>
          <w:rtl w:val="0"/>
        </w:rPr>
        <w:t xml:space="preserve">-- Heatmap signal: avg_rank_score ↔ avg_session_mins (0.74), both moderately</w:t>
      </w:r>
    </w:p>
    <w:p w:rsidR="00000000" w:rsidDel="00000000" w:rsidP="00000000" w:rsidRDefault="00000000" w:rsidRPr="00000000" w14:paraId="00000051">
      <w:pPr>
        <w:rPr>
          <w:b w:val="1"/>
          <w:bCs w:val="1"/>
        </w:rPr>
      </w:pPr>
      <w:r w:rsidDel="00000000" w:rsidR="00000000" w:rsidRPr="00000000">
        <w:rPr>
          <w:b w:val="1"/>
          <w:bCs w:val="1"/>
          <w:rtl w:val="0"/>
        </w:rPr>
        <w:t xml:space="preserve">--                 correlated with spend</w:t>
      </w:r>
    </w:p>
    <w:p w:rsidR="00000000" w:rsidDel="00000000" w:rsidP="00000000" w:rsidRDefault="00000000" w:rsidRPr="00000000" w14:paraId="00000052">
      <w:pPr>
        <w:rPr>
          <w:b w:val="1"/>
          <w:bCs w:val="1"/>
        </w:rPr>
      </w:pPr>
      <w:r w:rsidDel="00000000" w:rsidR="00000000" w:rsidRPr="00000000">
        <w:rPr>
          <w:b w:val="1"/>
          <w:bCs w:val="1"/>
          <w:rtl w:val="0"/>
        </w:rPr>
        <w:t xml:space="preserve">-- Business question: Is there a high-value segment defined by BOTH high rank</w:t>
      </w:r>
    </w:p>
    <w:p w:rsidR="00000000" w:rsidDel="00000000" w:rsidP="00000000" w:rsidRDefault="00000000" w:rsidRPr="00000000" w14:paraId="00000053">
      <w:pPr>
        <w:rPr>
          <w:b w:val="1"/>
          <w:bCs w:val="1"/>
        </w:rPr>
      </w:pPr>
      <w:r w:rsidDel="00000000" w:rsidR="00000000" w:rsidRPr="00000000">
        <w:rPr>
          <w:b w:val="1"/>
          <w:bCs w:val="1"/>
          <w:rtl w:val="0"/>
        </w:rPr>
        <w:t xml:space="preserve">--                    AND long sessions that outspends all other combinations?</w:t>
      </w:r>
    </w:p>
    <w:p w:rsidR="00000000" w:rsidDel="00000000" w:rsidP="00000000" w:rsidRDefault="00000000" w:rsidRPr="00000000" w14:paraId="00000054">
      <w:pPr>
        <w:ind w:left="0" w:firstLine="0"/>
        <w:rPr/>
      </w:pPr>
      <w:r w:rsidDel="00000000" w:rsidR="00000000" w:rsidRPr="00000000">
        <w:rPr/>
        <w:drawing>
          <wp:inline distB="114300" distT="114300" distL="114300" distR="114300">
            <wp:extent cx="4229100" cy="2209800"/>
            <wp:effectExtent b="0" l="0" r="0" t="0"/>
            <wp:docPr id="5"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422910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ind w:left="0" w:firstLine="0"/>
        <w:rPr/>
      </w:pPr>
      <w:r w:rsidDel="00000000" w:rsidR="00000000" w:rsidRPr="00000000">
        <w:rPr/>
        <w:drawing>
          <wp:inline distB="114300" distT="114300" distL="114300" distR="114300">
            <wp:extent cx="3400425" cy="2809875"/>
            <wp:effectExtent b="0" l="0" r="0" t="0"/>
            <wp:docPr id="9"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3400425" cy="2809875"/>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ind w:left="0" w:firstLine="0"/>
        <w:rPr/>
      </w:pPr>
      <w:r w:rsidDel="00000000" w:rsidR="00000000" w:rsidRPr="00000000">
        <w:rPr/>
        <w:drawing>
          <wp:inline distB="114300" distT="114300" distL="114300" distR="114300">
            <wp:extent cx="5943600" cy="1765300"/>
            <wp:effectExtent b="0" l="0" r="0" t="0"/>
            <wp:docPr id="1"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5943600" cy="17653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ind w:left="0" w:firstLine="0"/>
        <w:rPr/>
      </w:pPr>
      <w:r w:rsidDel="00000000" w:rsidR="00000000" w:rsidRPr="00000000">
        <w:rPr>
          <w:rtl w:val="0"/>
        </w:rPr>
        <w:t xml:space="preserve">In terms of retention, the only slightly noticeable dip is for High rank and short sessions, these are probably players that came over from another FPS(First person shooter) who like valorant but for their main competitive fix, they play something else like Overwatch or Counter Strike Global Offensive. </w:t>
      </w:r>
    </w:p>
    <w:p w:rsidR="00000000" w:rsidDel="00000000" w:rsidP="00000000" w:rsidRDefault="00000000" w:rsidRPr="00000000" w14:paraId="00000058">
      <w:pPr>
        <w:ind w:left="0" w:firstLine="0"/>
        <w:rPr/>
      </w:pPr>
      <w:r w:rsidDel="00000000" w:rsidR="00000000" w:rsidRPr="00000000">
        <w:rPr>
          <w:rtl w:val="0"/>
        </w:rPr>
      </w:r>
    </w:p>
    <w:p w:rsidR="00000000" w:rsidDel="00000000" w:rsidP="00000000" w:rsidRDefault="00000000" w:rsidRPr="00000000" w14:paraId="00000059">
      <w:pPr>
        <w:ind w:left="0" w:firstLine="0"/>
        <w:rPr/>
      </w:pPr>
      <w:r w:rsidDel="00000000" w:rsidR="00000000" w:rsidRPr="00000000">
        <w:rPr>
          <w:rtl w:val="0"/>
        </w:rPr>
        <w:t xml:space="preserve">For average spend, for the most part, players who are higher ranked will spend more. Additionally, something to look at further is that “high rank” players that have medium or long sessions(the players that have invested most time/effort in the game) are the biggest spenders.</w:t>
      </w:r>
    </w:p>
    <w:p w:rsidR="00000000" w:rsidDel="00000000" w:rsidP="00000000" w:rsidRDefault="00000000" w:rsidRPr="00000000" w14:paraId="0000005A">
      <w:pPr>
        <w:ind w:left="0" w:firstLine="0"/>
        <w:rPr/>
      </w:pPr>
      <w:r w:rsidDel="00000000" w:rsidR="00000000" w:rsidRPr="00000000">
        <w:rPr>
          <w:rtl w:val="0"/>
        </w:rPr>
      </w:r>
    </w:p>
    <w:p w:rsidR="00000000" w:rsidDel="00000000" w:rsidP="00000000" w:rsidRDefault="00000000" w:rsidRPr="00000000" w14:paraId="0000005B">
      <w:pPr>
        <w:ind w:left="0" w:firstLine="0"/>
        <w:rPr/>
      </w:pPr>
      <w:r w:rsidDel="00000000" w:rsidR="00000000" w:rsidRPr="00000000">
        <w:rPr>
          <w:rtl w:val="0"/>
        </w:rPr>
        <w:t xml:space="preserve">Also those with higher active seasons have higher spend besides the “low rank” players whose lower spend can be attributed to caring less about cosmetics and learning the game more before they spend more money.</w:t>
      </w:r>
    </w:p>
    <w:p w:rsidR="00000000" w:rsidDel="00000000" w:rsidP="00000000" w:rsidRDefault="00000000" w:rsidRPr="00000000" w14:paraId="0000005C">
      <w:pPr>
        <w:ind w:left="0" w:firstLine="0"/>
        <w:rPr/>
      </w:pPr>
      <w:r w:rsidDel="00000000" w:rsidR="00000000" w:rsidRPr="00000000">
        <w:rPr>
          <w:rtl w:val="0"/>
        </w:rPr>
      </w:r>
    </w:p>
    <w:p w:rsidR="00000000" w:rsidDel="00000000" w:rsidP="00000000" w:rsidRDefault="00000000" w:rsidRPr="00000000" w14:paraId="0000005D">
      <w:pPr>
        <w:spacing w:after="240" w:before="240" w:lineRule="auto"/>
        <w:rPr/>
      </w:pPr>
      <w:r w:rsidDel="00000000" w:rsidR="00000000" w:rsidRPr="00000000">
        <w:rPr>
          <w:rtl w:val="0"/>
        </w:rPr>
        <w:t xml:space="preserve">Here's the rewritten version:</w:t>
      </w:r>
    </w:p>
    <w:p w:rsidR="00000000" w:rsidDel="00000000" w:rsidP="00000000" w:rsidRDefault="00000000" w:rsidRPr="00000000" w14:paraId="000000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F">
      <w:pPr>
        <w:pStyle w:val="Heading2"/>
        <w:keepNext w:val="0"/>
        <w:keepLines w:val="0"/>
        <w:spacing w:after="80" w:lineRule="auto"/>
        <w:rPr>
          <w:b w:val="1"/>
          <w:bCs w:val="1"/>
          <w:sz w:val="34"/>
          <w:szCs w:val="34"/>
        </w:rPr>
      </w:pPr>
      <w:bookmarkStart w:colFirst="0" w:colLast="0" w:name="_slwilx83nv36" w:id="1"/>
      <w:bookmarkEnd w:id="1"/>
      <w:r w:rsidDel="00000000" w:rsidR="00000000" w:rsidRPr="00000000">
        <w:rPr>
          <w:b w:val="1"/>
          <w:bCs w:val="1"/>
          <w:sz w:val="34"/>
          <w:szCs w:val="34"/>
          <w:rtl w:val="0"/>
        </w:rPr>
        <w:t xml:space="preserve">Random Forest Modeling: Spend Propensity and Spend Amount</w:t>
      </w:r>
    </w:p>
    <w:p w:rsidR="00000000" w:rsidDel="00000000" w:rsidP="00000000" w:rsidRDefault="00000000" w:rsidRPr="00000000" w14:paraId="00000060">
      <w:pPr>
        <w:spacing w:after="240" w:before="240" w:lineRule="auto"/>
        <w:rPr/>
      </w:pPr>
      <w:r w:rsidDel="00000000" w:rsidR="00000000" w:rsidRPr="00000000">
        <w:rPr>
          <w:rtl w:val="0"/>
        </w:rPr>
        <w:t xml:space="preserve">After the exploratory analysis, correlation heatmap, and SQL segmentation, I ran two Random Forest models to test whether player behavior could predict monetization outcomes. The goal was to move beyond description and evaluate whether SQL patterns held up under prediction.</w:t>
      </w:r>
    </w:p>
    <w:p w:rsidR="00000000" w:rsidDel="00000000" w:rsidP="00000000" w:rsidRDefault="00000000" w:rsidRPr="00000000" w14:paraId="00000061">
      <w:pPr>
        <w:spacing w:after="240" w:before="240" w:lineRule="auto"/>
        <w:rPr/>
      </w:pPr>
      <w:r w:rsidDel="00000000" w:rsidR="00000000" w:rsidRPr="00000000">
        <w:rPr>
          <w:rtl w:val="0"/>
        </w:rPr>
        <w:t xml:space="preserve">The modeling addresses two separate business questions:</w:t>
      </w:r>
    </w:p>
    <w:p w:rsidR="00000000" w:rsidDel="00000000" w:rsidP="00000000" w:rsidRDefault="00000000" w:rsidRPr="00000000" w14:paraId="00000062">
      <w:pPr>
        <w:numPr>
          <w:ilvl w:val="0"/>
          <w:numId w:val="3"/>
        </w:numPr>
        <w:spacing w:after="0" w:afterAutospacing="0" w:before="240" w:lineRule="auto"/>
        <w:ind w:left="720" w:hanging="360"/>
      </w:pPr>
      <w:r w:rsidDel="00000000" w:rsidR="00000000" w:rsidRPr="00000000">
        <w:rPr>
          <w:rtl w:val="0"/>
        </w:rPr>
        <w:t xml:space="preserve">Will a player spend at all?</w:t>
      </w:r>
    </w:p>
    <w:p w:rsidR="00000000" w:rsidDel="00000000" w:rsidP="00000000" w:rsidRDefault="00000000" w:rsidRPr="00000000" w14:paraId="00000063">
      <w:pPr>
        <w:numPr>
          <w:ilvl w:val="0"/>
          <w:numId w:val="3"/>
        </w:numPr>
        <w:spacing w:after="240" w:before="0" w:beforeAutospacing="0" w:lineRule="auto"/>
        <w:ind w:left="720" w:hanging="360"/>
      </w:pPr>
      <w:r w:rsidDel="00000000" w:rsidR="00000000" w:rsidRPr="00000000">
        <w:rPr>
          <w:rtl w:val="0"/>
        </w:rPr>
        <w:t xml:space="preserve">If a player spends, how much?</w:t>
      </w:r>
    </w:p>
    <w:p w:rsidR="00000000" w:rsidDel="00000000" w:rsidP="00000000" w:rsidRDefault="00000000" w:rsidRPr="00000000" w14:paraId="00000064">
      <w:pPr>
        <w:spacing w:after="240" w:before="240" w:lineRule="auto"/>
        <w:rPr/>
      </w:pPr>
      <w:r w:rsidDel="00000000" w:rsidR="00000000" w:rsidRPr="00000000">
        <w:rPr>
          <w:rtl w:val="0"/>
        </w:rPr>
        <w:t xml:space="preserve">This separation matters because free-to-play spending is lopsided. Most players never buy anything; a small group drives most revenue. Predicting conversion is a different problem from predicting spend depth.</w:t>
      </w:r>
    </w:p>
    <w:p w:rsidR="00000000" w:rsidDel="00000000" w:rsidP="00000000" w:rsidRDefault="00000000" w:rsidRPr="00000000" w14:paraId="000000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6">
      <w:pPr>
        <w:pStyle w:val="Heading3"/>
        <w:keepNext w:val="0"/>
        <w:keepLines w:val="0"/>
        <w:spacing w:before="280" w:lineRule="auto"/>
        <w:rPr>
          <w:b w:val="1"/>
          <w:bCs w:val="1"/>
          <w:color w:val="000000"/>
          <w:sz w:val="26"/>
          <w:szCs w:val="26"/>
        </w:rPr>
      </w:pPr>
      <w:bookmarkStart w:colFirst="0" w:colLast="0" w:name="_rl2o4njb064a" w:id="2"/>
      <w:bookmarkEnd w:id="2"/>
      <w:r w:rsidDel="00000000" w:rsidR="00000000" w:rsidRPr="00000000">
        <w:rPr>
          <w:b w:val="1"/>
          <w:bCs w:val="1"/>
          <w:color w:val="000000"/>
          <w:sz w:val="26"/>
          <w:szCs w:val="26"/>
          <w:rtl w:val="0"/>
        </w:rPr>
        <w:t xml:space="preserve">Model 1: Spend Propensity Classification</w:t>
      </w:r>
    </w:p>
    <w:p w:rsidR="00000000" w:rsidDel="00000000" w:rsidP="00000000" w:rsidRDefault="00000000" w:rsidRPr="00000000" w14:paraId="00000067">
      <w:pPr>
        <w:spacing w:after="240" w:before="240" w:lineRule="auto"/>
        <w:rPr/>
      </w:pPr>
      <w:r w:rsidDel="00000000" w:rsidR="00000000" w:rsidRPr="00000000">
        <w:rPr>
          <w:rtl w:val="0"/>
        </w:rPr>
        <w:t xml:space="preserve">The classifier predicts whether a player spends, using </w:t>
      </w:r>
      <w:r w:rsidDel="00000000" w:rsidR="00000000" w:rsidRPr="00000000">
        <w:rPr>
          <w:rFonts w:ascii="Roboto Mono" w:cs="Roboto Mono" w:eastAsia="Roboto Mono" w:hAnsi="Roboto Mono"/>
          <w:color w:val="188038"/>
          <w:rtl w:val="0"/>
        </w:rPr>
        <w:t xml:space="preserve">is_spender</w:t>
      </w:r>
      <w:r w:rsidDel="00000000" w:rsidR="00000000" w:rsidRPr="00000000">
        <w:rPr>
          <w:rtl w:val="0"/>
        </w:rPr>
        <w:t xml:space="preserve"> as the target (</w:t>
      </w:r>
      <w:r w:rsidDel="00000000" w:rsidR="00000000" w:rsidRPr="00000000">
        <w:rPr>
          <w:rFonts w:ascii="Roboto Mono" w:cs="Roboto Mono" w:eastAsia="Roboto Mono" w:hAnsi="Roboto Mono"/>
          <w:color w:val="188038"/>
          <w:rtl w:val="0"/>
        </w:rPr>
        <w:t xml:space="preserve">total_spend &gt; 0</w:t>
      </w:r>
      <w:r w:rsidDel="00000000" w:rsidR="00000000" w:rsidRPr="00000000">
        <w:rPr>
          <w:rtl w:val="0"/>
        </w:rPr>
        <w:t xml:space="preserve">). I excluded spend-derived variables (transaction count, recency, average spend per transaction, max single transaction) to prevent data leakage. The model learns from behavior, not from spending history.</w:t>
      </w:r>
    </w:p>
    <w:p w:rsidR="00000000" w:rsidDel="00000000" w:rsidP="00000000" w:rsidRDefault="00000000" w:rsidRPr="00000000" w14:paraId="00000068">
      <w:pPr>
        <w:spacing w:after="240" w:before="240" w:lineRule="auto"/>
        <w:rPr>
          <w:b w:val="1"/>
          <w:bCs w:val="1"/>
        </w:rPr>
      </w:pPr>
      <w:r w:rsidDel="00000000" w:rsidR="00000000" w:rsidRPr="00000000">
        <w:rPr>
          <w:b w:val="1"/>
          <w:bCs w:val="1"/>
          <w:rtl w:val="0"/>
        </w:rPr>
        <w:t xml:space="preserve">ROC-AUC: 0.7316</w:t>
      </w:r>
    </w:p>
    <w:p w:rsidR="00000000" w:rsidDel="00000000" w:rsidP="00000000" w:rsidRDefault="00000000" w:rsidRPr="00000000" w14:paraId="00000069">
      <w:pPr>
        <w:spacing w:after="240" w:before="240" w:lineRule="auto"/>
        <w:rPr/>
      </w:pPr>
      <w:r w:rsidDel="00000000" w:rsidR="00000000" w:rsidRPr="00000000">
        <w:rPr>
          <w:rtl w:val="0"/>
        </w:rPr>
        <w:t xml:space="preserve">The model distinguishes spenders from non-spenders with moderate accuracy. Errors in both directions are expected since player spending depends on factors the behavioral data doesn't capture.</w:t>
      </w:r>
    </w:p>
    <w:p w:rsidR="00000000" w:rsidDel="00000000" w:rsidP="00000000" w:rsidRDefault="00000000" w:rsidRPr="00000000" w14:paraId="0000006A">
      <w:pPr>
        <w:spacing w:after="240" w:before="240" w:lineRule="auto"/>
        <w:rPr/>
      </w:pPr>
      <w:r w:rsidDel="00000000" w:rsidR="00000000" w:rsidRPr="00000000">
        <w:rPr>
          <w:rtl w:val="0"/>
        </w:rPr>
        <w:t xml:space="preserve">Top features by importance:</w:t>
      </w:r>
    </w:p>
    <w:p w:rsidR="00000000" w:rsidDel="00000000" w:rsidP="00000000" w:rsidRDefault="00000000" w:rsidRPr="00000000" w14:paraId="0000006B">
      <w:pPr>
        <w:numPr>
          <w:ilvl w:val="0"/>
          <w:numId w:val="1"/>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avg_retention</w:t>
      </w:r>
    </w:p>
    <w:p w:rsidR="00000000" w:rsidDel="00000000" w:rsidP="00000000" w:rsidRDefault="00000000" w:rsidRPr="00000000" w14:paraId="0000006C">
      <w:pPr>
        <w:numPr>
          <w:ilvl w:val="0"/>
          <w:numId w:val="1"/>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account_age_days</w:t>
      </w:r>
    </w:p>
    <w:p w:rsidR="00000000" w:rsidDel="00000000" w:rsidP="00000000" w:rsidRDefault="00000000" w:rsidRPr="00000000" w14:paraId="0000006D">
      <w:pPr>
        <w:numPr>
          <w:ilvl w:val="0"/>
          <w:numId w:val="1"/>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seasons_active</w:t>
      </w:r>
    </w:p>
    <w:p w:rsidR="00000000" w:rsidDel="00000000" w:rsidP="00000000" w:rsidRDefault="00000000" w:rsidRPr="00000000" w14:paraId="0000006E">
      <w:pPr>
        <w:numPr>
          <w:ilvl w:val="0"/>
          <w:numId w:val="1"/>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cohort_year</w:t>
      </w:r>
    </w:p>
    <w:p w:rsidR="00000000" w:rsidDel="00000000" w:rsidP="00000000" w:rsidRDefault="00000000" w:rsidRPr="00000000" w14:paraId="0000006F">
      <w:pPr>
        <w:numPr>
          <w:ilvl w:val="0"/>
          <w:numId w:val="1"/>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avg_session_mins</w:t>
      </w:r>
    </w:p>
    <w:p w:rsidR="00000000" w:rsidDel="00000000" w:rsidP="00000000" w:rsidRDefault="00000000" w:rsidRPr="00000000" w14:paraId="00000070">
      <w:pPr>
        <w:spacing w:after="240" w:before="240" w:lineRule="auto"/>
        <w:rPr/>
      </w:pPr>
      <w:r w:rsidDel="00000000" w:rsidR="00000000" w:rsidRPr="00000000">
        <w:rPr>
          <w:rtl w:val="0"/>
        </w:rPr>
        <w:t xml:space="preserve">Retention ranked first. Players who stay engaged convert at higher rates. Account age and seasons active followed, which ties monetization to long-term engagement rather than short-term activity spikes. Players active across multiple seasons accumulate more exposure to cosmetics, battle passes, and event offers.</w:t>
      </w:r>
    </w:p>
    <w:p w:rsidR="00000000" w:rsidDel="00000000" w:rsidP="00000000" w:rsidRDefault="00000000" w:rsidRPr="00000000" w14:paraId="00000071">
      <w:pPr>
        <w:spacing w:after="240" w:before="240" w:lineRule="auto"/>
        <w:rPr/>
      </w:pPr>
      <w:r w:rsidDel="00000000" w:rsidR="00000000" w:rsidRPr="00000000">
        <w:rPr>
          <w:rFonts w:ascii="Roboto Mono" w:cs="Roboto Mono" w:eastAsia="Roboto Mono" w:hAnsi="Roboto Mono"/>
          <w:color w:val="188038"/>
          <w:rtl w:val="0"/>
        </w:rPr>
        <w:t xml:space="preserve">is_esports_watcher</w:t>
      </w:r>
      <w:r w:rsidDel="00000000" w:rsidR="00000000" w:rsidRPr="00000000">
        <w:rPr>
          <w:rtl w:val="0"/>
        </w:rPr>
        <w:t xml:space="preserve"> ranked low in feature importance, even though SQL showed esports watchers have higher average spend and a higher spender rate. This suggests esports watching predicts spending indirectly, through retention, account age, and seasons active, not on its own. Esports watchers may spend more because they're more engaged overall, not because watching esports triggers purchases.</w:t>
      </w:r>
    </w:p>
    <w:p w:rsidR="00000000" w:rsidDel="00000000" w:rsidP="00000000" w:rsidRDefault="00000000" w:rsidRPr="00000000" w14:paraId="0000007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3">
      <w:pPr>
        <w:pStyle w:val="Heading3"/>
        <w:keepNext w:val="0"/>
        <w:keepLines w:val="0"/>
        <w:spacing w:before="280" w:lineRule="auto"/>
        <w:rPr>
          <w:b w:val="1"/>
          <w:bCs w:val="1"/>
          <w:color w:val="000000"/>
          <w:sz w:val="26"/>
          <w:szCs w:val="26"/>
        </w:rPr>
      </w:pPr>
      <w:bookmarkStart w:colFirst="0" w:colLast="0" w:name="_48436bjkp2sn" w:id="3"/>
      <w:bookmarkEnd w:id="3"/>
      <w:r w:rsidDel="00000000" w:rsidR="00000000" w:rsidRPr="00000000">
        <w:rPr>
          <w:b w:val="1"/>
          <w:bCs w:val="1"/>
          <w:color w:val="000000"/>
          <w:sz w:val="26"/>
          <w:szCs w:val="26"/>
          <w:rtl w:val="0"/>
        </w:rPr>
        <w:t xml:space="preserve">Model 2: Spend Amount Regression</w:t>
      </w:r>
    </w:p>
    <w:p w:rsidR="00000000" w:rsidDel="00000000" w:rsidP="00000000" w:rsidRDefault="00000000" w:rsidRPr="00000000" w14:paraId="00000074">
      <w:pPr>
        <w:spacing w:after="240" w:before="240" w:lineRule="auto"/>
        <w:rPr/>
      </w:pPr>
      <w:r w:rsidDel="00000000" w:rsidR="00000000" w:rsidRPr="00000000">
        <w:rPr>
          <w:rtl w:val="0"/>
        </w:rPr>
        <w:t xml:space="preserve">The regressor predicts </w:t>
      </w:r>
      <w:r w:rsidDel="00000000" w:rsidR="00000000" w:rsidRPr="00000000">
        <w:rPr>
          <w:rFonts w:ascii="Roboto Mono" w:cs="Roboto Mono" w:eastAsia="Roboto Mono" w:hAnsi="Roboto Mono"/>
          <w:color w:val="188038"/>
          <w:rtl w:val="0"/>
        </w:rPr>
        <w:t xml:space="preserve">total_spend</w:t>
      </w:r>
      <w:r w:rsidDel="00000000" w:rsidR="00000000" w:rsidRPr="00000000">
        <w:rPr>
          <w:rtl w:val="0"/>
        </w:rPr>
        <w:t xml:space="preserve"> among spenders only. Non-spenders have a spend of zero, which makes a regression on the full population less useful. The same leakage exclusions apply.</w:t>
      </w:r>
    </w:p>
    <w:p w:rsidR="00000000" w:rsidDel="00000000" w:rsidP="00000000" w:rsidRDefault="00000000" w:rsidRPr="00000000" w14:paraId="00000075">
      <w:pPr>
        <w:spacing w:after="240" w:before="240" w:lineRule="auto"/>
        <w:rPr>
          <w:b w:val="1"/>
          <w:bCs w:val="1"/>
        </w:rPr>
      </w:pPr>
      <w:r w:rsidDel="00000000" w:rsidR="00000000" w:rsidRPr="00000000">
        <w:rPr>
          <w:b w:val="1"/>
          <w:bCs w:val="1"/>
          <w:rtl w:val="0"/>
        </w:rPr>
        <w:t xml:space="preserve">R²: 0.1079 | MAE: $695 | RMSE: $1,361</w:t>
      </w:r>
    </w:p>
    <w:p w:rsidR="00000000" w:rsidDel="00000000" w:rsidP="00000000" w:rsidRDefault="00000000" w:rsidRPr="00000000" w14:paraId="00000076">
      <w:pPr>
        <w:spacing w:after="240" w:before="240" w:lineRule="auto"/>
        <w:rPr/>
      </w:pPr>
      <w:r w:rsidDel="00000000" w:rsidR="00000000" w:rsidRPr="00000000">
        <w:rPr>
          <w:rtl w:val="0"/>
        </w:rPr>
        <w:t xml:space="preserve">The low R² means behavioral features explain a small fraction of spend variance. Behavior predicts conversion more reliably than it predicts spend depth.</w:t>
      </w:r>
    </w:p>
    <w:p w:rsidR="00000000" w:rsidDel="00000000" w:rsidP="00000000" w:rsidRDefault="00000000" w:rsidRPr="00000000" w14:paraId="00000077">
      <w:pPr>
        <w:spacing w:after="240" w:before="240" w:lineRule="auto"/>
        <w:rPr/>
      </w:pPr>
      <w:r w:rsidDel="00000000" w:rsidR="00000000" w:rsidRPr="00000000">
        <w:rPr>
          <w:rtl w:val="0"/>
        </w:rPr>
        <w:t xml:space="preserve">This fits how free-to-play monetization works. Spend amount depends on cosmetic preferences, bundle pricing, limited-time offers, personal income, and emotional attachment to specific skins. None of that shows up in behavioral logs.</w:t>
      </w:r>
    </w:p>
    <w:p w:rsidR="00000000" w:rsidDel="00000000" w:rsidP="00000000" w:rsidRDefault="00000000" w:rsidRPr="00000000" w14:paraId="00000078">
      <w:pPr>
        <w:spacing w:after="240" w:before="240" w:lineRule="auto"/>
        <w:rPr/>
      </w:pPr>
      <w:r w:rsidDel="00000000" w:rsidR="00000000" w:rsidRPr="00000000">
        <w:rPr>
          <w:rtl w:val="0"/>
        </w:rPr>
        <w:t xml:space="preserve">Top features by importance:</w:t>
      </w:r>
    </w:p>
    <w:p w:rsidR="00000000" w:rsidDel="00000000" w:rsidP="00000000" w:rsidRDefault="00000000" w:rsidRPr="00000000" w14:paraId="00000079">
      <w:pPr>
        <w:numPr>
          <w:ilvl w:val="0"/>
          <w:numId w:val="4"/>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account_age_days</w:t>
      </w:r>
    </w:p>
    <w:p w:rsidR="00000000" w:rsidDel="00000000" w:rsidP="00000000" w:rsidRDefault="00000000" w:rsidRPr="00000000" w14:paraId="0000007A">
      <w:pPr>
        <w:numPr>
          <w:ilvl w:val="0"/>
          <w:numId w:val="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avg_retention</w:t>
      </w:r>
    </w:p>
    <w:p w:rsidR="00000000" w:rsidDel="00000000" w:rsidP="00000000" w:rsidRDefault="00000000" w:rsidRPr="00000000" w14:paraId="0000007B">
      <w:pPr>
        <w:numPr>
          <w:ilvl w:val="0"/>
          <w:numId w:val="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avg_esports_watch_hrs</w:t>
      </w:r>
    </w:p>
    <w:p w:rsidR="00000000" w:rsidDel="00000000" w:rsidP="00000000" w:rsidRDefault="00000000" w:rsidRPr="00000000" w14:paraId="0000007C">
      <w:pPr>
        <w:numPr>
          <w:ilvl w:val="0"/>
          <w:numId w:val="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avg_session_mins</w:t>
      </w:r>
    </w:p>
    <w:p w:rsidR="00000000" w:rsidDel="00000000" w:rsidP="00000000" w:rsidRDefault="00000000" w:rsidRPr="00000000" w14:paraId="0000007D">
      <w:pPr>
        <w:numPr>
          <w:ilvl w:val="0"/>
          <w:numId w:val="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avg_rank_score</w:t>
      </w:r>
    </w:p>
    <w:p w:rsidR="00000000" w:rsidDel="00000000" w:rsidP="00000000" w:rsidRDefault="00000000" w:rsidRPr="00000000" w14:paraId="0000007E">
      <w:pPr>
        <w:numPr>
          <w:ilvl w:val="0"/>
          <w:numId w:val="4"/>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avg_sessions_per_week</w:t>
      </w:r>
    </w:p>
    <w:p w:rsidR="00000000" w:rsidDel="00000000" w:rsidP="00000000" w:rsidRDefault="00000000" w:rsidRPr="00000000" w14:paraId="0000007F">
      <w:pPr>
        <w:spacing w:after="240" w:before="240" w:lineRule="auto"/>
        <w:rPr/>
      </w:pPr>
      <w:r w:rsidDel="00000000" w:rsidR="00000000" w:rsidRPr="00000000">
        <w:rPr>
          <w:rtl w:val="0"/>
        </w:rPr>
        <w:t xml:space="preserve">Account age ranked first. Longer-tenured players spend more. </w:t>
      </w:r>
      <w:r w:rsidDel="00000000" w:rsidR="00000000" w:rsidRPr="00000000">
        <w:rPr>
          <w:rFonts w:ascii="Roboto Mono" w:cs="Roboto Mono" w:eastAsia="Roboto Mono" w:hAnsi="Roboto Mono"/>
          <w:color w:val="188038"/>
          <w:rtl w:val="0"/>
        </w:rPr>
        <w:t xml:space="preserve">avg_esports_watch_hrs</w:t>
      </w:r>
      <w:r w:rsidDel="00000000" w:rsidR="00000000" w:rsidRPr="00000000">
        <w:rPr>
          <w:rtl w:val="0"/>
        </w:rPr>
        <w:t xml:space="preserve"> ranked third, which is a shift from Model 1, where </w:t>
      </w:r>
      <w:r w:rsidDel="00000000" w:rsidR="00000000" w:rsidRPr="00000000">
        <w:rPr>
          <w:rFonts w:ascii="Roboto Mono" w:cs="Roboto Mono" w:eastAsia="Roboto Mono" w:hAnsi="Roboto Mono"/>
          <w:color w:val="188038"/>
          <w:rtl w:val="0"/>
        </w:rPr>
        <w:t xml:space="preserve">is_esports_watcher</w:t>
      </w:r>
      <w:r w:rsidDel="00000000" w:rsidR="00000000" w:rsidRPr="00000000">
        <w:rPr>
          <w:rtl w:val="0"/>
        </w:rPr>
        <w:t xml:space="preserve"> ranked low. Binary esports watcher status doesn't move the needle on conversion, but hours watched predicts spend amount among players who already pay. Deeper ecosystem involvement correlates with higher player value.</w:t>
      </w:r>
    </w:p>
    <w:p w:rsidR="00000000" w:rsidDel="00000000" w:rsidP="00000000" w:rsidRDefault="00000000" w:rsidRPr="00000000" w14:paraId="000000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1">
      <w:pPr>
        <w:pStyle w:val="Heading3"/>
        <w:keepNext w:val="0"/>
        <w:keepLines w:val="0"/>
        <w:spacing w:before="280" w:lineRule="auto"/>
        <w:rPr>
          <w:b w:val="1"/>
          <w:bCs w:val="1"/>
          <w:color w:val="000000"/>
          <w:sz w:val="26"/>
          <w:szCs w:val="26"/>
        </w:rPr>
      </w:pPr>
      <w:bookmarkStart w:colFirst="0" w:colLast="0" w:name="_jkminchbdbfg" w:id="4"/>
      <w:bookmarkEnd w:id="4"/>
      <w:r w:rsidDel="00000000" w:rsidR="00000000" w:rsidRPr="00000000">
        <w:rPr>
          <w:b w:val="1"/>
          <w:bCs w:val="1"/>
          <w:color w:val="000000"/>
          <w:sz w:val="26"/>
          <w:szCs w:val="26"/>
          <w:rtl w:val="0"/>
        </w:rPr>
        <w:t xml:space="preserve">Interpretation</w:t>
      </w:r>
    </w:p>
    <w:p w:rsidR="00000000" w:rsidDel="00000000" w:rsidP="00000000" w:rsidRDefault="00000000" w:rsidRPr="00000000" w14:paraId="00000082">
      <w:pPr>
        <w:spacing w:after="240" w:before="240" w:lineRule="auto"/>
        <w:rPr/>
      </w:pPr>
      <w:r w:rsidDel="00000000" w:rsidR="00000000" w:rsidRPr="00000000">
        <w:rPr>
          <w:rtl w:val="0"/>
        </w:rPr>
        <w:t xml:space="preserve">The models validate and extend the SQL findings. SQL showed that esports watchers, high-agent-diversity players, and long-session players had stronger spending patterns. The Random Forest adds weighting: which features matter most when all are considered together.</w:t>
      </w:r>
    </w:p>
    <w:p w:rsidR="00000000" w:rsidDel="00000000" w:rsidP="00000000" w:rsidRDefault="00000000" w:rsidRPr="00000000" w14:paraId="00000083">
      <w:pPr>
        <w:spacing w:after="240" w:before="240" w:lineRule="auto"/>
        <w:rPr/>
      </w:pPr>
      <w:r w:rsidDel="00000000" w:rsidR="00000000" w:rsidRPr="00000000">
        <w:rPr>
          <w:rtl w:val="0"/>
        </w:rPr>
        <w:t xml:space="preserve">Classification outperformed regression. Identifying likely spenders is tractable; predicting exact dollar amounts is not. From a product standpoint, the model is useful for targeting monetization-ready users, not for individual revenue forecasting.</w:t>
      </w:r>
    </w:p>
    <w:p w:rsidR="00000000" w:rsidDel="00000000" w:rsidP="00000000" w:rsidRDefault="00000000" w:rsidRPr="00000000" w14:paraId="00000084">
      <w:pPr>
        <w:spacing w:after="240" w:before="240" w:lineRule="auto"/>
        <w:rPr/>
      </w:pPr>
      <w:r w:rsidDel="00000000" w:rsidR="00000000" w:rsidRPr="00000000">
        <w:rPr>
          <w:rtl w:val="0"/>
        </w:rPr>
        <w:t xml:space="preserve">Long-term engagement is the dominant monetization signal. Retention, account age, and seasons active appear consistently across both models. Acquisition campaigns that ignore retention are monetization campaigns that ignore their own foundation.</w:t>
      </w:r>
    </w:p>
    <w:p w:rsidR="00000000" w:rsidDel="00000000" w:rsidP="00000000" w:rsidRDefault="00000000" w:rsidRPr="00000000" w14:paraId="00000085">
      <w:pPr>
        <w:spacing w:after="240" w:before="240" w:lineRule="auto"/>
        <w:rPr/>
      </w:pPr>
      <w:r w:rsidDel="00000000" w:rsidR="00000000" w:rsidRPr="00000000">
        <w:rPr>
          <w:rtl w:val="0"/>
        </w:rPr>
        <w:t xml:space="preserve">Esports engagement functions as an ecosystem signal, not a purchase trigger. SQL showed watchers convert more; the Random Forest showed other engagement variables explain more of that conversion. Among spenders, watch hours predict spend depth. The practical read: esports engagement identifies high-value players better than first-time buyers.</w:t>
      </w:r>
    </w:p>
    <w:p w:rsidR="00000000" w:rsidDel="00000000" w:rsidP="00000000" w:rsidRDefault="00000000" w:rsidRPr="00000000" w14:paraId="0000008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7">
      <w:pPr>
        <w:pStyle w:val="Heading3"/>
        <w:keepNext w:val="0"/>
        <w:keepLines w:val="0"/>
        <w:spacing w:before="280" w:lineRule="auto"/>
        <w:rPr>
          <w:b w:val="1"/>
          <w:bCs w:val="1"/>
          <w:color w:val="000000"/>
          <w:sz w:val="26"/>
          <w:szCs w:val="26"/>
        </w:rPr>
      </w:pPr>
      <w:bookmarkStart w:colFirst="0" w:colLast="0" w:name="_82id1f3cdodl" w:id="5"/>
      <w:bookmarkEnd w:id="5"/>
      <w:r w:rsidDel="00000000" w:rsidR="00000000" w:rsidRPr="00000000">
        <w:rPr>
          <w:b w:val="1"/>
          <w:bCs w:val="1"/>
          <w:color w:val="000000"/>
          <w:sz w:val="26"/>
          <w:szCs w:val="26"/>
          <w:rtl w:val="0"/>
        </w:rPr>
        <w:t xml:space="preserve">Business Recommendations</w:t>
      </w:r>
    </w:p>
    <w:p w:rsidR="00000000" w:rsidDel="00000000" w:rsidP="00000000" w:rsidRDefault="00000000" w:rsidRPr="00000000" w14:paraId="00000088">
      <w:pPr>
        <w:spacing w:after="240" w:before="240" w:lineRule="auto"/>
        <w:rPr/>
      </w:pPr>
      <w:r w:rsidDel="00000000" w:rsidR="00000000" w:rsidRPr="00000000">
        <w:rPr>
          <w:b w:val="1"/>
          <w:bCs w:val="1"/>
          <w:rtl w:val="0"/>
        </w:rPr>
        <w:t xml:space="preserve">High-retention non-spenders</w:t>
      </w:r>
      <w:r w:rsidDel="00000000" w:rsidR="00000000" w:rsidRPr="00000000">
        <w:rPr>
          <w:rtl w:val="0"/>
        </w:rPr>
        <w:t xml:space="preserve"> Retention is the strongest conversion predictor, so high-retention players who haven't purchased yet are the most actionable segment. Target them with first-purchase campaigns: beginner bundles, personalized store offers, limited-time discounts.</w:t>
      </w:r>
    </w:p>
    <w:p w:rsidR="00000000" w:rsidDel="00000000" w:rsidP="00000000" w:rsidRDefault="00000000" w:rsidRPr="00000000" w14:paraId="00000089">
      <w:pPr>
        <w:spacing w:after="240" w:before="240" w:lineRule="auto"/>
        <w:rPr/>
      </w:pPr>
      <w:r w:rsidDel="00000000" w:rsidR="00000000" w:rsidRPr="00000000">
        <w:rPr>
          <w:b w:val="1"/>
          <w:bCs w:val="1"/>
          <w:rtl w:val="0"/>
        </w:rPr>
        <w:t xml:space="preserve">Esports-engaged spenders</w:t>
      </w:r>
      <w:r w:rsidDel="00000000" w:rsidR="00000000" w:rsidRPr="00000000">
        <w:rPr>
          <w:rtl w:val="0"/>
        </w:rPr>
        <w:t xml:space="preserve"> Players with high watch hours who already spend show higher revenue potential. VCT-themed cosmetics, team bundles, and event-based exclusives map directly to what this group cares about.</w:t>
      </w:r>
    </w:p>
    <w:p w:rsidR="00000000" w:rsidDel="00000000" w:rsidP="00000000" w:rsidRDefault="00000000" w:rsidRPr="00000000" w14:paraId="0000008A">
      <w:pPr>
        <w:spacing w:after="240" w:before="240" w:lineRule="auto"/>
        <w:rPr/>
      </w:pPr>
      <w:r w:rsidDel="00000000" w:rsidR="00000000" w:rsidRPr="00000000">
        <w:rPr>
          <w:b w:val="1"/>
          <w:bCs w:val="1"/>
          <w:rtl w:val="0"/>
        </w:rPr>
        <w:t xml:space="preserve">Long-tenure, high-engagement players</w:t>
      </w:r>
      <w:r w:rsidDel="00000000" w:rsidR="00000000" w:rsidRPr="00000000">
        <w:rPr>
          <w:rtl w:val="0"/>
        </w:rPr>
        <w:t xml:space="preserve"> Old accounts with strong retention, multiple active seasons, and long sessions represent the highest-value tier. Loyalty programs, premium cosmetics, and reactivation campaigns are the right tools if purchase frequency starts declining.</w:t>
      </w:r>
    </w:p>
    <w:p w:rsidR="00000000" w:rsidDel="00000000" w:rsidP="00000000" w:rsidRDefault="00000000" w:rsidRPr="00000000" w14:paraId="000000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C">
      <w:pPr>
        <w:pStyle w:val="Heading3"/>
        <w:keepNext w:val="0"/>
        <w:keepLines w:val="0"/>
        <w:spacing w:before="280" w:lineRule="auto"/>
        <w:rPr>
          <w:b w:val="1"/>
          <w:bCs w:val="1"/>
          <w:color w:val="000000"/>
          <w:sz w:val="26"/>
          <w:szCs w:val="26"/>
        </w:rPr>
      </w:pPr>
      <w:bookmarkStart w:colFirst="0" w:colLast="0" w:name="_nevrkscvh8ox" w:id="6"/>
      <w:bookmarkEnd w:id="6"/>
      <w:r w:rsidDel="00000000" w:rsidR="00000000" w:rsidRPr="00000000">
        <w:rPr>
          <w:b w:val="1"/>
          <w:bCs w:val="1"/>
          <w:color w:val="000000"/>
          <w:sz w:val="26"/>
          <w:szCs w:val="26"/>
          <w:rtl w:val="0"/>
        </w:rPr>
        <w:t xml:space="preserve">Limitations</w:t>
      </w:r>
    </w:p>
    <w:p w:rsidR="00000000" w:rsidDel="00000000" w:rsidP="00000000" w:rsidRDefault="00000000" w:rsidRPr="00000000" w14:paraId="0000008D">
      <w:pPr>
        <w:spacing w:after="240" w:before="240" w:lineRule="auto"/>
        <w:rPr/>
      </w:pPr>
      <w:r w:rsidDel="00000000" w:rsidR="00000000" w:rsidRPr="00000000">
        <w:rPr>
          <w:rtl w:val="0"/>
        </w:rPr>
        <w:t xml:space="preserve">The dataset is synthetic. Treat these results as a portfolio-level business simulation, not a model of real Riot player behavior.</w:t>
      </w:r>
    </w:p>
    <w:p w:rsidR="00000000" w:rsidDel="00000000" w:rsidP="00000000" w:rsidRDefault="00000000" w:rsidRPr="00000000" w14:paraId="0000008E">
      <w:pPr>
        <w:spacing w:after="240" w:before="240" w:lineRule="auto"/>
        <w:rPr/>
      </w:pPr>
      <w:r w:rsidDel="00000000" w:rsidR="00000000" w:rsidRPr="00000000">
        <w:rPr>
          <w:rtl w:val="0"/>
        </w:rPr>
        <w:t xml:space="preserve">The behavioral features miss a lot: cosmetic preferences, income, store rotation, battle pass ownership, discount history, favorite agents and weapons. The regression's low R² reflects those gaps directly.</w:t>
      </w:r>
    </w:p>
    <w:p w:rsidR="00000000" w:rsidDel="00000000" w:rsidP="00000000" w:rsidRDefault="00000000" w:rsidRPr="00000000" w14:paraId="0000008F">
      <w:pPr>
        <w:spacing w:after="240" w:before="240" w:lineRule="auto"/>
        <w:rPr/>
      </w:pPr>
      <w:r w:rsidDel="00000000" w:rsidR="00000000" w:rsidRPr="00000000">
        <w:rPr>
          <w:rtl w:val="0"/>
        </w:rPr>
        <w:t xml:space="preserve">Retention, account age, and seasons active all measure long-term engagement, so they're correlated. Random Forest splits importance across related features, which means the exact feature ranking is less meaningful than the cluster it represents.</w:t>
      </w:r>
    </w:p>
    <w:p w:rsidR="00000000" w:rsidDel="00000000" w:rsidP="00000000" w:rsidRDefault="00000000" w:rsidRPr="00000000" w14:paraId="0000009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1">
      <w:pPr>
        <w:pStyle w:val="Heading3"/>
        <w:keepNext w:val="0"/>
        <w:keepLines w:val="0"/>
        <w:spacing w:before="280" w:lineRule="auto"/>
        <w:rPr>
          <w:b w:val="1"/>
          <w:bCs w:val="1"/>
          <w:color w:val="000000"/>
          <w:sz w:val="26"/>
          <w:szCs w:val="26"/>
        </w:rPr>
      </w:pPr>
      <w:bookmarkStart w:colFirst="0" w:colLast="0" w:name="_5foxm0iws3ff" w:id="7"/>
      <w:bookmarkEnd w:id="7"/>
      <w:r w:rsidDel="00000000" w:rsidR="00000000" w:rsidRPr="00000000">
        <w:rPr>
          <w:b w:val="1"/>
          <w:bCs w:val="1"/>
          <w:color w:val="000000"/>
          <w:sz w:val="26"/>
          <w:szCs w:val="26"/>
          <w:rtl w:val="0"/>
        </w:rPr>
        <w:t xml:space="preserve">Conclusion</w:t>
      </w:r>
    </w:p>
    <w:p w:rsidR="00000000" w:rsidDel="00000000" w:rsidP="00000000" w:rsidRDefault="00000000" w:rsidRPr="00000000" w14:paraId="00000092">
      <w:pPr>
        <w:spacing w:after="240" w:before="240" w:lineRule="auto"/>
        <w:rPr/>
      </w:pPr>
      <w:r w:rsidDel="00000000" w:rsidR="00000000" w:rsidRPr="00000000">
        <w:rPr>
          <w:rtl w:val="0"/>
        </w:rPr>
        <w:t xml:space="preserve">Behavioral data predicts conversion better than spend amount. Retention, account age, and seasons active are the strongest signals across both models. Esports watch hours matter more for spend depth than for initial conversion.</w:t>
      </w:r>
    </w:p>
    <w:p w:rsidR="00000000" w:rsidDel="00000000" w:rsidP="00000000" w:rsidRDefault="00000000" w:rsidRPr="00000000" w14:paraId="00000093">
      <w:pPr>
        <w:spacing w:after="240" w:before="240" w:lineRule="auto"/>
        <w:rPr/>
      </w:pPr>
      <w:r w:rsidDel="00000000" w:rsidR="00000000" w:rsidRPr="00000000">
        <w:rPr>
          <w:rtl w:val="0"/>
        </w:rPr>
        <w:t xml:space="preserve">The central finding holds: monetization is a function of engagement. Players who stay active longer, play across more seasons, and participate more in the Valorant ecosystem become the most valuable customers. For a live-service title, retention strategy and monetization strategy are the same thing.</w:t>
      </w:r>
    </w:p>
    <w:p w:rsidR="00000000" w:rsidDel="00000000" w:rsidP="00000000" w:rsidRDefault="00000000" w:rsidRPr="00000000" w14:paraId="00000094">
      <w:pPr>
        <w:ind w:left="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image" Target="media/image10.png"/><Relationship Id="rId14"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