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6A15" w14:textId="6E3D3499" w:rsidR="007D6310" w:rsidRDefault="009D7BC4">
      <w:pPr>
        <w:pStyle w:val="Ttulo"/>
      </w:pPr>
      <w:sdt>
        <w:sdtPr>
          <w:alias w:val="Título"/>
          <w:id w:val="-1055697181"/>
          <w:placeholder>
            <w:docPart w:val="A9EEDF1FA115431E90CF129A5032C2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B3BB1">
            <w:t>Manual de Usuario</w:t>
          </w:r>
        </w:sdtContent>
      </w:sdt>
    </w:p>
    <w:sdt>
      <w:sdtPr>
        <w:id w:val="219697527"/>
        <w:placeholder>
          <w:docPart w:val="4DF4BF33EB5B49C6B9F6E54A45D48396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19909002" w14:textId="0879669F" w:rsidR="00A17842" w:rsidRDefault="000B3BB1" w:rsidP="00A17842">
          <w:pPr>
            <w:pStyle w:val="Subttulo"/>
          </w:pPr>
          <w:r>
            <w:t>Manual de uso de la garra</w:t>
          </w:r>
        </w:p>
      </w:sdtContent>
    </w:sdt>
    <w:p w14:paraId="59F1512D" w14:textId="4B9C3331" w:rsidR="00A17842" w:rsidRPr="00A17842" w:rsidRDefault="00A17842" w:rsidP="00A17842">
      <w:pPr>
        <w:rPr>
          <w:b/>
        </w:rPr>
      </w:pPr>
      <w:r w:rsidRPr="004835F0">
        <w:rPr>
          <w:b/>
        </w:rPr>
        <w:t>|</w:t>
      </w:r>
      <w:r w:rsidR="000B3BB1">
        <w:rPr>
          <w:b/>
        </w:rPr>
        <w:t>Movimiento Manual</w:t>
      </w:r>
      <w:r w:rsidRPr="004835F0">
        <w:rPr>
          <w:b/>
        </w:rPr>
        <w:t>|</w:t>
      </w:r>
    </w:p>
    <w:p w14:paraId="19C40AE2" w14:textId="465D1022" w:rsidR="007D6310" w:rsidRDefault="000B3BB1">
      <w:pPr>
        <w:pStyle w:val="Ttul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sz w:val="23"/>
          <w:szCs w:val="23"/>
        </w:rPr>
        <w:t>El tablero cuenta con 2 joysticks los cuales pueden ser utilizados para manejar la garra de forma manual.</w:t>
      </w:r>
    </w:p>
    <w:p w14:paraId="10E24A49" w14:textId="77777777" w:rsidR="00A17842" w:rsidRDefault="00A17842" w:rsidP="00B5748D">
      <w:pPr>
        <w:rPr>
          <w:b/>
        </w:rPr>
      </w:pPr>
    </w:p>
    <w:p w14:paraId="54487F40" w14:textId="52E9A8F4" w:rsidR="00B5748D" w:rsidRDefault="00B5748D" w:rsidP="00B5748D">
      <w:pPr>
        <w:rPr>
          <w:b/>
        </w:rPr>
      </w:pPr>
      <w:r w:rsidRPr="004835F0">
        <w:rPr>
          <w:b/>
        </w:rPr>
        <w:t>|</w:t>
      </w:r>
      <w:r w:rsidR="000B3BB1">
        <w:rPr>
          <w:b/>
        </w:rPr>
        <w:t>Utilización de la interfaz gráfica</w:t>
      </w:r>
      <w:r w:rsidRPr="004835F0">
        <w:rPr>
          <w:b/>
        </w:rPr>
        <w:t>|</w:t>
      </w:r>
    </w:p>
    <w:p w14:paraId="1018FBB4" w14:textId="0D237D60" w:rsidR="008162AC" w:rsidRDefault="000B3BB1" w:rsidP="003C7771">
      <w:pPr>
        <w:rPr>
          <w:rFonts w:eastAsiaTheme="minorEastAsia"/>
        </w:rPr>
      </w:pPr>
      <w:r>
        <w:t>La interfaz gráfica es una herramienta que se puede utilizar para grabar y ejecutar el movimiento deseado en la garra de manera automática</w:t>
      </w:r>
      <w:r w:rsidR="008162AC">
        <w:t>. El programa permite establecer un tiempo durante el cual se grabarán los datos provenientes del PIC El programa tiene una capacidad máxima de tres rutinas independientes</w:t>
      </w:r>
      <w:r w:rsidR="008162AC">
        <w:rPr>
          <w:rFonts w:eastAsiaTheme="minorEastAsia"/>
        </w:rPr>
        <w:t>.</w:t>
      </w:r>
    </w:p>
    <w:p w14:paraId="297CEC0D" w14:textId="0679F38E" w:rsidR="008162AC" w:rsidRDefault="008162AC" w:rsidP="008162AC">
      <w:pPr>
        <w:rPr>
          <w:b/>
        </w:rPr>
      </w:pPr>
      <w:r w:rsidRPr="004835F0">
        <w:rPr>
          <w:b/>
        </w:rPr>
        <w:t>|</w:t>
      </w:r>
      <w:r>
        <w:rPr>
          <w:b/>
        </w:rPr>
        <w:t>Modo de uso de la GUI</w:t>
      </w:r>
      <w:r w:rsidRPr="004835F0">
        <w:rPr>
          <w:b/>
        </w:rPr>
        <w:t>|</w:t>
      </w:r>
    </w:p>
    <w:p w14:paraId="0F814763" w14:textId="209083BA" w:rsidR="008162AC" w:rsidRPr="008162AC" w:rsidRDefault="008162AC" w:rsidP="008162AC">
      <w:r>
        <w:rPr>
          <w:b/>
        </w:rPr>
        <w:t>Tiempo</w:t>
      </w:r>
    </w:p>
    <w:p w14:paraId="41A6027F" w14:textId="4DABA514" w:rsidR="008162AC" w:rsidRPr="008162AC" w:rsidRDefault="008162AC" w:rsidP="008162AC">
      <w:pPr>
        <w:rPr>
          <w:b/>
        </w:rPr>
      </w:pPr>
      <w:r>
        <w:rPr>
          <w:noProof/>
        </w:rPr>
        <w:drawing>
          <wp:inline distT="0" distB="0" distL="0" distR="0" wp14:anchorId="4CE8DF9C" wp14:editId="530F2136">
            <wp:extent cx="6227445" cy="400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375" w14:textId="75678AD7" w:rsidR="003C7771" w:rsidRDefault="008162AC" w:rsidP="003C7771">
      <w:pPr>
        <w:rPr>
          <w:rFonts w:eastAsiaTheme="minorEastAsia"/>
        </w:rPr>
      </w:pPr>
      <w:r>
        <w:rPr>
          <w:rFonts w:eastAsiaTheme="minorEastAsia"/>
        </w:rPr>
        <w:t>Se debe establecer un tiempo limite durante el cuál la interfaz gráfica grabará todos los movimientos de la garra</w:t>
      </w:r>
    </w:p>
    <w:p w14:paraId="204662C7" w14:textId="544FFB54" w:rsidR="008162AC" w:rsidRPr="008162AC" w:rsidRDefault="008162AC" w:rsidP="003C7771">
      <w:pPr>
        <w:rPr>
          <w:b/>
        </w:rPr>
      </w:pPr>
      <w:r>
        <w:rPr>
          <w:rFonts w:eastAsiaTheme="minorEastAsia"/>
          <w:b/>
        </w:rPr>
        <w:t>Grabar y Mandar</w:t>
      </w:r>
    </w:p>
    <w:p w14:paraId="1DD80214" w14:textId="3AE663E2" w:rsidR="003C7771" w:rsidRDefault="00AE2828" w:rsidP="003C7771">
      <w:pPr>
        <w:rPr>
          <w:rFonts w:eastAsiaTheme="minorEastAsia"/>
          <w:lang w:val="es-ES"/>
        </w:rPr>
      </w:pPr>
      <w:r>
        <w:rPr>
          <w:noProof/>
        </w:rPr>
        <w:drawing>
          <wp:inline distT="0" distB="0" distL="0" distR="0" wp14:anchorId="385737AE" wp14:editId="6362B214">
            <wp:extent cx="6227445" cy="6159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ED2">
        <w:rPr>
          <w:rFonts w:eastAsiaTheme="minorEastAsia"/>
          <w:lang w:val="es-ES"/>
        </w:rPr>
        <w:t>Para grabar la rutina, se debe escoger cuál de todas las rutinas se desea grabar. Se pueden grabar un máximo de tres rutinas diferentes. Para mandar la rutina a la garra, se debe presionar el botón de grabar que contenga la rutina correspondiente. Una vez enviada, la rutina se eliminará y deberá volver a ser grabada.</w:t>
      </w:r>
    </w:p>
    <w:p w14:paraId="3392A820" w14:textId="190CC640" w:rsidR="00A47ED2" w:rsidRDefault="00A47ED2" w:rsidP="003C7771">
      <w:pPr>
        <w:rPr>
          <w:rFonts w:eastAsiaTheme="minorEastAsia"/>
          <w:b/>
          <w:lang w:val="es-ES"/>
        </w:rPr>
      </w:pPr>
      <w:r>
        <w:rPr>
          <w:rFonts w:eastAsiaTheme="minorEastAsia"/>
          <w:b/>
          <w:lang w:val="es-ES"/>
        </w:rPr>
        <w:t>Ventana de estados</w:t>
      </w:r>
    </w:p>
    <w:p w14:paraId="1A1E4F95" w14:textId="68E2CEB6" w:rsidR="00A47ED2" w:rsidRDefault="00A47ED2" w:rsidP="003C7771">
      <w:pPr>
        <w:rPr>
          <w:rFonts w:eastAsiaTheme="minorEastAsia"/>
          <w:b/>
          <w:lang w:val="es-ES"/>
        </w:rPr>
      </w:pPr>
      <w:r>
        <w:rPr>
          <w:noProof/>
        </w:rPr>
        <w:drawing>
          <wp:inline distT="0" distB="0" distL="0" distR="0" wp14:anchorId="1692E828" wp14:editId="6824DA97">
            <wp:extent cx="6227445" cy="1047115"/>
            <wp:effectExtent l="0" t="0" r="190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F9F" w14:textId="090FFFF8" w:rsidR="00A47ED2" w:rsidRPr="00A47ED2" w:rsidRDefault="00A47ED2" w:rsidP="003C777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ventana de estados indica el proceso actual que el programa se encuentra ejecutando. </w:t>
      </w:r>
      <w:bookmarkStart w:id="0" w:name="_GoBack"/>
      <w:bookmarkEnd w:id="0"/>
    </w:p>
    <w:p w14:paraId="623EAA01" w14:textId="77777777" w:rsidR="00A47ED2" w:rsidRPr="00A47ED2" w:rsidRDefault="00A47ED2" w:rsidP="003C7771">
      <w:pPr>
        <w:rPr>
          <w:rFonts w:eastAsiaTheme="minorEastAsia"/>
          <w:b/>
        </w:rPr>
      </w:pPr>
    </w:p>
    <w:p w14:paraId="02D47330" w14:textId="77777777" w:rsidR="003C7771" w:rsidRPr="008162AC" w:rsidRDefault="003C7771" w:rsidP="003C7771">
      <w:pPr>
        <w:jc w:val="center"/>
        <w:rPr>
          <w:rFonts w:eastAsiaTheme="minorEastAsia"/>
        </w:rPr>
      </w:pPr>
    </w:p>
    <w:p w14:paraId="2B53BB93" w14:textId="77777777" w:rsidR="00B5748D" w:rsidRDefault="00B5748D" w:rsidP="00B5748D">
      <w:pPr>
        <w:rPr>
          <w:rFonts w:eastAsiaTheme="minorEastAsia"/>
        </w:rPr>
      </w:pPr>
    </w:p>
    <w:p w14:paraId="464FC6A7" w14:textId="77777777" w:rsidR="003C7771" w:rsidRDefault="003C7771" w:rsidP="00B5748D">
      <w:pPr>
        <w:rPr>
          <w:b/>
        </w:rPr>
      </w:pPr>
    </w:p>
    <w:p w14:paraId="7D84D3C0" w14:textId="77777777" w:rsidR="003C7771" w:rsidRDefault="003C7771" w:rsidP="00B5748D">
      <w:pPr>
        <w:rPr>
          <w:b/>
        </w:rPr>
      </w:pPr>
    </w:p>
    <w:p w14:paraId="6BBC59D8" w14:textId="77777777" w:rsidR="003C7771" w:rsidRDefault="003C7771" w:rsidP="00B5748D">
      <w:pPr>
        <w:rPr>
          <w:b/>
        </w:rPr>
      </w:pPr>
    </w:p>
    <w:p w14:paraId="33CF9F4B" w14:textId="77777777" w:rsidR="003C7771" w:rsidRDefault="003C7771" w:rsidP="00B5748D">
      <w:pPr>
        <w:rPr>
          <w:b/>
        </w:rPr>
      </w:pPr>
    </w:p>
    <w:p w14:paraId="3F1EC268" w14:textId="77777777" w:rsidR="003C7771" w:rsidRDefault="003C7771" w:rsidP="00B5748D">
      <w:pPr>
        <w:rPr>
          <w:b/>
        </w:rPr>
      </w:pPr>
    </w:p>
    <w:p w14:paraId="1A14F889" w14:textId="77777777" w:rsidR="00A17842" w:rsidRDefault="00A17842" w:rsidP="00B5748D">
      <w:pPr>
        <w:rPr>
          <w:b/>
        </w:rPr>
      </w:pPr>
    </w:p>
    <w:p w14:paraId="766B6782" w14:textId="7C44A38C" w:rsidR="00625DFB" w:rsidRPr="000F472D" w:rsidRDefault="00625DFB" w:rsidP="008162AC">
      <w:pPr>
        <w:pStyle w:val="Prrafodelista"/>
        <w:rPr>
          <w:rFonts w:eastAsiaTheme="minorEastAsia"/>
        </w:rPr>
      </w:pPr>
    </w:p>
    <w:sectPr w:rsidR="00625DFB" w:rsidRPr="000F47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20DE" w14:textId="77777777" w:rsidR="009D7BC4" w:rsidRDefault="009D7BC4">
      <w:pPr>
        <w:spacing w:after="0" w:line="240" w:lineRule="auto"/>
      </w:pPr>
      <w:r>
        <w:separator/>
      </w:r>
    </w:p>
  </w:endnote>
  <w:endnote w:type="continuationSeparator" w:id="0">
    <w:p w14:paraId="3B617D5B" w14:textId="77777777" w:rsidR="009D7BC4" w:rsidRDefault="009D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028F" w14:textId="77777777" w:rsidR="007D6310" w:rsidRDefault="007D6310"/>
  <w:p w14:paraId="5E22083B" w14:textId="77777777" w:rsidR="007D6310" w:rsidRDefault="00467487">
    <w:pPr>
      <w:pStyle w:val="Piedepgina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  <w:lang w:val="es-ES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A913" w14:textId="77777777" w:rsidR="007D6310" w:rsidRDefault="00467487">
    <w:pPr>
      <w:pStyle w:val="Piedepginaimpar"/>
    </w:pPr>
    <w:r>
      <w:rPr>
        <w:lang w:val="es-ES"/>
      </w:rPr>
      <w:t xml:space="preserve">Página </w:t>
    </w:r>
    <w:r w:rsidR="00A17842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3E242" w14:textId="77777777" w:rsidR="00A17842" w:rsidRDefault="00A17842" w:rsidP="00A17842">
    <w:pPr>
      <w:pStyle w:val="Piedepginaimpar"/>
    </w:pPr>
    <w:r>
      <w:rPr>
        <w:lang w:val="es-ES"/>
      </w:rPr>
      <w:t xml:space="preserve">Página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F9EB5" w14:textId="77777777" w:rsidR="009D7BC4" w:rsidRDefault="009D7BC4">
      <w:pPr>
        <w:spacing w:after="0" w:line="240" w:lineRule="auto"/>
      </w:pPr>
      <w:r>
        <w:separator/>
      </w:r>
    </w:p>
  </w:footnote>
  <w:footnote w:type="continuationSeparator" w:id="0">
    <w:p w14:paraId="3F0F973C" w14:textId="77777777" w:rsidR="009D7BC4" w:rsidRDefault="009D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BD20" w14:textId="513D69B8" w:rsidR="007D6310" w:rsidRDefault="009D7BC4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3BB1">
          <w:t>Manual de Usuario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2005" w14:textId="6E6CE5D3" w:rsidR="007D6310" w:rsidRDefault="009D7BC4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3BB1">
          <w:t>Manual de Usuario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66D9" w14:textId="7EE8016D" w:rsidR="000B3BB1" w:rsidRDefault="000B3BB1">
    <w:pPr>
      <w:pStyle w:val="Encabezado"/>
    </w:pPr>
    <w:r>
      <w:t>Programación de Microcontroladores</w:t>
    </w:r>
    <w:r w:rsidR="00A17842">
      <w:tab/>
    </w:r>
    <w:r w:rsidR="00A17842">
      <w:tab/>
    </w:r>
    <w:r>
      <w:t xml:space="preserve">Peter </w:t>
    </w:r>
    <w:proofErr w:type="spellStart"/>
    <w:r>
      <w:t>Yau</w:t>
    </w:r>
    <w:proofErr w:type="spellEnd"/>
    <w:r>
      <w:t xml:space="preserve"> 17914</w:t>
    </w:r>
  </w:p>
  <w:p w14:paraId="71186458" w14:textId="7B0997A2" w:rsidR="00A17842" w:rsidRDefault="000B3BB1">
    <w:pPr>
      <w:pStyle w:val="Encabezado"/>
    </w:pPr>
    <w:r>
      <w:tab/>
    </w:r>
    <w:r>
      <w:tab/>
    </w:r>
    <w:r>
      <w:t>Daniel Cano; 17272</w:t>
    </w:r>
    <w:r w:rsidR="00A1784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D34533"/>
    <w:multiLevelType w:val="hybridMultilevel"/>
    <w:tmpl w:val="F0E416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3026"/>
    <w:multiLevelType w:val="hybridMultilevel"/>
    <w:tmpl w:val="BB16AB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BD205A"/>
    <w:multiLevelType w:val="hybridMultilevel"/>
    <w:tmpl w:val="911EBF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A2F28"/>
    <w:multiLevelType w:val="hybridMultilevel"/>
    <w:tmpl w:val="9796D8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7"/>
  </w:num>
  <w:num w:numId="24">
    <w:abstractNumId w:val="10"/>
  </w:num>
  <w:num w:numId="25">
    <w:abstractNumId w:val="6"/>
  </w:num>
  <w:num w:numId="26">
    <w:abstractNumId w:val="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F6"/>
    <w:rsid w:val="000B3BB1"/>
    <w:rsid w:val="000F472D"/>
    <w:rsid w:val="001B0DF6"/>
    <w:rsid w:val="00212639"/>
    <w:rsid w:val="00254EA9"/>
    <w:rsid w:val="0026798B"/>
    <w:rsid w:val="003C7771"/>
    <w:rsid w:val="00426602"/>
    <w:rsid w:val="00467487"/>
    <w:rsid w:val="004835F0"/>
    <w:rsid w:val="00500AB2"/>
    <w:rsid w:val="00625DFB"/>
    <w:rsid w:val="00627E17"/>
    <w:rsid w:val="007022F7"/>
    <w:rsid w:val="007651EA"/>
    <w:rsid w:val="007D6310"/>
    <w:rsid w:val="008162AC"/>
    <w:rsid w:val="00840A4D"/>
    <w:rsid w:val="00982E89"/>
    <w:rsid w:val="009B6325"/>
    <w:rsid w:val="009D7BC4"/>
    <w:rsid w:val="00A17842"/>
    <w:rsid w:val="00A47ED2"/>
    <w:rsid w:val="00AE2828"/>
    <w:rsid w:val="00B5748D"/>
    <w:rsid w:val="00C91335"/>
    <w:rsid w:val="00CE38B9"/>
    <w:rsid w:val="00D21E5D"/>
    <w:rsid w:val="00D9459F"/>
    <w:rsid w:val="00DE72A8"/>
    <w:rsid w:val="00FA0962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58B9D8"/>
  <w15:docId w15:val="{43674BE3-75B4-4CC7-89C3-BB003C85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es-GT" w:eastAsia="es-G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842"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epginapar">
    <w:name w:val="Pie de página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cabezadoimpar">
    <w:name w:val="Encabezado i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inEspaciado0">
    <w:name w:val="SinEspaciad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EEDF1FA115431E90CF129A5032C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7597-8FA9-4179-8F11-7846844FA8D8}"/>
      </w:docPartPr>
      <w:docPartBody>
        <w:p w:rsidR="001A3761" w:rsidRDefault="006B40B5">
          <w:pPr>
            <w:pStyle w:val="A9EEDF1FA115431E90CF129A5032C2AD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4DF4BF33EB5B49C6B9F6E54A45D48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DD36-5FDB-40A2-8629-F8340442108A}"/>
      </w:docPartPr>
      <w:docPartBody>
        <w:p w:rsidR="001A3761" w:rsidRDefault="001153F5" w:rsidP="001153F5">
          <w:pPr>
            <w:pStyle w:val="4DF4BF33EB5B49C6B9F6E54A45D48396"/>
          </w:pPr>
          <w:r>
            <w:rPr>
              <w:lang w:val="es-ES"/>
            </w:rPr>
            <w:t>[Escriba el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F5"/>
    <w:rsid w:val="001153F5"/>
    <w:rsid w:val="00123DB3"/>
    <w:rsid w:val="001A3761"/>
    <w:rsid w:val="006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921FF4E59D41A2880F299B2C0BD6F4">
    <w:name w:val="7F921FF4E59D41A2880F299B2C0BD6F4"/>
  </w:style>
  <w:style w:type="paragraph" w:customStyle="1" w:styleId="E512644195924FBFB9FD2A3F324C5B84">
    <w:name w:val="E512644195924FBFB9FD2A3F324C5B84"/>
  </w:style>
  <w:style w:type="paragraph" w:customStyle="1" w:styleId="75E2BFA3A490422098D2DBA6B45FADAE">
    <w:name w:val="75E2BFA3A490422098D2DBA6B45FADAE"/>
  </w:style>
  <w:style w:type="paragraph" w:customStyle="1" w:styleId="8F0091D65C594D45A73B06BB664B02F0">
    <w:name w:val="8F0091D65C594D45A73B06BB664B02F0"/>
  </w:style>
  <w:style w:type="paragraph" w:customStyle="1" w:styleId="A9EEDF1FA115431E90CF129A5032C2AD">
    <w:name w:val="A9EEDF1FA115431E90CF129A5032C2AD"/>
  </w:style>
  <w:style w:type="paragraph" w:customStyle="1" w:styleId="E77591FF63A24A3FB02669E2D32A0EF1">
    <w:name w:val="E77591FF63A24A3FB02669E2D32A0EF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A54BB654F0C6479D8403BC06BCD8F393">
    <w:name w:val="A54BB654F0C6479D8403BC06BCD8F393"/>
  </w:style>
  <w:style w:type="paragraph" w:customStyle="1" w:styleId="F6E73AE5FA6E4A8DB7C3364596C3121F">
    <w:name w:val="F6E73AE5FA6E4A8DB7C3364596C3121F"/>
    <w:rsid w:val="001153F5"/>
  </w:style>
  <w:style w:type="paragraph" w:customStyle="1" w:styleId="46B586364FCE40609A8C70597738A21A">
    <w:name w:val="46B586364FCE40609A8C70597738A21A"/>
    <w:rsid w:val="001153F5"/>
  </w:style>
  <w:style w:type="paragraph" w:customStyle="1" w:styleId="F99E7A5A209848B7ADD9C5B49C15A820">
    <w:name w:val="F99E7A5A209848B7ADD9C5B49C15A820"/>
    <w:rsid w:val="001153F5"/>
  </w:style>
  <w:style w:type="paragraph" w:customStyle="1" w:styleId="2AE81FF7811A46819C1FBC8927BE2DBC">
    <w:name w:val="2AE81FF7811A46819C1FBC8927BE2DBC"/>
    <w:rsid w:val="001153F5"/>
  </w:style>
  <w:style w:type="paragraph" w:customStyle="1" w:styleId="0E0F05D0146E45A69608CA25A690B377">
    <w:name w:val="0E0F05D0146E45A69608CA25A690B377"/>
    <w:rsid w:val="001153F5"/>
  </w:style>
  <w:style w:type="paragraph" w:customStyle="1" w:styleId="E44E5A0089874494B668D594DD8B81DB">
    <w:name w:val="E44E5A0089874494B668D594DD8B81DB"/>
    <w:rsid w:val="001153F5"/>
  </w:style>
  <w:style w:type="character" w:styleId="Textodelmarcadordeposicin">
    <w:name w:val="Placeholder Text"/>
    <w:basedOn w:val="Fuentedeprrafopredeter"/>
    <w:uiPriority w:val="99"/>
    <w:unhideWhenUsed/>
    <w:rsid w:val="001153F5"/>
    <w:rPr>
      <w:color w:val="808080"/>
    </w:rPr>
  </w:style>
  <w:style w:type="paragraph" w:customStyle="1" w:styleId="11213FD055C040248FD28850F04128D0">
    <w:name w:val="11213FD055C040248FD28850F04128D0"/>
    <w:rsid w:val="001153F5"/>
  </w:style>
  <w:style w:type="paragraph" w:customStyle="1" w:styleId="4DF4BF33EB5B49C6B9F6E54A45D48396">
    <w:name w:val="4DF4BF33EB5B49C6B9F6E54A45D48396"/>
    <w:rsid w:val="00115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TP101808877</AssetId>
    <NumericId xmlns="2958f784-0ef9-4616-b22d-512a8cad1f0d">101808877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2009-11-17T04:50:00+00:00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309756</Value>
      <Value>624860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2010-07-09T13:35:44+00:00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291851</LocLastLocAttemptVersionLookup>
    <LocMarketGroupTiers2 xmlns="2958f784-0ef9-4616-b22d-512a8cad1f0d" xsi:nil="true"/>
  </documentManagement>
</p:properti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35315-56EE-485E-90EF-AE49253B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48F95-94A1-46DA-B75F-281472621440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</Template>
  <TotalTime>0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de la excavadora CAT</vt:lpstr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Manual de uso de la garra</dc:subject>
  <dc:creator>Daniel</dc:creator>
  <cp:lastModifiedBy>Hector Cano</cp:lastModifiedBy>
  <cp:revision>2</cp:revision>
  <cp:lastPrinted>2018-10-31T03:02:00Z</cp:lastPrinted>
  <dcterms:created xsi:type="dcterms:W3CDTF">2018-11-23T14:22:00Z</dcterms:created>
  <dcterms:modified xsi:type="dcterms:W3CDTF">2018-11-23T14:22:00Z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