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992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3" w:hRule="atLeast"/>
          <w:jc w:val="center"/>
        </w:trPr>
        <w:tc>
          <w:tcPr>
            <w:tcW w:w="9921" w:type="dxa"/>
          </w:tcPr>
          <w:p>
            <w:pPr>
              <w:rPr>
                <w:rFonts w:ascii="Calibri" w:hAnsi="Calibri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-1905</wp:posOffset>
                  </wp:positionV>
                  <wp:extent cx="1476375" cy="476250"/>
                  <wp:effectExtent l="0" t="0" r="9525" b="0"/>
                  <wp:wrapNone/>
                  <wp:docPr id="6" name="图片 1" descr="徽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徽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ascii="Calibri" w:hAnsi="Calibri"/>
                <w:kern w:val="0"/>
              </w:rPr>
            </w:pPr>
          </w:p>
          <w:p>
            <w:pPr>
              <w:rPr>
                <w:rFonts w:ascii="Calibri" w:hAnsi="Calibri"/>
                <w:kern w:val="0"/>
              </w:rPr>
            </w:pPr>
          </w:p>
          <w:p>
            <w:pPr>
              <w:rPr>
                <w:rFonts w:ascii="Calibri" w:hAnsi="Calibri"/>
                <w:kern w:val="0"/>
                <w:szCs w:val="21"/>
              </w:rPr>
            </w:pPr>
          </w:p>
          <w:p>
            <w:pPr>
              <w:rPr>
                <w:rFonts w:ascii="Calibri" w:hAnsi="Calibri"/>
                <w:kern w:val="0"/>
                <w:szCs w:val="21"/>
              </w:rPr>
            </w:pPr>
          </w:p>
          <w:p>
            <w:pPr>
              <w:rPr>
                <w:rFonts w:ascii="Calibri" w:hAnsi="Calibri"/>
                <w:kern w:val="0"/>
                <w:szCs w:val="21"/>
              </w:rPr>
            </w:pPr>
          </w:p>
          <w:p>
            <w:pPr>
              <w:rPr>
                <w:rFonts w:ascii="Calibri" w:hAnsi="Calibri"/>
                <w:kern w:val="0"/>
                <w:szCs w:val="21"/>
              </w:rPr>
            </w:pPr>
          </w:p>
          <w:p>
            <w:pPr>
              <w:jc w:val="center"/>
              <w:rPr>
                <w:rFonts w:ascii="Calibri" w:hAnsi="Calibri"/>
                <w:kern w:val="0"/>
                <w:sz w:val="36"/>
                <w:szCs w:val="36"/>
              </w:rPr>
            </w:pPr>
            <w:r>
              <w:rPr>
                <w:rFonts w:hint="eastAsia" w:ascii="Calibri" w:hAnsi="Calibri"/>
                <w:kern w:val="0"/>
                <w:sz w:val="36"/>
                <w:szCs w:val="36"/>
              </w:rPr>
              <w:t>青岛鼎信通讯消防安全有限公司</w:t>
            </w:r>
          </w:p>
          <w:p>
            <w:pPr>
              <w:rPr>
                <w:rFonts w:ascii="黑体" w:hAnsi="黑体" w:eastAsia="黑体"/>
                <w:kern w:val="0"/>
                <w:szCs w:val="21"/>
              </w:rPr>
            </w:pPr>
          </w:p>
          <w:p>
            <w:pPr>
              <w:rPr>
                <w:rFonts w:ascii="黑体" w:hAnsi="黑体" w:eastAsia="黑体"/>
                <w:kern w:val="0"/>
                <w:szCs w:val="21"/>
              </w:rPr>
            </w:pPr>
          </w:p>
          <w:p>
            <w:pPr>
              <w:jc w:val="center"/>
              <w:rPr>
                <w:rFonts w:hint="default" w:ascii="黑体" w:hAnsi="黑体" w:eastAsia="黑体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 w:ascii="黑体" w:hAnsi="黑体" w:eastAsia="黑体"/>
                <w:kern w:val="0"/>
                <w:sz w:val="48"/>
                <w:szCs w:val="48"/>
                <w:lang w:val="en-US" w:eastAsia="zh-CN"/>
              </w:rPr>
              <w:t>App备案</w:t>
            </w:r>
          </w:p>
          <w:p>
            <w:pPr>
              <w:rPr>
                <w:rFonts w:ascii="黑体" w:hAnsi="黑体" w:eastAsia="黑体"/>
                <w:kern w:val="0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kern w:val="0"/>
                <w:szCs w:val="21"/>
              </w:rPr>
            </w:pPr>
          </w:p>
          <w:p>
            <w:pPr>
              <w:spacing w:line="800" w:lineRule="exact"/>
              <w:ind w:left="2388" w:leftChars="1137"/>
              <w:jc w:val="left"/>
              <w:rPr>
                <w:rFonts w:asciiTheme="minorEastAsia" w:hAnsiTheme="minorEastAsia" w:eastAsiaTheme="minorEastAsia"/>
                <w:kern w:val="0"/>
                <w:sz w:val="28"/>
                <w:szCs w:val="36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36"/>
              </w:rPr>
              <w:t>项目名称：</w:t>
            </w: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36"/>
                <w:lang w:val="en-US" w:eastAsia="zh-CN"/>
              </w:rPr>
              <w:t>App备案</w:t>
            </w: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36"/>
                <w:u w:val="single"/>
              </w:rPr>
              <w:t xml:space="preserve">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36"/>
                <w:u w:val="single"/>
              </w:rPr>
              <w:t xml:space="preserve">                        </w:t>
            </w:r>
          </w:p>
          <w:p>
            <w:pPr>
              <w:spacing w:line="800" w:lineRule="exact"/>
              <w:ind w:left="2388" w:leftChars="1137"/>
              <w:jc w:val="left"/>
              <w:rPr>
                <w:rFonts w:asciiTheme="minorEastAsia" w:hAnsiTheme="minorEastAsia" w:eastAsiaTheme="minorEastAsia"/>
                <w:kern w:val="0"/>
                <w:sz w:val="28"/>
                <w:szCs w:val="36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36"/>
              </w:rPr>
              <w:t>项目编号：</w:t>
            </w: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36"/>
                <w:u w:val="single"/>
              </w:rPr>
              <w:t xml:space="preserve">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36"/>
                <w:u w:val="single"/>
              </w:rPr>
              <w:t xml:space="preserve">                        </w:t>
            </w:r>
          </w:p>
          <w:p>
            <w:pPr>
              <w:spacing w:line="800" w:lineRule="exact"/>
              <w:ind w:left="2388" w:leftChars="1137"/>
              <w:jc w:val="left"/>
              <w:rPr>
                <w:rFonts w:asciiTheme="minorEastAsia" w:hAnsiTheme="minorEastAsia" w:eastAsiaTheme="minorEastAsia"/>
                <w:kern w:val="0"/>
                <w:sz w:val="28"/>
                <w:szCs w:val="36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36"/>
              </w:rPr>
              <w:t>产品名称：</w:t>
            </w: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36"/>
                <w:u w:val="single"/>
              </w:rPr>
              <w:t xml:space="preserve">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36"/>
                <w:u w:val="single"/>
              </w:rPr>
              <w:t xml:space="preserve">                        </w:t>
            </w:r>
          </w:p>
          <w:p>
            <w:pPr>
              <w:spacing w:line="800" w:lineRule="exact"/>
              <w:ind w:left="2388" w:leftChars="1137"/>
              <w:jc w:val="left"/>
              <w:rPr>
                <w:rFonts w:ascii="Times New Roman" w:hAnsi="Times New Roman" w:eastAsiaTheme="minorEastAsia"/>
                <w:kern w:val="0"/>
                <w:sz w:val="28"/>
                <w:szCs w:val="36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36"/>
              </w:rPr>
              <w:t xml:space="preserve">编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36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36"/>
              </w:rPr>
              <w:t>目：</w:t>
            </w:r>
          </w:p>
          <w:p>
            <w:pPr>
              <w:spacing w:line="800" w:lineRule="exact"/>
              <w:jc w:val="left"/>
              <w:rPr>
                <w:rFonts w:asciiTheme="minorEastAsia" w:hAnsiTheme="minorEastAsia" w:eastAsiaTheme="minorEastAsia"/>
                <w:kern w:val="0"/>
              </w:rPr>
            </w:pPr>
          </w:p>
          <w:p>
            <w:pPr>
              <w:spacing w:line="800" w:lineRule="exact"/>
              <w:jc w:val="left"/>
              <w:rPr>
                <w:rFonts w:asciiTheme="minorEastAsia" w:hAnsiTheme="minorEastAsia" w:eastAsiaTheme="minorEastAsia"/>
                <w:kern w:val="0"/>
              </w:rPr>
            </w:pPr>
          </w:p>
          <w:p>
            <w:pPr>
              <w:spacing w:line="800" w:lineRule="exact"/>
              <w:ind w:left="2419" w:leftChars="1152"/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28"/>
              </w:rPr>
              <w:t xml:space="preserve">拟制：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  <w:t xml:space="preserve">             </w:t>
            </w: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28"/>
              </w:rPr>
              <w:t xml:space="preserve">日期：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  <w:t xml:space="preserve">         </w:t>
            </w:r>
          </w:p>
          <w:p>
            <w:pPr>
              <w:spacing w:line="800" w:lineRule="exact"/>
              <w:ind w:left="2419" w:leftChars="1152"/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28"/>
              </w:rPr>
              <w:t xml:space="preserve">审核：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  <w:t xml:space="preserve">             </w:t>
            </w: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28"/>
              </w:rPr>
              <w:t xml:space="preserve">日期：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  <w:t xml:space="preserve">         </w:t>
            </w:r>
          </w:p>
          <w:p>
            <w:pPr>
              <w:spacing w:line="800" w:lineRule="exact"/>
              <w:ind w:left="2419" w:leftChars="1152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28"/>
              </w:rPr>
              <w:t xml:space="preserve">批准：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  <w:t xml:space="preserve">             </w:t>
            </w:r>
            <w:r>
              <w:rPr>
                <w:rFonts w:hint="eastAsia" w:asciiTheme="minorEastAsia" w:hAnsiTheme="minorEastAsia" w:eastAsiaTheme="minorEastAsia"/>
                <w:kern w:val="0"/>
                <w:sz w:val="28"/>
                <w:szCs w:val="28"/>
              </w:rPr>
              <w:t xml:space="preserve">日期： </w:t>
            </w:r>
            <w:r>
              <w:rPr>
                <w:rFonts w:asciiTheme="minorEastAsia" w:hAnsiTheme="minorEastAsia" w:eastAsiaTheme="minorEastAsia"/>
                <w:kern w:val="0"/>
                <w:sz w:val="28"/>
                <w:szCs w:val="28"/>
              </w:rPr>
              <w:t xml:space="preserve">         </w:t>
            </w:r>
          </w:p>
        </w:tc>
      </w:tr>
    </w:tbl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077" w:right="1077" w:bottom="1077" w:left="1077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黑体" w:hAnsi="黑体" w:eastAsia="黑体"/>
          <w:sz w:val="28"/>
          <w:szCs w:val="36"/>
        </w:rPr>
      </w:pPr>
      <w:r>
        <w:rPr>
          <w:rFonts w:hint="eastAsia" w:ascii="黑体" w:hAnsi="黑体" w:eastAsia="黑体"/>
          <w:sz w:val="28"/>
          <w:szCs w:val="36"/>
        </w:rPr>
        <w:t>修订记录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140"/>
        <w:gridCol w:w="2189"/>
        <w:gridCol w:w="2716"/>
        <w:gridCol w:w="1276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828" w:type="dxa"/>
            <w:shd w:val="clear" w:color="auto" w:fill="A5A5A5" w:themeFill="background1" w:themeFillShade="A6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1140" w:type="dxa"/>
            <w:shd w:val="clear" w:color="auto" w:fill="A5A5A5" w:themeFill="background1" w:themeFillShade="A6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作者</w:t>
            </w:r>
          </w:p>
        </w:tc>
        <w:tc>
          <w:tcPr>
            <w:tcW w:w="2189" w:type="dxa"/>
            <w:shd w:val="clear" w:color="auto" w:fill="A5A5A5" w:themeFill="background1" w:themeFillShade="A6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参与者</w:t>
            </w:r>
          </w:p>
        </w:tc>
        <w:tc>
          <w:tcPr>
            <w:tcW w:w="1680" w:type="dxa"/>
            <w:shd w:val="clear" w:color="auto" w:fill="A5A5A5" w:themeFill="background1" w:themeFillShade="A6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修改描述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起止日期</w:t>
            </w:r>
          </w:p>
        </w:tc>
        <w:tc>
          <w:tcPr>
            <w:tcW w:w="1174" w:type="dxa"/>
            <w:shd w:val="clear" w:color="auto" w:fill="A5A5A5" w:themeFill="background1" w:themeFillShade="A6"/>
          </w:tcPr>
          <w:p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1.0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eastAsia" w:eastAsia="宋体"/>
                <w:b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张瑞乾</w:t>
            </w:r>
          </w:p>
        </w:tc>
        <w:tc>
          <w:tcPr>
            <w:tcW w:w="2189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716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初始版本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02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>12.0</w:t>
            </w:r>
            <w:r>
              <w:rPr>
                <w:rFonts w:hint="eastAsia"/>
                <w:b/>
                <w:szCs w:val="21"/>
                <w:lang w:val="en-US" w:eastAsia="zh-CN"/>
              </w:rPr>
              <w:t>8</w:t>
            </w:r>
            <w:r>
              <w:rPr>
                <w:rFonts w:hint="eastAsia"/>
                <w:b/>
                <w:szCs w:val="21"/>
              </w:rPr>
              <w:t>~2023.12.</w:t>
            </w:r>
          </w:p>
        </w:tc>
        <w:tc>
          <w:tcPr>
            <w:tcW w:w="1174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4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189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716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74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4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189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716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74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4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189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716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74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28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40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189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716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174" w:type="dxa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28"/>
          <w:szCs w:val="36"/>
        </w:rPr>
        <w:sectPr>
          <w:headerReference r:id="rId5" w:type="default"/>
          <w:footerReference r:id="rId6" w:type="default"/>
          <w:pgSz w:w="11906" w:h="16838"/>
          <w:pgMar w:top="1077" w:right="1077" w:bottom="1077" w:left="1077" w:header="851" w:footer="992" w:gutter="0"/>
          <w:cols w:space="425" w:num="1"/>
          <w:docGrid w:type="lines" w:linePitch="312" w:charSpace="0"/>
        </w:sectPr>
      </w:pPr>
    </w:p>
    <w:p>
      <w:pPr>
        <w:pStyle w:val="15"/>
        <w:tabs>
          <w:tab w:val="right" w:leader="dot" w:pos="9742"/>
        </w:tabs>
        <w:jc w:val="center"/>
        <w:rPr>
          <w:rFonts w:ascii="黑体" w:hAnsi="黑体" w:eastAsia="黑体"/>
          <w:sz w:val="32"/>
          <w:szCs w:val="40"/>
        </w:rPr>
      </w:pPr>
      <w:r>
        <w:rPr>
          <w:rFonts w:hint="eastAsia" w:ascii="黑体" w:hAnsi="黑体" w:eastAsia="黑体"/>
          <w:sz w:val="32"/>
          <w:szCs w:val="40"/>
        </w:rPr>
        <w:t xml:space="preserve">目 </w:t>
      </w:r>
      <w:r>
        <w:rPr>
          <w:rFonts w:ascii="黑体" w:hAnsi="黑体" w:eastAsia="黑体"/>
          <w:sz w:val="32"/>
          <w:szCs w:val="40"/>
        </w:rPr>
        <w:t xml:space="preserve"> </w:t>
      </w:r>
      <w:r>
        <w:rPr>
          <w:rFonts w:hint="eastAsia" w:ascii="黑体" w:hAnsi="黑体" w:eastAsia="黑体"/>
          <w:sz w:val="32"/>
          <w:szCs w:val="40"/>
        </w:rPr>
        <w:t>录</w:t>
      </w:r>
    </w:p>
    <w:p>
      <w:pPr>
        <w:pStyle w:val="15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TOC \o "1-3" \h \z \u </w:instrText>
      </w:r>
      <w:r>
        <w:rPr>
          <w:rFonts w:eastAsia="黑体"/>
          <w:szCs w:val="21"/>
        </w:rPr>
        <w:fldChar w:fldCharType="separate"/>
      </w: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_Toc12359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_Toc12359 \h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5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_Toc8722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 </w:t>
      </w:r>
      <w:r>
        <w:rPr>
          <w:rFonts w:hint="eastAsia"/>
          <w:lang w:val="en-US" w:eastAsia="zh-CN"/>
        </w:rPr>
        <w:t>备案准备</w:t>
      </w:r>
      <w:r>
        <w:tab/>
      </w:r>
      <w:r>
        <w:fldChar w:fldCharType="begin"/>
      </w:r>
      <w:r>
        <w:instrText xml:space="preserve"> PAGEREF _Toc8722 \h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_Toc12955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准备工作</w:t>
      </w:r>
      <w:r>
        <w:tab/>
      </w:r>
      <w:r>
        <w:fldChar w:fldCharType="begin"/>
      </w:r>
      <w:r>
        <w:instrText xml:space="preserve"> PAGEREF _Toc12955 \h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_Toc28529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所需材料</w:t>
      </w:r>
      <w:r>
        <w:tab/>
      </w:r>
      <w:r>
        <w:fldChar w:fldCharType="begin"/>
      </w:r>
      <w:r>
        <w:instrText xml:space="preserve"> PAGEREF _Toc28529 \h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5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_Toc19726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3. </w:t>
      </w:r>
      <w:r>
        <w:rPr>
          <w:rFonts w:hint="eastAsia"/>
          <w:lang w:val="en-US" w:eastAsia="zh-CN"/>
        </w:rPr>
        <w:t>备案流程</w:t>
      </w:r>
      <w:r>
        <w:tab/>
      </w:r>
      <w:r>
        <w:fldChar w:fldCharType="begin"/>
      </w:r>
      <w:r>
        <w:instrText xml:space="preserve"> PAGEREF _Toc19726 \h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5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_Toc6544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备案表单</w:t>
      </w:r>
      <w:r>
        <w:tab/>
      </w:r>
      <w:r>
        <w:fldChar w:fldCharType="begin"/>
      </w:r>
      <w:r>
        <w:instrText xml:space="preserve"> PAGEREF _Toc6544 \h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_Toc24299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填写主体信息</w:t>
      </w:r>
      <w:r>
        <w:tab/>
      </w:r>
      <w:r>
        <w:fldChar w:fldCharType="begin"/>
      </w:r>
      <w:r>
        <w:instrText xml:space="preserve"> PAGEREF _Toc24299 \h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_Toc15716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主办单位信息</w:t>
      </w:r>
      <w:r>
        <w:tab/>
      </w:r>
      <w:r>
        <w:fldChar w:fldCharType="begin"/>
      </w:r>
      <w:r>
        <w:instrText xml:space="preserve"> PAGEREF _Toc15716 \h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_Toc18636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4.1.2 </w:t>
      </w:r>
      <w:r>
        <w:rPr>
          <w:rFonts w:hint="eastAsia"/>
          <w:lang w:val="en-US" w:eastAsia="zh-CN"/>
        </w:rPr>
        <w:t>主办单位负责人信息</w:t>
      </w:r>
      <w:r>
        <w:tab/>
      </w:r>
      <w:r>
        <w:fldChar w:fldCharType="begin"/>
      </w:r>
      <w:r>
        <w:instrText xml:space="preserve"> PAGEREF _Toc18636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_Toc23245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4.2 </w:t>
      </w:r>
      <w:r>
        <w:rPr>
          <w:rFonts w:hint="eastAsia"/>
          <w:lang w:val="en-US" w:eastAsia="zh-CN"/>
        </w:rPr>
        <w:t>填写网站</w:t>
      </w:r>
      <w:r>
        <w:tab/>
      </w:r>
      <w:r>
        <w:fldChar w:fldCharType="begin"/>
      </w:r>
      <w:r>
        <w:instrText xml:space="preserve"> PAGEREF _Toc23245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_Toc19983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4.2.1 </w:t>
      </w:r>
      <w:r>
        <w:rPr>
          <w:rFonts w:hint="eastAsia"/>
          <w:lang w:val="en-US" w:eastAsia="zh-CN"/>
        </w:rPr>
        <w:t>网站基本信息</w:t>
      </w:r>
      <w:r>
        <w:tab/>
      </w:r>
      <w:r>
        <w:fldChar w:fldCharType="begin"/>
      </w:r>
      <w:r>
        <w:instrText xml:space="preserve"> PAGEREF _Toc19983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_Toc26279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4.2.2 </w:t>
      </w:r>
      <w:r>
        <w:rPr>
          <w:rFonts w:hint="eastAsia"/>
          <w:lang w:val="en-US" w:eastAsia="zh-CN"/>
        </w:rPr>
        <w:t>网站负责人信息</w:t>
      </w:r>
      <w:r>
        <w:tab/>
      </w:r>
      <w:r>
        <w:fldChar w:fldCharType="begin"/>
      </w:r>
      <w:r>
        <w:instrText xml:space="preserve"> PAGEREF _Toc26279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_Toc15157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4.2.3 </w:t>
      </w:r>
      <w:r>
        <w:rPr>
          <w:rFonts w:hint="eastAsia"/>
          <w:lang w:val="en-US" w:eastAsia="zh-CN"/>
        </w:rPr>
        <w:t>网站接入信息填写</w:t>
      </w:r>
      <w:bookmarkStart w:id="33" w:name="_GoBack"/>
      <w:bookmarkEnd w:id="33"/>
      <w:r>
        <w:tab/>
      </w:r>
      <w:r>
        <w:fldChar w:fldCharType="begin"/>
      </w:r>
      <w:r>
        <w:instrText xml:space="preserve"> PAGEREF _Toc15157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_Toc16958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4.3 </w:t>
      </w:r>
      <w:r>
        <w:rPr>
          <w:rFonts w:hint="eastAsia"/>
          <w:lang w:val="en-US" w:eastAsia="zh-CN"/>
        </w:rPr>
        <w:t>填写APP</w:t>
      </w:r>
      <w:r>
        <w:tab/>
      </w:r>
      <w:r>
        <w:fldChar w:fldCharType="begin"/>
      </w:r>
      <w:r>
        <w:instrText xml:space="preserve"> PAGEREF _Toc16958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_Toc16377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4.3.1 </w:t>
      </w:r>
      <w:r>
        <w:rPr>
          <w:rFonts w:hint="eastAsia"/>
          <w:lang w:val="en-US" w:eastAsia="zh-CN"/>
        </w:rPr>
        <w:t>APP基本信息</w:t>
      </w:r>
      <w:r>
        <w:tab/>
      </w:r>
      <w:r>
        <w:fldChar w:fldCharType="begin"/>
      </w:r>
      <w:r>
        <w:instrText xml:space="preserve"> PAGEREF _Toc16377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_Toc27510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4.3.2 </w:t>
      </w:r>
      <w:r>
        <w:rPr>
          <w:rFonts w:hint="eastAsia"/>
          <w:lang w:val="en-US" w:eastAsia="zh-CN"/>
        </w:rPr>
        <w:t>APP特征信息</w:t>
      </w:r>
      <w:r>
        <w:tab/>
      </w:r>
      <w:r>
        <w:fldChar w:fldCharType="begin"/>
      </w:r>
      <w:r>
        <w:instrText xml:space="preserve"> PAGEREF _Toc27510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_Toc9056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4.3.3 </w:t>
      </w:r>
      <w:r>
        <w:rPr>
          <w:rFonts w:hint="eastAsia"/>
          <w:lang w:val="en-US" w:eastAsia="zh-CN"/>
        </w:rPr>
        <w:t>APP负责人信息</w:t>
      </w:r>
      <w:r>
        <w:tab/>
      </w:r>
      <w:r>
        <w:fldChar w:fldCharType="begin"/>
      </w:r>
      <w:r>
        <w:instrText xml:space="preserve"> PAGEREF _Toc9056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_Toc4910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4.3.4 </w:t>
      </w:r>
      <w:r>
        <w:rPr>
          <w:rFonts w:hint="eastAsia"/>
          <w:lang w:val="en-US" w:eastAsia="zh-CN"/>
        </w:rPr>
        <w:t>APP接入信息填写</w:t>
      </w:r>
      <w:r>
        <w:tab/>
      </w:r>
      <w:r>
        <w:fldChar w:fldCharType="begin"/>
      </w:r>
      <w:r>
        <w:instrText xml:space="preserve"> PAGEREF _Toc4910 \h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_Toc26902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4.4 </w:t>
      </w:r>
      <w:r>
        <w:rPr>
          <w:rFonts w:hint="eastAsia"/>
          <w:lang w:val="en-US" w:eastAsia="zh-CN"/>
        </w:rPr>
        <w:t>资料上传</w:t>
      </w:r>
      <w:r>
        <w:tab/>
      </w:r>
      <w:r>
        <w:fldChar w:fldCharType="begin"/>
      </w:r>
      <w:r>
        <w:instrText xml:space="preserve"> PAGEREF _Toc26902 \h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_Toc29593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4.4.1 </w:t>
      </w:r>
      <w:r>
        <w:rPr>
          <w:rFonts w:hint="eastAsia"/>
          <w:lang w:val="en-US" w:eastAsia="zh-CN"/>
        </w:rPr>
        <w:t>主办单位资料上传</w:t>
      </w:r>
      <w:r>
        <w:tab/>
      </w:r>
      <w:r>
        <w:fldChar w:fldCharType="begin"/>
      </w:r>
      <w:r>
        <w:instrText xml:space="preserve"> PAGEREF _Toc29593 \h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_Toc31435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4.4.2 </w:t>
      </w:r>
      <w:r>
        <w:rPr>
          <w:rFonts w:hint="eastAsia"/>
          <w:lang w:val="en-US" w:eastAsia="zh-CN"/>
        </w:rPr>
        <w:t>网站资料上传</w:t>
      </w:r>
      <w:r>
        <w:tab/>
      </w:r>
      <w:r>
        <w:fldChar w:fldCharType="begin"/>
      </w:r>
      <w:r>
        <w:instrText xml:space="preserve"> PAGEREF _Toc31435 \h </w:instrText>
      </w:r>
      <w:r>
        <w:fldChar w:fldCharType="separate"/>
      </w:r>
      <w:r>
        <w:t>7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_Toc20146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4.4.3 </w:t>
      </w:r>
      <w:r>
        <w:rPr>
          <w:rFonts w:hint="eastAsia"/>
          <w:lang w:val="en-US" w:eastAsia="zh-CN"/>
        </w:rPr>
        <w:t>APP资料上传</w:t>
      </w:r>
      <w:r>
        <w:tab/>
      </w:r>
      <w:r>
        <w:fldChar w:fldCharType="begin"/>
      </w:r>
      <w:r>
        <w:instrText xml:space="preserve"> PAGEREF _Toc20146 \h </w:instrText>
      </w:r>
      <w:r>
        <w:fldChar w:fldCharType="separate"/>
      </w:r>
      <w:r>
        <w:t>7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_Toc15733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4.5 </w:t>
      </w:r>
      <w:r>
        <w:rPr>
          <w:rFonts w:hint="eastAsia"/>
          <w:lang w:val="en-US" w:eastAsia="zh-CN"/>
        </w:rPr>
        <w:t>天翼云审核</w:t>
      </w:r>
      <w:r>
        <w:tab/>
      </w:r>
      <w:r>
        <w:fldChar w:fldCharType="begin"/>
      </w:r>
      <w:r>
        <w:instrText xml:space="preserve"> PAGEREF _Toc15733 \h </w:instrText>
      </w:r>
      <w:r>
        <w:fldChar w:fldCharType="separate"/>
      </w:r>
      <w:r>
        <w:t>7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_Toc31985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4.6 </w:t>
      </w:r>
      <w:r>
        <w:rPr>
          <w:rFonts w:hint="eastAsia"/>
          <w:lang w:val="en-US" w:eastAsia="zh-CN"/>
        </w:rPr>
        <w:t>管局审核</w:t>
      </w:r>
      <w:r>
        <w:tab/>
      </w:r>
      <w:r>
        <w:fldChar w:fldCharType="begin"/>
      </w:r>
      <w:r>
        <w:instrText xml:space="preserve"> PAGEREF _Toc31985 \h </w:instrText>
      </w:r>
      <w:r>
        <w:fldChar w:fldCharType="separate"/>
      </w:r>
      <w:r>
        <w:t>7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_Toc31136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4.6.1 </w:t>
      </w:r>
      <w:r>
        <w:rPr>
          <w:rFonts w:hint="eastAsia"/>
          <w:lang w:val="en-US" w:eastAsia="zh-CN"/>
        </w:rPr>
        <w:t>重点要求</w:t>
      </w:r>
      <w:r>
        <w:tab/>
      </w:r>
      <w:r>
        <w:fldChar w:fldCharType="begin"/>
      </w:r>
      <w:r>
        <w:instrText xml:space="preserve"> PAGEREF _Toc31136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1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_Toc30432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4.6.2 </w:t>
      </w:r>
      <w:r>
        <w:rPr>
          <w:rFonts w:hint="default"/>
          <w:lang w:val="en-US" w:eastAsia="zh-CN"/>
        </w:rPr>
        <w:t>提交初审的电子版资料要求</w:t>
      </w:r>
      <w:r>
        <w:tab/>
      </w:r>
      <w:r>
        <w:fldChar w:fldCharType="begin"/>
      </w:r>
      <w:r>
        <w:instrText xml:space="preserve"> PAGEREF _Toc30432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5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_Toc30508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域名准备</w:t>
      </w:r>
      <w:r>
        <w:tab/>
      </w:r>
      <w:r>
        <w:fldChar w:fldCharType="begin"/>
      </w:r>
      <w:r>
        <w:instrText xml:space="preserve"> PAGEREF _Toc30508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_Toc22609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5.1 </w:t>
      </w:r>
      <w:r>
        <w:rPr>
          <w:rFonts w:hint="eastAsia"/>
          <w:lang w:val="en-US" w:eastAsia="zh-CN"/>
        </w:rPr>
        <w:t>购买域名</w:t>
      </w:r>
      <w:r>
        <w:tab/>
      </w:r>
      <w:r>
        <w:fldChar w:fldCharType="begin"/>
      </w:r>
      <w:r>
        <w:instrText xml:space="preserve"> PAGEREF _Toc22609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_Toc28726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5.2 </w:t>
      </w:r>
      <w:r>
        <w:rPr>
          <w:rFonts w:hint="eastAsia"/>
          <w:lang w:val="en-US" w:eastAsia="zh-CN"/>
        </w:rPr>
        <w:t>解析域名</w:t>
      </w:r>
      <w:r>
        <w:tab/>
      </w:r>
      <w:r>
        <w:fldChar w:fldCharType="begin"/>
      </w:r>
      <w:r>
        <w:instrText xml:space="preserve"> PAGEREF _Toc28726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_Toc4668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5.3 </w:t>
      </w:r>
      <w:r>
        <w:rPr>
          <w:rFonts w:hint="eastAsia"/>
          <w:lang w:val="en-US" w:eastAsia="zh-CN"/>
        </w:rPr>
        <w:t>配置服务器</w:t>
      </w:r>
      <w:r>
        <w:tab/>
      </w:r>
      <w:r>
        <w:fldChar w:fldCharType="begin"/>
      </w:r>
      <w:r>
        <w:instrText xml:space="preserve"> PAGEREF _Toc4668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_Toc23544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5.4 </w:t>
      </w:r>
      <w:r>
        <w:rPr>
          <w:rFonts w:hint="eastAsia"/>
          <w:lang w:val="en-US" w:eastAsia="zh-CN"/>
        </w:rPr>
        <w:t>域名绑定操作系统</w:t>
      </w:r>
      <w:r>
        <w:tab/>
      </w:r>
      <w:r>
        <w:fldChar w:fldCharType="begin"/>
      </w:r>
      <w:r>
        <w:instrText xml:space="preserve"> PAGEREF _Toc23544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_Toc26767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5.5 </w:t>
      </w:r>
      <w:r>
        <w:rPr>
          <w:rFonts w:hint="eastAsia"/>
          <w:lang w:val="en-US" w:eastAsia="zh-CN"/>
        </w:rPr>
        <w:t>测试域名绑定</w:t>
      </w:r>
      <w:r>
        <w:tab/>
      </w:r>
      <w:r>
        <w:fldChar w:fldCharType="begin"/>
      </w:r>
      <w:r>
        <w:instrText xml:space="preserve"> PAGEREF _Toc26767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pStyle w:val="16"/>
        <w:tabs>
          <w:tab w:val="right" w:leader="dot" w:pos="9752"/>
        </w:tabs>
      </w:pPr>
      <w:r>
        <w:rPr>
          <w:rFonts w:eastAsia="黑体"/>
          <w:szCs w:val="21"/>
        </w:rPr>
        <w:fldChar w:fldCharType="begin"/>
      </w:r>
      <w:r>
        <w:rPr>
          <w:rFonts w:eastAsia="黑体"/>
          <w:szCs w:val="21"/>
        </w:rPr>
        <w:instrText xml:space="preserve"> HYPERLINK \l _Toc23003 </w:instrText>
      </w:r>
      <w:r>
        <w:rPr>
          <w:rFonts w:eastAsia="黑体"/>
          <w:szCs w:val="21"/>
        </w:rPr>
        <w:fldChar w:fldCharType="separate"/>
      </w:r>
      <w:r>
        <w:rPr>
          <w:rFonts w:hint="default" w:ascii="Times New Roman" w:hAnsi="Times New Roman" w:eastAsia="黑体"/>
          <w:i w:val="0"/>
          <w:lang w:val="en-US" w:eastAsia="zh-CN"/>
        </w:rPr>
        <w:t xml:space="preserve">5.6 </w:t>
      </w:r>
      <w:r>
        <w:rPr>
          <w:rFonts w:hint="eastAsia"/>
          <w:lang w:val="en-US" w:eastAsia="zh-CN"/>
        </w:rPr>
        <w:t>注意事项</w:t>
      </w:r>
      <w:r>
        <w:tab/>
      </w:r>
      <w:r>
        <w:fldChar w:fldCharType="begin"/>
      </w:r>
      <w:r>
        <w:instrText xml:space="preserve"> PAGEREF _Toc23003 \h </w:instrText>
      </w:r>
      <w:r>
        <w:fldChar w:fldCharType="separate"/>
      </w:r>
      <w:r>
        <w:t>8</w:t>
      </w:r>
      <w:r>
        <w:fldChar w:fldCharType="end"/>
      </w:r>
      <w:r>
        <w:rPr>
          <w:rFonts w:eastAsia="黑体"/>
          <w:szCs w:val="21"/>
        </w:rPr>
        <w:fldChar w:fldCharType="end"/>
      </w:r>
    </w:p>
    <w:p>
      <w:pPr>
        <w:rPr>
          <w:rFonts w:ascii="黑体" w:hAnsi="黑体" w:eastAsia="黑体"/>
          <w:szCs w:val="21"/>
        </w:rPr>
        <w:sectPr>
          <w:footerReference r:id="rId7" w:type="default"/>
          <w:pgSz w:w="11906" w:h="16838"/>
          <w:pgMar w:top="1077" w:right="1077" w:bottom="1077" w:left="1077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eastAsia="黑体"/>
          <w:szCs w:val="21"/>
        </w:rPr>
        <w:fldChar w:fldCharType="end"/>
      </w:r>
    </w:p>
    <w:p>
      <w:pPr>
        <w:pStyle w:val="2"/>
      </w:pPr>
      <w:bookmarkStart w:id="0" w:name="_Toc12359"/>
      <w:r>
        <w:rPr>
          <w:rFonts w:hint="eastAsia"/>
        </w:rPr>
        <w:t>引言</w:t>
      </w:r>
      <w:bookmarkEnd w:id="0"/>
    </w:p>
    <w:p>
      <w:pPr>
        <w:ind w:firstLine="340"/>
        <w:rPr>
          <w:rFonts w:hint="eastAsia" w:eastAsia="宋体"/>
          <w:lang w:eastAsia="zh-CN"/>
        </w:rPr>
      </w:pPr>
      <w:r>
        <w:rPr>
          <w:rFonts w:hint="eastAsia"/>
        </w:rPr>
        <w:t>本文档旨在</w:t>
      </w:r>
      <w:r>
        <w:rPr>
          <w:rFonts w:hint="eastAsia"/>
          <w:lang w:val="en-US" w:eastAsia="zh-CN"/>
        </w:rPr>
        <w:t>为海尔智慧消防APP提供个推服务时所必需的APP上架中的APP备案环节的流程结构和所需资料的整理</w:t>
      </w:r>
      <w:r>
        <w:rPr>
          <w:rFonts w:hint="eastAsia"/>
          <w:lang w:eastAsia="zh-CN"/>
        </w:rPr>
        <w:t>。</w:t>
      </w:r>
    </w:p>
    <w:p>
      <w:pPr>
        <w:pStyle w:val="2"/>
        <w:bidi w:val="0"/>
      </w:pPr>
      <w:bookmarkStart w:id="1" w:name="_Toc8722"/>
      <w:r>
        <w:rPr>
          <w:rFonts w:hint="eastAsia"/>
          <w:lang w:val="en-US" w:eastAsia="zh-CN"/>
        </w:rPr>
        <w:t>备案准备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955"/>
      <w:r>
        <w:rPr>
          <w:rFonts w:hint="eastAsia"/>
          <w:lang w:val="en-US" w:eastAsia="zh-CN"/>
        </w:rPr>
        <w:t>准备工作</w:t>
      </w:r>
      <w:bookmarkEnd w:id="2"/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"https://www.ctyun.cn/document/10299819/10300763"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6"/>
          <w:rFonts w:ascii="宋体" w:hAnsi="宋体" w:eastAsia="宋体" w:cs="宋体"/>
          <w:sz w:val="24"/>
          <w:szCs w:val="24"/>
        </w:rPr>
        <w:t>备案准备工作-备案指引-备案准备 - 天翼云 (ctyun.cn)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6049010" cy="2016760"/>
            <wp:effectExtent l="0" t="0" r="889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8529"/>
      <w:r>
        <w:rPr>
          <w:rFonts w:hint="eastAsia"/>
          <w:lang w:val="en-US" w:eastAsia="zh-CN"/>
        </w:rPr>
        <w:t>所需材料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"https://www.ctyun.cn/document/10299819/10300775"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6"/>
          <w:rFonts w:ascii="宋体" w:hAnsi="宋体" w:eastAsia="宋体" w:cs="宋体"/>
          <w:sz w:val="24"/>
          <w:szCs w:val="24"/>
        </w:rPr>
        <w:t>备案所需资料-备案指引-备案准备 - 天翼云 (ctyun.cn)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</w:pPr>
      <w:r>
        <w:drawing>
          <wp:inline distT="0" distB="0" distL="114300" distR="114300">
            <wp:extent cx="6116955" cy="38633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App负责人证件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信息安全承诺书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真实性核验单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授权委托书（网站负责人/APP负责人和法人不一致时需要提供）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7440" cy="2371725"/>
            <wp:effectExtent l="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19726"/>
      <w:r>
        <w:rPr>
          <w:rFonts w:hint="eastAsia"/>
          <w:lang w:val="en-US" w:eastAsia="zh-CN"/>
        </w:rPr>
        <w:t>备案流程</w:t>
      </w:r>
      <w:bookmarkEnd w:id="4"/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"https://www.ctyun.cn/document/10299819/10300776"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6"/>
          <w:rFonts w:ascii="宋体" w:hAnsi="宋体" w:eastAsia="宋体" w:cs="宋体"/>
          <w:sz w:val="24"/>
          <w:szCs w:val="24"/>
        </w:rPr>
        <w:t>备案流程介绍-备案指引-备案准备 - 天翼云 (ctyun.cn)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6179820" cy="2616835"/>
            <wp:effectExtent l="0" t="0" r="190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544"/>
      <w:r>
        <w:rPr>
          <w:rFonts w:hint="eastAsia"/>
          <w:lang w:val="en-US" w:eastAsia="zh-CN"/>
        </w:rPr>
        <w:t>备案表单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4299"/>
      <w:r>
        <w:rPr>
          <w:rFonts w:hint="eastAsia"/>
          <w:lang w:val="en-US" w:eastAsia="zh-CN"/>
        </w:rPr>
        <w:t>填写主体信息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15716"/>
      <w:r>
        <w:rPr>
          <w:rFonts w:hint="eastAsia"/>
          <w:lang w:val="en-US" w:eastAsia="zh-CN"/>
        </w:rPr>
        <w:t>主办单位信息</w:t>
      </w:r>
      <w:bookmarkEnd w:id="7"/>
    </w:p>
    <w:p>
      <w:r>
        <w:drawing>
          <wp:inline distT="0" distB="0" distL="114300" distR="114300">
            <wp:extent cx="3772535" cy="3061335"/>
            <wp:effectExtent l="0" t="0" r="889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8636"/>
      <w:r>
        <w:rPr>
          <w:rFonts w:hint="eastAsia"/>
          <w:lang w:val="en-US" w:eastAsia="zh-CN"/>
        </w:rPr>
        <w:t>主办单位负责人信息</w:t>
      </w:r>
      <w:bookmarkEnd w:id="8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95980" cy="3215005"/>
            <wp:effectExtent l="0" t="0" r="4445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245"/>
      <w:r>
        <w:rPr>
          <w:rFonts w:hint="eastAsia"/>
          <w:lang w:val="en-US" w:eastAsia="zh-CN"/>
        </w:rPr>
        <w:t>填写网站</w:t>
      </w:r>
      <w:bookmarkEnd w:id="9"/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19983"/>
      <w:r>
        <w:rPr>
          <w:rFonts w:hint="eastAsia"/>
          <w:lang w:val="en-US" w:eastAsia="zh-CN"/>
        </w:rPr>
        <w:t>网站基本信息</w:t>
      </w:r>
      <w:bookmarkEnd w:id="10"/>
    </w:p>
    <w:p>
      <w:r>
        <w:drawing>
          <wp:inline distT="0" distB="0" distL="114300" distR="114300">
            <wp:extent cx="3923030" cy="4833620"/>
            <wp:effectExtent l="0" t="0" r="127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6279"/>
      <w:r>
        <w:rPr>
          <w:rFonts w:hint="eastAsia"/>
          <w:lang w:val="en-US" w:eastAsia="zh-CN"/>
        </w:rPr>
        <w:t>网站负责人信息</w:t>
      </w:r>
      <w:bookmarkEnd w:id="11"/>
    </w:p>
    <w:p>
      <w:r>
        <w:drawing>
          <wp:inline distT="0" distB="0" distL="114300" distR="114300">
            <wp:extent cx="3734435" cy="3344545"/>
            <wp:effectExtent l="0" t="0" r="8890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5157"/>
      <w:r>
        <w:rPr>
          <w:rFonts w:hint="eastAsia"/>
          <w:lang w:val="en-US" w:eastAsia="zh-CN"/>
        </w:rPr>
        <w:t>网站接入信息填写</w:t>
      </w:r>
      <w:bookmarkEnd w:id="1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87440" cy="1419860"/>
            <wp:effectExtent l="0" t="0" r="3810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6958"/>
      <w:r>
        <w:rPr>
          <w:rFonts w:hint="eastAsia"/>
          <w:lang w:val="en-US" w:eastAsia="zh-CN"/>
        </w:rPr>
        <w:t>填写APP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6377"/>
      <w:r>
        <w:rPr>
          <w:rFonts w:hint="eastAsia"/>
          <w:lang w:val="en-US" w:eastAsia="zh-CN"/>
        </w:rPr>
        <w:t>APP基本信息</w:t>
      </w:r>
      <w:bookmarkEnd w:id="14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34080" cy="2148205"/>
            <wp:effectExtent l="0" t="0" r="4445" b="44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7510"/>
      <w:r>
        <w:rPr>
          <w:rFonts w:hint="eastAsia"/>
          <w:lang w:val="en-US" w:eastAsia="zh-CN"/>
        </w:rPr>
        <w:t>APP特征信息</w:t>
      </w:r>
      <w:bookmarkEnd w:id="1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8075" cy="3422015"/>
            <wp:effectExtent l="0" t="0" r="3175" b="698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9056"/>
      <w:r>
        <w:rPr>
          <w:rFonts w:hint="eastAsia"/>
          <w:lang w:val="en-US" w:eastAsia="zh-CN"/>
        </w:rPr>
        <w:t>APP负责人信息</w:t>
      </w:r>
      <w:bookmarkEnd w:id="1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24605" cy="3176905"/>
            <wp:effectExtent l="0" t="0" r="4445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4910"/>
      <w:r>
        <w:rPr>
          <w:rFonts w:hint="eastAsia"/>
          <w:lang w:val="en-US" w:eastAsia="zh-CN"/>
        </w:rPr>
        <w:t>APP接入信息填写</w:t>
      </w:r>
      <w:bookmarkEnd w:id="17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89980" cy="1379220"/>
            <wp:effectExtent l="0" t="0" r="1270" b="19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6902"/>
      <w:r>
        <w:rPr>
          <w:rFonts w:hint="eastAsia"/>
          <w:lang w:val="en-US" w:eastAsia="zh-CN"/>
        </w:rPr>
        <w:t>资料上传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9593"/>
      <w:r>
        <w:rPr>
          <w:rFonts w:hint="eastAsia"/>
          <w:lang w:val="en-US" w:eastAsia="zh-CN"/>
        </w:rPr>
        <w:t>主办单位资料上传</w:t>
      </w:r>
      <w:bookmarkEnd w:id="1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主办单位有效证件上传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33930" cy="624205"/>
            <wp:effectExtent l="0" t="0" r="4445" b="44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主办单位负责人有效证件上传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91055" cy="367030"/>
            <wp:effectExtent l="0" t="0" r="4445" b="444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信息安全承诺书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14880" cy="881380"/>
            <wp:effectExtent l="0" t="0" r="4445" b="444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授权委托书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86305" cy="386080"/>
            <wp:effectExtent l="0" t="0" r="4445" b="444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居住证明（选填）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86305" cy="338455"/>
            <wp:effectExtent l="0" t="0" r="4445" b="444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备案承诺书（不用上传，星号不是必传）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48205" cy="719455"/>
            <wp:effectExtent l="0" t="0" r="4445" b="444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31435"/>
      <w:r>
        <w:rPr>
          <w:rFonts w:hint="eastAsia"/>
          <w:lang w:val="en-US" w:eastAsia="zh-CN"/>
        </w:rPr>
        <w:t>网站资料上传</w:t>
      </w:r>
      <w:bookmarkEnd w:id="2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网站负责人有效证件上传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5805" cy="357505"/>
            <wp:effectExtent l="0" t="0" r="4445" b="444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真实性核验单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67255" cy="443230"/>
            <wp:effectExtent l="0" t="0" r="4445" b="444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授权委托书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48205" cy="328930"/>
            <wp:effectExtent l="0" t="0" r="4445" b="444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域名证书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38605" cy="309880"/>
            <wp:effectExtent l="0" t="0" r="4445" b="444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网站负责人照片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24405" cy="748030"/>
            <wp:effectExtent l="0" t="0" r="4445" b="444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20146"/>
      <w:r>
        <w:rPr>
          <w:rFonts w:hint="eastAsia"/>
          <w:lang w:val="en-US" w:eastAsia="zh-CN"/>
        </w:rPr>
        <w:t>APP资料上传</w:t>
      </w:r>
      <w:bookmarkEnd w:id="2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APP负责人有效证件上传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67230" cy="357505"/>
            <wp:effectExtent l="0" t="0" r="4445" b="444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授权委托书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7730" cy="328930"/>
            <wp:effectExtent l="0" t="0" r="4445" b="444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真实性核验单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71955" cy="262255"/>
            <wp:effectExtent l="0" t="0" r="4445" b="444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APP负责人照片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48205" cy="376555"/>
            <wp:effectExtent l="0" t="0" r="4445" b="444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APP有关承诺文件（选填）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90880" cy="262255"/>
            <wp:effectExtent l="0" t="0" r="4445" b="444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5733"/>
      <w:r>
        <w:rPr>
          <w:rFonts w:hint="eastAsia"/>
          <w:lang w:val="en-US" w:eastAsia="zh-CN"/>
        </w:rPr>
        <w:t>天翼云审核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天翼云初审时长为1个工作日，结果将以短信和邮件通知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1985"/>
      <w:r>
        <w:rPr>
          <w:rFonts w:hint="eastAsia"/>
          <w:lang w:val="en-US" w:eastAsia="zh-CN"/>
        </w:rPr>
        <w:t>管局审核</w:t>
      </w:r>
      <w:bookmarkEnd w:id="23"/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31136"/>
      <w:r>
        <w:rPr>
          <w:rFonts w:hint="eastAsia"/>
          <w:lang w:val="en-US" w:eastAsia="zh-CN"/>
        </w:rPr>
        <w:t>重点要求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企业需使用营业执照备案；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主体负责人必须为法定代表人；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负责人联系方式归属地必须为山东省；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主体负责人、网站负责人证件号码、手机号码不能为其他主体备案过；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备案域名需实名认证且在有效期内，域名所有者须与主办单位名称或法定代表人一致；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域名有效期需大于3个月；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负责人需年满 18 周岁。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30432"/>
      <w:r>
        <w:rPr>
          <w:rFonts w:hint="default"/>
          <w:lang w:val="en-US" w:eastAsia="zh-CN"/>
        </w:rPr>
        <w:t>提交初审的电子版资料要求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主办单位有效证件原件彩色扫描件，如营业执照电子版等；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主体负责人有效证件原件彩色扫描件，如身份证电子版等；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网站负责人有效证件原件彩色扫描件，如身份证电子版等；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网站负责人彩色幕布照片（着应季服装）；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真实性核验单原件彩色扫描件（鲜章）；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若证件类型为“身份证”，请确保身份证有效期大于3个月。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30508"/>
      <w:r>
        <w:rPr>
          <w:rFonts w:hint="eastAsia"/>
          <w:lang w:val="en-US" w:eastAsia="zh-CN"/>
        </w:rPr>
        <w:t>域名准备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2609"/>
      <w:r>
        <w:rPr>
          <w:rFonts w:hint="eastAsia"/>
          <w:lang w:val="en-US" w:eastAsia="zh-CN"/>
        </w:rPr>
        <w:t>购买域名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可以在腾讯云、阿里云等线上平台上购买，域名的购买和续费都需要支付费用，费用会因不同域名后缀而有所不同。需要提供一些必要的信息，如注册人姓名、联系地址、联系电话等。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8726"/>
      <w:r>
        <w:rPr>
          <w:rFonts w:hint="eastAsia"/>
          <w:lang w:val="en-US" w:eastAsia="zh-CN"/>
        </w:rPr>
        <w:t>解析域名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1.登录域名注册商提供的管理平台，找到域名解析的设置页面；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2.在域名解析设置页面中，添加一条解析记录；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3.选择A记录类型，输入你的服务器IP地址，保存设置。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4668"/>
      <w:r>
        <w:rPr>
          <w:rFonts w:hint="eastAsia"/>
          <w:lang w:val="en-US" w:eastAsia="zh-CN"/>
        </w:rPr>
        <w:t>配置服务器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1.登录天翼云服务器控制台；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2.选择需要绑定域名的虚拟机实例，进入其管理页面；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3.找到虚拟机的网络设置，记录下公网IP地址；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4.进入虚拟机实例的操作系统环境，进行域名绑定配置。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3544"/>
      <w:r>
        <w:rPr>
          <w:rFonts w:hint="eastAsia"/>
          <w:lang w:val="en-US" w:eastAsia="zh-CN"/>
        </w:rPr>
        <w:t>域名绑定操作系统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1.登录虚拟机实例，进入操作系统环境；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2.打开域名解析商提供的管理页面，找到域名解析设置；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3.添加一条CNAME记录，将域名指向服务器的公网IP地址；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4.保存设置后，等待DNS服务器的更新生效。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6767"/>
      <w:r>
        <w:rPr>
          <w:rFonts w:hint="eastAsia"/>
          <w:lang w:val="en-US" w:eastAsia="zh-CN"/>
        </w:rPr>
        <w:t>测试域名绑定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1.在浏览器中输入绑定的域名，回车；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2.若能够正常访问到服务器上的网站或应用，则说明域名绑定成功。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3003"/>
      <w:r>
        <w:rPr>
          <w:rFonts w:hint="eastAsia"/>
          <w:lang w:val="en-US" w:eastAsia="zh-CN"/>
        </w:rPr>
        <w:t>注意事项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1.解析记录的TTL（Time to Live）设置不宜过长，一般建议设置为600秒；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2.域名解析需要时间生效，通常需要几分钟到几个小时不等；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3.在绑定域名后，如果需要启用HTTPS（安全套接层协议），需要安装SSL证书；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4.如果需要绑定多个域名，可以通过修改虚拟主机配置文件或面板进行操作。</w:t>
      </w:r>
    </w:p>
    <w:sectPr>
      <w:footerReference r:id="rId8" w:type="default"/>
      <w:pgSz w:w="11906" w:h="16838"/>
      <w:pgMar w:top="1077" w:right="1077" w:bottom="1077" w:left="107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z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6084803"/>
      <w:docPartObj>
        <w:docPartGallery w:val="autotext"/>
      </w:docPartObj>
    </w:sdtPr>
    <w:sdtContent>
      <w:p>
        <w:pPr>
          <w:pStyle w:val="13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28445315"/>
      <w:docPartObj>
        <w:docPartGallery w:val="autotext"/>
      </w:docPartObj>
    </w:sdtPr>
    <w:sdtContent>
      <w:p>
        <w:pPr>
          <w:pStyle w:val="13"/>
          <w:jc w:val="center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43115483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7691507"/>
      <w:docPartObj>
        <w:docPartGallery w:val="autotext"/>
      </w:docPartObj>
    </w:sdtPr>
    <w:sdtContent>
      <w:p>
        <w:pPr>
          <w:pStyle w:val="13"/>
          <w:pBdr>
            <w:top w:val="single" w:color="auto" w:sz="4" w:space="1"/>
          </w:pBdr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wordWrap w:val="0"/>
      <w:ind w:right="181"/>
      <w:jc w:val="right"/>
    </w:pPr>
    <w:r>
      <w:rPr>
        <w:rFonts w:ascii="Arial" w:hAnsi="Arial" w:cs="Arial"/>
        <w:b/>
        <w:bCs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-242570</wp:posOffset>
          </wp:positionV>
          <wp:extent cx="1105535" cy="356870"/>
          <wp:effectExtent l="0" t="0" r="0" b="5715"/>
          <wp:wrapNone/>
          <wp:docPr id="1" name="图片 1" descr="徽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徽标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786" cy="356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9940B"/>
    <w:multiLevelType w:val="singleLevel"/>
    <w:tmpl w:val="80F9940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F49399E"/>
    <w:multiLevelType w:val="multilevel"/>
    <w:tmpl w:val="5F49399E"/>
    <w:lvl w:ilvl="0" w:tentative="0">
      <w:start w:val="1"/>
      <w:numFmt w:val="decimal"/>
      <w:pStyle w:val="2"/>
      <w:suff w:val="nothing"/>
      <w:lvlText w:val="%1."/>
      <w:lvlJc w:val="left"/>
      <w:pPr>
        <w:ind w:left="340" w:hanging="340"/>
      </w:pPr>
      <w:rPr>
        <w:rFonts w:hint="default" w:ascii="Times New Roman" w:hAnsi="Times New Roman" w:eastAsia="黑体"/>
        <w:b w:val="0"/>
        <w:i w:val="0"/>
        <w:color w:val="auto"/>
        <w:sz w:val="28"/>
        <w:u w:val="no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624" w:hanging="624"/>
      </w:pPr>
      <w:rPr>
        <w:rFonts w:hint="default" w:ascii="Times New Roman" w:hAnsi="Times New Roman" w:eastAsia="黑体"/>
        <w:b w:val="0"/>
        <w:i w:val="0"/>
        <w:color w:val="auto"/>
        <w:sz w:val="24"/>
        <w:u w:val="none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908" w:hanging="908"/>
      </w:pPr>
      <w:rPr>
        <w:rFonts w:hint="default" w:ascii="Times New Roman" w:hAnsi="Times New Roman" w:eastAsia="黑体"/>
        <w:b w:val="0"/>
        <w:i w:val="0"/>
        <w:color w:val="auto"/>
        <w:sz w:val="21"/>
        <w:u w:val="none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1134" w:hanging="1134"/>
      </w:pPr>
      <w:rPr>
        <w:rFonts w:hint="default" w:ascii="Times New Roman" w:hAnsi="Times New Roman" w:eastAsia="黑体"/>
        <w:b w:val="0"/>
        <w:i w:val="0"/>
        <w:sz w:val="18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1418" w:hanging="1418"/>
      </w:pPr>
      <w:rPr>
        <w:rFonts w:hint="default" w:ascii="Times New Roman" w:hAnsi="Times New Roman" w:eastAsia="宋体"/>
        <w:b w:val="0"/>
        <w:i w:val="0"/>
        <w:sz w:val="21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1701" w:hanging="1701"/>
      </w:pPr>
      <w:rPr>
        <w:rFonts w:hint="default" w:ascii="Times New Roman" w:hAnsi="Times New Roman" w:eastAsia="宋体"/>
        <w:b w:val="0"/>
        <w:i w:val="0"/>
        <w:sz w:val="21"/>
      </w:rPr>
    </w:lvl>
    <w:lvl w:ilvl="6" w:tentative="0">
      <w:start w:val="1"/>
      <w:numFmt w:val="decimal"/>
      <w:lvlText w:val="%1.%2.%3.%4.%5.%6.%7"/>
      <w:lvlJc w:val="left"/>
      <w:pPr>
        <w:ind w:left="2044" w:hanging="34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2328" w:hanging="3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612" w:hanging="340"/>
      </w:pPr>
      <w:rPr>
        <w:rFonts w:hint="eastAsia"/>
      </w:r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  <w:szCs w:val="28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993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4MGNmODRiYzdiNzRmMzBmZjRiY2FhN2E3ZGNhZGEifQ=="/>
  </w:docVars>
  <w:rsids>
    <w:rsidRoot w:val="00C93968"/>
    <w:rsid w:val="00000529"/>
    <w:rsid w:val="00001748"/>
    <w:rsid w:val="00020F98"/>
    <w:rsid w:val="00021F3D"/>
    <w:rsid w:val="0002268E"/>
    <w:rsid w:val="00025766"/>
    <w:rsid w:val="00027C0B"/>
    <w:rsid w:val="00032F4B"/>
    <w:rsid w:val="00034746"/>
    <w:rsid w:val="0003504D"/>
    <w:rsid w:val="00047370"/>
    <w:rsid w:val="00051984"/>
    <w:rsid w:val="0005546D"/>
    <w:rsid w:val="000620DE"/>
    <w:rsid w:val="00064E35"/>
    <w:rsid w:val="00077354"/>
    <w:rsid w:val="00080DCD"/>
    <w:rsid w:val="00081904"/>
    <w:rsid w:val="00094064"/>
    <w:rsid w:val="00095B84"/>
    <w:rsid w:val="000973D3"/>
    <w:rsid w:val="0009774D"/>
    <w:rsid w:val="000B3882"/>
    <w:rsid w:val="000B7FAA"/>
    <w:rsid w:val="000C175F"/>
    <w:rsid w:val="000C5E04"/>
    <w:rsid w:val="000D15E5"/>
    <w:rsid w:val="000D562C"/>
    <w:rsid w:val="000D6046"/>
    <w:rsid w:val="000E1B6C"/>
    <w:rsid w:val="000E661C"/>
    <w:rsid w:val="000E6E99"/>
    <w:rsid w:val="00101C61"/>
    <w:rsid w:val="0010484E"/>
    <w:rsid w:val="00105CED"/>
    <w:rsid w:val="001221BE"/>
    <w:rsid w:val="00123504"/>
    <w:rsid w:val="00124EF8"/>
    <w:rsid w:val="00130FB5"/>
    <w:rsid w:val="001400D4"/>
    <w:rsid w:val="001443CF"/>
    <w:rsid w:val="00147630"/>
    <w:rsid w:val="00147C8D"/>
    <w:rsid w:val="0015513C"/>
    <w:rsid w:val="0015741E"/>
    <w:rsid w:val="00162312"/>
    <w:rsid w:val="001634F5"/>
    <w:rsid w:val="00172323"/>
    <w:rsid w:val="001767A9"/>
    <w:rsid w:val="00176B3D"/>
    <w:rsid w:val="001776EB"/>
    <w:rsid w:val="00180749"/>
    <w:rsid w:val="001865CF"/>
    <w:rsid w:val="00186D87"/>
    <w:rsid w:val="001A3A07"/>
    <w:rsid w:val="001A6711"/>
    <w:rsid w:val="001A7E72"/>
    <w:rsid w:val="001C19EF"/>
    <w:rsid w:val="001C20CF"/>
    <w:rsid w:val="001C3724"/>
    <w:rsid w:val="001C424B"/>
    <w:rsid w:val="001D07DA"/>
    <w:rsid w:val="001D1104"/>
    <w:rsid w:val="001E02AC"/>
    <w:rsid w:val="0020577D"/>
    <w:rsid w:val="00211A2A"/>
    <w:rsid w:val="00221342"/>
    <w:rsid w:val="00241549"/>
    <w:rsid w:val="002441D3"/>
    <w:rsid w:val="00245D94"/>
    <w:rsid w:val="002471B2"/>
    <w:rsid w:val="00260555"/>
    <w:rsid w:val="00262111"/>
    <w:rsid w:val="00271186"/>
    <w:rsid w:val="002720BC"/>
    <w:rsid w:val="0027231E"/>
    <w:rsid w:val="00272CE6"/>
    <w:rsid w:val="00280C03"/>
    <w:rsid w:val="00284803"/>
    <w:rsid w:val="002B579E"/>
    <w:rsid w:val="002B6782"/>
    <w:rsid w:val="002B7B36"/>
    <w:rsid w:val="002B7DFB"/>
    <w:rsid w:val="002C0AFE"/>
    <w:rsid w:val="002C1A1B"/>
    <w:rsid w:val="002C2735"/>
    <w:rsid w:val="002C471B"/>
    <w:rsid w:val="002C66D6"/>
    <w:rsid w:val="002C71D8"/>
    <w:rsid w:val="002D1A1B"/>
    <w:rsid w:val="002D1A25"/>
    <w:rsid w:val="002D6886"/>
    <w:rsid w:val="002F0B0B"/>
    <w:rsid w:val="00302107"/>
    <w:rsid w:val="00302FC8"/>
    <w:rsid w:val="00306986"/>
    <w:rsid w:val="00315113"/>
    <w:rsid w:val="00323172"/>
    <w:rsid w:val="003259E5"/>
    <w:rsid w:val="00331056"/>
    <w:rsid w:val="003325D9"/>
    <w:rsid w:val="0033456E"/>
    <w:rsid w:val="0034021B"/>
    <w:rsid w:val="003414C2"/>
    <w:rsid w:val="00342ABD"/>
    <w:rsid w:val="00342F35"/>
    <w:rsid w:val="00345785"/>
    <w:rsid w:val="00362C1C"/>
    <w:rsid w:val="00366DF0"/>
    <w:rsid w:val="00367F46"/>
    <w:rsid w:val="00386A76"/>
    <w:rsid w:val="003A1326"/>
    <w:rsid w:val="003A6326"/>
    <w:rsid w:val="003B4834"/>
    <w:rsid w:val="003D2D8A"/>
    <w:rsid w:val="003D4494"/>
    <w:rsid w:val="003E373E"/>
    <w:rsid w:val="003E41CA"/>
    <w:rsid w:val="003E475A"/>
    <w:rsid w:val="003E4BE7"/>
    <w:rsid w:val="003E5C78"/>
    <w:rsid w:val="003F02D6"/>
    <w:rsid w:val="00405CDB"/>
    <w:rsid w:val="00413EFB"/>
    <w:rsid w:val="00423BC6"/>
    <w:rsid w:val="00430AAD"/>
    <w:rsid w:val="004356CD"/>
    <w:rsid w:val="00447EB4"/>
    <w:rsid w:val="00453F0B"/>
    <w:rsid w:val="004646BF"/>
    <w:rsid w:val="0046566E"/>
    <w:rsid w:val="00465D70"/>
    <w:rsid w:val="0047497C"/>
    <w:rsid w:val="00477801"/>
    <w:rsid w:val="00477C6A"/>
    <w:rsid w:val="00482FB3"/>
    <w:rsid w:val="00490645"/>
    <w:rsid w:val="00497B3A"/>
    <w:rsid w:val="004A6A25"/>
    <w:rsid w:val="004B1D40"/>
    <w:rsid w:val="004B7570"/>
    <w:rsid w:val="004C2534"/>
    <w:rsid w:val="004C2FE9"/>
    <w:rsid w:val="004C633E"/>
    <w:rsid w:val="004C7925"/>
    <w:rsid w:val="004D1BA7"/>
    <w:rsid w:val="004D4893"/>
    <w:rsid w:val="004E0ED2"/>
    <w:rsid w:val="004E3C06"/>
    <w:rsid w:val="004E3C12"/>
    <w:rsid w:val="004F21F5"/>
    <w:rsid w:val="004F41E2"/>
    <w:rsid w:val="00512019"/>
    <w:rsid w:val="00520567"/>
    <w:rsid w:val="00531A09"/>
    <w:rsid w:val="005328DB"/>
    <w:rsid w:val="00536010"/>
    <w:rsid w:val="0055002F"/>
    <w:rsid w:val="00553B47"/>
    <w:rsid w:val="00560AA3"/>
    <w:rsid w:val="00562F2E"/>
    <w:rsid w:val="005757D9"/>
    <w:rsid w:val="00575A65"/>
    <w:rsid w:val="00594E76"/>
    <w:rsid w:val="00597353"/>
    <w:rsid w:val="005A0AD7"/>
    <w:rsid w:val="005B4540"/>
    <w:rsid w:val="005C2B96"/>
    <w:rsid w:val="005C2D8F"/>
    <w:rsid w:val="005C40D6"/>
    <w:rsid w:val="005E04AA"/>
    <w:rsid w:val="005E7208"/>
    <w:rsid w:val="005F1BDC"/>
    <w:rsid w:val="00603942"/>
    <w:rsid w:val="006327C1"/>
    <w:rsid w:val="0063656B"/>
    <w:rsid w:val="0063688B"/>
    <w:rsid w:val="00642F26"/>
    <w:rsid w:val="006446ED"/>
    <w:rsid w:val="00657E40"/>
    <w:rsid w:val="00663FC5"/>
    <w:rsid w:val="006869CF"/>
    <w:rsid w:val="006915CA"/>
    <w:rsid w:val="006935AE"/>
    <w:rsid w:val="006A1FBB"/>
    <w:rsid w:val="006A5462"/>
    <w:rsid w:val="006B09E2"/>
    <w:rsid w:val="006B1937"/>
    <w:rsid w:val="006B58B3"/>
    <w:rsid w:val="006C0541"/>
    <w:rsid w:val="006C67FA"/>
    <w:rsid w:val="006D3B32"/>
    <w:rsid w:val="006D5E37"/>
    <w:rsid w:val="006D601D"/>
    <w:rsid w:val="006E1229"/>
    <w:rsid w:val="006E32D2"/>
    <w:rsid w:val="006E7F68"/>
    <w:rsid w:val="006F6A31"/>
    <w:rsid w:val="00700A42"/>
    <w:rsid w:val="00702D06"/>
    <w:rsid w:val="00702DAE"/>
    <w:rsid w:val="007052BA"/>
    <w:rsid w:val="00707065"/>
    <w:rsid w:val="007147CB"/>
    <w:rsid w:val="00721059"/>
    <w:rsid w:val="007215BF"/>
    <w:rsid w:val="00725424"/>
    <w:rsid w:val="00733C26"/>
    <w:rsid w:val="007375CA"/>
    <w:rsid w:val="00746280"/>
    <w:rsid w:val="007471E1"/>
    <w:rsid w:val="007566E1"/>
    <w:rsid w:val="007575DE"/>
    <w:rsid w:val="007619A8"/>
    <w:rsid w:val="00761F5E"/>
    <w:rsid w:val="00774CB1"/>
    <w:rsid w:val="0079377C"/>
    <w:rsid w:val="007A19B7"/>
    <w:rsid w:val="007B1EDB"/>
    <w:rsid w:val="007B3A68"/>
    <w:rsid w:val="007C3EA3"/>
    <w:rsid w:val="007E6633"/>
    <w:rsid w:val="007E7C13"/>
    <w:rsid w:val="00805486"/>
    <w:rsid w:val="00806C80"/>
    <w:rsid w:val="008149FE"/>
    <w:rsid w:val="00824512"/>
    <w:rsid w:val="00825299"/>
    <w:rsid w:val="00826449"/>
    <w:rsid w:val="00833F42"/>
    <w:rsid w:val="00846CDD"/>
    <w:rsid w:val="00853051"/>
    <w:rsid w:val="00853595"/>
    <w:rsid w:val="00875A2E"/>
    <w:rsid w:val="00896370"/>
    <w:rsid w:val="008B0108"/>
    <w:rsid w:val="008B0728"/>
    <w:rsid w:val="008B2C47"/>
    <w:rsid w:val="008B34F7"/>
    <w:rsid w:val="008B69EE"/>
    <w:rsid w:val="008C5A3C"/>
    <w:rsid w:val="008C7002"/>
    <w:rsid w:val="008F134E"/>
    <w:rsid w:val="008F462C"/>
    <w:rsid w:val="008F522A"/>
    <w:rsid w:val="00900E37"/>
    <w:rsid w:val="00903757"/>
    <w:rsid w:val="00916B8D"/>
    <w:rsid w:val="009241FA"/>
    <w:rsid w:val="0094669F"/>
    <w:rsid w:val="009522D0"/>
    <w:rsid w:val="00957254"/>
    <w:rsid w:val="009652CE"/>
    <w:rsid w:val="009718BA"/>
    <w:rsid w:val="009A0DE2"/>
    <w:rsid w:val="009A7C95"/>
    <w:rsid w:val="009B3635"/>
    <w:rsid w:val="009B3E31"/>
    <w:rsid w:val="009B53E8"/>
    <w:rsid w:val="009C104C"/>
    <w:rsid w:val="009D7709"/>
    <w:rsid w:val="009D7B6E"/>
    <w:rsid w:val="009E4FDC"/>
    <w:rsid w:val="009F1176"/>
    <w:rsid w:val="00A119FD"/>
    <w:rsid w:val="00A36E4F"/>
    <w:rsid w:val="00A62033"/>
    <w:rsid w:val="00A70390"/>
    <w:rsid w:val="00A91082"/>
    <w:rsid w:val="00A9353A"/>
    <w:rsid w:val="00A96182"/>
    <w:rsid w:val="00AA4F87"/>
    <w:rsid w:val="00AB72C8"/>
    <w:rsid w:val="00AB7BDE"/>
    <w:rsid w:val="00AC6248"/>
    <w:rsid w:val="00B01113"/>
    <w:rsid w:val="00B07963"/>
    <w:rsid w:val="00B14AC2"/>
    <w:rsid w:val="00B24360"/>
    <w:rsid w:val="00B33F97"/>
    <w:rsid w:val="00B4796A"/>
    <w:rsid w:val="00B560D4"/>
    <w:rsid w:val="00B61681"/>
    <w:rsid w:val="00B74FF5"/>
    <w:rsid w:val="00B93F07"/>
    <w:rsid w:val="00B97926"/>
    <w:rsid w:val="00BB0CCA"/>
    <w:rsid w:val="00BB1516"/>
    <w:rsid w:val="00BC0527"/>
    <w:rsid w:val="00BC172B"/>
    <w:rsid w:val="00BC1BED"/>
    <w:rsid w:val="00BC4595"/>
    <w:rsid w:val="00BD1B47"/>
    <w:rsid w:val="00BD6E3B"/>
    <w:rsid w:val="00BD7E83"/>
    <w:rsid w:val="00BE0BE7"/>
    <w:rsid w:val="00BE7CAB"/>
    <w:rsid w:val="00BF17C5"/>
    <w:rsid w:val="00BF4DDF"/>
    <w:rsid w:val="00C00D34"/>
    <w:rsid w:val="00C0121F"/>
    <w:rsid w:val="00C20B03"/>
    <w:rsid w:val="00C20CD9"/>
    <w:rsid w:val="00C215B6"/>
    <w:rsid w:val="00C21FA5"/>
    <w:rsid w:val="00C22B56"/>
    <w:rsid w:val="00C3351D"/>
    <w:rsid w:val="00C50C36"/>
    <w:rsid w:val="00C527E5"/>
    <w:rsid w:val="00C66334"/>
    <w:rsid w:val="00C9226C"/>
    <w:rsid w:val="00C93968"/>
    <w:rsid w:val="00C96008"/>
    <w:rsid w:val="00C972CE"/>
    <w:rsid w:val="00CA4439"/>
    <w:rsid w:val="00CB03CF"/>
    <w:rsid w:val="00CB5B09"/>
    <w:rsid w:val="00CC2881"/>
    <w:rsid w:val="00CD2029"/>
    <w:rsid w:val="00CE1007"/>
    <w:rsid w:val="00CE7467"/>
    <w:rsid w:val="00D178AC"/>
    <w:rsid w:val="00D22C47"/>
    <w:rsid w:val="00D373EF"/>
    <w:rsid w:val="00D47F7F"/>
    <w:rsid w:val="00D51D27"/>
    <w:rsid w:val="00D677CD"/>
    <w:rsid w:val="00D708C3"/>
    <w:rsid w:val="00DB6611"/>
    <w:rsid w:val="00DB6CE9"/>
    <w:rsid w:val="00DC3BAE"/>
    <w:rsid w:val="00DC437B"/>
    <w:rsid w:val="00DE20EE"/>
    <w:rsid w:val="00DE402C"/>
    <w:rsid w:val="00DE41DF"/>
    <w:rsid w:val="00DF77FB"/>
    <w:rsid w:val="00E05196"/>
    <w:rsid w:val="00E10E30"/>
    <w:rsid w:val="00E21EBD"/>
    <w:rsid w:val="00E25710"/>
    <w:rsid w:val="00E30CD5"/>
    <w:rsid w:val="00E41E1F"/>
    <w:rsid w:val="00E50C01"/>
    <w:rsid w:val="00E561F8"/>
    <w:rsid w:val="00E606C1"/>
    <w:rsid w:val="00E64769"/>
    <w:rsid w:val="00E66304"/>
    <w:rsid w:val="00E90C9D"/>
    <w:rsid w:val="00E93AED"/>
    <w:rsid w:val="00EA7FB2"/>
    <w:rsid w:val="00EB444A"/>
    <w:rsid w:val="00EB677C"/>
    <w:rsid w:val="00EC3B17"/>
    <w:rsid w:val="00ED513A"/>
    <w:rsid w:val="00ED5E4E"/>
    <w:rsid w:val="00ED64EA"/>
    <w:rsid w:val="00EF2F61"/>
    <w:rsid w:val="00F01925"/>
    <w:rsid w:val="00F03BC4"/>
    <w:rsid w:val="00F0571A"/>
    <w:rsid w:val="00F05F51"/>
    <w:rsid w:val="00F148A2"/>
    <w:rsid w:val="00F42D71"/>
    <w:rsid w:val="00F42EEC"/>
    <w:rsid w:val="00F43536"/>
    <w:rsid w:val="00F73E4C"/>
    <w:rsid w:val="00F74337"/>
    <w:rsid w:val="00F7733C"/>
    <w:rsid w:val="00F8542C"/>
    <w:rsid w:val="00F87CA6"/>
    <w:rsid w:val="00F97F3A"/>
    <w:rsid w:val="00FA7CDF"/>
    <w:rsid w:val="00FB1FF2"/>
    <w:rsid w:val="00FB4856"/>
    <w:rsid w:val="00FC378E"/>
    <w:rsid w:val="00FD2E77"/>
    <w:rsid w:val="00FF3654"/>
    <w:rsid w:val="115D26B4"/>
    <w:rsid w:val="118F00AB"/>
    <w:rsid w:val="1DBD5D23"/>
    <w:rsid w:val="1DEC76DA"/>
    <w:rsid w:val="24634140"/>
    <w:rsid w:val="26155168"/>
    <w:rsid w:val="31037B3F"/>
    <w:rsid w:val="31857392"/>
    <w:rsid w:val="34E12F7F"/>
    <w:rsid w:val="38431D54"/>
    <w:rsid w:val="40925627"/>
    <w:rsid w:val="415F13B8"/>
    <w:rsid w:val="4D997742"/>
    <w:rsid w:val="50E33C7D"/>
    <w:rsid w:val="5FA6729D"/>
    <w:rsid w:val="61E630F6"/>
    <w:rsid w:val="62B3379A"/>
    <w:rsid w:val="64283A29"/>
    <w:rsid w:val="65222AFD"/>
    <w:rsid w:val="74220A81"/>
    <w:rsid w:val="77D0260F"/>
    <w:rsid w:val="7E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numPr>
        <w:ilvl w:val="0"/>
        <w:numId w:val="1"/>
      </w:numPr>
      <w:spacing w:before="120" w:after="120"/>
      <w:jc w:val="left"/>
      <w:outlineLvl w:val="0"/>
    </w:pPr>
    <w:rPr>
      <w:rFonts w:eastAsia="黑体"/>
      <w:bCs/>
      <w:kern w:val="44"/>
      <w:sz w:val="24"/>
      <w:szCs w:val="44"/>
    </w:rPr>
  </w:style>
  <w:style w:type="paragraph" w:styleId="3">
    <w:name w:val="heading 2"/>
    <w:basedOn w:val="1"/>
    <w:next w:val="1"/>
    <w:link w:val="30"/>
    <w:qFormat/>
    <w:uiPriority w:val="0"/>
    <w:pPr>
      <w:numPr>
        <w:ilvl w:val="1"/>
        <w:numId w:val="1"/>
      </w:numPr>
      <w:spacing w:before="60" w:after="60"/>
      <w:outlineLvl w:val="1"/>
    </w:pPr>
    <w:rPr>
      <w:rFonts w:eastAsia="黑体"/>
      <w:bCs/>
      <w:sz w:val="22"/>
      <w:szCs w:val="32"/>
    </w:rPr>
  </w:style>
  <w:style w:type="paragraph" w:styleId="4">
    <w:name w:val="heading 3"/>
    <w:basedOn w:val="1"/>
    <w:next w:val="1"/>
    <w:link w:val="31"/>
    <w:qFormat/>
    <w:uiPriority w:val="0"/>
    <w:pPr>
      <w:numPr>
        <w:ilvl w:val="2"/>
        <w:numId w:val="1"/>
      </w:numPr>
      <w:jc w:val="left"/>
      <w:outlineLvl w:val="2"/>
    </w:pPr>
    <w:rPr>
      <w:rFonts w:eastAsia="黑体"/>
      <w:bCs/>
      <w:szCs w:val="32"/>
    </w:rPr>
  </w:style>
  <w:style w:type="paragraph" w:styleId="5">
    <w:name w:val="heading 4"/>
    <w:basedOn w:val="2"/>
    <w:next w:val="1"/>
    <w:link w:val="46"/>
    <w:qFormat/>
    <w:uiPriority w:val="0"/>
    <w:pPr>
      <w:numPr>
        <w:ilvl w:val="3"/>
      </w:numPr>
      <w:spacing w:before="0" w:after="0"/>
      <w:outlineLvl w:val="3"/>
    </w:pPr>
    <w:rPr>
      <w:rFonts w:eastAsia="宋体"/>
      <w:bCs w:val="0"/>
      <w:sz w:val="21"/>
      <w:szCs w:val="21"/>
    </w:rPr>
  </w:style>
  <w:style w:type="paragraph" w:styleId="6">
    <w:name w:val="heading 5"/>
    <w:basedOn w:val="1"/>
    <w:next w:val="1"/>
    <w:link w:val="47"/>
    <w:unhideWhenUsed/>
    <w:qFormat/>
    <w:uiPriority w:val="9"/>
    <w:pPr>
      <w:numPr>
        <w:ilvl w:val="4"/>
        <w:numId w:val="1"/>
      </w:numPr>
      <w:outlineLvl w:val="4"/>
    </w:pPr>
    <w:rPr>
      <w:bCs/>
      <w:szCs w:val="28"/>
    </w:rPr>
  </w:style>
  <w:style w:type="paragraph" w:styleId="7">
    <w:name w:val="heading 6"/>
    <w:basedOn w:val="1"/>
    <w:next w:val="1"/>
    <w:link w:val="56"/>
    <w:unhideWhenUsed/>
    <w:qFormat/>
    <w:uiPriority w:val="9"/>
    <w:pPr>
      <w:numPr>
        <w:ilvl w:val="5"/>
        <w:numId w:val="1"/>
      </w:numPr>
      <w:outlineLvl w:val="5"/>
    </w:pPr>
    <w:rPr>
      <w:rFonts w:cstheme="majorBidi"/>
      <w:bCs/>
    </w:rPr>
  </w:style>
  <w:style w:type="character" w:default="1" w:styleId="23">
    <w:name w:val="Default Paragraph Font"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annotation text"/>
    <w:basedOn w:val="1"/>
    <w:link w:val="80"/>
    <w:semiHidden/>
    <w:unhideWhenUsed/>
    <w:qFormat/>
    <w:uiPriority w:val="99"/>
    <w:pPr>
      <w:spacing w:line="420" w:lineRule="exact"/>
      <w:jc w:val="left"/>
    </w:pPr>
    <w:rPr>
      <w:rFonts w:cstheme="minorBidi"/>
      <w:szCs w:val="22"/>
    </w:rPr>
  </w:style>
  <w:style w:type="paragraph" w:styleId="10">
    <w:name w:val="Body Text"/>
    <w:basedOn w:val="1"/>
    <w:link w:val="69"/>
    <w:qFormat/>
    <w:uiPriority w:val="0"/>
    <w:pPr>
      <w:widowControl/>
      <w:spacing w:before="180" w:after="180"/>
      <w:jc w:val="left"/>
    </w:pPr>
    <w:rPr>
      <w:rFonts w:asciiTheme="minorHAnsi" w:hAnsiTheme="minorHAnsi" w:eastAsiaTheme="minorEastAsia" w:cstheme="minorBidi"/>
      <w:kern w:val="0"/>
      <w:sz w:val="24"/>
      <w:lang w:eastAsia="en-US"/>
    </w:rPr>
  </w:style>
  <w:style w:type="paragraph" w:styleId="11">
    <w:name w:val="toc 3"/>
    <w:basedOn w:val="1"/>
    <w:next w:val="1"/>
    <w:unhideWhenUsed/>
    <w:qFormat/>
    <w:uiPriority w:val="39"/>
    <w:pPr>
      <w:ind w:left="200" w:leftChars="200"/>
    </w:pPr>
  </w:style>
  <w:style w:type="paragraph" w:styleId="12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jc w:val="left"/>
    </w:pPr>
  </w:style>
  <w:style w:type="paragraph" w:styleId="16">
    <w:name w:val="toc 2"/>
    <w:basedOn w:val="1"/>
    <w:next w:val="1"/>
    <w:qFormat/>
    <w:uiPriority w:val="39"/>
    <w:pPr>
      <w:ind w:firstLine="100" w:firstLineChars="100"/>
    </w:pPr>
    <w:rPr>
      <w:szCs w:val="32"/>
    </w:rPr>
  </w:style>
  <w:style w:type="paragraph" w:styleId="17">
    <w:name w:val="HTML Preformatted"/>
    <w:basedOn w:val="1"/>
    <w:link w:val="5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annotation subject"/>
    <w:basedOn w:val="9"/>
    <w:next w:val="9"/>
    <w:link w:val="81"/>
    <w:semiHidden/>
    <w:unhideWhenUsed/>
    <w:qFormat/>
    <w:uiPriority w:val="99"/>
    <w:pPr>
      <w:spacing w:line="240" w:lineRule="auto"/>
    </w:pPr>
    <w:rPr>
      <w:rFonts w:cs="Times New Roman"/>
      <w:b/>
      <w:bCs/>
      <w:szCs w:val="24"/>
    </w:rPr>
  </w:style>
  <w:style w:type="table" w:styleId="22">
    <w:name w:val="Table Grid"/>
    <w:basedOn w:val="21"/>
    <w:qFormat/>
    <w:uiPriority w:val="39"/>
    <w:rPr>
      <w:rFonts w:ascii="Calibri" w:hAnsi="Calibri"/>
      <w:kern w:val="0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page number"/>
    <w:basedOn w:val="23"/>
    <w:qFormat/>
    <w:uiPriority w:val="0"/>
  </w:style>
  <w:style w:type="character" w:styleId="26">
    <w:name w:val="Hyperlink"/>
    <w:basedOn w:val="23"/>
    <w:qFormat/>
    <w:uiPriority w:val="99"/>
    <w:rPr>
      <w:color w:val="0000FF"/>
      <w:spacing w:val="0"/>
      <w:w w:val="100"/>
      <w:szCs w:val="21"/>
      <w:u w:val="single"/>
    </w:rPr>
  </w:style>
  <w:style w:type="character" w:styleId="27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9">
    <w:name w:val="标题 1 字符"/>
    <w:basedOn w:val="23"/>
    <w:link w:val="2"/>
    <w:qFormat/>
    <w:uiPriority w:val="0"/>
    <w:rPr>
      <w:rFonts w:eastAsia="黑体"/>
      <w:bCs/>
      <w:kern w:val="44"/>
      <w:sz w:val="24"/>
      <w:szCs w:val="44"/>
    </w:rPr>
  </w:style>
  <w:style w:type="character" w:customStyle="1" w:styleId="30">
    <w:name w:val="标题 2 字符"/>
    <w:basedOn w:val="23"/>
    <w:link w:val="3"/>
    <w:qFormat/>
    <w:uiPriority w:val="0"/>
    <w:rPr>
      <w:rFonts w:eastAsia="黑体"/>
      <w:bCs/>
      <w:sz w:val="22"/>
      <w:szCs w:val="32"/>
    </w:rPr>
  </w:style>
  <w:style w:type="character" w:customStyle="1" w:styleId="31">
    <w:name w:val="标题 3 字符"/>
    <w:basedOn w:val="23"/>
    <w:link w:val="4"/>
    <w:qFormat/>
    <w:uiPriority w:val="0"/>
    <w:rPr>
      <w:rFonts w:eastAsia="黑体"/>
      <w:bCs/>
      <w:sz w:val="21"/>
      <w:szCs w:val="32"/>
    </w:rPr>
  </w:style>
  <w:style w:type="paragraph" w:customStyle="1" w:styleId="32">
    <w:name w:val="二级条标题"/>
    <w:basedOn w:val="33"/>
    <w:next w:val="35"/>
    <w:qFormat/>
    <w:uiPriority w:val="0"/>
    <w:pPr>
      <w:numPr>
        <w:ilvl w:val="3"/>
      </w:numPr>
      <w:tabs>
        <w:tab w:val="left" w:pos="360"/>
      </w:tabs>
      <w:ind w:firstLine="0"/>
      <w:outlineLvl w:val="3"/>
    </w:pPr>
  </w:style>
  <w:style w:type="paragraph" w:customStyle="1" w:styleId="33">
    <w:name w:val="一级条标题"/>
    <w:basedOn w:val="34"/>
    <w:next w:val="35"/>
    <w:qFormat/>
    <w:uiPriority w:val="0"/>
    <w:pPr>
      <w:numPr>
        <w:ilvl w:val="2"/>
      </w:numPr>
      <w:tabs>
        <w:tab w:val="left" w:pos="360"/>
      </w:tabs>
      <w:spacing w:beforeLines="0" w:afterLines="0"/>
      <w:ind w:firstLine="0"/>
      <w:outlineLvl w:val="2"/>
    </w:pPr>
    <w:rPr>
      <w:rFonts w:ascii="宋体"/>
      <w:szCs w:val="21"/>
    </w:rPr>
  </w:style>
  <w:style w:type="paragraph" w:customStyle="1" w:styleId="34">
    <w:name w:val="章标题"/>
    <w:next w:val="35"/>
    <w:link w:val="36"/>
    <w:qFormat/>
    <w:uiPriority w:val="0"/>
    <w:pPr>
      <w:widowControl w:val="0"/>
      <w:numPr>
        <w:ilvl w:val="1"/>
        <w:numId w:val="2"/>
      </w:numPr>
      <w:tabs>
        <w:tab w:val="left" w:pos="360"/>
      </w:tabs>
      <w:spacing w:beforeLines="50" w:afterLines="50"/>
      <w:ind w:firstLine="0"/>
      <w:jc w:val="both"/>
      <w:outlineLvl w:val="1"/>
    </w:pPr>
    <w:rPr>
      <w:rFonts w:ascii="黑体" w:hAnsi="Times New Roman" w:eastAsia="黑体" w:cs="Times New Roman"/>
      <w:kern w:val="0"/>
      <w:sz w:val="21"/>
      <w:lang w:val="en-US" w:eastAsia="zh-CN" w:bidi="ar-SA"/>
    </w:rPr>
  </w:style>
  <w:style w:type="paragraph" w:customStyle="1" w:styleId="35">
    <w:name w:val="段"/>
    <w:link w:val="37"/>
    <w:qFormat/>
    <w:uiPriority w:val="0"/>
    <w:pPr>
      <w:tabs>
        <w:tab w:val="center" w:pos="4201"/>
        <w:tab w:val="right" w:leader="dot" w:pos="9298"/>
      </w:tabs>
      <w:autoSpaceDE w:val="0"/>
      <w:autoSpaceDN w:val="0"/>
      <w:spacing w:afterLines="30"/>
      <w:ind w:firstLine="200" w:firstLineChars="200"/>
      <w:jc w:val="both"/>
    </w:pPr>
    <w:rPr>
      <w:rFonts w:ascii="宋体" w:hAnsi="Times New Roman" w:eastAsia="宋体" w:cs="Times New Roman"/>
      <w:kern w:val="0"/>
      <w:sz w:val="21"/>
      <w:lang w:val="en-US" w:eastAsia="zh-CN" w:bidi="ar-SA"/>
    </w:rPr>
  </w:style>
  <w:style w:type="character" w:customStyle="1" w:styleId="36">
    <w:name w:val="章标题 Char"/>
    <w:basedOn w:val="23"/>
    <w:link w:val="34"/>
    <w:qFormat/>
    <w:uiPriority w:val="0"/>
    <w:rPr>
      <w:rFonts w:ascii="黑体" w:eastAsia="黑体"/>
      <w:kern w:val="0"/>
      <w:sz w:val="21"/>
    </w:rPr>
  </w:style>
  <w:style w:type="character" w:customStyle="1" w:styleId="37">
    <w:name w:val="段 Char"/>
    <w:basedOn w:val="23"/>
    <w:link w:val="35"/>
    <w:qFormat/>
    <w:uiPriority w:val="0"/>
    <w:rPr>
      <w:rFonts w:ascii="宋体"/>
      <w:kern w:val="0"/>
      <w:sz w:val="21"/>
    </w:rPr>
  </w:style>
  <w:style w:type="paragraph" w:customStyle="1" w:styleId="38">
    <w:name w:val="表格内文字"/>
    <w:basedOn w:val="1"/>
    <w:link w:val="39"/>
    <w:qFormat/>
    <w:uiPriority w:val="0"/>
    <w:pPr>
      <w:spacing w:before="10" w:beforeLines="10" w:after="10" w:afterLines="10"/>
    </w:pPr>
    <w:rPr>
      <w:sz w:val="18"/>
      <w:szCs w:val="21"/>
    </w:rPr>
  </w:style>
  <w:style w:type="character" w:customStyle="1" w:styleId="39">
    <w:name w:val="表格内文字 Char"/>
    <w:link w:val="38"/>
    <w:qFormat/>
    <w:uiPriority w:val="0"/>
    <w:rPr>
      <w:sz w:val="18"/>
      <w:szCs w:val="21"/>
    </w:rPr>
  </w:style>
  <w:style w:type="paragraph" w:customStyle="1" w:styleId="40">
    <w:name w:val="目次、标准名称标题"/>
    <w:basedOn w:val="1"/>
    <w:next w:val="1"/>
    <w:qFormat/>
    <w:uiPriority w:val="0"/>
    <w:pPr>
      <w:keepNext/>
      <w:pageBreakBefore/>
      <w:widowControl/>
      <w:shd w:val="clear" w:color="FFFFFF" w:fill="FFFFFF"/>
      <w:spacing w:before="640" w:after="560" w:line="46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41">
    <w:name w:val="三级条标题"/>
    <w:basedOn w:val="32"/>
    <w:next w:val="35"/>
    <w:qFormat/>
    <w:uiPriority w:val="0"/>
    <w:pPr>
      <w:numPr>
        <w:ilvl w:val="0"/>
        <w:numId w:val="0"/>
      </w:numPr>
      <w:outlineLvl w:val="4"/>
    </w:pPr>
  </w:style>
  <w:style w:type="paragraph" w:customStyle="1" w:styleId="42">
    <w:name w:val="扉页表格"/>
    <w:basedOn w:val="1"/>
    <w:qFormat/>
    <w:uiPriority w:val="0"/>
    <w:pPr>
      <w:jc w:val="center"/>
    </w:pPr>
    <w:rPr>
      <w:rFonts w:ascii="Calibri" w:hAnsi="Calibri"/>
      <w:szCs w:val="22"/>
    </w:rPr>
  </w:style>
  <w:style w:type="paragraph" w:customStyle="1" w:styleId="43">
    <w:name w:val="题头"/>
    <w:basedOn w:val="2"/>
    <w:next w:val="1"/>
    <w:qFormat/>
    <w:uiPriority w:val="0"/>
    <w:pPr>
      <w:pageBreakBefore/>
      <w:widowControl/>
      <w:pBdr>
        <w:bottom w:val="single" w:color="808080" w:sz="36" w:space="3"/>
      </w:pBdr>
      <w:tabs>
        <w:tab w:val="left" w:pos="420"/>
      </w:tabs>
      <w:spacing w:before="0" w:after="0"/>
      <w:ind w:left="432" w:hanging="432"/>
      <w:outlineLvl w:val="9"/>
    </w:pPr>
    <w:rPr>
      <w:rFonts w:ascii="Arial" w:hAnsi="Arial" w:eastAsia="新宋体"/>
      <w:bCs w:val="0"/>
      <w:smallCaps/>
      <w:kern w:val="0"/>
      <w:sz w:val="36"/>
      <w:szCs w:val="20"/>
      <w:lang w:eastAsia="en-US"/>
    </w:rPr>
  </w:style>
  <w:style w:type="table" w:customStyle="1" w:styleId="44">
    <w:name w:val="网格型1"/>
    <w:basedOn w:val="21"/>
    <w:qFormat/>
    <w:uiPriority w:val="0"/>
    <w:pPr>
      <w:numPr>
        <w:numId w:val="3"/>
      </w:numPr>
      <w:ind w:left="420" w:hanging="420"/>
    </w:pPr>
    <w:rPr>
      <w:rFonts w:ascii="宋体"/>
      <w:kern w:val="0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45">
    <w:name w:val="注释文本"/>
    <w:basedOn w:val="1"/>
    <w:next w:val="1"/>
    <w:qFormat/>
    <w:uiPriority w:val="0"/>
    <w:pPr>
      <w:tabs>
        <w:tab w:val="left" w:pos="420"/>
      </w:tabs>
      <w:spacing w:before="120" w:line="360" w:lineRule="auto"/>
      <w:ind w:firstLine="480" w:firstLineChars="200"/>
    </w:pPr>
    <w:rPr>
      <w:rFonts w:ascii="宋体" w:hAnsi="宋体"/>
      <w:color w:val="000000"/>
      <w:kern w:val="0"/>
      <w:sz w:val="24"/>
    </w:rPr>
  </w:style>
  <w:style w:type="character" w:customStyle="1" w:styleId="46">
    <w:name w:val="标题 4 字符"/>
    <w:basedOn w:val="23"/>
    <w:link w:val="5"/>
    <w:qFormat/>
    <w:uiPriority w:val="0"/>
    <w:rPr>
      <w:kern w:val="44"/>
      <w:sz w:val="21"/>
      <w:szCs w:val="21"/>
    </w:rPr>
  </w:style>
  <w:style w:type="character" w:customStyle="1" w:styleId="47">
    <w:name w:val="标题 5 字符"/>
    <w:basedOn w:val="23"/>
    <w:link w:val="6"/>
    <w:qFormat/>
    <w:uiPriority w:val="9"/>
    <w:rPr>
      <w:bCs/>
      <w:sz w:val="21"/>
      <w:szCs w:val="28"/>
    </w:rPr>
  </w:style>
  <w:style w:type="character" w:customStyle="1" w:styleId="48">
    <w:name w:val="页眉 字符"/>
    <w:basedOn w:val="23"/>
    <w:link w:val="14"/>
    <w:qFormat/>
    <w:uiPriority w:val="99"/>
    <w:rPr>
      <w:sz w:val="18"/>
      <w:szCs w:val="18"/>
    </w:rPr>
  </w:style>
  <w:style w:type="character" w:customStyle="1" w:styleId="49">
    <w:name w:val="页脚 字符"/>
    <w:basedOn w:val="23"/>
    <w:link w:val="13"/>
    <w:qFormat/>
    <w:uiPriority w:val="99"/>
    <w:rPr>
      <w:sz w:val="18"/>
      <w:szCs w:val="18"/>
    </w:rPr>
  </w:style>
  <w:style w:type="character" w:customStyle="1" w:styleId="50">
    <w:name w:val="标题 字符"/>
    <w:basedOn w:val="23"/>
    <w:link w:val="1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1">
    <w:name w:val="批注框文本 字符"/>
    <w:basedOn w:val="23"/>
    <w:link w:val="12"/>
    <w:qFormat/>
    <w:uiPriority w:val="99"/>
    <w:rPr>
      <w:sz w:val="18"/>
      <w:szCs w:val="18"/>
    </w:rPr>
  </w:style>
  <w:style w:type="paragraph" w:styleId="52">
    <w:name w:val="List Paragraph"/>
    <w:basedOn w:val="1"/>
    <w:qFormat/>
    <w:uiPriority w:val="34"/>
    <w:pPr>
      <w:widowControl/>
      <w:ind w:left="720"/>
      <w:contextualSpacing/>
      <w:jc w:val="left"/>
    </w:pPr>
    <w:rPr>
      <w:rFonts w:ascii="Arial" w:hAnsi="Arial" w:eastAsia="Arial Unicode MS"/>
      <w:kern w:val="0"/>
      <w:sz w:val="20"/>
      <w:szCs w:val="20"/>
      <w:lang w:eastAsia="ja-JP"/>
    </w:rPr>
  </w:style>
  <w:style w:type="paragraph" w:customStyle="1" w:styleId="53">
    <w:name w:val="TOC Heading"/>
    <w:basedOn w:val="2"/>
    <w:next w:val="1"/>
    <w:unhideWhenUsed/>
    <w:qFormat/>
    <w:uiPriority w:val="39"/>
    <w:pPr>
      <w:keepNext/>
      <w:keepLines/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 w:val="32"/>
      <w:szCs w:val="32"/>
    </w:rPr>
  </w:style>
  <w:style w:type="character" w:customStyle="1" w:styleId="54">
    <w:name w:val="fontstyle01"/>
    <w:basedOn w:val="23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55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6">
    <w:name w:val="标题 6 字符"/>
    <w:basedOn w:val="23"/>
    <w:link w:val="7"/>
    <w:qFormat/>
    <w:uiPriority w:val="9"/>
    <w:rPr>
      <w:rFonts w:cstheme="majorBidi"/>
      <w:bCs/>
      <w:sz w:val="21"/>
      <w:szCs w:val="24"/>
    </w:rPr>
  </w:style>
  <w:style w:type="character" w:customStyle="1" w:styleId="57">
    <w:name w:val="HTML 预设格式 字符"/>
    <w:basedOn w:val="23"/>
    <w:link w:val="17"/>
    <w:semiHidden/>
    <w:qFormat/>
    <w:uiPriority w:val="99"/>
    <w:rPr>
      <w:rFonts w:ascii="宋体" w:hAnsi="宋体" w:cs="宋体"/>
      <w:kern w:val="0"/>
      <w:sz w:val="24"/>
      <w:szCs w:val="24"/>
    </w:rPr>
  </w:style>
  <w:style w:type="character" w:customStyle="1" w:styleId="58">
    <w:name w:val="cm-builtin"/>
    <w:basedOn w:val="23"/>
    <w:qFormat/>
    <w:uiPriority w:val="0"/>
  </w:style>
  <w:style w:type="character" w:customStyle="1" w:styleId="59">
    <w:name w:val="cm-keyword"/>
    <w:basedOn w:val="23"/>
    <w:qFormat/>
    <w:uiPriority w:val="0"/>
  </w:style>
  <w:style w:type="character" w:customStyle="1" w:styleId="60">
    <w:name w:val="cm-def"/>
    <w:basedOn w:val="23"/>
    <w:qFormat/>
    <w:uiPriority w:val="0"/>
  </w:style>
  <w:style w:type="character" w:customStyle="1" w:styleId="61">
    <w:name w:val="cm-operator"/>
    <w:basedOn w:val="23"/>
    <w:qFormat/>
    <w:uiPriority w:val="0"/>
  </w:style>
  <w:style w:type="character" w:customStyle="1" w:styleId="62">
    <w:name w:val="cm-atom"/>
    <w:basedOn w:val="23"/>
    <w:qFormat/>
    <w:uiPriority w:val="0"/>
  </w:style>
  <w:style w:type="character" w:customStyle="1" w:styleId="63">
    <w:name w:val="md-plain"/>
    <w:basedOn w:val="23"/>
    <w:qFormat/>
    <w:uiPriority w:val="0"/>
  </w:style>
  <w:style w:type="paragraph" w:customStyle="1" w:styleId="6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65">
    <w:name w:val="cm-comment"/>
    <w:basedOn w:val="23"/>
    <w:qFormat/>
    <w:uiPriority w:val="0"/>
  </w:style>
  <w:style w:type="character" w:customStyle="1" w:styleId="66">
    <w:name w:val="cm-meta"/>
    <w:basedOn w:val="23"/>
    <w:qFormat/>
    <w:uiPriority w:val="0"/>
  </w:style>
  <w:style w:type="character" w:customStyle="1" w:styleId="67">
    <w:name w:val="cm-string"/>
    <w:basedOn w:val="23"/>
    <w:qFormat/>
    <w:uiPriority w:val="0"/>
  </w:style>
  <w:style w:type="character" w:customStyle="1" w:styleId="68">
    <w:name w:val="cm-number"/>
    <w:basedOn w:val="23"/>
    <w:qFormat/>
    <w:uiPriority w:val="0"/>
  </w:style>
  <w:style w:type="character" w:customStyle="1" w:styleId="69">
    <w:name w:val="正文文本 字符"/>
    <w:basedOn w:val="23"/>
    <w:link w:val="10"/>
    <w:qFormat/>
    <w:uiPriority w:val="0"/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character" w:customStyle="1" w:styleId="70">
    <w:name w:val="Verbatim Char"/>
    <w:basedOn w:val="23"/>
    <w:link w:val="71"/>
    <w:qFormat/>
    <w:uiPriority w:val="0"/>
    <w:rPr>
      <w:rFonts w:ascii="Consolas" w:hAnsi="Consolas"/>
      <w:sz w:val="22"/>
    </w:rPr>
  </w:style>
  <w:style w:type="paragraph" w:customStyle="1" w:styleId="71">
    <w:name w:val="Source Code"/>
    <w:basedOn w:val="1"/>
    <w:link w:val="70"/>
    <w:qFormat/>
    <w:uiPriority w:val="0"/>
    <w:pPr>
      <w:widowControl/>
      <w:wordWrap w:val="0"/>
      <w:spacing w:after="200"/>
      <w:jc w:val="left"/>
    </w:pPr>
    <w:rPr>
      <w:rFonts w:ascii="Consolas" w:hAnsi="Consolas"/>
      <w:sz w:val="22"/>
      <w:szCs w:val="20"/>
    </w:rPr>
  </w:style>
  <w:style w:type="character" w:customStyle="1" w:styleId="72">
    <w:name w:val="KeywordTok"/>
    <w:basedOn w:val="70"/>
    <w:qFormat/>
    <w:uiPriority w:val="0"/>
    <w:rPr>
      <w:rFonts w:ascii="Consolas" w:hAnsi="Consolas"/>
      <w:b/>
      <w:color w:val="007020"/>
      <w:sz w:val="22"/>
    </w:rPr>
  </w:style>
  <w:style w:type="character" w:customStyle="1" w:styleId="73">
    <w:name w:val="DecValTok"/>
    <w:basedOn w:val="70"/>
    <w:qFormat/>
    <w:uiPriority w:val="0"/>
    <w:rPr>
      <w:rFonts w:ascii="Consolas" w:hAnsi="Consolas"/>
      <w:color w:val="40A070"/>
      <w:sz w:val="22"/>
    </w:rPr>
  </w:style>
  <w:style w:type="character" w:customStyle="1" w:styleId="74">
    <w:name w:val="FloatTok"/>
    <w:basedOn w:val="70"/>
    <w:qFormat/>
    <w:uiPriority w:val="0"/>
    <w:rPr>
      <w:rFonts w:ascii="Consolas" w:hAnsi="Consolas"/>
      <w:color w:val="40A070"/>
      <w:sz w:val="22"/>
    </w:rPr>
  </w:style>
  <w:style w:type="character" w:customStyle="1" w:styleId="75">
    <w:name w:val="OtherTok"/>
    <w:basedOn w:val="70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70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PreprocessorTok"/>
    <w:basedOn w:val="70"/>
    <w:qFormat/>
    <w:uiPriority w:val="0"/>
    <w:rPr>
      <w:rFonts w:ascii="Consolas" w:hAnsi="Consolas"/>
      <w:color w:val="BC7A00"/>
      <w:sz w:val="22"/>
    </w:rPr>
  </w:style>
  <w:style w:type="character" w:customStyle="1" w:styleId="78">
    <w:name w:val="AttributeTok"/>
    <w:basedOn w:val="70"/>
    <w:qFormat/>
    <w:uiPriority w:val="0"/>
    <w:rPr>
      <w:rFonts w:ascii="Consolas" w:hAnsi="Consolas"/>
      <w:color w:val="7D9029"/>
      <w:sz w:val="22"/>
    </w:rPr>
  </w:style>
  <w:style w:type="character" w:customStyle="1" w:styleId="79">
    <w:name w:val="md-tab"/>
    <w:basedOn w:val="23"/>
    <w:qFormat/>
    <w:uiPriority w:val="0"/>
  </w:style>
  <w:style w:type="character" w:customStyle="1" w:styleId="80">
    <w:name w:val="批注文字 字符"/>
    <w:basedOn w:val="23"/>
    <w:link w:val="9"/>
    <w:semiHidden/>
    <w:qFormat/>
    <w:uiPriority w:val="99"/>
    <w:rPr>
      <w:rFonts w:cstheme="minorBidi"/>
      <w:sz w:val="21"/>
      <w:szCs w:val="22"/>
    </w:rPr>
  </w:style>
  <w:style w:type="character" w:customStyle="1" w:styleId="81">
    <w:name w:val="批注主题 字符"/>
    <w:basedOn w:val="80"/>
    <w:link w:val="20"/>
    <w:semiHidden/>
    <w:qFormat/>
    <w:uiPriority w:val="99"/>
    <w:rPr>
      <w:rFonts w:cstheme="minorBidi"/>
      <w:b/>
      <w:bCs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4" Type="http://schemas.openxmlformats.org/officeDocument/2006/relationships/fontTable" Target="fontTable.xml"/><Relationship Id="rId43" Type="http://schemas.openxmlformats.org/officeDocument/2006/relationships/customXml" Target="../customXml/item3.xml"/><Relationship Id="rId42" Type="http://schemas.openxmlformats.org/officeDocument/2006/relationships/customXml" Target="../customXml/item2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footer" Target="footer1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s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DataSources/>
</file>

<file path=customXml/itemProps1.xml><?xml version="1.0" encoding="utf-8"?>
<ds:datastoreItem xmlns:ds="http://schemas.openxmlformats.org/officeDocument/2006/customXml" ds:itemID="{2018547B-F56B-493E-9076-95E30B0C493B}">
  <ds:schemaRefs/>
</ds:datastoreItem>
</file>

<file path=customXml/itemProps2.xml><?xml version="1.0" encoding="utf-8"?>
<ds:datastoreItem xmlns:ds="http://schemas.openxmlformats.org/officeDocument/2006/customXml" ds:itemID="{32E0A861-4F52-451A-9651-B41789E17DB2}">
  <ds:schemaRefs/>
</ds:datastoreItem>
</file>

<file path=customXml/itemProps3.xml><?xml version="1.0" encoding="utf-8"?>
<ds:datastoreItem xmlns:ds="http://schemas.openxmlformats.org/officeDocument/2006/customXml" ds:itemID="{09AAB315-B397-4426-B9B4-8519745A98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885</Words>
  <Characters>5050</Characters>
  <Lines>42</Lines>
  <Paragraphs>11</Paragraphs>
  <TotalTime>0</TotalTime>
  <ScaleCrop>false</ScaleCrop>
  <LinksUpToDate>false</LinksUpToDate>
  <CharactersWithSpaces>5924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2023-12-05T08:04:00Z</dcterms:created>
  <dc:creator>Wang yuxiang</dc:creator>
  <cp:lastModifiedBy>啊啊啊啊啊啊啊啊啊啊啊啊啊啊阿嚏</cp:lastModifiedBy>
  <cp:lastPrinted>2022-04-12T07:58:00Z</cp:lastPrinted>
  <dcterms:modified xsi:type="dcterms:W3CDTF">2023-12-11T03:55:11Z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{2018547B-F56B-493E-9076-95E30B0C493B}</vt:lpwstr>
  </property>
  <property fmtid="{D5CDD505-2E9C-101B-9397-08002B2CF9AE}" pid="3" name="KSOProductBuildVer">
    <vt:lpwstr>2052-12.1.0.15990</vt:lpwstr>
  </property>
  <property fmtid="{D5CDD505-2E9C-101B-9397-08002B2CF9AE}" pid="4" name="ICV">
    <vt:lpwstr>234C7AB4C5A54C0EA3D568174CB1760E_12</vt:lpwstr>
  </property>
</Properties>
</file>