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38665982" w:rsidR="00AE4E2E" w:rsidRPr="00B9271E" w:rsidRDefault="005B5DDF" w:rsidP="00B9271E">
      <w:pPr>
        <w:jc w:val="center"/>
        <w:rPr>
          <w:sz w:val="52"/>
          <w:szCs w:val="52"/>
        </w:rPr>
      </w:pPr>
      <w:r w:rsidRPr="005B5DDF">
        <w:rPr>
          <w:rFonts w:hint="eastAsia"/>
          <w:sz w:val="52"/>
          <w:szCs w:val="52"/>
        </w:rPr>
        <w:t>Animation</w:t>
      </w:r>
      <w:r w:rsidRPr="005B5DDF">
        <w:rPr>
          <w:rFonts w:hint="eastAsia"/>
          <w:sz w:val="52"/>
          <w:szCs w:val="52"/>
        </w:rPr>
        <w:t>实践笔记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5BBB9876" w:rsidR="00AE4E2E" w:rsidRPr="00B9271E" w:rsidRDefault="006F7DFD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2016/3/25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68DF418A" w14:textId="77777777" w:rsidR="00397320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397320">
        <w:rPr>
          <w:noProof/>
        </w:rPr>
        <w:t>1.</w:t>
      </w:r>
      <w:r w:rsidR="00397320">
        <w:rPr>
          <w:rFonts w:cstheme="minorBidi"/>
          <w:noProof/>
          <w:kern w:val="2"/>
        </w:rPr>
        <w:tab/>
      </w:r>
      <w:r w:rsidR="00397320">
        <w:rPr>
          <w:noProof/>
        </w:rPr>
        <w:t>00</w:t>
      </w:r>
      <w:r w:rsidR="00397320">
        <w:rPr>
          <w:rFonts w:hint="eastAsia"/>
          <w:noProof/>
        </w:rPr>
        <w:t>气泡抖动</w:t>
      </w:r>
      <w:r w:rsidR="00397320">
        <w:rPr>
          <w:noProof/>
        </w:rPr>
        <w:tab/>
      </w:r>
      <w:r w:rsidR="00397320">
        <w:rPr>
          <w:noProof/>
        </w:rPr>
        <w:fldChar w:fldCharType="begin"/>
      </w:r>
      <w:r w:rsidR="00397320">
        <w:rPr>
          <w:noProof/>
        </w:rPr>
        <w:instrText xml:space="preserve"> PAGEREF _Toc320515859 \h </w:instrText>
      </w:r>
      <w:r w:rsidR="00397320">
        <w:rPr>
          <w:noProof/>
        </w:rPr>
      </w:r>
      <w:r w:rsidR="00397320">
        <w:rPr>
          <w:noProof/>
        </w:rPr>
        <w:fldChar w:fldCharType="separate"/>
      </w:r>
      <w:r w:rsidR="00397320">
        <w:rPr>
          <w:noProof/>
        </w:rPr>
        <w:t>1</w:t>
      </w:r>
      <w:r w:rsidR="00397320">
        <w:rPr>
          <w:noProof/>
        </w:rPr>
        <w:fldChar w:fldCharType="end"/>
      </w:r>
    </w:p>
    <w:p w14:paraId="57E234DB" w14:textId="77777777" w:rsidR="00397320" w:rsidRDefault="00397320" w:rsidP="00F33641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_Toc320515860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129AB7" w14:textId="77777777" w:rsidR="00397320" w:rsidRDefault="00397320" w:rsidP="00F33641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实现代码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_Toc320515861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C61A34" w14:textId="77777777" w:rsidR="00397320" w:rsidRDefault="0039732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_Toc320515862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E7E774" w14:textId="77777777" w:rsidR="00397320" w:rsidRDefault="00397320" w:rsidP="00F33641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_Toc320515863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A70736" w14:textId="77777777" w:rsidR="00397320" w:rsidRDefault="00397320" w:rsidP="00F33641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2.1.1.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_Toc320515864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587EBB5C" w14:textId="591C0AD6" w:rsidR="007D6F7D" w:rsidRDefault="006E3A47" w:rsidP="003C75F6">
      <w:pPr>
        <w:pStyle w:val="1"/>
        <w:numPr>
          <w:ilvl w:val="0"/>
          <w:numId w:val="3"/>
        </w:numPr>
      </w:pPr>
      <w:bookmarkStart w:id="0" w:name="_Toc320515859"/>
      <w:r>
        <w:rPr>
          <w:rFonts w:hint="eastAsia"/>
        </w:rPr>
        <w:lastRenderedPageBreak/>
        <w:t>00</w:t>
      </w:r>
      <w:r w:rsidR="00317A12" w:rsidRPr="00317A12">
        <w:rPr>
          <w:rFonts w:hint="eastAsia"/>
        </w:rPr>
        <w:t>气泡抖动</w:t>
      </w:r>
      <w:bookmarkEnd w:id="0"/>
    </w:p>
    <w:p w14:paraId="2704B578" w14:textId="11F6769C" w:rsidR="006E3A47" w:rsidRDefault="006E3A47" w:rsidP="006E3A47">
      <w:pPr>
        <w:pStyle w:val="2"/>
        <w:numPr>
          <w:ilvl w:val="1"/>
          <w:numId w:val="3"/>
        </w:numPr>
      </w:pPr>
      <w:bookmarkStart w:id="1" w:name="_Toc320515860"/>
      <w:r>
        <w:rPr>
          <w:rFonts w:hint="eastAsia"/>
        </w:rPr>
        <w:t>原理</w:t>
      </w:r>
      <w:bookmarkEnd w:id="1"/>
    </w:p>
    <w:p w14:paraId="1EC7310F" w14:textId="6B92CC39" w:rsidR="00DF2034" w:rsidRDefault="00BD72A0" w:rsidP="00DF2034">
      <w:r>
        <w:rPr>
          <w:rFonts w:hint="eastAsia"/>
        </w:rPr>
        <w:t>1.</w:t>
      </w:r>
      <w:r>
        <w:rPr>
          <w:rFonts w:hint="eastAsia"/>
        </w:rPr>
        <w:t>气泡初始状态：圆形</w:t>
      </w:r>
    </w:p>
    <w:p w14:paraId="4A3042F3" w14:textId="6EF6B10D" w:rsidR="00BD72A0" w:rsidRDefault="00BD72A0" w:rsidP="00DF2034">
      <w:r>
        <w:rPr>
          <w:rFonts w:hint="eastAsia"/>
        </w:rPr>
        <w:t>2.</w:t>
      </w:r>
      <w:r>
        <w:rPr>
          <w:rFonts w:hint="eastAsia"/>
        </w:rPr>
        <w:t>左右拉伸</w:t>
      </w:r>
    </w:p>
    <w:p w14:paraId="08F33FA1" w14:textId="2451B916" w:rsidR="00BD72A0" w:rsidRDefault="00BD72A0" w:rsidP="00DF2034">
      <w:r>
        <w:rPr>
          <w:rFonts w:hint="eastAsia"/>
        </w:rPr>
        <w:t>3.</w:t>
      </w:r>
      <w:r>
        <w:rPr>
          <w:rFonts w:hint="eastAsia"/>
        </w:rPr>
        <w:t>回到气泡初始状态</w:t>
      </w:r>
    </w:p>
    <w:p w14:paraId="6E364A0B" w14:textId="46308ADE" w:rsidR="00BD72A0" w:rsidRDefault="00BD72A0" w:rsidP="00DF2034">
      <w:r>
        <w:rPr>
          <w:rFonts w:hint="eastAsia"/>
        </w:rPr>
        <w:t>4.</w:t>
      </w:r>
      <w:r>
        <w:rPr>
          <w:rFonts w:hint="eastAsia"/>
        </w:rPr>
        <w:t>上下拉伸</w:t>
      </w:r>
    </w:p>
    <w:p w14:paraId="4F4C4D60" w14:textId="2D8CFF05" w:rsidR="00BD72A0" w:rsidRDefault="00BD72A0" w:rsidP="00DF2034">
      <w:r>
        <w:rPr>
          <w:rFonts w:hint="eastAsia"/>
        </w:rPr>
        <w:t>5.</w:t>
      </w:r>
      <w:r>
        <w:rPr>
          <w:rFonts w:hint="eastAsia"/>
        </w:rPr>
        <w:t>回到气泡初始状态</w:t>
      </w:r>
    </w:p>
    <w:p w14:paraId="6AAA165B" w14:textId="1BF5A2F8" w:rsidR="00B64323" w:rsidRDefault="00A84207" w:rsidP="00DF2034">
      <w:r>
        <w:rPr>
          <w:noProof/>
        </w:rPr>
        <w:drawing>
          <wp:inline distT="0" distB="0" distL="0" distR="0" wp14:anchorId="66AAC5B5" wp14:editId="62D83853">
            <wp:extent cx="5067300" cy="2273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8278" w14:textId="77777777" w:rsidR="00B64323" w:rsidRDefault="00B64323" w:rsidP="00DF2034"/>
    <w:p w14:paraId="5AB1C76B" w14:textId="77777777" w:rsidR="00DF2034" w:rsidRPr="00DF2034" w:rsidRDefault="00DF2034" w:rsidP="00DF2034"/>
    <w:p w14:paraId="7AB27FE0" w14:textId="0C7AB6A4" w:rsidR="006E3A47" w:rsidRDefault="006E3A47" w:rsidP="006E3A47">
      <w:pPr>
        <w:pStyle w:val="2"/>
        <w:numPr>
          <w:ilvl w:val="1"/>
          <w:numId w:val="3"/>
        </w:numPr>
      </w:pPr>
      <w:bookmarkStart w:id="2" w:name="_Toc320515861"/>
      <w:r>
        <w:rPr>
          <w:rFonts w:hint="eastAsia"/>
        </w:rPr>
        <w:t>实现代码</w:t>
      </w:r>
      <w:bookmarkEnd w:id="2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CF5" w14:paraId="3D3F4EA9" w14:textId="77777777" w:rsidTr="00C12CF5">
        <w:tc>
          <w:tcPr>
            <w:tcW w:w="8522" w:type="dxa"/>
            <w:shd w:val="clear" w:color="auto" w:fill="BFBFBF" w:themeFill="background1" w:themeFillShade="BF"/>
          </w:tcPr>
          <w:p w14:paraId="19A5778E" w14:textId="7BE84C76" w:rsidR="00C12CF5" w:rsidRPr="00462CCA" w:rsidRDefault="00C12CF5" w:rsidP="00C12CF5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3F6E74"/>
              </w:rPr>
            </w:pPr>
            <w:proofErr w:type="gramStart"/>
            <w:r w:rsidRPr="00462CCA">
              <w:rPr>
                <w:rFonts w:ascii="Menlo Regular" w:hAnsi="Menlo Regular" w:cs="Menlo Regular"/>
                <w:color w:val="AA0D91"/>
              </w:rPr>
              <w:t>float</w:t>
            </w:r>
            <w:proofErr w:type="gramEnd"/>
            <w:r w:rsidRPr="00462CCA">
              <w:rPr>
                <w:rFonts w:ascii="Menlo Regular" w:hAnsi="Menlo Regular" w:cs="Menlo Regular"/>
                <w:color w:val="000000"/>
              </w:rPr>
              <w:t xml:space="preserve"> </w:t>
            </w:r>
            <w:proofErr w:type="spellStart"/>
            <w:r w:rsidRPr="00462CCA">
              <w:rPr>
                <w:rFonts w:ascii="Menlo Regular" w:hAnsi="Menlo Regular" w:cs="Menlo Regular"/>
                <w:color w:val="000000"/>
              </w:rPr>
              <w:t>dt</w:t>
            </w:r>
            <w:proofErr w:type="spellEnd"/>
            <w:r w:rsidRPr="00462CCA">
              <w:rPr>
                <w:rFonts w:ascii="Menlo Regular" w:hAnsi="Menlo Regular" w:cs="Menlo Regular"/>
                <w:color w:val="000000"/>
              </w:rPr>
              <w:t xml:space="preserve"> = </w:t>
            </w:r>
            <w:r w:rsidRPr="00462CCA">
              <w:rPr>
                <w:rFonts w:ascii="Menlo Regular" w:hAnsi="Menlo Regular" w:cs="Menlo Regular"/>
                <w:color w:val="1C00CF"/>
              </w:rPr>
              <w:t>0.5f</w:t>
            </w:r>
            <w:r w:rsidRPr="00462CCA">
              <w:rPr>
                <w:rFonts w:ascii="Menlo Regular" w:hAnsi="Menlo Regular" w:cs="Menlo Regular"/>
                <w:color w:val="000000"/>
              </w:rPr>
              <w:t>;</w:t>
            </w:r>
          </w:p>
          <w:p w14:paraId="047A24C8" w14:textId="77777777" w:rsidR="00C12CF5" w:rsidRPr="00C12CF5" w:rsidRDefault="00C12CF5" w:rsidP="00C12CF5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ActionInterval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*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pScaleAction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 = </w:t>
            </w:r>
            <w:r w:rsidRPr="00C12CF5">
              <w:rPr>
                <w:rFonts w:ascii="Menlo Regular" w:hAnsi="Menlo Regular" w:cs="Menlo Regular"/>
                <w:color w:val="3F6E74"/>
              </w:rPr>
              <w:t>Sequence</w:t>
            </w:r>
            <w:proofErr w:type="gramStart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proofErr w:type="gramEnd"/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</w:p>
          <w:p w14:paraId="5CE1D017" w14:textId="77777777" w:rsidR="00C12CF5" w:rsidRPr="00C12CF5" w:rsidRDefault="00C12CF5" w:rsidP="00C12CF5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12CF5">
              <w:rPr>
                <w:rFonts w:ascii="Menlo Regular" w:hAnsi="Menlo Regular" w:cs="Menlo Regular"/>
                <w:color w:val="000000"/>
              </w:rPr>
              <w:t xml:space="preserve">      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EaseSineOut</w:t>
            </w:r>
            <w:proofErr w:type="spellEnd"/>
            <w:proofErr w:type="gramStart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proofErr w:type="gramEnd"/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ScaleTo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dt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 * </w:t>
            </w:r>
            <w:r w:rsidRPr="00C12CF5">
              <w:rPr>
                <w:rFonts w:ascii="Menlo Regular" w:hAnsi="Menlo Regular" w:cs="Menlo Regular"/>
                <w:color w:val="1C00CF"/>
              </w:rPr>
              <w:t>0.5f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r w:rsidRPr="00C12CF5">
              <w:rPr>
                <w:rFonts w:ascii="Menlo Regular" w:hAnsi="Menlo Regular" w:cs="Menlo Regular"/>
                <w:color w:val="1C00CF"/>
              </w:rPr>
              <w:t>1.05f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 *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r w:rsidRPr="00C12CF5">
              <w:rPr>
                <w:rFonts w:ascii="Menlo Regular" w:hAnsi="Menlo Regular" w:cs="Menlo Regular"/>
                <w:color w:val="1C00CF"/>
              </w:rPr>
              <w:t>0.95f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 *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)),</w:t>
            </w:r>
          </w:p>
          <w:p w14:paraId="5DF8EE7A" w14:textId="77777777" w:rsidR="00C12CF5" w:rsidRPr="00C12CF5" w:rsidRDefault="00C12CF5" w:rsidP="00C12CF5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12CF5">
              <w:rPr>
                <w:rFonts w:ascii="Menlo Regular" w:hAnsi="Menlo Regular" w:cs="Menlo Regular"/>
                <w:color w:val="000000"/>
              </w:rPr>
              <w:t xml:space="preserve">      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EaseSineInOut</w:t>
            </w:r>
            <w:proofErr w:type="spellEnd"/>
            <w:proofErr w:type="gramStart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proofErr w:type="gramEnd"/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ScaleTo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dt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r w:rsidRPr="00C12CF5">
              <w:rPr>
                <w:rFonts w:ascii="Menlo Regular" w:hAnsi="Menlo Regular" w:cs="Menlo Regular"/>
                <w:color w:val="1C00CF"/>
              </w:rPr>
              <w:t>0.95f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*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r w:rsidRPr="00C12CF5">
              <w:rPr>
                <w:rFonts w:ascii="Menlo Regular" w:hAnsi="Menlo Regular" w:cs="Menlo Regular"/>
                <w:color w:val="1C00CF"/>
              </w:rPr>
              <w:t>1.05f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 *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)),</w:t>
            </w:r>
          </w:p>
          <w:p w14:paraId="31E19C48" w14:textId="77777777" w:rsidR="00C12CF5" w:rsidRPr="00C12CF5" w:rsidRDefault="00C12CF5" w:rsidP="00C12CF5">
            <w:pPr>
              <w:tabs>
                <w:tab w:val="left" w:pos="674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12CF5">
              <w:rPr>
                <w:rFonts w:ascii="Menlo Regular" w:hAnsi="Menlo Regular" w:cs="Menlo Regular"/>
                <w:color w:val="000000"/>
              </w:rPr>
              <w:t xml:space="preserve">      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EaseSineIn</w:t>
            </w:r>
            <w:proofErr w:type="spellEnd"/>
            <w:proofErr w:type="gramStart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proofErr w:type="gramEnd"/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ScaleTo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dt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 * </w:t>
            </w:r>
            <w:r w:rsidRPr="00C12CF5">
              <w:rPr>
                <w:rFonts w:ascii="Menlo Regular" w:hAnsi="Menlo Regular" w:cs="Menlo Regular"/>
                <w:color w:val="1C00CF"/>
              </w:rPr>
              <w:t>0.5f</w:t>
            </w:r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, 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contentScale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 xml:space="preserve">)), </w:t>
            </w:r>
            <w:proofErr w:type="spellStart"/>
            <w:r w:rsidRPr="00C12CF5">
              <w:rPr>
                <w:rFonts w:ascii="Menlo Regular" w:hAnsi="Menlo Regular" w:cs="Menlo Regular"/>
                <w:color w:val="AA0D91"/>
              </w:rPr>
              <w:t>nullptr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);</w:t>
            </w:r>
          </w:p>
          <w:p w14:paraId="117E819E" w14:textId="37354774" w:rsidR="00C12CF5" w:rsidRDefault="00C12CF5" w:rsidP="00C12CF5">
            <w:proofErr w:type="spellStart"/>
            <w:proofErr w:type="gramStart"/>
            <w:r w:rsidRPr="00C12CF5">
              <w:rPr>
                <w:rFonts w:ascii="Menlo Regular" w:hAnsi="Menlo Regular" w:cs="Menlo Regular"/>
                <w:color w:val="000000"/>
              </w:rPr>
              <w:t>pRoleSprite</w:t>
            </w:r>
            <w:proofErr w:type="spellEnd"/>
            <w:proofErr w:type="gramEnd"/>
            <w:r w:rsidRPr="00C12CF5">
              <w:rPr>
                <w:rFonts w:ascii="Menlo Regular" w:hAnsi="Menlo Regular" w:cs="Menlo Regular"/>
                <w:color w:val="000000"/>
              </w:rPr>
              <w:t>-&gt;</w:t>
            </w:r>
            <w:proofErr w:type="spellStart"/>
            <w:r w:rsidRPr="00C12CF5">
              <w:rPr>
                <w:rFonts w:ascii="Menlo Regular" w:hAnsi="Menlo Regular" w:cs="Menlo Regular"/>
                <w:color w:val="26474B"/>
              </w:rPr>
              <w:t>runAction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3F6E74"/>
              </w:rPr>
              <w:t>RepeatForever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::</w:t>
            </w:r>
            <w:r w:rsidRPr="00C12CF5">
              <w:rPr>
                <w:rFonts w:ascii="Menlo Regular" w:hAnsi="Menlo Regular" w:cs="Menlo Regular"/>
                <w:color w:val="26474B"/>
              </w:rPr>
              <w:t>create</w:t>
            </w:r>
            <w:r w:rsidRPr="00C12CF5">
              <w:rPr>
                <w:rFonts w:ascii="Menlo Regular" w:hAnsi="Menlo Regular" w:cs="Menlo Regular"/>
                <w:color w:val="000000"/>
              </w:rPr>
              <w:t>(</w:t>
            </w:r>
            <w:proofErr w:type="spellStart"/>
            <w:r w:rsidRPr="00C12CF5">
              <w:rPr>
                <w:rFonts w:ascii="Menlo Regular" w:hAnsi="Menlo Regular" w:cs="Menlo Regular"/>
                <w:color w:val="000000"/>
              </w:rPr>
              <w:t>pScaleAction</w:t>
            </w:r>
            <w:proofErr w:type="spellEnd"/>
            <w:r w:rsidRPr="00C12CF5">
              <w:rPr>
                <w:rFonts w:ascii="Menlo Regular" w:hAnsi="Menlo Regular" w:cs="Menlo Regular"/>
                <w:color w:val="000000"/>
              </w:rPr>
              <w:t>));</w:t>
            </w:r>
          </w:p>
        </w:tc>
      </w:tr>
    </w:tbl>
    <w:p w14:paraId="18DE4583" w14:textId="77777777" w:rsidR="00317A12" w:rsidRDefault="00317A12" w:rsidP="00317A12"/>
    <w:p w14:paraId="221D6CE3" w14:textId="4F1CC051" w:rsidR="00317A12" w:rsidRDefault="00756C78" w:rsidP="00317A12">
      <w:r>
        <w:rPr>
          <w:rFonts w:hint="eastAsia"/>
        </w:rPr>
        <w:t>动画步骤：</w:t>
      </w:r>
    </w:p>
    <w:p w14:paraId="1D0AC6A2" w14:textId="47630115" w:rsidR="00756C78" w:rsidRDefault="00756C78" w:rsidP="00756C78">
      <w:pPr>
        <w:pStyle w:val="a6"/>
        <w:numPr>
          <w:ilvl w:val="0"/>
          <w:numId w:val="5"/>
        </w:numPr>
      </w:pPr>
      <w:r>
        <w:rPr>
          <w:rFonts w:hint="eastAsia"/>
        </w:rPr>
        <w:t>两边拉伸</w:t>
      </w:r>
    </w:p>
    <w:p w14:paraId="6574A822" w14:textId="52AE976D" w:rsidR="00756C78" w:rsidRDefault="00756C78" w:rsidP="00756C78">
      <w:pPr>
        <w:pStyle w:val="a6"/>
        <w:numPr>
          <w:ilvl w:val="0"/>
          <w:numId w:val="5"/>
        </w:numPr>
      </w:pPr>
      <w:r>
        <w:rPr>
          <w:rFonts w:hint="eastAsia"/>
        </w:rPr>
        <w:t>跳过中间圆形的初始状态，直接到上下拉伸</w:t>
      </w:r>
    </w:p>
    <w:p w14:paraId="0EF40472" w14:textId="551EF62D" w:rsidR="00756C78" w:rsidRDefault="00756C78" w:rsidP="00756C78">
      <w:pPr>
        <w:pStyle w:val="a6"/>
        <w:numPr>
          <w:ilvl w:val="0"/>
          <w:numId w:val="5"/>
        </w:numPr>
      </w:pPr>
      <w:r>
        <w:rPr>
          <w:rFonts w:hint="eastAsia"/>
        </w:rPr>
        <w:t>回到初始状态</w:t>
      </w:r>
    </w:p>
    <w:p w14:paraId="1FD700FB" w14:textId="4773551D" w:rsidR="00756C78" w:rsidRDefault="00756C78" w:rsidP="00756C78">
      <w:pPr>
        <w:pStyle w:val="a6"/>
        <w:numPr>
          <w:ilvl w:val="0"/>
          <w:numId w:val="5"/>
        </w:numPr>
      </w:pPr>
      <w:r>
        <w:rPr>
          <w:rFonts w:hint="eastAsia"/>
        </w:rPr>
        <w:t>不断的循环从</w:t>
      </w:r>
      <w:r>
        <w:rPr>
          <w:rFonts w:hint="eastAsia"/>
        </w:rPr>
        <w:t>3-</w:t>
      </w:r>
      <w:r>
        <w:t>&gt;1-&gt;</w:t>
      </w:r>
      <w:r w:rsidR="002C2F14">
        <w:rPr>
          <w:rFonts w:hint="eastAsia"/>
        </w:rPr>
        <w:t>2-</w:t>
      </w:r>
      <w:r w:rsidR="002C2F14">
        <w:t>&gt;</w:t>
      </w:r>
      <w:r>
        <w:t>3-&gt;1</w:t>
      </w:r>
    </w:p>
    <w:p w14:paraId="5DE70014" w14:textId="03CD541E" w:rsidR="00317A12" w:rsidRDefault="00942A7E" w:rsidP="00317A12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中，因为跳过了中间的一个过程，所以时间为其他两个的</w:t>
      </w:r>
      <w:r>
        <w:rPr>
          <w:rFonts w:hint="eastAsia"/>
        </w:rPr>
        <w:t>2</w:t>
      </w:r>
      <w:r>
        <w:rPr>
          <w:rFonts w:hint="eastAsia"/>
        </w:rPr>
        <w:t>倍。而且在代码中，在拉伸的地方，统一采取了加速变化。</w:t>
      </w:r>
    </w:p>
    <w:p w14:paraId="01FAE147" w14:textId="77777777" w:rsidR="00317A12" w:rsidRPr="00317A12" w:rsidRDefault="00317A12" w:rsidP="00317A12"/>
    <w:p w14:paraId="75F4A815" w14:textId="73EE89A9" w:rsidR="00B45EC7" w:rsidRDefault="00B45EC7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3" w:name="_Toc320515862"/>
      <w:r w:rsidRPr="00B45EC7">
        <w:rPr>
          <w:rFonts w:hint="eastAsia"/>
        </w:rPr>
        <w:t xml:space="preserve">01 </w:t>
      </w:r>
      <w:r w:rsidRPr="00B45EC7">
        <w:rPr>
          <w:rFonts w:hint="eastAsia"/>
        </w:rPr>
        <w:t>抖动动画</w:t>
      </w:r>
    </w:p>
    <w:p w14:paraId="3C6230EF" w14:textId="0B135084" w:rsidR="00B45EC7" w:rsidRDefault="00B45EC7" w:rsidP="00B45EC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参考资料</w:t>
      </w:r>
    </w:p>
    <w:p w14:paraId="7F048056" w14:textId="229E4C1B" w:rsidR="00B45EC7" w:rsidRDefault="0040518C" w:rsidP="00B45EC7">
      <w:pPr>
        <w:rPr>
          <w:rFonts w:hint="eastAsia"/>
        </w:rPr>
      </w:pPr>
      <w:hyperlink r:id="rId11" w:history="1">
        <w:r>
          <w:rPr>
            <w:rFonts w:ascii="Menlo Regular" w:hAnsi="Menlo Regular" w:cs="Menlo Regular"/>
            <w:color w:val="0E0EFF"/>
            <w:sz w:val="28"/>
            <w:szCs w:val="28"/>
          </w:rPr>
          <w:t>http://blog.csdn.net/wonengxing/article/details/42076407</w:t>
        </w:r>
      </w:hyperlink>
    </w:p>
    <w:p w14:paraId="384C2EF6" w14:textId="77777777" w:rsidR="00B45EC7" w:rsidRPr="00B45EC7" w:rsidRDefault="00B45EC7" w:rsidP="00B45EC7">
      <w:pPr>
        <w:rPr>
          <w:rFonts w:hint="eastAsia"/>
        </w:rPr>
      </w:pPr>
    </w:p>
    <w:p w14:paraId="68A97F2E" w14:textId="6F2F06FB" w:rsidR="00B45EC7" w:rsidRDefault="00F35260" w:rsidP="00B45EC7">
      <w:pPr>
        <w:pStyle w:val="2"/>
        <w:numPr>
          <w:ilvl w:val="1"/>
          <w:numId w:val="3"/>
        </w:numPr>
      </w:pPr>
      <w:r>
        <w:rPr>
          <w:rFonts w:hint="eastAsia"/>
        </w:rPr>
        <w:t>原理</w:t>
      </w:r>
    </w:p>
    <w:p w14:paraId="060D0414" w14:textId="4F2EA7A9" w:rsidR="00B45EC7" w:rsidRDefault="000569D7" w:rsidP="00B45EC7">
      <w:pPr>
        <w:rPr>
          <w:rFonts w:hint="eastAsia"/>
        </w:rPr>
      </w:pPr>
      <w:r>
        <w:rPr>
          <w:rFonts w:hint="eastAsia"/>
        </w:rPr>
        <w:t>抖动动画，在目标</w:t>
      </w:r>
      <w:r>
        <w:rPr>
          <w:rFonts w:hint="eastAsia"/>
        </w:rPr>
        <w:t>Node</w:t>
      </w:r>
      <w:r>
        <w:rPr>
          <w:rFonts w:hint="eastAsia"/>
        </w:rPr>
        <w:t>的矩形范围内，随机改变位置，动画结束后，恢复原来位置即可。</w:t>
      </w:r>
    </w:p>
    <w:p w14:paraId="4BE2EEF0" w14:textId="77777777" w:rsidR="000569D7" w:rsidRDefault="000569D7" w:rsidP="00B45EC7">
      <w:pPr>
        <w:rPr>
          <w:rFonts w:hint="eastAsia"/>
        </w:rPr>
      </w:pPr>
    </w:p>
    <w:p w14:paraId="5BF54048" w14:textId="418E8CF7" w:rsidR="000569D7" w:rsidRDefault="000569D7" w:rsidP="00B45EC7">
      <w:pPr>
        <w:rPr>
          <w:rFonts w:hint="eastAsia"/>
        </w:rPr>
      </w:pPr>
      <w:r>
        <w:rPr>
          <w:rFonts w:hint="eastAsia"/>
        </w:rPr>
        <w:t>自定义动画需要实现的方法有：</w:t>
      </w:r>
    </w:p>
    <w:p w14:paraId="14C2BC7F" w14:textId="50B938E8" w:rsidR="000569D7" w:rsidRDefault="000569D7" w:rsidP="000569D7">
      <w:pPr>
        <w:pStyle w:val="a6"/>
        <w:numPr>
          <w:ilvl w:val="0"/>
          <w:numId w:val="6"/>
        </w:numPr>
      </w:pPr>
      <w:proofErr w:type="gramStart"/>
      <w:r>
        <w:t>clone</w:t>
      </w:r>
      <w:proofErr w:type="gramEnd"/>
    </w:p>
    <w:p w14:paraId="2AEB235C" w14:textId="778F995A" w:rsidR="000569D7" w:rsidRDefault="000569D7" w:rsidP="000569D7">
      <w:pPr>
        <w:pStyle w:val="a6"/>
        <w:numPr>
          <w:ilvl w:val="0"/>
          <w:numId w:val="6"/>
        </w:numPr>
      </w:pPr>
      <w:r>
        <w:t xml:space="preserve">reverse </w:t>
      </w:r>
      <w:r>
        <w:rPr>
          <w:rFonts w:hint="eastAsia"/>
        </w:rPr>
        <w:t>可以取舍</w:t>
      </w:r>
    </w:p>
    <w:p w14:paraId="5AFB0D53" w14:textId="6D14B6F3" w:rsidR="000569D7" w:rsidRDefault="000569D7" w:rsidP="000569D7">
      <w:pPr>
        <w:pStyle w:val="a6"/>
        <w:numPr>
          <w:ilvl w:val="0"/>
          <w:numId w:val="6"/>
        </w:numPr>
        <w:rPr>
          <w:rFonts w:hint="eastAsia"/>
        </w:rPr>
      </w:pPr>
      <w:proofErr w:type="spellStart"/>
      <w:r>
        <w:t>startWithTarget</w:t>
      </w:r>
      <w:proofErr w:type="spellEnd"/>
      <w:r>
        <w:t xml:space="preserve"> </w:t>
      </w:r>
      <w:r>
        <w:rPr>
          <w:rFonts w:hint="eastAsia"/>
        </w:rPr>
        <w:t>此处保存目标的一些初始状态，比如动画开始前的位置</w:t>
      </w:r>
    </w:p>
    <w:p w14:paraId="4EBB694F" w14:textId="6B19077D" w:rsidR="000569D7" w:rsidRDefault="001B6E25" w:rsidP="000569D7">
      <w:pPr>
        <w:pStyle w:val="a6"/>
        <w:numPr>
          <w:ilvl w:val="0"/>
          <w:numId w:val="6"/>
        </w:numPr>
        <w:rPr>
          <w:rFonts w:hint="eastAsia"/>
        </w:rPr>
      </w:pPr>
      <w:r>
        <w:t>update(float time)</w:t>
      </w:r>
      <w:r>
        <w:rPr>
          <w:rFonts w:hint="eastAsia"/>
        </w:rPr>
        <w:t xml:space="preserve"> </w:t>
      </w:r>
      <w:r>
        <w:rPr>
          <w:rFonts w:hint="eastAsia"/>
        </w:rPr>
        <w:t>此处的</w:t>
      </w:r>
      <w:r>
        <w:rPr>
          <w:rFonts w:hint="eastAsia"/>
        </w:rPr>
        <w:t>time</w:t>
      </w:r>
      <w:r>
        <w:rPr>
          <w:rFonts w:hint="eastAsia"/>
        </w:rPr>
        <w:t>取值范围是</w:t>
      </w:r>
      <w:r>
        <w:t>[0,1]</w:t>
      </w:r>
      <w:r>
        <w:rPr>
          <w:rFonts w:hint="eastAsia"/>
        </w:rPr>
        <w:t>，是当前渲染帧在整个动画需要时常的比，也就是时间上的总进度。</w:t>
      </w:r>
    </w:p>
    <w:p w14:paraId="3A414112" w14:textId="73C3CBA5" w:rsidR="001B6E25" w:rsidRDefault="003C65F5" w:rsidP="000569D7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stop </w:t>
      </w:r>
      <w:r>
        <w:rPr>
          <w:rFonts w:hint="eastAsia"/>
        </w:rPr>
        <w:t>停止状态时</w:t>
      </w:r>
      <w:r>
        <w:rPr>
          <w:rFonts w:hint="eastAsia"/>
        </w:rPr>
        <w:t xml:space="preserve"> </w:t>
      </w:r>
      <w:r>
        <w:rPr>
          <w:rFonts w:hint="eastAsia"/>
        </w:rPr>
        <w:t>恢复原来的位置</w:t>
      </w:r>
      <w:bookmarkStart w:id="4" w:name="_GoBack"/>
      <w:bookmarkEnd w:id="4"/>
    </w:p>
    <w:p w14:paraId="1DFC071C" w14:textId="77777777" w:rsidR="00B45EC7" w:rsidRPr="00B45EC7" w:rsidRDefault="00B45EC7" w:rsidP="00B45EC7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bookmarkEnd w:id="3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5" w:name="_Toc320515863"/>
      <w:r>
        <w:rPr>
          <w:rFonts w:hint="eastAsia"/>
        </w:rPr>
        <w:t>标题</w:t>
      </w:r>
      <w:r>
        <w:rPr>
          <w:rFonts w:hint="eastAsia"/>
        </w:rPr>
        <w:t>2</w:t>
      </w:r>
      <w:bookmarkEnd w:id="5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6" w:name="_Toc320515864"/>
      <w:r>
        <w:rPr>
          <w:rFonts w:hint="eastAsia"/>
        </w:rPr>
        <w:t>标题</w:t>
      </w:r>
      <w:r>
        <w:rPr>
          <w:rFonts w:hint="eastAsia"/>
        </w:rPr>
        <w:t>3</w:t>
      </w:r>
      <w:bookmarkEnd w:id="6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2C2F14" w:rsidRDefault="002C2F14" w:rsidP="00034299">
      <w:r>
        <w:separator/>
      </w:r>
    </w:p>
  </w:endnote>
  <w:endnote w:type="continuationSeparator" w:id="0">
    <w:p w14:paraId="503763BA" w14:textId="77777777" w:rsidR="002C2F14" w:rsidRDefault="002C2F14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2C2F14" w:rsidRDefault="002C2F1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5F5" w:rsidRPr="003C65F5">
          <w:rPr>
            <w:noProof/>
            <w:lang w:val="zh-CN"/>
          </w:rPr>
          <w:t>2</w:t>
        </w:r>
        <w:r>
          <w:fldChar w:fldCharType="end"/>
        </w:r>
      </w:p>
    </w:sdtContent>
  </w:sdt>
  <w:p w14:paraId="7551A48A" w14:textId="77777777" w:rsidR="002C2F14" w:rsidRDefault="002C2F14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2C2F14" w:rsidRDefault="002C2F14" w:rsidP="00034299">
      <w:r>
        <w:separator/>
      </w:r>
    </w:p>
  </w:footnote>
  <w:footnote w:type="continuationSeparator" w:id="0">
    <w:p w14:paraId="7BDA261F" w14:textId="77777777" w:rsidR="002C2F14" w:rsidRDefault="002C2F14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C2C361D"/>
    <w:multiLevelType w:val="hybridMultilevel"/>
    <w:tmpl w:val="56CA039E"/>
    <w:lvl w:ilvl="0" w:tplc="4D8EA5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CC8745F"/>
    <w:multiLevelType w:val="hybridMultilevel"/>
    <w:tmpl w:val="19D41B7E"/>
    <w:lvl w:ilvl="0" w:tplc="EE48C4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569D7"/>
    <w:rsid w:val="000B270B"/>
    <w:rsid w:val="00192B99"/>
    <w:rsid w:val="001B6E25"/>
    <w:rsid w:val="001C78DF"/>
    <w:rsid w:val="002C2F14"/>
    <w:rsid w:val="002F7AEB"/>
    <w:rsid w:val="00307266"/>
    <w:rsid w:val="00317A12"/>
    <w:rsid w:val="00337FD0"/>
    <w:rsid w:val="00397320"/>
    <w:rsid w:val="003C65F5"/>
    <w:rsid w:val="003C75F6"/>
    <w:rsid w:val="0040518C"/>
    <w:rsid w:val="00462CCA"/>
    <w:rsid w:val="004D63F5"/>
    <w:rsid w:val="0050177D"/>
    <w:rsid w:val="00550A5E"/>
    <w:rsid w:val="005B16E8"/>
    <w:rsid w:val="005B5DDF"/>
    <w:rsid w:val="006E3A47"/>
    <w:rsid w:val="006F7DFD"/>
    <w:rsid w:val="00756C78"/>
    <w:rsid w:val="0077382A"/>
    <w:rsid w:val="007B114F"/>
    <w:rsid w:val="007D6F7D"/>
    <w:rsid w:val="008070AB"/>
    <w:rsid w:val="008800B5"/>
    <w:rsid w:val="00880B34"/>
    <w:rsid w:val="00942A7E"/>
    <w:rsid w:val="00943469"/>
    <w:rsid w:val="009533B2"/>
    <w:rsid w:val="009562DD"/>
    <w:rsid w:val="009C20FF"/>
    <w:rsid w:val="00A55F58"/>
    <w:rsid w:val="00A84207"/>
    <w:rsid w:val="00AA05EB"/>
    <w:rsid w:val="00AA22A9"/>
    <w:rsid w:val="00AB4F4D"/>
    <w:rsid w:val="00AD418F"/>
    <w:rsid w:val="00AE4E2E"/>
    <w:rsid w:val="00AF3DFA"/>
    <w:rsid w:val="00B45EC7"/>
    <w:rsid w:val="00B64323"/>
    <w:rsid w:val="00B9271E"/>
    <w:rsid w:val="00BB7E19"/>
    <w:rsid w:val="00BD72A0"/>
    <w:rsid w:val="00BE0AB9"/>
    <w:rsid w:val="00C00ECA"/>
    <w:rsid w:val="00C12CF5"/>
    <w:rsid w:val="00C76825"/>
    <w:rsid w:val="00DF2034"/>
    <w:rsid w:val="00E96555"/>
    <w:rsid w:val="00F35260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A84207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A84207"/>
    <w:rPr>
      <w:rFonts w:ascii="Heiti SC Light" w:eastAsia="Heiti SC Light"/>
      <w:sz w:val="18"/>
      <w:szCs w:val="18"/>
    </w:rPr>
  </w:style>
  <w:style w:type="table" w:styleId="afe">
    <w:name w:val="Table Grid"/>
    <w:basedOn w:val="a1"/>
    <w:rsid w:val="00C12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A84207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A84207"/>
    <w:rPr>
      <w:rFonts w:ascii="Heiti SC Light" w:eastAsia="Heiti SC Light"/>
      <w:sz w:val="18"/>
      <w:szCs w:val="18"/>
    </w:rPr>
  </w:style>
  <w:style w:type="table" w:styleId="afe">
    <w:name w:val="Table Grid"/>
    <w:basedOn w:val="a1"/>
    <w:rsid w:val="00C12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onengxing/article/details/4207640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B20E-013A-9A4F-8FAB-5A9B1C65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202</Words>
  <Characters>1152</Characters>
  <Application>Microsoft Macintosh Word</Application>
  <DocSecurity>0</DocSecurity>
  <Lines>9</Lines>
  <Paragraphs>2</Paragraphs>
  <ScaleCrop>false</ScaleCrop>
  <Company>微软中国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56</cp:revision>
  <dcterms:created xsi:type="dcterms:W3CDTF">2014-05-14T02:33:00Z</dcterms:created>
  <dcterms:modified xsi:type="dcterms:W3CDTF">2016-03-28T01:12:00Z</dcterms:modified>
</cp:coreProperties>
</file>