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2716" w14:textId="3E3CB0AA" w:rsidR="005F420B" w:rsidRDefault="004B5F01" w:rsidP="00145F5E">
      <w:pPr>
        <w:pStyle w:val="Titel"/>
        <w:jc w:val="right"/>
        <w:rPr>
          <w:sz w:val="44"/>
        </w:rPr>
      </w:pPr>
      <w:r>
        <w:rPr>
          <w:noProof/>
        </w:rPr>
        <w:drawing>
          <wp:inline distT="0" distB="0" distL="0" distR="0" wp14:anchorId="39523489" wp14:editId="02B04FEC">
            <wp:extent cx="2012950" cy="1526540"/>
            <wp:effectExtent l="0" t="0" r="0" b="0"/>
            <wp:docPr id="3" name="Afbeelding 3"/>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2012950" cy="1526540"/>
                    </a:xfrm>
                    <a:prstGeom prst="rect">
                      <a:avLst/>
                    </a:prstGeom>
                  </pic:spPr>
                </pic:pic>
              </a:graphicData>
            </a:graphic>
          </wp:inline>
        </w:drawing>
      </w:r>
    </w:p>
    <w:p w14:paraId="3794D986" w14:textId="77777777" w:rsidR="005F420B" w:rsidRDefault="005F420B" w:rsidP="00FF1689">
      <w:pPr>
        <w:pStyle w:val="Titel"/>
        <w:rPr>
          <w:sz w:val="44"/>
        </w:rPr>
      </w:pPr>
    </w:p>
    <w:p w14:paraId="47288661" w14:textId="6906F470" w:rsidR="005F420B" w:rsidRDefault="005F420B" w:rsidP="00FF1689">
      <w:pPr>
        <w:pStyle w:val="Titel"/>
        <w:rPr>
          <w:sz w:val="44"/>
        </w:rPr>
      </w:pPr>
    </w:p>
    <w:p w14:paraId="4ADC5D74" w14:textId="02FA1325" w:rsidR="004B5F01" w:rsidRDefault="004B5F01" w:rsidP="004B5F01"/>
    <w:p w14:paraId="4EBD2A6A" w14:textId="77777777" w:rsidR="004B5F01" w:rsidRPr="004B5F01" w:rsidRDefault="004B5F01" w:rsidP="004B5F01"/>
    <w:p w14:paraId="4723AD12" w14:textId="4A10F249" w:rsidR="005F420B" w:rsidRDefault="005F420B" w:rsidP="004B5F01"/>
    <w:p w14:paraId="072BB9D5" w14:textId="77777777" w:rsidR="004B5F01" w:rsidRPr="004B5F01" w:rsidRDefault="004B5F01" w:rsidP="004B5F01"/>
    <w:p w14:paraId="2AE1C2D0" w14:textId="77777777" w:rsidR="00A2489B" w:rsidRPr="00B72054" w:rsidRDefault="006638D8" w:rsidP="00B72054">
      <w:pPr>
        <w:pStyle w:val="Titel"/>
        <w:jc w:val="right"/>
      </w:pPr>
      <w:r w:rsidRPr="00A2489B">
        <w:t>Casus</w:t>
      </w:r>
      <w:r w:rsidR="00A2489B">
        <w:t xml:space="preserve">   </w:t>
      </w:r>
      <w:r w:rsidR="00A2489B" w:rsidRPr="00B72054">
        <w:t>ANBC</w:t>
      </w:r>
    </w:p>
    <w:p w14:paraId="5E96270D" w14:textId="24A00B64" w:rsidR="00A2489B" w:rsidRDefault="00145F5E" w:rsidP="00B72054">
      <w:pPr>
        <w:pStyle w:val="Titel"/>
        <w:jc w:val="right"/>
      </w:pPr>
      <w:r>
        <w:br/>
      </w:r>
      <w:r w:rsidR="006638D8">
        <w:t>AIS-DW</w:t>
      </w:r>
      <w:r w:rsidR="00F07243">
        <w:t xml:space="preserve"> (</w:t>
      </w:r>
      <w:proofErr w:type="spellStart"/>
      <w:r w:rsidR="00F176B9" w:rsidRPr="00F176B9">
        <w:t>DATWAHxx</w:t>
      </w:r>
      <w:proofErr w:type="spellEnd"/>
      <w:r w:rsidR="00F176B9">
        <w:t>)</w:t>
      </w:r>
    </w:p>
    <w:p w14:paraId="57400F5D" w14:textId="3345F5A5" w:rsidR="00D135CC" w:rsidRPr="00D135CC" w:rsidRDefault="00D135CC" w:rsidP="00B72054">
      <w:pPr>
        <w:pStyle w:val="Titel"/>
        <w:jc w:val="right"/>
      </w:pPr>
      <w:r>
        <w:t>BIM2-BINT (</w:t>
      </w:r>
      <w:r w:rsidRPr="00D135CC">
        <w:t>BUSIIN29</w:t>
      </w:r>
      <w:r>
        <w:t>)</w:t>
      </w:r>
    </w:p>
    <w:p w14:paraId="21BF67FB" w14:textId="77777777" w:rsidR="00F176B9" w:rsidRPr="00F176B9" w:rsidRDefault="00F176B9" w:rsidP="00F176B9"/>
    <w:p w14:paraId="3D84BCF4" w14:textId="198C03F7" w:rsidR="00145F5E" w:rsidRDefault="00145F5E" w:rsidP="00FD1F39"/>
    <w:p w14:paraId="2B80D088" w14:textId="07CCB4EC" w:rsidR="00B72054" w:rsidRDefault="00B72054" w:rsidP="00FD1F39"/>
    <w:p w14:paraId="53456819" w14:textId="28B760EC" w:rsidR="00B72054" w:rsidRDefault="00B72054" w:rsidP="00FD1F39"/>
    <w:p w14:paraId="1E0E0F69" w14:textId="77777777" w:rsidR="00B72054" w:rsidRDefault="00B72054" w:rsidP="00FD1F39"/>
    <w:p w14:paraId="63424DCD" w14:textId="77777777" w:rsidR="00145F5E" w:rsidRDefault="00145F5E" w:rsidP="00FD1F39"/>
    <w:p w14:paraId="47DEFDF5" w14:textId="77777777" w:rsidR="00145F5E" w:rsidRDefault="00145F5E" w:rsidP="00FD1F39"/>
    <w:p w14:paraId="3763E8E0" w14:textId="77777777" w:rsidR="00B72054" w:rsidRDefault="00B72054" w:rsidP="00FD1F39"/>
    <w:p w14:paraId="3562241A" w14:textId="77777777" w:rsidR="00B72054" w:rsidRDefault="00B72054" w:rsidP="00FD1F39"/>
    <w:p w14:paraId="28151E97" w14:textId="77777777" w:rsidR="00B72054" w:rsidRDefault="00B72054" w:rsidP="00FD1F39"/>
    <w:p w14:paraId="282A14A8" w14:textId="77777777" w:rsidR="00B72054" w:rsidRDefault="00B72054" w:rsidP="00FD1F39"/>
    <w:p w14:paraId="1D8B99EB" w14:textId="77777777" w:rsidR="00B72054" w:rsidRDefault="00B72054" w:rsidP="00FD1F39"/>
    <w:p w14:paraId="33DFFDEC" w14:textId="7167288D" w:rsidR="00AF01F3" w:rsidRDefault="00B72054" w:rsidP="00FD1F39">
      <w:r>
        <w:t>Be</w:t>
      </w:r>
      <w:r w:rsidR="00145F5E">
        <w:t>schrijving casus</w:t>
      </w:r>
      <w:r>
        <w:t xml:space="preserve"> </w:t>
      </w:r>
      <w:r w:rsidR="00145F5E">
        <w:t>voortraject en prototypetraject</w:t>
      </w:r>
      <w:r>
        <w:t>.</w:t>
      </w:r>
    </w:p>
    <w:p w14:paraId="289D6588" w14:textId="13B4A8E9" w:rsidR="003413DC" w:rsidRDefault="003413DC" w:rsidP="0055679D">
      <w:pPr>
        <w:rPr>
          <w:rFonts w:cs="Arial"/>
          <w:i/>
          <w:iCs/>
          <w:color w:val="000000"/>
          <w:shd w:val="clear" w:color="auto" w:fill="FFFFFF"/>
        </w:rPr>
      </w:pPr>
    </w:p>
    <w:p w14:paraId="3C58D474" w14:textId="77777777" w:rsidR="00145F5E" w:rsidRDefault="00145F5E" w:rsidP="00145F5E">
      <w:r w:rsidRPr="0002780D">
        <w:rPr>
          <w:rFonts w:hint="eastAsia"/>
        </w:rPr>
        <w:t xml:space="preserve">In deze onderwijspublicatie is geen </w:t>
      </w:r>
      <w:r w:rsidRPr="0002780D">
        <w:t>auteursrechtelijk</w:t>
      </w:r>
      <w:r w:rsidRPr="0002780D">
        <w:rPr>
          <w:rFonts w:hint="eastAsia"/>
        </w:rPr>
        <w:t xml:space="preserve"> werk opgenomen</w:t>
      </w:r>
      <w:r>
        <w:t>.</w:t>
      </w:r>
      <w:r>
        <w:br/>
      </w:r>
      <w:r w:rsidRPr="0055679D">
        <w:rPr>
          <w:rFonts w:hint="eastAsia"/>
        </w:rPr>
        <w:t>copyright HAN</w:t>
      </w:r>
      <w:r w:rsidRPr="0055679D">
        <w:t>-AIM</w:t>
      </w:r>
    </w:p>
    <w:p w14:paraId="14C09D22" w14:textId="77777777" w:rsidR="00145F5E" w:rsidRPr="00FD53F9" w:rsidRDefault="00145F5E" w:rsidP="0055679D">
      <w:pPr>
        <w:rPr>
          <w:rFonts w:cs="Arial"/>
          <w:i/>
          <w:iCs/>
          <w:color w:val="000000"/>
          <w:shd w:val="clear" w:color="auto" w:fill="FFFFFF"/>
        </w:rPr>
      </w:pPr>
    </w:p>
    <w:p w14:paraId="54E257A6" w14:textId="77777777" w:rsidR="003413DC" w:rsidRPr="00FD53F9" w:rsidRDefault="003413DC" w:rsidP="0055679D">
      <w:pPr>
        <w:rPr>
          <w:b/>
          <w:bCs/>
          <w:i/>
          <w:iCs/>
        </w:rPr>
      </w:pPr>
    </w:p>
    <w:p w14:paraId="331D1CD4" w14:textId="4288C90C" w:rsidR="00AF01F3" w:rsidRDefault="00AF01F3" w:rsidP="00FD1F39"/>
    <w:p w14:paraId="7EE7BF89" w14:textId="77777777" w:rsidR="00AF01F3" w:rsidRDefault="00AF01F3" w:rsidP="00FD1F39"/>
    <w:p w14:paraId="1BABF8C3" w14:textId="77777777" w:rsidR="00AF01F3" w:rsidRDefault="00AF01F3" w:rsidP="00FD1F39"/>
    <w:p w14:paraId="2F730C69" w14:textId="77777777" w:rsidR="00AF01F3" w:rsidRDefault="00AF01F3" w:rsidP="00FD1F39"/>
    <w:p w14:paraId="6BAFDB21" w14:textId="77777777" w:rsidR="00BC7A40" w:rsidRDefault="00BC7A40">
      <w:pPr>
        <w:rPr>
          <w:rFonts w:cs="Arial"/>
          <w:b/>
          <w:bCs/>
          <w:kern w:val="32"/>
          <w:sz w:val="32"/>
          <w:szCs w:val="32"/>
        </w:rPr>
      </w:pPr>
      <w:r>
        <w:br w:type="page"/>
      </w:r>
    </w:p>
    <w:p w14:paraId="547669AA" w14:textId="77777777" w:rsidR="00FF1689" w:rsidRDefault="00FF1689" w:rsidP="00BC7A40">
      <w:pPr>
        <w:pStyle w:val="Kop3"/>
      </w:pPr>
      <w:r>
        <w:lastRenderedPageBreak/>
        <w:t>Inhoudsopgave</w:t>
      </w:r>
    </w:p>
    <w:p w14:paraId="5DC06F28" w14:textId="77777777" w:rsidR="00FF1689" w:rsidRDefault="00FF1689">
      <w:pPr>
        <w:pStyle w:val="Inhopg1"/>
        <w:tabs>
          <w:tab w:val="right" w:leader="dot" w:pos="8630"/>
        </w:tabs>
      </w:pPr>
    </w:p>
    <w:p w14:paraId="6445E5FA" w14:textId="6E4FF396" w:rsidR="00B72054" w:rsidRDefault="00FF1689">
      <w:pPr>
        <w:pStyle w:val="Inhopg1"/>
        <w:tabs>
          <w:tab w:val="left" w:pos="440"/>
          <w:tab w:val="right" w:leader="dot" w:pos="8630"/>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25808332" w:history="1">
        <w:r w:rsidR="00B72054" w:rsidRPr="007011B4">
          <w:rPr>
            <w:rStyle w:val="Hyperlink"/>
            <w:noProof/>
          </w:rPr>
          <w:t>1.</w:t>
        </w:r>
        <w:r w:rsidR="00B72054">
          <w:rPr>
            <w:rFonts w:asciiTheme="minorHAnsi" w:eastAsiaTheme="minorEastAsia" w:hAnsiTheme="minorHAnsi" w:cstheme="minorBidi"/>
            <w:noProof/>
            <w:sz w:val="22"/>
            <w:szCs w:val="22"/>
          </w:rPr>
          <w:tab/>
        </w:r>
        <w:r w:rsidR="00B72054" w:rsidRPr="007011B4">
          <w:rPr>
            <w:rStyle w:val="Hyperlink"/>
            <w:noProof/>
          </w:rPr>
          <w:t>Algemeen</w:t>
        </w:r>
        <w:r w:rsidR="00B72054">
          <w:rPr>
            <w:noProof/>
            <w:webHidden/>
          </w:rPr>
          <w:tab/>
        </w:r>
        <w:r w:rsidR="00B72054">
          <w:rPr>
            <w:noProof/>
            <w:webHidden/>
          </w:rPr>
          <w:fldChar w:fldCharType="begin"/>
        </w:r>
        <w:r w:rsidR="00B72054">
          <w:rPr>
            <w:noProof/>
            <w:webHidden/>
          </w:rPr>
          <w:instrText xml:space="preserve"> PAGEREF _Toc125808332 \h </w:instrText>
        </w:r>
        <w:r w:rsidR="00B72054">
          <w:rPr>
            <w:noProof/>
            <w:webHidden/>
          </w:rPr>
        </w:r>
        <w:r w:rsidR="00B72054">
          <w:rPr>
            <w:noProof/>
            <w:webHidden/>
          </w:rPr>
          <w:fldChar w:fldCharType="separate"/>
        </w:r>
        <w:r w:rsidR="00B72054">
          <w:rPr>
            <w:noProof/>
            <w:webHidden/>
          </w:rPr>
          <w:t>3</w:t>
        </w:r>
        <w:r w:rsidR="00B72054">
          <w:rPr>
            <w:noProof/>
            <w:webHidden/>
          </w:rPr>
          <w:fldChar w:fldCharType="end"/>
        </w:r>
      </w:hyperlink>
    </w:p>
    <w:p w14:paraId="6894912B" w14:textId="098BF84A" w:rsidR="00B72054" w:rsidRDefault="00B72054">
      <w:pPr>
        <w:pStyle w:val="Inhopg1"/>
        <w:tabs>
          <w:tab w:val="left" w:pos="440"/>
          <w:tab w:val="right" w:leader="dot" w:pos="8630"/>
        </w:tabs>
        <w:rPr>
          <w:rFonts w:asciiTheme="minorHAnsi" w:eastAsiaTheme="minorEastAsia" w:hAnsiTheme="minorHAnsi" w:cstheme="minorBidi"/>
          <w:noProof/>
          <w:sz w:val="22"/>
          <w:szCs w:val="22"/>
        </w:rPr>
      </w:pPr>
      <w:hyperlink w:anchor="_Toc125808333" w:history="1">
        <w:r w:rsidRPr="007011B4">
          <w:rPr>
            <w:rStyle w:val="Hyperlink"/>
            <w:noProof/>
          </w:rPr>
          <w:t>2.</w:t>
        </w:r>
        <w:r>
          <w:rPr>
            <w:rFonts w:asciiTheme="minorHAnsi" w:eastAsiaTheme="minorEastAsia" w:hAnsiTheme="minorHAnsi" w:cstheme="minorBidi"/>
            <w:noProof/>
            <w:sz w:val="22"/>
            <w:szCs w:val="22"/>
          </w:rPr>
          <w:tab/>
        </w:r>
        <w:r w:rsidRPr="007011B4">
          <w:rPr>
            <w:rStyle w:val="Hyperlink"/>
            <w:noProof/>
          </w:rPr>
          <w:t>Het bedrijf</w:t>
        </w:r>
        <w:r>
          <w:rPr>
            <w:noProof/>
            <w:webHidden/>
          </w:rPr>
          <w:tab/>
        </w:r>
        <w:r>
          <w:rPr>
            <w:noProof/>
            <w:webHidden/>
          </w:rPr>
          <w:fldChar w:fldCharType="begin"/>
        </w:r>
        <w:r>
          <w:rPr>
            <w:noProof/>
            <w:webHidden/>
          </w:rPr>
          <w:instrText xml:space="preserve"> PAGEREF _Toc125808333 \h </w:instrText>
        </w:r>
        <w:r>
          <w:rPr>
            <w:noProof/>
            <w:webHidden/>
          </w:rPr>
        </w:r>
        <w:r>
          <w:rPr>
            <w:noProof/>
            <w:webHidden/>
          </w:rPr>
          <w:fldChar w:fldCharType="separate"/>
        </w:r>
        <w:r>
          <w:rPr>
            <w:noProof/>
            <w:webHidden/>
          </w:rPr>
          <w:t>4</w:t>
        </w:r>
        <w:r>
          <w:rPr>
            <w:noProof/>
            <w:webHidden/>
          </w:rPr>
          <w:fldChar w:fldCharType="end"/>
        </w:r>
      </w:hyperlink>
    </w:p>
    <w:p w14:paraId="2692074C" w14:textId="3FE6BAD9"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34" w:history="1">
        <w:r w:rsidRPr="007011B4">
          <w:rPr>
            <w:rStyle w:val="Hyperlink"/>
            <w:noProof/>
          </w:rPr>
          <w:t>2.1 Het bedrijfsproces</w:t>
        </w:r>
        <w:r>
          <w:rPr>
            <w:noProof/>
            <w:webHidden/>
          </w:rPr>
          <w:tab/>
        </w:r>
        <w:r>
          <w:rPr>
            <w:noProof/>
            <w:webHidden/>
          </w:rPr>
          <w:fldChar w:fldCharType="begin"/>
        </w:r>
        <w:r>
          <w:rPr>
            <w:noProof/>
            <w:webHidden/>
          </w:rPr>
          <w:instrText xml:space="preserve"> PAGEREF _Toc125808334 \h </w:instrText>
        </w:r>
        <w:r>
          <w:rPr>
            <w:noProof/>
            <w:webHidden/>
          </w:rPr>
        </w:r>
        <w:r>
          <w:rPr>
            <w:noProof/>
            <w:webHidden/>
          </w:rPr>
          <w:fldChar w:fldCharType="separate"/>
        </w:r>
        <w:r>
          <w:rPr>
            <w:noProof/>
            <w:webHidden/>
          </w:rPr>
          <w:t>4</w:t>
        </w:r>
        <w:r>
          <w:rPr>
            <w:noProof/>
            <w:webHidden/>
          </w:rPr>
          <w:fldChar w:fldCharType="end"/>
        </w:r>
      </w:hyperlink>
    </w:p>
    <w:p w14:paraId="4B2EBEEF" w14:textId="6C0747A9"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35" w:history="1">
        <w:r w:rsidRPr="007011B4">
          <w:rPr>
            <w:rStyle w:val="Hyperlink"/>
            <w:noProof/>
          </w:rPr>
          <w:t>2.2 Managementinformatiesysteem</w:t>
        </w:r>
        <w:r>
          <w:rPr>
            <w:noProof/>
            <w:webHidden/>
          </w:rPr>
          <w:tab/>
        </w:r>
        <w:r>
          <w:rPr>
            <w:noProof/>
            <w:webHidden/>
          </w:rPr>
          <w:fldChar w:fldCharType="begin"/>
        </w:r>
        <w:r>
          <w:rPr>
            <w:noProof/>
            <w:webHidden/>
          </w:rPr>
          <w:instrText xml:space="preserve"> PAGEREF _Toc125808335 \h </w:instrText>
        </w:r>
        <w:r>
          <w:rPr>
            <w:noProof/>
            <w:webHidden/>
          </w:rPr>
        </w:r>
        <w:r>
          <w:rPr>
            <w:noProof/>
            <w:webHidden/>
          </w:rPr>
          <w:fldChar w:fldCharType="separate"/>
        </w:r>
        <w:r>
          <w:rPr>
            <w:noProof/>
            <w:webHidden/>
          </w:rPr>
          <w:t>5</w:t>
        </w:r>
        <w:r>
          <w:rPr>
            <w:noProof/>
            <w:webHidden/>
          </w:rPr>
          <w:fldChar w:fldCharType="end"/>
        </w:r>
      </w:hyperlink>
    </w:p>
    <w:p w14:paraId="5B5FA5DF" w14:textId="6D457E03" w:rsidR="00B72054" w:rsidRDefault="00B72054">
      <w:pPr>
        <w:pStyle w:val="Inhopg1"/>
        <w:tabs>
          <w:tab w:val="left" w:pos="440"/>
          <w:tab w:val="right" w:leader="dot" w:pos="8630"/>
        </w:tabs>
        <w:rPr>
          <w:rFonts w:asciiTheme="minorHAnsi" w:eastAsiaTheme="minorEastAsia" w:hAnsiTheme="minorHAnsi" w:cstheme="minorBidi"/>
          <w:noProof/>
          <w:sz w:val="22"/>
          <w:szCs w:val="22"/>
        </w:rPr>
      </w:pPr>
      <w:hyperlink w:anchor="_Toc125808336" w:history="1">
        <w:r w:rsidRPr="007011B4">
          <w:rPr>
            <w:rStyle w:val="Hyperlink"/>
            <w:noProof/>
          </w:rPr>
          <w:t>3.</w:t>
        </w:r>
        <w:r>
          <w:rPr>
            <w:rFonts w:asciiTheme="minorHAnsi" w:eastAsiaTheme="minorEastAsia" w:hAnsiTheme="minorHAnsi" w:cstheme="minorBidi"/>
            <w:noProof/>
            <w:sz w:val="22"/>
            <w:szCs w:val="22"/>
          </w:rPr>
          <w:tab/>
        </w:r>
        <w:r w:rsidRPr="007011B4">
          <w:rPr>
            <w:rStyle w:val="Hyperlink"/>
            <w:noProof/>
          </w:rPr>
          <w:t>Casus voortraject.</w:t>
        </w:r>
        <w:r>
          <w:rPr>
            <w:noProof/>
            <w:webHidden/>
          </w:rPr>
          <w:tab/>
        </w:r>
        <w:r>
          <w:rPr>
            <w:noProof/>
            <w:webHidden/>
          </w:rPr>
          <w:fldChar w:fldCharType="begin"/>
        </w:r>
        <w:r>
          <w:rPr>
            <w:noProof/>
            <w:webHidden/>
          </w:rPr>
          <w:instrText xml:space="preserve"> PAGEREF _Toc125808336 \h </w:instrText>
        </w:r>
        <w:r>
          <w:rPr>
            <w:noProof/>
            <w:webHidden/>
          </w:rPr>
        </w:r>
        <w:r>
          <w:rPr>
            <w:noProof/>
            <w:webHidden/>
          </w:rPr>
          <w:fldChar w:fldCharType="separate"/>
        </w:r>
        <w:r>
          <w:rPr>
            <w:noProof/>
            <w:webHidden/>
          </w:rPr>
          <w:t>6</w:t>
        </w:r>
        <w:r>
          <w:rPr>
            <w:noProof/>
            <w:webHidden/>
          </w:rPr>
          <w:fldChar w:fldCharType="end"/>
        </w:r>
      </w:hyperlink>
    </w:p>
    <w:p w14:paraId="7F6B4E0D" w14:textId="2B7C3BD3"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37" w:history="1">
        <w:r w:rsidRPr="007011B4">
          <w:rPr>
            <w:rStyle w:val="Hyperlink"/>
            <w:noProof/>
          </w:rPr>
          <w:t>Opdracht 1: Stel het operationeel informatieplan op</w:t>
        </w:r>
        <w:r>
          <w:rPr>
            <w:noProof/>
            <w:webHidden/>
          </w:rPr>
          <w:tab/>
        </w:r>
        <w:r>
          <w:rPr>
            <w:noProof/>
            <w:webHidden/>
          </w:rPr>
          <w:fldChar w:fldCharType="begin"/>
        </w:r>
        <w:r>
          <w:rPr>
            <w:noProof/>
            <w:webHidden/>
          </w:rPr>
          <w:instrText xml:space="preserve"> PAGEREF _Toc125808337 \h </w:instrText>
        </w:r>
        <w:r>
          <w:rPr>
            <w:noProof/>
            <w:webHidden/>
          </w:rPr>
        </w:r>
        <w:r>
          <w:rPr>
            <w:noProof/>
            <w:webHidden/>
          </w:rPr>
          <w:fldChar w:fldCharType="separate"/>
        </w:r>
        <w:r>
          <w:rPr>
            <w:noProof/>
            <w:webHidden/>
          </w:rPr>
          <w:t>6</w:t>
        </w:r>
        <w:r>
          <w:rPr>
            <w:noProof/>
            <w:webHidden/>
          </w:rPr>
          <w:fldChar w:fldCharType="end"/>
        </w:r>
      </w:hyperlink>
    </w:p>
    <w:p w14:paraId="529E3418" w14:textId="0133E0B4"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38" w:history="1">
        <w:r w:rsidRPr="007011B4">
          <w:rPr>
            <w:rStyle w:val="Hyperlink"/>
            <w:noProof/>
          </w:rPr>
          <w:t>Opdracht 2: Maak het meetplan voor de belangrijkste operationele KPI’s</w:t>
        </w:r>
        <w:r>
          <w:rPr>
            <w:noProof/>
            <w:webHidden/>
          </w:rPr>
          <w:tab/>
        </w:r>
        <w:r>
          <w:rPr>
            <w:noProof/>
            <w:webHidden/>
          </w:rPr>
          <w:fldChar w:fldCharType="begin"/>
        </w:r>
        <w:r>
          <w:rPr>
            <w:noProof/>
            <w:webHidden/>
          </w:rPr>
          <w:instrText xml:space="preserve"> PAGEREF _Toc125808338 \h </w:instrText>
        </w:r>
        <w:r>
          <w:rPr>
            <w:noProof/>
            <w:webHidden/>
          </w:rPr>
        </w:r>
        <w:r>
          <w:rPr>
            <w:noProof/>
            <w:webHidden/>
          </w:rPr>
          <w:fldChar w:fldCharType="separate"/>
        </w:r>
        <w:r>
          <w:rPr>
            <w:noProof/>
            <w:webHidden/>
          </w:rPr>
          <w:t>6</w:t>
        </w:r>
        <w:r>
          <w:rPr>
            <w:noProof/>
            <w:webHidden/>
          </w:rPr>
          <w:fldChar w:fldCharType="end"/>
        </w:r>
      </w:hyperlink>
    </w:p>
    <w:p w14:paraId="1A4161CD" w14:textId="3275CBF0"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39" w:history="1">
        <w:r w:rsidRPr="007011B4">
          <w:rPr>
            <w:rStyle w:val="Hyperlink"/>
            <w:noProof/>
          </w:rPr>
          <w:t>Opdracht 3: Beschrijf per geselecteerde operationele KPI de mogelijke maatregelen (Actieplan)</w:t>
        </w:r>
        <w:r>
          <w:rPr>
            <w:noProof/>
            <w:webHidden/>
          </w:rPr>
          <w:tab/>
        </w:r>
        <w:r>
          <w:rPr>
            <w:noProof/>
            <w:webHidden/>
          </w:rPr>
          <w:fldChar w:fldCharType="begin"/>
        </w:r>
        <w:r>
          <w:rPr>
            <w:noProof/>
            <w:webHidden/>
          </w:rPr>
          <w:instrText xml:space="preserve"> PAGEREF _Toc125808339 \h </w:instrText>
        </w:r>
        <w:r>
          <w:rPr>
            <w:noProof/>
            <w:webHidden/>
          </w:rPr>
        </w:r>
        <w:r>
          <w:rPr>
            <w:noProof/>
            <w:webHidden/>
          </w:rPr>
          <w:fldChar w:fldCharType="separate"/>
        </w:r>
        <w:r>
          <w:rPr>
            <w:noProof/>
            <w:webHidden/>
          </w:rPr>
          <w:t>7</w:t>
        </w:r>
        <w:r>
          <w:rPr>
            <w:noProof/>
            <w:webHidden/>
          </w:rPr>
          <w:fldChar w:fldCharType="end"/>
        </w:r>
      </w:hyperlink>
    </w:p>
    <w:p w14:paraId="5951AA39" w14:textId="62D6A91B" w:rsidR="00B72054" w:rsidRDefault="00B72054">
      <w:pPr>
        <w:pStyle w:val="Inhopg1"/>
        <w:tabs>
          <w:tab w:val="left" w:pos="440"/>
          <w:tab w:val="right" w:leader="dot" w:pos="8630"/>
        </w:tabs>
        <w:rPr>
          <w:rFonts w:asciiTheme="minorHAnsi" w:eastAsiaTheme="minorEastAsia" w:hAnsiTheme="minorHAnsi" w:cstheme="minorBidi"/>
          <w:noProof/>
          <w:sz w:val="22"/>
          <w:szCs w:val="22"/>
        </w:rPr>
      </w:pPr>
      <w:hyperlink w:anchor="_Toc125808340" w:history="1">
        <w:r w:rsidRPr="007011B4">
          <w:rPr>
            <w:rStyle w:val="Hyperlink"/>
            <w:noProof/>
          </w:rPr>
          <w:t>4.</w:t>
        </w:r>
        <w:r>
          <w:rPr>
            <w:rFonts w:asciiTheme="minorHAnsi" w:eastAsiaTheme="minorEastAsia" w:hAnsiTheme="minorHAnsi" w:cstheme="minorBidi"/>
            <w:noProof/>
            <w:sz w:val="22"/>
            <w:szCs w:val="22"/>
          </w:rPr>
          <w:tab/>
        </w:r>
        <w:r w:rsidRPr="007011B4">
          <w:rPr>
            <w:rStyle w:val="Hyperlink"/>
            <w:noProof/>
          </w:rPr>
          <w:t>Prototype</w:t>
        </w:r>
        <w:r>
          <w:rPr>
            <w:noProof/>
            <w:webHidden/>
          </w:rPr>
          <w:tab/>
        </w:r>
        <w:r>
          <w:rPr>
            <w:noProof/>
            <w:webHidden/>
          </w:rPr>
          <w:fldChar w:fldCharType="begin"/>
        </w:r>
        <w:r>
          <w:rPr>
            <w:noProof/>
            <w:webHidden/>
          </w:rPr>
          <w:instrText xml:space="preserve"> PAGEREF _Toc125808340 \h </w:instrText>
        </w:r>
        <w:r>
          <w:rPr>
            <w:noProof/>
            <w:webHidden/>
          </w:rPr>
        </w:r>
        <w:r>
          <w:rPr>
            <w:noProof/>
            <w:webHidden/>
          </w:rPr>
          <w:fldChar w:fldCharType="separate"/>
        </w:r>
        <w:r>
          <w:rPr>
            <w:noProof/>
            <w:webHidden/>
          </w:rPr>
          <w:t>8</w:t>
        </w:r>
        <w:r>
          <w:rPr>
            <w:noProof/>
            <w:webHidden/>
          </w:rPr>
          <w:fldChar w:fldCharType="end"/>
        </w:r>
      </w:hyperlink>
    </w:p>
    <w:p w14:paraId="2CFC21C1" w14:textId="163CC1C1"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1" w:history="1">
        <w:r w:rsidRPr="007011B4">
          <w:rPr>
            <w:rStyle w:val="Hyperlink"/>
            <w:noProof/>
          </w:rPr>
          <w:t>Opdracht A: Bronanalyse</w:t>
        </w:r>
        <w:r>
          <w:rPr>
            <w:noProof/>
            <w:webHidden/>
          </w:rPr>
          <w:tab/>
        </w:r>
        <w:r>
          <w:rPr>
            <w:noProof/>
            <w:webHidden/>
          </w:rPr>
          <w:fldChar w:fldCharType="begin"/>
        </w:r>
        <w:r>
          <w:rPr>
            <w:noProof/>
            <w:webHidden/>
          </w:rPr>
          <w:instrText xml:space="preserve"> PAGEREF _Toc125808341 \h </w:instrText>
        </w:r>
        <w:r>
          <w:rPr>
            <w:noProof/>
            <w:webHidden/>
          </w:rPr>
        </w:r>
        <w:r>
          <w:rPr>
            <w:noProof/>
            <w:webHidden/>
          </w:rPr>
          <w:fldChar w:fldCharType="separate"/>
        </w:r>
        <w:r>
          <w:rPr>
            <w:noProof/>
            <w:webHidden/>
          </w:rPr>
          <w:t>8</w:t>
        </w:r>
        <w:r>
          <w:rPr>
            <w:noProof/>
            <w:webHidden/>
          </w:rPr>
          <w:fldChar w:fldCharType="end"/>
        </w:r>
      </w:hyperlink>
    </w:p>
    <w:p w14:paraId="5FA7A2CE" w14:textId="599A8F1D"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2" w:history="1">
        <w:r w:rsidRPr="007011B4">
          <w:rPr>
            <w:rStyle w:val="Hyperlink"/>
            <w:noProof/>
          </w:rPr>
          <w:t>Opdracht B: Functioneel ontwerp</w:t>
        </w:r>
        <w:r>
          <w:rPr>
            <w:noProof/>
            <w:webHidden/>
          </w:rPr>
          <w:tab/>
        </w:r>
        <w:r>
          <w:rPr>
            <w:noProof/>
            <w:webHidden/>
          </w:rPr>
          <w:fldChar w:fldCharType="begin"/>
        </w:r>
        <w:r>
          <w:rPr>
            <w:noProof/>
            <w:webHidden/>
          </w:rPr>
          <w:instrText xml:space="preserve"> PAGEREF _Toc125808342 \h </w:instrText>
        </w:r>
        <w:r>
          <w:rPr>
            <w:noProof/>
            <w:webHidden/>
          </w:rPr>
        </w:r>
        <w:r>
          <w:rPr>
            <w:noProof/>
            <w:webHidden/>
          </w:rPr>
          <w:fldChar w:fldCharType="separate"/>
        </w:r>
        <w:r>
          <w:rPr>
            <w:noProof/>
            <w:webHidden/>
          </w:rPr>
          <w:t>8</w:t>
        </w:r>
        <w:r>
          <w:rPr>
            <w:noProof/>
            <w:webHidden/>
          </w:rPr>
          <w:fldChar w:fldCharType="end"/>
        </w:r>
      </w:hyperlink>
    </w:p>
    <w:p w14:paraId="3D1DB3CB" w14:textId="4EF309DD"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3" w:history="1">
        <w:r w:rsidRPr="007011B4">
          <w:rPr>
            <w:rStyle w:val="Hyperlink"/>
            <w:noProof/>
          </w:rPr>
          <w:t>Opdracht C: Technisch ontwerp en implementatie</w:t>
        </w:r>
        <w:r>
          <w:rPr>
            <w:noProof/>
            <w:webHidden/>
          </w:rPr>
          <w:tab/>
        </w:r>
        <w:r>
          <w:rPr>
            <w:noProof/>
            <w:webHidden/>
          </w:rPr>
          <w:fldChar w:fldCharType="begin"/>
        </w:r>
        <w:r>
          <w:rPr>
            <w:noProof/>
            <w:webHidden/>
          </w:rPr>
          <w:instrText xml:space="preserve"> PAGEREF _Toc125808343 \h </w:instrText>
        </w:r>
        <w:r>
          <w:rPr>
            <w:noProof/>
            <w:webHidden/>
          </w:rPr>
        </w:r>
        <w:r>
          <w:rPr>
            <w:noProof/>
            <w:webHidden/>
          </w:rPr>
          <w:fldChar w:fldCharType="separate"/>
        </w:r>
        <w:r>
          <w:rPr>
            <w:noProof/>
            <w:webHidden/>
          </w:rPr>
          <w:t>8</w:t>
        </w:r>
        <w:r>
          <w:rPr>
            <w:noProof/>
            <w:webHidden/>
          </w:rPr>
          <w:fldChar w:fldCharType="end"/>
        </w:r>
      </w:hyperlink>
    </w:p>
    <w:p w14:paraId="37874F5C" w14:textId="57A48380"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4" w:history="1">
        <w:r w:rsidRPr="007011B4">
          <w:rPr>
            <w:rStyle w:val="Hyperlink"/>
            <w:noProof/>
          </w:rPr>
          <w:t>Opdracht D: Ontsluiting</w:t>
        </w:r>
        <w:r>
          <w:rPr>
            <w:noProof/>
            <w:webHidden/>
          </w:rPr>
          <w:tab/>
        </w:r>
        <w:r>
          <w:rPr>
            <w:noProof/>
            <w:webHidden/>
          </w:rPr>
          <w:fldChar w:fldCharType="begin"/>
        </w:r>
        <w:r>
          <w:rPr>
            <w:noProof/>
            <w:webHidden/>
          </w:rPr>
          <w:instrText xml:space="preserve"> PAGEREF _Toc125808344 \h </w:instrText>
        </w:r>
        <w:r>
          <w:rPr>
            <w:noProof/>
            <w:webHidden/>
          </w:rPr>
        </w:r>
        <w:r>
          <w:rPr>
            <w:noProof/>
            <w:webHidden/>
          </w:rPr>
          <w:fldChar w:fldCharType="separate"/>
        </w:r>
        <w:r>
          <w:rPr>
            <w:noProof/>
            <w:webHidden/>
          </w:rPr>
          <w:t>9</w:t>
        </w:r>
        <w:r>
          <w:rPr>
            <w:noProof/>
            <w:webHidden/>
          </w:rPr>
          <w:fldChar w:fldCharType="end"/>
        </w:r>
      </w:hyperlink>
    </w:p>
    <w:p w14:paraId="5CFC4361" w14:textId="48C2FD06"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5" w:history="1">
        <w:r w:rsidRPr="007011B4">
          <w:rPr>
            <w:rStyle w:val="Hyperlink"/>
            <w:noProof/>
          </w:rPr>
          <w:t>Verslaglegging</w:t>
        </w:r>
        <w:r>
          <w:rPr>
            <w:noProof/>
            <w:webHidden/>
          </w:rPr>
          <w:tab/>
        </w:r>
        <w:r>
          <w:rPr>
            <w:noProof/>
            <w:webHidden/>
          </w:rPr>
          <w:fldChar w:fldCharType="begin"/>
        </w:r>
        <w:r>
          <w:rPr>
            <w:noProof/>
            <w:webHidden/>
          </w:rPr>
          <w:instrText xml:space="preserve"> PAGEREF _Toc125808345 \h </w:instrText>
        </w:r>
        <w:r>
          <w:rPr>
            <w:noProof/>
            <w:webHidden/>
          </w:rPr>
        </w:r>
        <w:r>
          <w:rPr>
            <w:noProof/>
            <w:webHidden/>
          </w:rPr>
          <w:fldChar w:fldCharType="separate"/>
        </w:r>
        <w:r>
          <w:rPr>
            <w:noProof/>
            <w:webHidden/>
          </w:rPr>
          <w:t>9</w:t>
        </w:r>
        <w:r>
          <w:rPr>
            <w:noProof/>
            <w:webHidden/>
          </w:rPr>
          <w:fldChar w:fldCharType="end"/>
        </w:r>
      </w:hyperlink>
    </w:p>
    <w:p w14:paraId="54B1BA9A" w14:textId="24937F40" w:rsidR="00B72054" w:rsidRDefault="00B72054">
      <w:pPr>
        <w:pStyle w:val="Inhopg2"/>
        <w:tabs>
          <w:tab w:val="right" w:leader="dot" w:pos="8630"/>
        </w:tabs>
        <w:rPr>
          <w:rFonts w:asciiTheme="minorHAnsi" w:eastAsiaTheme="minorEastAsia" w:hAnsiTheme="minorHAnsi" w:cstheme="minorBidi"/>
          <w:noProof/>
          <w:sz w:val="22"/>
          <w:szCs w:val="22"/>
        </w:rPr>
      </w:pPr>
      <w:hyperlink w:anchor="_Toc125808346" w:history="1">
        <w:r w:rsidRPr="007011B4">
          <w:rPr>
            <w:rStyle w:val="Hyperlink"/>
            <w:noProof/>
          </w:rPr>
          <w:t>Inleveren en demo</w:t>
        </w:r>
        <w:r>
          <w:rPr>
            <w:noProof/>
            <w:webHidden/>
          </w:rPr>
          <w:tab/>
        </w:r>
        <w:r>
          <w:rPr>
            <w:noProof/>
            <w:webHidden/>
          </w:rPr>
          <w:fldChar w:fldCharType="begin"/>
        </w:r>
        <w:r>
          <w:rPr>
            <w:noProof/>
            <w:webHidden/>
          </w:rPr>
          <w:instrText xml:space="preserve"> PAGEREF _Toc125808346 \h </w:instrText>
        </w:r>
        <w:r>
          <w:rPr>
            <w:noProof/>
            <w:webHidden/>
          </w:rPr>
        </w:r>
        <w:r>
          <w:rPr>
            <w:noProof/>
            <w:webHidden/>
          </w:rPr>
          <w:fldChar w:fldCharType="separate"/>
        </w:r>
        <w:r>
          <w:rPr>
            <w:noProof/>
            <w:webHidden/>
          </w:rPr>
          <w:t>9</w:t>
        </w:r>
        <w:r>
          <w:rPr>
            <w:noProof/>
            <w:webHidden/>
          </w:rPr>
          <w:fldChar w:fldCharType="end"/>
        </w:r>
      </w:hyperlink>
    </w:p>
    <w:p w14:paraId="41508208" w14:textId="6D8B3FA7" w:rsidR="00B72054" w:rsidRDefault="00B72054">
      <w:pPr>
        <w:pStyle w:val="Inhopg1"/>
        <w:tabs>
          <w:tab w:val="right" w:leader="dot" w:pos="8630"/>
        </w:tabs>
        <w:rPr>
          <w:rFonts w:asciiTheme="minorHAnsi" w:eastAsiaTheme="minorEastAsia" w:hAnsiTheme="minorHAnsi" w:cstheme="minorBidi"/>
          <w:noProof/>
          <w:sz w:val="22"/>
          <w:szCs w:val="22"/>
        </w:rPr>
      </w:pPr>
      <w:hyperlink w:anchor="_Toc125808347" w:history="1">
        <w:r w:rsidRPr="007011B4">
          <w:rPr>
            <w:rStyle w:val="Hyperlink"/>
            <w:noProof/>
          </w:rPr>
          <w:t>Bijlage A: Het LRS van het informatiesysteem</w:t>
        </w:r>
        <w:r>
          <w:rPr>
            <w:noProof/>
            <w:webHidden/>
          </w:rPr>
          <w:tab/>
        </w:r>
        <w:r>
          <w:rPr>
            <w:noProof/>
            <w:webHidden/>
          </w:rPr>
          <w:fldChar w:fldCharType="begin"/>
        </w:r>
        <w:r>
          <w:rPr>
            <w:noProof/>
            <w:webHidden/>
          </w:rPr>
          <w:instrText xml:space="preserve"> PAGEREF _Toc125808347 \h </w:instrText>
        </w:r>
        <w:r>
          <w:rPr>
            <w:noProof/>
            <w:webHidden/>
          </w:rPr>
        </w:r>
        <w:r>
          <w:rPr>
            <w:noProof/>
            <w:webHidden/>
          </w:rPr>
          <w:fldChar w:fldCharType="separate"/>
        </w:r>
        <w:r>
          <w:rPr>
            <w:noProof/>
            <w:webHidden/>
          </w:rPr>
          <w:t>10</w:t>
        </w:r>
        <w:r>
          <w:rPr>
            <w:noProof/>
            <w:webHidden/>
          </w:rPr>
          <w:fldChar w:fldCharType="end"/>
        </w:r>
      </w:hyperlink>
    </w:p>
    <w:p w14:paraId="48994FD0" w14:textId="28C90E20" w:rsidR="00B72054" w:rsidRDefault="00B72054">
      <w:pPr>
        <w:pStyle w:val="Inhopg1"/>
        <w:tabs>
          <w:tab w:val="right" w:leader="dot" w:pos="8630"/>
        </w:tabs>
        <w:rPr>
          <w:rFonts w:asciiTheme="minorHAnsi" w:eastAsiaTheme="minorEastAsia" w:hAnsiTheme="minorHAnsi" w:cstheme="minorBidi"/>
          <w:noProof/>
          <w:sz w:val="22"/>
          <w:szCs w:val="22"/>
        </w:rPr>
      </w:pPr>
      <w:hyperlink w:anchor="_Toc125808348" w:history="1">
        <w:r w:rsidRPr="007011B4">
          <w:rPr>
            <w:rStyle w:val="Hyperlink"/>
            <w:noProof/>
          </w:rPr>
          <w:t>Bijlage B: Ontsluiting van KNMI data</w:t>
        </w:r>
        <w:r>
          <w:rPr>
            <w:noProof/>
            <w:webHidden/>
          </w:rPr>
          <w:tab/>
        </w:r>
        <w:r>
          <w:rPr>
            <w:noProof/>
            <w:webHidden/>
          </w:rPr>
          <w:fldChar w:fldCharType="begin"/>
        </w:r>
        <w:r>
          <w:rPr>
            <w:noProof/>
            <w:webHidden/>
          </w:rPr>
          <w:instrText xml:space="preserve"> PAGEREF _Toc125808348 \h </w:instrText>
        </w:r>
        <w:r>
          <w:rPr>
            <w:noProof/>
            <w:webHidden/>
          </w:rPr>
        </w:r>
        <w:r>
          <w:rPr>
            <w:noProof/>
            <w:webHidden/>
          </w:rPr>
          <w:fldChar w:fldCharType="separate"/>
        </w:r>
        <w:r>
          <w:rPr>
            <w:noProof/>
            <w:webHidden/>
          </w:rPr>
          <w:t>11</w:t>
        </w:r>
        <w:r>
          <w:rPr>
            <w:noProof/>
            <w:webHidden/>
          </w:rPr>
          <w:fldChar w:fldCharType="end"/>
        </w:r>
      </w:hyperlink>
    </w:p>
    <w:p w14:paraId="3B8219DD" w14:textId="3C97AF69" w:rsidR="00FF1689" w:rsidRDefault="00FF1689">
      <w:pPr>
        <w:rPr>
          <w:rFonts w:cs="Arial"/>
          <w:b/>
          <w:bCs/>
          <w:i/>
          <w:iCs/>
          <w:sz w:val="28"/>
          <w:szCs w:val="28"/>
        </w:rPr>
      </w:pPr>
      <w:r>
        <w:fldChar w:fldCharType="end"/>
      </w:r>
      <w:r>
        <w:br w:type="page"/>
      </w:r>
    </w:p>
    <w:p w14:paraId="092708A2" w14:textId="5403A233" w:rsidR="00084D79" w:rsidRDefault="00084D79" w:rsidP="00BC7A40">
      <w:pPr>
        <w:pStyle w:val="Kop1"/>
        <w:ind w:left="567" w:hanging="567"/>
      </w:pPr>
      <w:bookmarkStart w:id="0" w:name="_Toc125808332"/>
      <w:r w:rsidRPr="00BC7A40">
        <w:lastRenderedPageBreak/>
        <w:t>Algemeen</w:t>
      </w:r>
      <w:bookmarkEnd w:id="0"/>
    </w:p>
    <w:p w14:paraId="2A72543F" w14:textId="77777777" w:rsidR="001543FC" w:rsidRPr="001543FC" w:rsidRDefault="001543FC" w:rsidP="001543FC"/>
    <w:p w14:paraId="61B66190" w14:textId="219FF6D7" w:rsidR="00A2489B" w:rsidRDefault="006378C3" w:rsidP="006378C3">
      <w:r w:rsidRPr="006378C3">
        <w:t xml:space="preserve">Deze </w:t>
      </w:r>
      <w:r w:rsidR="00AF01F3">
        <w:t>casus en opdrachtomschrijving</w:t>
      </w:r>
      <w:r w:rsidRPr="006378C3">
        <w:t xml:space="preserve"> is onderdeel van de beoordeling van de </w:t>
      </w:r>
      <w:r w:rsidR="00383125">
        <w:t xml:space="preserve">course </w:t>
      </w:r>
      <w:r w:rsidR="00FD1F39">
        <w:t>DW van het semester AIS</w:t>
      </w:r>
      <w:r w:rsidRPr="006378C3">
        <w:t xml:space="preserve">. </w:t>
      </w:r>
      <w:r w:rsidR="00AF01F3">
        <w:t xml:space="preserve">Deze omschrijving heeft betrekking op </w:t>
      </w:r>
      <w:r w:rsidR="00AF01F3" w:rsidRPr="00AF01F3">
        <w:rPr>
          <w:b/>
          <w:i/>
        </w:rPr>
        <w:t>twee</w:t>
      </w:r>
      <w:r w:rsidR="00AF01F3">
        <w:t xml:space="preserve"> </w:t>
      </w:r>
      <w:r w:rsidR="00934E22">
        <w:t>beroepsproducten</w:t>
      </w:r>
      <w:r w:rsidR="00A2489B">
        <w:t xml:space="preserve"> </w:t>
      </w:r>
      <w:r w:rsidR="00AF01F3">
        <w:t>namelijk</w:t>
      </w:r>
      <w:r w:rsidR="00A2489B">
        <w:t xml:space="preserve"> het voortraject en het prototypetraject. In de onderstaande tabel vind je de </w:t>
      </w:r>
      <w:proofErr w:type="spellStart"/>
      <w:r w:rsidR="00A2489B">
        <w:t>toetscodes</w:t>
      </w:r>
      <w:proofErr w:type="spellEnd"/>
      <w:r w:rsidR="00A2489B">
        <w:t xml:space="preserve"> en </w:t>
      </w:r>
      <w:proofErr w:type="spellStart"/>
      <w:r w:rsidR="00A2489B">
        <w:t>vakcodes</w:t>
      </w:r>
      <w:proofErr w:type="spellEnd"/>
      <w:r w:rsidR="00A2489B">
        <w:t xml:space="preserve"> van Osiris.</w:t>
      </w:r>
    </w:p>
    <w:p w14:paraId="10CD654F" w14:textId="77777777" w:rsidR="000E2019" w:rsidRDefault="000E2019" w:rsidP="006378C3"/>
    <w:tbl>
      <w:tblPr>
        <w:tblStyle w:val="Tabelraster"/>
        <w:tblW w:w="0" w:type="auto"/>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876"/>
        <w:gridCol w:w="2877"/>
        <w:gridCol w:w="2877"/>
      </w:tblGrid>
      <w:tr w:rsidR="000E2019" w:rsidRPr="00145F5E" w14:paraId="7008F6C2" w14:textId="77777777" w:rsidTr="00FB1437">
        <w:tc>
          <w:tcPr>
            <w:tcW w:w="2876" w:type="dxa"/>
          </w:tcPr>
          <w:p w14:paraId="11876D7E" w14:textId="77777777" w:rsidR="000E2019" w:rsidRPr="00145F5E" w:rsidRDefault="000E2019" w:rsidP="00B72054">
            <w:pPr>
              <w:rPr>
                <w:rFonts w:cs="Arial"/>
                <w:shd w:val="clear" w:color="auto" w:fill="FFFFFF"/>
              </w:rPr>
            </w:pPr>
            <w:r>
              <w:t>AIS-DW (</w:t>
            </w:r>
            <w:proofErr w:type="spellStart"/>
            <w:r w:rsidRPr="00F176B9">
              <w:t>DATWAHxx</w:t>
            </w:r>
            <w:proofErr w:type="spellEnd"/>
            <w:r>
              <w:t>)</w:t>
            </w:r>
          </w:p>
        </w:tc>
        <w:tc>
          <w:tcPr>
            <w:tcW w:w="2877" w:type="dxa"/>
          </w:tcPr>
          <w:p w14:paraId="1380238A" w14:textId="77777777" w:rsidR="000E2019" w:rsidRDefault="000E2019" w:rsidP="00B72054">
            <w:pPr>
              <w:rPr>
                <w:rFonts w:cs="Arial"/>
                <w:shd w:val="clear" w:color="auto" w:fill="FFFFFF"/>
              </w:rPr>
            </w:pPr>
          </w:p>
        </w:tc>
        <w:tc>
          <w:tcPr>
            <w:tcW w:w="2877" w:type="dxa"/>
          </w:tcPr>
          <w:p w14:paraId="35E0116B" w14:textId="77777777" w:rsidR="000E2019" w:rsidRPr="00145F5E" w:rsidRDefault="000E2019" w:rsidP="00B72054">
            <w:pPr>
              <w:rPr>
                <w:rFonts w:cs="Arial"/>
                <w:shd w:val="clear" w:color="auto" w:fill="FFFFFF"/>
              </w:rPr>
            </w:pPr>
          </w:p>
        </w:tc>
      </w:tr>
      <w:tr w:rsidR="000E2019" w:rsidRPr="00145F5E" w14:paraId="6DDAA04C" w14:textId="77777777" w:rsidTr="00FB1437">
        <w:tc>
          <w:tcPr>
            <w:tcW w:w="2876" w:type="dxa"/>
          </w:tcPr>
          <w:p w14:paraId="22EF55DB" w14:textId="77777777" w:rsidR="000E2019" w:rsidRPr="00145F5E" w:rsidRDefault="000E2019" w:rsidP="00B72054">
            <w:pPr>
              <w:rPr>
                <w:rFonts w:cs="Arial"/>
                <w:shd w:val="clear" w:color="auto" w:fill="FFFFFF"/>
              </w:rPr>
            </w:pPr>
            <w:r w:rsidRPr="00145F5E">
              <w:rPr>
                <w:rFonts w:cs="Arial"/>
                <w:shd w:val="clear" w:color="auto" w:fill="FFFFFF"/>
              </w:rPr>
              <w:t>Voortraject:</w:t>
            </w:r>
          </w:p>
        </w:tc>
        <w:tc>
          <w:tcPr>
            <w:tcW w:w="2877" w:type="dxa"/>
          </w:tcPr>
          <w:p w14:paraId="52BD8341" w14:textId="77777777" w:rsidR="000E2019" w:rsidRPr="00145F5E" w:rsidRDefault="000E2019" w:rsidP="00B72054">
            <w:pPr>
              <w:rPr>
                <w:rFonts w:cs="Arial"/>
                <w:shd w:val="clear" w:color="auto" w:fill="FFFFFF"/>
              </w:rPr>
            </w:pPr>
            <w:proofErr w:type="spellStart"/>
            <w:r>
              <w:rPr>
                <w:rFonts w:cs="Arial"/>
                <w:shd w:val="clear" w:color="auto" w:fill="FFFFFF"/>
              </w:rPr>
              <w:t>B_Casus</w:t>
            </w:r>
            <w:proofErr w:type="spellEnd"/>
            <w:r w:rsidRPr="00145F5E">
              <w:rPr>
                <w:rFonts w:cs="Arial"/>
                <w:shd w:val="clear" w:color="auto" w:fill="FFFFFF"/>
              </w:rPr>
              <w:t xml:space="preserve"> </w:t>
            </w:r>
          </w:p>
        </w:tc>
        <w:tc>
          <w:tcPr>
            <w:tcW w:w="2877" w:type="dxa"/>
          </w:tcPr>
          <w:p w14:paraId="4B614681" w14:textId="77777777" w:rsidR="000E2019" w:rsidRPr="00145F5E" w:rsidRDefault="000E2019" w:rsidP="00B72054">
            <w:pPr>
              <w:rPr>
                <w:rFonts w:cs="Arial"/>
                <w:shd w:val="clear" w:color="auto" w:fill="FFFFFF"/>
              </w:rPr>
            </w:pPr>
            <w:r w:rsidRPr="00145F5E">
              <w:rPr>
                <w:rFonts w:cs="Arial"/>
                <w:shd w:val="clear" w:color="auto" w:fill="FFFFFF"/>
              </w:rPr>
              <w:t>Casus</w:t>
            </w:r>
          </w:p>
        </w:tc>
      </w:tr>
      <w:tr w:rsidR="000E2019" w:rsidRPr="00145F5E" w14:paraId="3012BF04" w14:textId="77777777" w:rsidTr="00FB1437">
        <w:tc>
          <w:tcPr>
            <w:tcW w:w="2876" w:type="dxa"/>
          </w:tcPr>
          <w:p w14:paraId="774470DA" w14:textId="77777777" w:rsidR="000E2019" w:rsidRPr="00145F5E" w:rsidRDefault="000E2019" w:rsidP="00B72054">
            <w:pPr>
              <w:rPr>
                <w:rFonts w:cs="Arial"/>
                <w:shd w:val="clear" w:color="auto" w:fill="FFFFFF"/>
              </w:rPr>
            </w:pPr>
            <w:r w:rsidRPr="00145F5E">
              <w:rPr>
                <w:rFonts w:cs="Arial"/>
                <w:shd w:val="clear" w:color="auto" w:fill="FFFFFF"/>
              </w:rPr>
              <w:t>Prototypetraject:</w:t>
            </w:r>
          </w:p>
        </w:tc>
        <w:tc>
          <w:tcPr>
            <w:tcW w:w="2877" w:type="dxa"/>
          </w:tcPr>
          <w:p w14:paraId="17AA551B" w14:textId="77777777" w:rsidR="000E2019" w:rsidRPr="00145F5E" w:rsidRDefault="000E2019" w:rsidP="00B72054">
            <w:pPr>
              <w:rPr>
                <w:rFonts w:cs="Arial"/>
                <w:shd w:val="clear" w:color="auto" w:fill="FFFFFF"/>
              </w:rPr>
            </w:pPr>
            <w:proofErr w:type="spellStart"/>
            <w:r w:rsidRPr="00145F5E">
              <w:rPr>
                <w:rFonts w:cs="Arial"/>
                <w:shd w:val="clear" w:color="auto" w:fill="FFFFFF"/>
              </w:rPr>
              <w:t>B_Prototype</w:t>
            </w:r>
            <w:proofErr w:type="spellEnd"/>
            <w:r w:rsidRPr="00145F5E">
              <w:rPr>
                <w:rFonts w:cs="Arial"/>
                <w:shd w:val="clear" w:color="auto" w:fill="FFFFFF"/>
              </w:rPr>
              <w:t xml:space="preserve"> </w:t>
            </w:r>
          </w:p>
        </w:tc>
        <w:tc>
          <w:tcPr>
            <w:tcW w:w="2877" w:type="dxa"/>
          </w:tcPr>
          <w:p w14:paraId="7C8FB4A9" w14:textId="77777777" w:rsidR="000E2019" w:rsidRPr="00145F5E" w:rsidRDefault="000E2019" w:rsidP="00B72054">
            <w:pPr>
              <w:rPr>
                <w:rFonts w:cs="Arial"/>
                <w:shd w:val="clear" w:color="auto" w:fill="FFFFFF"/>
              </w:rPr>
            </w:pPr>
            <w:r>
              <w:rPr>
                <w:rFonts w:cs="Arial"/>
                <w:shd w:val="clear" w:color="auto" w:fill="FFFFFF"/>
              </w:rPr>
              <w:t>Prototype</w:t>
            </w:r>
          </w:p>
        </w:tc>
      </w:tr>
      <w:tr w:rsidR="000E2019" w:rsidRPr="00145F5E" w14:paraId="15E6AB8C" w14:textId="77777777" w:rsidTr="00FB1437">
        <w:tc>
          <w:tcPr>
            <w:tcW w:w="2876" w:type="dxa"/>
          </w:tcPr>
          <w:p w14:paraId="5A36CD99" w14:textId="77777777" w:rsidR="000E2019" w:rsidRPr="00145F5E" w:rsidRDefault="000E2019" w:rsidP="00B72054">
            <w:pPr>
              <w:rPr>
                <w:rFonts w:cs="Arial"/>
                <w:shd w:val="clear" w:color="auto" w:fill="FFFFFF"/>
              </w:rPr>
            </w:pPr>
          </w:p>
        </w:tc>
        <w:tc>
          <w:tcPr>
            <w:tcW w:w="2877" w:type="dxa"/>
          </w:tcPr>
          <w:p w14:paraId="037A5BEC" w14:textId="77777777" w:rsidR="000E2019" w:rsidRPr="00145F5E" w:rsidRDefault="000E2019" w:rsidP="00B72054">
            <w:pPr>
              <w:rPr>
                <w:rFonts w:cs="Arial"/>
                <w:shd w:val="clear" w:color="auto" w:fill="FFFFFF"/>
              </w:rPr>
            </w:pPr>
          </w:p>
        </w:tc>
        <w:tc>
          <w:tcPr>
            <w:tcW w:w="2877" w:type="dxa"/>
          </w:tcPr>
          <w:p w14:paraId="08253173" w14:textId="77777777" w:rsidR="000E2019" w:rsidRPr="00145F5E" w:rsidRDefault="000E2019" w:rsidP="00B72054">
            <w:pPr>
              <w:rPr>
                <w:rFonts w:cs="Arial"/>
                <w:shd w:val="clear" w:color="auto" w:fill="FFFFFF"/>
              </w:rPr>
            </w:pPr>
          </w:p>
        </w:tc>
      </w:tr>
      <w:tr w:rsidR="000E2019" w:rsidRPr="00145F5E" w14:paraId="51F68B7A" w14:textId="77777777" w:rsidTr="00FB1437">
        <w:tc>
          <w:tcPr>
            <w:tcW w:w="2876" w:type="dxa"/>
          </w:tcPr>
          <w:p w14:paraId="4D4FD820" w14:textId="77777777" w:rsidR="000E2019" w:rsidRPr="00145F5E" w:rsidRDefault="000E2019" w:rsidP="00B72054">
            <w:pPr>
              <w:rPr>
                <w:rFonts w:cs="Arial"/>
                <w:shd w:val="clear" w:color="auto" w:fill="FFFFFF"/>
              </w:rPr>
            </w:pPr>
            <w:r>
              <w:t>BIM2-BINT (</w:t>
            </w:r>
            <w:r w:rsidRPr="00D135CC">
              <w:t>BUSIIN29</w:t>
            </w:r>
            <w:r>
              <w:t>)</w:t>
            </w:r>
          </w:p>
        </w:tc>
        <w:tc>
          <w:tcPr>
            <w:tcW w:w="2877" w:type="dxa"/>
          </w:tcPr>
          <w:p w14:paraId="0B231B4B" w14:textId="77777777" w:rsidR="000E2019" w:rsidRPr="00145F5E" w:rsidRDefault="000E2019" w:rsidP="00B72054">
            <w:pPr>
              <w:rPr>
                <w:rFonts w:cs="Arial"/>
                <w:shd w:val="clear" w:color="auto" w:fill="FFFFFF"/>
              </w:rPr>
            </w:pPr>
          </w:p>
        </w:tc>
        <w:tc>
          <w:tcPr>
            <w:tcW w:w="2877" w:type="dxa"/>
          </w:tcPr>
          <w:p w14:paraId="5CDAD3A7" w14:textId="77777777" w:rsidR="000E2019" w:rsidRPr="00145F5E" w:rsidRDefault="000E2019" w:rsidP="00B72054">
            <w:pPr>
              <w:rPr>
                <w:rFonts w:cs="Arial"/>
                <w:shd w:val="clear" w:color="auto" w:fill="FFFFFF"/>
              </w:rPr>
            </w:pPr>
          </w:p>
        </w:tc>
      </w:tr>
      <w:tr w:rsidR="000E2019" w:rsidRPr="00145F5E" w14:paraId="7BB09420" w14:textId="77777777" w:rsidTr="00FB1437">
        <w:tc>
          <w:tcPr>
            <w:tcW w:w="2876" w:type="dxa"/>
          </w:tcPr>
          <w:p w14:paraId="7A51B10A" w14:textId="77777777" w:rsidR="000E2019" w:rsidRPr="00145F5E" w:rsidRDefault="000E2019" w:rsidP="00B72054">
            <w:pPr>
              <w:rPr>
                <w:rFonts w:cs="Arial"/>
                <w:shd w:val="clear" w:color="auto" w:fill="FFFFFF"/>
              </w:rPr>
            </w:pPr>
            <w:r w:rsidRPr="00145F5E">
              <w:rPr>
                <w:rFonts w:cs="Arial"/>
                <w:shd w:val="clear" w:color="auto" w:fill="FFFFFF"/>
              </w:rPr>
              <w:t>Voortraject:</w:t>
            </w:r>
          </w:p>
        </w:tc>
        <w:tc>
          <w:tcPr>
            <w:tcW w:w="2877" w:type="dxa"/>
          </w:tcPr>
          <w:p w14:paraId="2B01D827" w14:textId="77777777" w:rsidR="000E2019" w:rsidRPr="00145F5E" w:rsidRDefault="000E2019" w:rsidP="00B72054">
            <w:pPr>
              <w:rPr>
                <w:rFonts w:cs="Arial"/>
                <w:shd w:val="clear" w:color="auto" w:fill="FFFFFF"/>
              </w:rPr>
            </w:pPr>
            <w:proofErr w:type="spellStart"/>
            <w:r w:rsidRPr="00145F5E">
              <w:rPr>
                <w:rFonts w:cs="Arial"/>
                <w:shd w:val="clear" w:color="auto" w:fill="FFFFFF"/>
              </w:rPr>
              <w:t>B_CaseVoortra</w:t>
            </w:r>
            <w:proofErr w:type="spellEnd"/>
          </w:p>
        </w:tc>
        <w:tc>
          <w:tcPr>
            <w:tcW w:w="2877" w:type="dxa"/>
          </w:tcPr>
          <w:p w14:paraId="00CE0C0A" w14:textId="77777777" w:rsidR="000E2019" w:rsidRPr="00145F5E" w:rsidRDefault="000E2019" w:rsidP="00B72054">
            <w:pPr>
              <w:rPr>
                <w:rFonts w:cs="Arial"/>
                <w:shd w:val="clear" w:color="auto" w:fill="FFFFFF"/>
              </w:rPr>
            </w:pPr>
            <w:r w:rsidRPr="00145F5E">
              <w:rPr>
                <w:rFonts w:cs="Arial"/>
                <w:shd w:val="clear" w:color="auto" w:fill="FFFFFF"/>
              </w:rPr>
              <w:t>Adviesrapport</w:t>
            </w:r>
          </w:p>
        </w:tc>
      </w:tr>
      <w:tr w:rsidR="000E2019" w:rsidRPr="00145F5E" w14:paraId="3747E37C" w14:textId="77777777" w:rsidTr="00FB1437">
        <w:tc>
          <w:tcPr>
            <w:tcW w:w="2876" w:type="dxa"/>
          </w:tcPr>
          <w:p w14:paraId="402F8E2E" w14:textId="77777777" w:rsidR="000E2019" w:rsidRPr="00145F5E" w:rsidRDefault="000E2019" w:rsidP="00B72054">
            <w:pPr>
              <w:rPr>
                <w:rFonts w:cs="Arial"/>
                <w:shd w:val="clear" w:color="auto" w:fill="FFFFFF"/>
              </w:rPr>
            </w:pPr>
            <w:r w:rsidRPr="00145F5E">
              <w:rPr>
                <w:rFonts w:cs="Arial"/>
                <w:shd w:val="clear" w:color="auto" w:fill="FFFFFF"/>
              </w:rPr>
              <w:t>Prototypetraject:</w:t>
            </w:r>
          </w:p>
        </w:tc>
        <w:tc>
          <w:tcPr>
            <w:tcW w:w="2877" w:type="dxa"/>
          </w:tcPr>
          <w:p w14:paraId="7B6E5825" w14:textId="77777777" w:rsidR="000E2019" w:rsidRPr="00145F5E" w:rsidRDefault="000E2019" w:rsidP="00B72054">
            <w:pPr>
              <w:rPr>
                <w:rFonts w:cs="Arial"/>
                <w:shd w:val="clear" w:color="auto" w:fill="FFFFFF"/>
              </w:rPr>
            </w:pPr>
            <w:proofErr w:type="spellStart"/>
            <w:r w:rsidRPr="00145F5E">
              <w:rPr>
                <w:rFonts w:cs="Arial"/>
                <w:shd w:val="clear" w:color="auto" w:fill="FFFFFF"/>
              </w:rPr>
              <w:t>B_CaseProtype</w:t>
            </w:r>
            <w:proofErr w:type="spellEnd"/>
            <w:r w:rsidRPr="00145F5E">
              <w:rPr>
                <w:rFonts w:cs="Arial"/>
                <w:shd w:val="clear" w:color="auto" w:fill="FFFFFF"/>
              </w:rPr>
              <w:t xml:space="preserve"> </w:t>
            </w:r>
          </w:p>
        </w:tc>
        <w:tc>
          <w:tcPr>
            <w:tcW w:w="2877" w:type="dxa"/>
          </w:tcPr>
          <w:p w14:paraId="533870B0" w14:textId="77777777" w:rsidR="000E2019" w:rsidRPr="00145F5E" w:rsidRDefault="000E2019" w:rsidP="00B72054">
            <w:pPr>
              <w:rPr>
                <w:rFonts w:cs="Arial"/>
                <w:shd w:val="clear" w:color="auto" w:fill="FFFFFF"/>
              </w:rPr>
            </w:pPr>
            <w:r w:rsidRPr="00145F5E">
              <w:rPr>
                <w:rFonts w:cs="Arial"/>
                <w:shd w:val="clear" w:color="auto" w:fill="FFFFFF"/>
              </w:rPr>
              <w:t>Casus Prototype</w:t>
            </w:r>
          </w:p>
        </w:tc>
      </w:tr>
    </w:tbl>
    <w:p w14:paraId="52E8241C" w14:textId="77777777" w:rsidR="00A2489B" w:rsidRDefault="00A2489B" w:rsidP="006378C3"/>
    <w:p w14:paraId="11AEB110" w14:textId="3D79C626" w:rsidR="00AF01F3" w:rsidRDefault="000E2019" w:rsidP="006378C3">
      <w:r>
        <w:t xml:space="preserve">Het voortraject </w:t>
      </w:r>
      <w:r w:rsidR="00AF01F3">
        <w:t xml:space="preserve">betreft een </w:t>
      </w:r>
      <w:r w:rsidR="001A5B87">
        <w:t>c</w:t>
      </w:r>
      <w:r w:rsidR="00AF01F3" w:rsidRPr="00AF01F3">
        <w:t>asus met als output een</w:t>
      </w:r>
      <w:r w:rsidR="00392D6F">
        <w:t xml:space="preserve"> </w:t>
      </w:r>
      <w:proofErr w:type="spellStart"/>
      <w:r>
        <w:t>een</w:t>
      </w:r>
      <w:proofErr w:type="spellEnd"/>
      <w:r>
        <w:t xml:space="preserve"> advies waarbij je beargumenteerd een </w:t>
      </w:r>
      <w:proofErr w:type="spellStart"/>
      <w:r>
        <w:t>Balanced</w:t>
      </w:r>
      <w:proofErr w:type="spellEnd"/>
      <w:r>
        <w:t xml:space="preserve"> scorecard inricht met bijbehorende </w:t>
      </w:r>
      <w:proofErr w:type="spellStart"/>
      <w:r>
        <w:t>ksf</w:t>
      </w:r>
      <w:proofErr w:type="spellEnd"/>
      <w:r>
        <w:t xml:space="preserve">-en en </w:t>
      </w:r>
      <w:proofErr w:type="spellStart"/>
      <w:r>
        <w:t>kpi’s</w:t>
      </w:r>
      <w:proofErr w:type="spellEnd"/>
      <w:r>
        <w:t>.</w:t>
      </w:r>
      <w:r w:rsidR="00392D6F">
        <w:t xml:space="preserve"> Je werkt dit uit tot meetplannen en actieplannen. </w:t>
      </w:r>
    </w:p>
    <w:p w14:paraId="75CB6BAE" w14:textId="77777777" w:rsidR="00AF01F3" w:rsidRDefault="00AF01F3" w:rsidP="006378C3"/>
    <w:p w14:paraId="17EEED3F" w14:textId="18A2A6A1" w:rsidR="00AF01F3" w:rsidRDefault="000E2019" w:rsidP="006378C3">
      <w:r>
        <w:t>Het prototypetraject</w:t>
      </w:r>
      <w:r w:rsidR="00AF01F3">
        <w:t xml:space="preserve"> betreft</w:t>
      </w:r>
      <w:r w:rsidR="00286EEE">
        <w:t xml:space="preserve"> het</w:t>
      </w:r>
      <w:r w:rsidR="00AF01F3">
        <w:t xml:space="preserve"> ontwerp en ontwikkeling van een prototype en ondersteunende documentatie.</w:t>
      </w:r>
      <w:r w:rsidR="00392D6F">
        <w:t xml:space="preserve"> Het prototypetraject bevat een analyse van de data, het ontwerp van een </w:t>
      </w:r>
      <w:proofErr w:type="spellStart"/>
      <w:r w:rsidR="00392D6F">
        <w:t>datavault</w:t>
      </w:r>
      <w:proofErr w:type="spellEnd"/>
      <w:r w:rsidR="00392D6F">
        <w:t xml:space="preserve">, </w:t>
      </w:r>
      <w:proofErr w:type="spellStart"/>
      <w:r w:rsidR="00392D6F">
        <w:t>datamart</w:t>
      </w:r>
      <w:proofErr w:type="spellEnd"/>
      <w:r w:rsidR="00392D6F">
        <w:t xml:space="preserve">. Daarnaast wordt er een </w:t>
      </w:r>
      <w:proofErr w:type="spellStart"/>
      <w:r w:rsidR="00392D6F">
        <w:t>protoype</w:t>
      </w:r>
      <w:proofErr w:type="spellEnd"/>
      <w:r w:rsidR="00392D6F">
        <w:t xml:space="preserve"> ontwikkeld van de </w:t>
      </w:r>
      <w:proofErr w:type="spellStart"/>
      <w:r w:rsidR="00392D6F">
        <w:t>kpi’s</w:t>
      </w:r>
      <w:proofErr w:type="spellEnd"/>
      <w:r w:rsidR="00392D6F">
        <w:t xml:space="preserve"> uit het voortraject.</w:t>
      </w:r>
    </w:p>
    <w:p w14:paraId="44104741" w14:textId="77777777" w:rsidR="00AF01F3" w:rsidRDefault="00AF01F3" w:rsidP="006378C3"/>
    <w:p w14:paraId="3F8A5963" w14:textId="60B2C1BF" w:rsidR="00AF01F3" w:rsidRDefault="00AF01F3" w:rsidP="006378C3">
      <w:r>
        <w:t xml:space="preserve">De omschrijving begint met een algemeen gedeelte, waarna </w:t>
      </w:r>
      <w:r w:rsidR="001A5B87">
        <w:t>de</w:t>
      </w:r>
      <w:r>
        <w:t xml:space="preserve"> opdrachten volgen voor beide </w:t>
      </w:r>
      <w:r w:rsidR="009649F0">
        <w:t>beroepsproducten</w:t>
      </w:r>
      <w:r>
        <w:t xml:space="preserve"> afzonderlijk. Voor de ontwikkeling van het prototype heb je de uitkomst van het meetplan nodig</w:t>
      </w:r>
      <w:r w:rsidR="00934E22">
        <w:t xml:space="preserve">, </w:t>
      </w:r>
      <w:r>
        <w:t xml:space="preserve">maar verder staan beide </w:t>
      </w:r>
      <w:r w:rsidR="00B40ED5">
        <w:t>producten</w:t>
      </w:r>
      <w:r>
        <w:t xml:space="preserve"> los van elkaar en kun je ze los van elkaar wel of niet halen, ze worden apart beoordeeld.</w:t>
      </w:r>
      <w:r w:rsidR="00E1789E">
        <w:t xml:space="preserve"> Indien je alleen het prototype maakt of herkanst zal de docent je een aantal </w:t>
      </w:r>
      <w:proofErr w:type="spellStart"/>
      <w:r w:rsidR="00E1789E">
        <w:t>KPI’s</w:t>
      </w:r>
      <w:proofErr w:type="spellEnd"/>
      <w:r w:rsidR="00E1789E">
        <w:t xml:space="preserve"> of een meetplan als input</w:t>
      </w:r>
      <w:r w:rsidR="00C61F84">
        <w:t xml:space="preserve"> geven</w:t>
      </w:r>
      <w:r w:rsidR="00E1789E">
        <w:t>.</w:t>
      </w:r>
    </w:p>
    <w:p w14:paraId="3993FD76" w14:textId="77777777" w:rsidR="00AF01F3" w:rsidRDefault="00AF01F3" w:rsidP="006378C3"/>
    <w:p w14:paraId="36525E35" w14:textId="3AD3771A" w:rsidR="00934E22" w:rsidRDefault="00087537" w:rsidP="006378C3">
      <w:r w:rsidRPr="00087537">
        <w:t xml:space="preserve">Voor beide </w:t>
      </w:r>
      <w:r w:rsidR="00392D6F">
        <w:t>toetsen</w:t>
      </w:r>
      <w:r w:rsidRPr="00087537">
        <w:t xml:space="preserve"> moeten deelproducten en een totaalverslag ingeleverd worden. Die verslagen bestaan uit de verschillende producten die je maakt bij de opdrachten. Van het prototype moet ook een demonstratie gegeven worden.</w:t>
      </w:r>
    </w:p>
    <w:p w14:paraId="7D9251C7" w14:textId="77777777" w:rsidR="00087537" w:rsidRDefault="00087537" w:rsidP="006378C3"/>
    <w:p w14:paraId="774B8A95" w14:textId="53FA437D" w:rsidR="00FF1689" w:rsidRDefault="00087537" w:rsidP="006378C3">
      <w:r w:rsidRPr="00087537">
        <w:t>Voor beide beroepsproducten geldt dat je deze als tweetal uitvoert, zodat je van elkaar kunt leren</w:t>
      </w:r>
      <w:r w:rsidR="00392D6F">
        <w:t>. D</w:t>
      </w:r>
      <w:r w:rsidRPr="00087537">
        <w:t xml:space="preserve">oor het reviewen van elkaars werk </w:t>
      </w:r>
      <w:r w:rsidR="00392D6F">
        <w:t>kom je tot</w:t>
      </w:r>
      <w:r w:rsidRPr="00087537">
        <w:t xml:space="preserve"> een beter eindresultaat. In de verslagen moet duidelijk aangegeven worden wat de persoonlijke bijdrage is geweest van elke student. Bij beide </w:t>
      </w:r>
      <w:r w:rsidR="00E1789E">
        <w:t>toetsen</w:t>
      </w:r>
      <w:r w:rsidRPr="00087537">
        <w:t xml:space="preserve"> hoort mogelijk ook een individueel assessment indien er vragen zijn over de producten of de persoonlijke bijdrage.</w:t>
      </w:r>
    </w:p>
    <w:p w14:paraId="600B5DFD" w14:textId="77777777" w:rsidR="00087537" w:rsidRDefault="00087537" w:rsidP="006378C3"/>
    <w:p w14:paraId="2F21AED5" w14:textId="2AA8D81A" w:rsidR="00087537" w:rsidRDefault="00087537" w:rsidP="006378C3">
      <w:r w:rsidRPr="00087537">
        <w:t xml:space="preserve">Voor de oplevermomenten van de beroepsproducten en herkansingen, raadpleeg het </w:t>
      </w:r>
      <w:proofErr w:type="spellStart"/>
      <w:r w:rsidRPr="00087537">
        <w:t>toetsrooster</w:t>
      </w:r>
      <w:proofErr w:type="spellEnd"/>
      <w:r w:rsidRPr="00087537">
        <w:t>.</w:t>
      </w:r>
    </w:p>
    <w:p w14:paraId="027601A7" w14:textId="77777777" w:rsidR="00087537" w:rsidRDefault="00087537" w:rsidP="006378C3"/>
    <w:p w14:paraId="28107CED" w14:textId="0050B5D8" w:rsidR="00913C4F" w:rsidRDefault="00913C4F" w:rsidP="006378C3">
      <w:r>
        <w:t xml:space="preserve">Voor deze </w:t>
      </w:r>
      <w:r w:rsidR="00074CF9">
        <w:t>opdracht</w:t>
      </w:r>
      <w:r>
        <w:t xml:space="preserve"> heb je de als uitgangspunt de </w:t>
      </w:r>
      <w:r w:rsidR="006E397F">
        <w:t>opdrachten</w:t>
      </w:r>
      <w:r>
        <w:t>database nodig</w:t>
      </w:r>
      <w:r w:rsidR="00055FFA">
        <w:t xml:space="preserve">. Een </w:t>
      </w:r>
      <w:proofErr w:type="spellStart"/>
      <w:r w:rsidR="00055FFA">
        <w:t>backup</w:t>
      </w:r>
      <w:proofErr w:type="spellEnd"/>
      <w:r w:rsidR="00055FFA">
        <w:t xml:space="preserve"> van deze database </w:t>
      </w:r>
      <w:r w:rsidR="00392D6F">
        <w:t xml:space="preserve">alsmede andere bestanden en </w:t>
      </w:r>
      <w:r>
        <w:t xml:space="preserve">vind je op </w:t>
      </w:r>
      <w:r w:rsidR="00392D6F">
        <w:t xml:space="preserve">Teams. Ook de instructies voor het voortraject en prototypetraject kun je hier vinden. </w:t>
      </w:r>
    </w:p>
    <w:p w14:paraId="1B95613F" w14:textId="77777777" w:rsidR="00FF1689" w:rsidRDefault="00FF1689">
      <w:pPr>
        <w:rPr>
          <w:rFonts w:cs="Arial"/>
          <w:b/>
          <w:bCs/>
          <w:i/>
          <w:iCs/>
          <w:sz w:val="28"/>
          <w:szCs w:val="28"/>
        </w:rPr>
      </w:pPr>
      <w:r>
        <w:br w:type="page"/>
      </w:r>
    </w:p>
    <w:p w14:paraId="79866859" w14:textId="7F16C6EE" w:rsidR="00CC3D0B" w:rsidRDefault="00AE35C8" w:rsidP="00CC3D0B">
      <w:pPr>
        <w:pStyle w:val="Kop1"/>
        <w:ind w:hanging="720"/>
      </w:pPr>
      <w:bookmarkStart w:id="1" w:name="_Toc125808333"/>
      <w:r>
        <w:lastRenderedPageBreak/>
        <w:t>Het bedrijf</w:t>
      </w:r>
      <w:bookmarkEnd w:id="1"/>
    </w:p>
    <w:p w14:paraId="27DA94B2" w14:textId="77777777" w:rsidR="001543FC" w:rsidRPr="001543FC" w:rsidRDefault="001543FC" w:rsidP="001543FC"/>
    <w:p w14:paraId="7A153D06" w14:textId="77777777" w:rsidR="00CC3D0B" w:rsidRDefault="00CC3D0B" w:rsidP="00CC3D0B">
      <w:r>
        <w:t xml:space="preserve">Arnhem Nijmegen </w:t>
      </w:r>
      <w:proofErr w:type="spellStart"/>
      <w:r>
        <w:t>Biker</w:t>
      </w:r>
      <w:proofErr w:type="spellEnd"/>
      <w:r>
        <w:t xml:space="preserve"> </w:t>
      </w:r>
      <w:proofErr w:type="spellStart"/>
      <w:r>
        <w:t>Couriers</w:t>
      </w:r>
      <w:proofErr w:type="spellEnd"/>
      <w:r>
        <w:t xml:space="preserve"> is een snel groeiende fietskoeriersdienst. Naast de vestiging in Arnhem is er enige tijd geleden een tweede vestiging geopend in Nijmegen. </w:t>
      </w:r>
      <w:r w:rsidRPr="00475197">
        <w:t xml:space="preserve">Vanuit Arnhem worden ook pakjes bezorgd in Nijmegen en </w:t>
      </w:r>
      <w:proofErr w:type="spellStart"/>
      <w:r w:rsidRPr="00475197">
        <w:t>vice</w:t>
      </w:r>
      <w:proofErr w:type="spellEnd"/>
      <w:r w:rsidRPr="00475197">
        <w:t xml:space="preserve"> versa. In Arnhem is de centrale met een verdeelcentrum erbij en in Nijmegen is er enkel een verdeelcentrum dat bestaat uit een afgesloten ruimte waar de </w:t>
      </w:r>
      <w:proofErr w:type="spellStart"/>
      <w:r w:rsidRPr="00475197">
        <w:t>Biker</w:t>
      </w:r>
      <w:proofErr w:type="spellEnd"/>
      <w:r w:rsidRPr="00475197">
        <w:t xml:space="preserve"> </w:t>
      </w:r>
      <w:proofErr w:type="spellStart"/>
      <w:r w:rsidRPr="00475197">
        <w:t>Couriers</w:t>
      </w:r>
      <w:proofErr w:type="spellEnd"/>
      <w:r w:rsidRPr="00475197">
        <w:t xml:space="preserve"> een sleutel van hebben.</w:t>
      </w:r>
    </w:p>
    <w:p w14:paraId="1BD315E7" w14:textId="77777777" w:rsidR="00CC3D0B" w:rsidRDefault="00CC3D0B" w:rsidP="00CC3D0B">
      <w:pPr>
        <w:pStyle w:val="Kop2"/>
      </w:pPr>
      <w:bookmarkStart w:id="2" w:name="_Toc30069460"/>
      <w:bookmarkStart w:id="3" w:name="_Toc125808334"/>
      <w:r>
        <w:t>2.1 Het</w:t>
      </w:r>
      <w:r w:rsidRPr="005F6B5F">
        <w:t xml:space="preserve"> bedrijfs</w:t>
      </w:r>
      <w:r>
        <w:t>proces</w:t>
      </w:r>
      <w:bookmarkEnd w:id="2"/>
      <w:bookmarkEnd w:id="3"/>
    </w:p>
    <w:p w14:paraId="0BFC092D" w14:textId="3AE211AC" w:rsidR="00CC3D0B" w:rsidRDefault="00CC3D0B" w:rsidP="00CC3D0B">
      <w:r>
        <w:t>Klanten bellen naar de centrale</w:t>
      </w:r>
      <w:r w:rsidR="00F450DF">
        <w:t xml:space="preserve">. </w:t>
      </w:r>
      <w:r>
        <w:t>Daar wordt de opdracht geregistreerd. Als het een nieuwe klant betreft worden meteen alle gegevens van de klant genoteerd. Voor elke opdracht worden ophaaladres en bezorgadres genoteerd</w:t>
      </w:r>
      <w:r>
        <w:rPr>
          <w:rStyle w:val="Voetnootmarkering"/>
          <w:rFonts w:ascii="TimesNewRomanPSMT" w:hAnsi="TimesNewRomanPSMT" w:cs="TimesNewRomanPSMT"/>
        </w:rPr>
        <w:footnoteReference w:id="1"/>
      </w:r>
      <w:r>
        <w:t xml:space="preserve">. </w:t>
      </w:r>
      <w:r w:rsidR="00F450DF">
        <w:t xml:space="preserve">Klanten kunnen de opdracht ook aanmelden via de website of app van ANBC. </w:t>
      </w:r>
      <w:r>
        <w:t xml:space="preserve">Een opdracht kan bestaan uit één of meerdere pakjes. Van elk pakje wordt het gewicht genoteerd. Het is mogelijk dat een opdracht zo groot is dat hij verdeeld wordt over meerdere koeriers. De pakjes kunnen dus onafhankelijk van elkaar bezorgd worden. De centrale wijst de pakjes toe aan de koeriers. De centrale noteert ook of het een </w:t>
      </w:r>
      <w:proofErr w:type="spellStart"/>
      <w:r>
        <w:t>express</w:t>
      </w:r>
      <w:proofErr w:type="spellEnd"/>
      <w:r>
        <w:t xml:space="preserve"> bezorging is of niet en spreekt een ophaaltijd af met de klant. Tevens schat hij in hoe lang het bezorgen gaat duren (in minuten). </w:t>
      </w:r>
      <w:proofErr w:type="spellStart"/>
      <w:r w:rsidR="00F450DF">
        <w:t>Expressbezorgingen</w:t>
      </w:r>
      <w:proofErr w:type="spellEnd"/>
      <w:r w:rsidR="00F450DF">
        <w:t xml:space="preserve"> kunnen daarom alleen via de centrale geregeld worden. </w:t>
      </w:r>
      <w:r>
        <w:t>De klant kan direct betalen.</w:t>
      </w:r>
      <w:r w:rsidR="00F450DF">
        <w:t xml:space="preserve"> </w:t>
      </w:r>
    </w:p>
    <w:p w14:paraId="5EF8B70C" w14:textId="77777777" w:rsidR="00CC3D0B" w:rsidRDefault="00CC3D0B" w:rsidP="00CC3D0B"/>
    <w:p w14:paraId="06932DF1" w14:textId="21EEBCB7" w:rsidR="00CC3D0B" w:rsidRPr="00475197" w:rsidRDefault="00CC3D0B" w:rsidP="00CC3D0B">
      <w:r>
        <w:t xml:space="preserve">De prijs van een bezorging wordt berekend aan de hand van het gewicht van elk pakje. Voor elk pakje wordt dus apart één prijs bepaald. </w:t>
      </w:r>
      <w:r w:rsidRPr="00475197">
        <w:t xml:space="preserve">Zie voor de kostprijs ook de tabel </w:t>
      </w:r>
      <w:r w:rsidRPr="00475197">
        <w:rPr>
          <w:b/>
        </w:rPr>
        <w:t xml:space="preserve">Delivery </w:t>
      </w:r>
      <w:proofErr w:type="spellStart"/>
      <w:r w:rsidRPr="00475197">
        <w:rPr>
          <w:b/>
        </w:rPr>
        <w:t>price</w:t>
      </w:r>
      <w:proofErr w:type="spellEnd"/>
      <w:r w:rsidRPr="00475197">
        <w:t xml:space="preserve"> uit de database (bijlage A). Een klant krijgt 25% korting voor elke 10de opdracht.</w:t>
      </w:r>
      <w:r w:rsidR="00DD2154">
        <w:t xml:space="preserve"> Deze korting krijgt hij niet direct maar pas aan het einde van het jaar als bonus uitgekeerd. </w:t>
      </w:r>
    </w:p>
    <w:p w14:paraId="57561D36" w14:textId="0EE1473E" w:rsidR="00CC3D0B" w:rsidRPr="00475197" w:rsidRDefault="00CC3D0B" w:rsidP="00CC3D0B">
      <w:r w:rsidRPr="00475197">
        <w:t xml:space="preserve">De klant kan </w:t>
      </w:r>
      <w:r w:rsidR="00F450DF">
        <w:t xml:space="preserve">online of </w:t>
      </w:r>
      <w:r w:rsidRPr="00475197">
        <w:t xml:space="preserve">direct bij </w:t>
      </w:r>
      <w:r w:rsidR="00F450DF">
        <w:t>ophalen</w:t>
      </w:r>
      <w:r w:rsidRPr="00475197">
        <w:t xml:space="preserve"> van de pakketjes betalen en zal dan </w:t>
      </w:r>
      <w:r>
        <w:t>een</w:t>
      </w:r>
      <w:r w:rsidRPr="00475197">
        <w:t xml:space="preserve"> kopie van de kwitantie krijgen. De </w:t>
      </w:r>
      <w:r w:rsidR="00BE193C">
        <w:t xml:space="preserve">koerier </w:t>
      </w:r>
      <w:r w:rsidRPr="00475197">
        <w:t xml:space="preserve">berekent de kosten uit een afdruk van de </w:t>
      </w:r>
      <w:r w:rsidRPr="00475197">
        <w:rPr>
          <w:b/>
        </w:rPr>
        <w:t xml:space="preserve">Delivery </w:t>
      </w:r>
      <w:proofErr w:type="spellStart"/>
      <w:r w:rsidRPr="00475197">
        <w:rPr>
          <w:b/>
        </w:rPr>
        <w:t>price</w:t>
      </w:r>
      <w:proofErr w:type="spellEnd"/>
      <w:r w:rsidRPr="00475197">
        <w:rPr>
          <w:b/>
        </w:rPr>
        <w:t xml:space="preserve"> </w:t>
      </w:r>
      <w:r w:rsidRPr="00475197">
        <w:t xml:space="preserve">tabel en geeft de kwitanties af aan de centrale (of stuurt ze op). </w:t>
      </w:r>
    </w:p>
    <w:p w14:paraId="1DAB9655" w14:textId="77777777" w:rsidR="00CC3D0B" w:rsidRDefault="00CC3D0B" w:rsidP="00CC3D0B">
      <w:r>
        <w:t xml:space="preserve">Bij een </w:t>
      </w:r>
      <w:proofErr w:type="spellStart"/>
      <w:r>
        <w:t>expressbezorging</w:t>
      </w:r>
      <w:proofErr w:type="spellEnd"/>
      <w:r>
        <w:t xml:space="preserve"> is de bezorgtijd gegarandeerd. Het tarief is hoger, maar als de opdracht te laat bezorgd wordt, hoeft de klant </w:t>
      </w:r>
      <w:r w:rsidRPr="004C6253">
        <w:rPr>
          <w:i/>
        </w:rPr>
        <w:t>de hele opdracht</w:t>
      </w:r>
      <w:r>
        <w:t xml:space="preserve"> niet te betalen. </w:t>
      </w:r>
      <w:r w:rsidRPr="00475197">
        <w:t xml:space="preserve">Niet alle </w:t>
      </w:r>
      <w:proofErr w:type="spellStart"/>
      <w:r>
        <w:t>b</w:t>
      </w:r>
      <w:r w:rsidRPr="00475197">
        <w:t>ikers</w:t>
      </w:r>
      <w:proofErr w:type="spellEnd"/>
      <w:r w:rsidRPr="00475197">
        <w:t xml:space="preserve"> mogen </w:t>
      </w:r>
      <w:proofErr w:type="spellStart"/>
      <w:r w:rsidRPr="00475197">
        <w:t>express</w:t>
      </w:r>
      <w:proofErr w:type="spellEnd"/>
      <w:r w:rsidRPr="00475197">
        <w:t>-pakketten rondbrengen: all</w:t>
      </w:r>
      <w:r>
        <w:t>e</w:t>
      </w:r>
      <w:r w:rsidRPr="00475197">
        <w:t xml:space="preserve">en de ervaren snelle </w:t>
      </w:r>
      <w:proofErr w:type="spellStart"/>
      <w:r w:rsidRPr="00475197">
        <w:t>bikers</w:t>
      </w:r>
      <w:proofErr w:type="spellEnd"/>
      <w:r w:rsidRPr="00475197">
        <w:t xml:space="preserve"> mogen dat. Met alle </w:t>
      </w:r>
      <w:proofErr w:type="spellStart"/>
      <w:r w:rsidRPr="00475197">
        <w:t>bikers</w:t>
      </w:r>
      <w:proofErr w:type="spellEnd"/>
      <w:r w:rsidRPr="00475197">
        <w:t xml:space="preserve"> is een maximum aantal keer afhalen en bezorgen afgesproken. </w:t>
      </w:r>
    </w:p>
    <w:p w14:paraId="5AB2FC11" w14:textId="77777777" w:rsidR="00CC3D0B" w:rsidRDefault="00CC3D0B" w:rsidP="00CC3D0B"/>
    <w:p w14:paraId="1F7CF311" w14:textId="77777777" w:rsidR="00CC3D0B" w:rsidRDefault="00CC3D0B" w:rsidP="00CC3D0B">
      <w:r>
        <w:t xml:space="preserve">Elke stad is verdeeld in een aantal wijken. Als de opdracht binnen dezelfde wijk bezorgd moet worden dan worden de pakjes </w:t>
      </w:r>
      <w:r w:rsidRPr="00421FC8">
        <w:t>direct</w:t>
      </w:r>
      <w:r>
        <w:t xml:space="preserve"> van het ophaaladres naar het bezorgadres gebracht. Over het algemeen is de bezorgtijd dan korter. Pakjes naar een andere wijk worden soms naar het verdeelcentrum gebracht om op een later tijdstip alsnog bezorgd te worden (door dezelfde koerier).</w:t>
      </w:r>
    </w:p>
    <w:p w14:paraId="17859351" w14:textId="77777777" w:rsidR="00CC3D0B" w:rsidRPr="00475197" w:rsidRDefault="00CC3D0B" w:rsidP="00CC3D0B">
      <w:r w:rsidRPr="00475197">
        <w:t>Twee keer per werkdag (11.00 uur en 15.00 uur) rijdt een auto van het verdeelcentrum Arnhem naar het verdeelcentrum Nijmegen en vervolgens weer terug met de pakjes die naar het andere verdeelcentrum moeten worden gebracht.</w:t>
      </w:r>
    </w:p>
    <w:p w14:paraId="7A71507B" w14:textId="77777777" w:rsidR="00CC3D0B" w:rsidRDefault="00CC3D0B" w:rsidP="00CC3D0B">
      <w:r w:rsidRPr="00475197">
        <w:t xml:space="preserve">Als er weinig pakjes zijn om van verdeelcentrum te wisselen en voor de </w:t>
      </w:r>
      <w:proofErr w:type="spellStart"/>
      <w:r w:rsidRPr="00475197">
        <w:t>express</w:t>
      </w:r>
      <w:proofErr w:type="spellEnd"/>
      <w:r w:rsidRPr="00475197">
        <w:t xml:space="preserve"> verzendingen wordt  er vaak voor gekozen om een werkstudent met de trein te laten gaan (met z’n OV jaarkaart!).</w:t>
      </w:r>
    </w:p>
    <w:p w14:paraId="68297884" w14:textId="77777777" w:rsidR="00CC3D0B" w:rsidRDefault="00CC3D0B" w:rsidP="00CC3D0B"/>
    <w:p w14:paraId="1A014748" w14:textId="77777777" w:rsidR="00CC3D0B" w:rsidRDefault="00CC3D0B" w:rsidP="00CC3D0B">
      <w:r>
        <w:t xml:space="preserve">Bij het ophalen noteert de koerier het tijdstip van ophalen. De hele opdracht wordt in één keer opgehaald, indien nodig dus door meerdere koeriers. Bij het bezorgen wordt per pakje het tijdstip van aflevering genoteerd. </w:t>
      </w:r>
      <w:r w:rsidRPr="00BA62AB">
        <w:t xml:space="preserve">Daarbij wordt gebruik gemaakt van smartphones. </w:t>
      </w:r>
      <w:r>
        <w:t xml:space="preserve">Een opdracht wordt als afgesloten beschouwd als het laatste pakje bezorgd is. </w:t>
      </w:r>
    </w:p>
    <w:p w14:paraId="3E185B24" w14:textId="77777777" w:rsidR="00CC3D0B" w:rsidRDefault="00CC3D0B" w:rsidP="00CC3D0B"/>
    <w:p w14:paraId="476D4094" w14:textId="77777777" w:rsidR="00CC3D0B" w:rsidRDefault="00CC3D0B" w:rsidP="00CC3D0B">
      <w:r>
        <w:lastRenderedPageBreak/>
        <w:t>Er is een redelijk goed gemodelleerd informatiesysteem dat dit proces ondersteunt. Dit systeem is in het Engels. Een aantal termen die in het systeem gebruikt worden, worden hieronder uitgelegd.</w:t>
      </w:r>
    </w:p>
    <w:p w14:paraId="4BE1C2DA" w14:textId="77777777" w:rsidR="005F420B" w:rsidRDefault="005F420B" w:rsidP="00CC3D0B"/>
    <w:p w14:paraId="45535910" w14:textId="0E180E1A" w:rsidR="00CC3D0B" w:rsidRDefault="005F420B" w:rsidP="00CC3D0B">
      <w:r>
        <w:t>Parcel = pakket</w:t>
      </w:r>
    </w:p>
    <w:p w14:paraId="298C98D9" w14:textId="77777777" w:rsidR="00CC3D0B" w:rsidRDefault="00CC3D0B" w:rsidP="00CC3D0B">
      <w:proofErr w:type="spellStart"/>
      <w:r>
        <w:t>Consignment</w:t>
      </w:r>
      <w:proofErr w:type="spellEnd"/>
      <w:r>
        <w:t xml:space="preserve"> = opdracht</w:t>
      </w:r>
    </w:p>
    <w:p w14:paraId="11D0951A" w14:textId="77777777" w:rsidR="00CC3D0B" w:rsidRDefault="00CC3D0B" w:rsidP="00CC3D0B">
      <w:r>
        <w:t>Dispatch = verdeelcentrum</w:t>
      </w:r>
    </w:p>
    <w:p w14:paraId="09F4B8E0" w14:textId="77777777" w:rsidR="00CC3D0B" w:rsidRDefault="00CC3D0B" w:rsidP="00CC3D0B">
      <w:proofErr w:type="spellStart"/>
      <w:r>
        <w:t>Pickup</w:t>
      </w:r>
      <w:proofErr w:type="spellEnd"/>
      <w:r>
        <w:t xml:space="preserve"> = het ophalen</w:t>
      </w:r>
    </w:p>
    <w:p w14:paraId="0C652638" w14:textId="77777777" w:rsidR="00CC3D0B" w:rsidRDefault="00CC3D0B" w:rsidP="00CC3D0B">
      <w:r>
        <w:t>Delivery = het bezorgen</w:t>
      </w:r>
    </w:p>
    <w:p w14:paraId="1F77F8B4" w14:textId="77777777" w:rsidR="00CC3D0B" w:rsidRDefault="00CC3D0B" w:rsidP="00CC3D0B">
      <w:r>
        <w:t>District = wijk</w:t>
      </w:r>
    </w:p>
    <w:p w14:paraId="588CDA5F" w14:textId="77777777" w:rsidR="00CC3D0B" w:rsidRDefault="00CC3D0B" w:rsidP="00CC3D0B">
      <w:proofErr w:type="spellStart"/>
      <w:r>
        <w:t>Scheduled</w:t>
      </w:r>
      <w:proofErr w:type="spellEnd"/>
      <w:r>
        <w:t xml:space="preserve"> </w:t>
      </w:r>
      <w:proofErr w:type="spellStart"/>
      <w:r>
        <w:t>pickup</w:t>
      </w:r>
      <w:proofErr w:type="spellEnd"/>
      <w:r>
        <w:t xml:space="preserve"> time = de ophaaltijd die afgesproken is met de klant</w:t>
      </w:r>
    </w:p>
    <w:p w14:paraId="2EA24535" w14:textId="77777777" w:rsidR="00CC3D0B" w:rsidRDefault="00CC3D0B" w:rsidP="00CC3D0B">
      <w:proofErr w:type="spellStart"/>
      <w:r>
        <w:t>Pickup</w:t>
      </w:r>
      <w:proofErr w:type="spellEnd"/>
      <w:r>
        <w:t xml:space="preserve"> time = werkelijke tijd dat het pakje is opgehaald</w:t>
      </w:r>
    </w:p>
    <w:p w14:paraId="2245BBCD" w14:textId="77777777" w:rsidR="00CC3D0B" w:rsidRDefault="00CC3D0B" w:rsidP="00CC3D0B">
      <w:proofErr w:type="spellStart"/>
      <w:r>
        <w:t>Exp_Duration</w:t>
      </w:r>
      <w:proofErr w:type="spellEnd"/>
      <w:r>
        <w:t xml:space="preserve"> = de geschatte duur van het bezorgen (</w:t>
      </w:r>
      <w:proofErr w:type="spellStart"/>
      <w:r>
        <w:t>expected</w:t>
      </w:r>
      <w:proofErr w:type="spellEnd"/>
      <w:r>
        <w:t xml:space="preserve"> </w:t>
      </w:r>
      <w:proofErr w:type="spellStart"/>
      <w:r>
        <w:t>duration</w:t>
      </w:r>
      <w:proofErr w:type="spellEnd"/>
      <w:r>
        <w:t>)</w:t>
      </w:r>
    </w:p>
    <w:p w14:paraId="68426E21" w14:textId="77777777" w:rsidR="00CC3D0B" w:rsidRPr="005F6B5F" w:rsidRDefault="00CC3D0B" w:rsidP="00CC3D0B">
      <w:pPr>
        <w:pStyle w:val="Kop2"/>
      </w:pPr>
      <w:bookmarkStart w:id="4" w:name="_Toc30069461"/>
      <w:bookmarkStart w:id="5" w:name="_Toc125808335"/>
      <w:r>
        <w:t>2.2 Management</w:t>
      </w:r>
      <w:r w:rsidRPr="005F6B5F">
        <w:t>informatiesysteem</w:t>
      </w:r>
      <w:bookmarkEnd w:id="4"/>
      <w:bookmarkEnd w:id="5"/>
    </w:p>
    <w:p w14:paraId="5787CCD7" w14:textId="02FFA0A9" w:rsidR="00CC3D0B" w:rsidRDefault="00CC3D0B" w:rsidP="00CC3D0B">
      <w:r>
        <w:t>In de loop van tijd zijn er vele nieuwe koeriers in dienst genomen. Het management, zelf in het begin enthousiaste koeriers, realiseert zich dat ze moeten professionaliseren en daarvoor hebben ze meer inzicht nodig in de bedrijfsprocessen. Het management verliest het overzicht en kent niet alle koeriers en klanten meer persoonlijk, zoals in het begin. Onduidelijk is welke activiteiten winstgevend zijn en welke niet. Nieuwe koeriers verdwalen soms en klanten klagen dat pakjes niet op tijd bezorgd worden.</w:t>
      </w:r>
      <w:r w:rsidR="00FB2A56">
        <w:t xml:space="preserve"> Het lijkt erop dat de problemen verergeren bij h</w:t>
      </w:r>
      <w:r w:rsidR="003C0D25">
        <w:t>e</w:t>
      </w:r>
      <w:r w:rsidR="00FB2A56">
        <w:t>ftige regen, onweer of gladheid door hagel en sneeuw.</w:t>
      </w:r>
      <w:r>
        <w:t xml:space="preserve"> Gelukkig worden alle opdrachten redelijk nauwkeurig geregistreerd in het informatiesysteem</w:t>
      </w:r>
      <w:r w:rsidR="00CA6450">
        <w:t>.</w:t>
      </w:r>
    </w:p>
    <w:p w14:paraId="0FCA40AE" w14:textId="77777777" w:rsidR="00CC3D0B" w:rsidRDefault="00CC3D0B" w:rsidP="00CC3D0B"/>
    <w:p w14:paraId="5D200E41" w14:textId="77777777" w:rsidR="00CC3D0B" w:rsidRDefault="00CC3D0B" w:rsidP="00CC3D0B">
      <w:r>
        <w:t>Het management huurt jouw team in om een managementinformatiesysteem op te zetten waarmee ze beter inzicht krijgen in de uitvoering van de processen.</w:t>
      </w:r>
    </w:p>
    <w:p w14:paraId="31CFB28C" w14:textId="77777777" w:rsidR="00CC3D0B" w:rsidRDefault="00CC3D0B" w:rsidP="00CC3D0B"/>
    <w:p w14:paraId="08018406" w14:textId="0F78AFAF" w:rsidR="00CC3D0B" w:rsidRPr="009C601D" w:rsidRDefault="00CC3D0B" w:rsidP="00CC3D0B">
      <w:r w:rsidRPr="009C601D">
        <w:t>Op basis hiervan besluit jouw bedrijf de eerste stap te zetten door je een operationeel informatieplan</w:t>
      </w:r>
      <w:r>
        <w:t xml:space="preserve">, meetplan en actieplan te laten schrijven. </w:t>
      </w:r>
      <w:r w:rsidRPr="009C601D">
        <w:t xml:space="preserve">Het is aan jou om te achterhalen wat nu precies de vragen zijn waar het management meer inzicht in wil krijgen en hoe zich dat vertaalt in </w:t>
      </w:r>
      <w:proofErr w:type="spellStart"/>
      <w:r w:rsidRPr="009C601D">
        <w:t>KPI’s</w:t>
      </w:r>
      <w:proofErr w:type="spellEnd"/>
      <w:r w:rsidRPr="009C601D">
        <w:t>.</w:t>
      </w:r>
      <w:r>
        <w:t xml:space="preserve"> Zie hiervoor </w:t>
      </w:r>
      <w:r w:rsidR="000056C5">
        <w:t>de instructies bij de toets voortraject op Teams.</w:t>
      </w:r>
    </w:p>
    <w:p w14:paraId="3D328184" w14:textId="77777777" w:rsidR="00CC3D0B" w:rsidRPr="009C601D" w:rsidRDefault="00CC3D0B" w:rsidP="00CC3D0B"/>
    <w:p w14:paraId="559F8CA7" w14:textId="0FA0C609" w:rsidR="00CC3D0B" w:rsidRDefault="00CC3D0B" w:rsidP="00CC3D0B">
      <w:r>
        <w:t xml:space="preserve">Vervolgens besluit het management om op basis van dit plan een prototype voor een dashboard te laten ontwerpen en realiseren. Met dit prototype willen ze ervaring opdoen met verschillende aspecten van data </w:t>
      </w:r>
      <w:proofErr w:type="spellStart"/>
      <w:r>
        <w:t>warehousing</w:t>
      </w:r>
      <w:proofErr w:type="spellEnd"/>
      <w:r>
        <w:t xml:space="preserve">. </w:t>
      </w:r>
      <w:r w:rsidRPr="009C601D">
        <w:t xml:space="preserve">Hierbij ligt al vast dat de centrale opslag een data warehouse met een Data </w:t>
      </w:r>
      <w:proofErr w:type="spellStart"/>
      <w:r w:rsidRPr="009C601D">
        <w:t>Vault</w:t>
      </w:r>
      <w:proofErr w:type="spellEnd"/>
      <w:r w:rsidRPr="009C601D">
        <w:t xml:space="preserve"> model moet worden. Op dit data warehouse komen één of meerdere </w:t>
      </w:r>
      <w:r>
        <w:t xml:space="preserve">data </w:t>
      </w:r>
      <w:proofErr w:type="spellStart"/>
      <w:r>
        <w:t>marts</w:t>
      </w:r>
      <w:proofErr w:type="spellEnd"/>
      <w:r>
        <w:t xml:space="preserve"> </w:t>
      </w:r>
      <w:r w:rsidRPr="009C601D">
        <w:t xml:space="preserve">voor de ontsluiting van de gegevens en meerdere rapportageomgevingen zodat het management hier een keuze uit kan maken. </w:t>
      </w:r>
      <w:r>
        <w:t xml:space="preserve">Zie hiervoor </w:t>
      </w:r>
      <w:r w:rsidR="000056C5">
        <w:t>de instructie voor de toets prototype traject op Teams.</w:t>
      </w:r>
    </w:p>
    <w:p w14:paraId="2E9F2DDA" w14:textId="77777777" w:rsidR="003D2CDB" w:rsidRDefault="003D2CDB"/>
    <w:p w14:paraId="778B8975" w14:textId="0E970713" w:rsidR="001543FC" w:rsidRDefault="001543FC">
      <w:r>
        <w:br w:type="page"/>
      </w:r>
    </w:p>
    <w:p w14:paraId="483CC45F" w14:textId="77777777" w:rsidR="00BA62AB" w:rsidRDefault="00BA62AB" w:rsidP="00BC7A40">
      <w:pPr>
        <w:pStyle w:val="Kop1"/>
        <w:numPr>
          <w:ilvl w:val="0"/>
          <w:numId w:val="0"/>
        </w:numPr>
      </w:pPr>
      <w:bookmarkStart w:id="6" w:name="_Toc125808347"/>
      <w:r>
        <w:lastRenderedPageBreak/>
        <w:t>Bijlage A: Het LRS van het informatiesysteem</w:t>
      </w:r>
      <w:bookmarkEnd w:id="6"/>
    </w:p>
    <w:p w14:paraId="5E464C5F" w14:textId="77777777" w:rsidR="00BA62AB" w:rsidRDefault="00BA62AB"/>
    <w:p w14:paraId="73281784" w14:textId="77777777" w:rsidR="00DD2154" w:rsidRDefault="00C04503">
      <w:pPr>
        <w:rPr>
          <w:noProof/>
        </w:rPr>
      </w:pPr>
      <w:r>
        <w:rPr>
          <w:noProof/>
        </w:rPr>
        <w:drawing>
          <wp:inline distT="0" distB="0" distL="0" distR="0" wp14:anchorId="530746D1" wp14:editId="7A04B561">
            <wp:extent cx="5842000" cy="4521404"/>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48428" cy="4526379"/>
                    </a:xfrm>
                    <a:prstGeom prst="rect">
                      <a:avLst/>
                    </a:prstGeom>
                    <a:noFill/>
                    <a:ln w="9525">
                      <a:noFill/>
                      <a:miter lim="800000"/>
                      <a:headEnd/>
                      <a:tailEnd/>
                    </a:ln>
                  </pic:spPr>
                </pic:pic>
              </a:graphicData>
            </a:graphic>
          </wp:inline>
        </w:drawing>
      </w:r>
    </w:p>
    <w:p w14:paraId="00BBC04C" w14:textId="77777777" w:rsidR="00DD2154" w:rsidRDefault="00DD2154">
      <w:pPr>
        <w:rPr>
          <w:noProof/>
        </w:rPr>
      </w:pPr>
    </w:p>
    <w:p w14:paraId="78838038" w14:textId="77777777" w:rsidR="00DD2154" w:rsidRDefault="00DD2154">
      <w:pPr>
        <w:rPr>
          <w:noProof/>
        </w:rPr>
      </w:pPr>
    </w:p>
    <w:p w14:paraId="5367A1A4" w14:textId="77777777" w:rsidR="00DD2154" w:rsidRDefault="00DD2154">
      <w:pPr>
        <w:rPr>
          <w:noProof/>
        </w:rPr>
      </w:pPr>
      <w:r>
        <w:rPr>
          <w:noProof/>
        </w:rPr>
        <w:br w:type="page"/>
      </w:r>
    </w:p>
    <w:p w14:paraId="64E1E94E" w14:textId="2567D5F7" w:rsidR="00DD2154" w:rsidRDefault="00DD2154" w:rsidP="00DD2154">
      <w:pPr>
        <w:pStyle w:val="Kop1"/>
        <w:numPr>
          <w:ilvl w:val="0"/>
          <w:numId w:val="0"/>
        </w:numPr>
      </w:pPr>
      <w:r>
        <w:lastRenderedPageBreak/>
        <w:t xml:space="preserve">Bijlage </w:t>
      </w:r>
      <w:r>
        <w:t>B: Voorbeelddocumenten</w:t>
      </w:r>
    </w:p>
    <w:p w14:paraId="2348FA9B" w14:textId="77777777" w:rsidR="00DD2154" w:rsidRDefault="00DD2154">
      <w:pPr>
        <w:rPr>
          <w:noProof/>
        </w:rPr>
      </w:pPr>
    </w:p>
    <w:p w14:paraId="400379A9" w14:textId="17571EB8" w:rsidR="00DD2154" w:rsidRDefault="00DD2154" w:rsidP="00DD2154">
      <w:r w:rsidRPr="00DD2154">
        <w:t xml:space="preserve">Het label </w:t>
      </w:r>
      <w:r>
        <w:t>hieronder is een voorbeeld van een label dat</w:t>
      </w:r>
      <w:r w:rsidRPr="00DD2154">
        <w:t xml:space="preserve"> op een pakketje geplakt door de </w:t>
      </w:r>
      <w:proofErr w:type="spellStart"/>
      <w:r w:rsidRPr="00DD2154">
        <w:t>Biker</w:t>
      </w:r>
      <w:proofErr w:type="spellEnd"/>
      <w:r w:rsidRPr="00DD2154">
        <w:t xml:space="preserve"> </w:t>
      </w:r>
      <w:proofErr w:type="spellStart"/>
      <w:r w:rsidRPr="00DD2154">
        <w:t>Courier</w:t>
      </w:r>
      <w:proofErr w:type="spellEnd"/>
      <w:r w:rsidRPr="00DD2154">
        <w:t xml:space="preserve"> die de opdracht gaat ophalen. </w:t>
      </w:r>
    </w:p>
    <w:p w14:paraId="04423E88" w14:textId="5FA54D30" w:rsidR="00DD2154" w:rsidRDefault="00DD2154" w:rsidP="00DD2154">
      <w:pPr>
        <w:autoSpaceDE w:val="0"/>
        <w:autoSpaceDN w:val="0"/>
        <w:adjustRightInd w:val="0"/>
        <w:rPr>
          <w:rFonts w:ascii="Times New Roman" w:hAnsi="Times New Roman"/>
          <w:color w:val="000000"/>
          <w:sz w:val="23"/>
          <w:szCs w:val="23"/>
        </w:rPr>
      </w:pPr>
    </w:p>
    <w:p w14:paraId="638F1CB4" w14:textId="29E6C8F6" w:rsidR="00DD2154" w:rsidRDefault="00DD2154" w:rsidP="00DD2154">
      <w:pPr>
        <w:autoSpaceDE w:val="0"/>
        <w:autoSpaceDN w:val="0"/>
        <w:adjustRightInd w:val="0"/>
        <w:rPr>
          <w:rFonts w:ascii="Times New Roman" w:hAnsi="Times New Roman"/>
          <w:color w:val="000000"/>
          <w:sz w:val="23"/>
          <w:szCs w:val="23"/>
        </w:rPr>
      </w:pPr>
      <w:r w:rsidRPr="00DD2154">
        <w:rPr>
          <w:rFonts w:ascii="Times New Roman" w:hAnsi="Times New Roman"/>
          <w:noProof/>
          <w:color w:val="000000"/>
          <w:sz w:val="23"/>
          <w:szCs w:val="23"/>
        </w:rPr>
        <w:drawing>
          <wp:inline distT="0" distB="0" distL="0" distR="0" wp14:anchorId="38019FF5" wp14:editId="3999770A">
            <wp:extent cx="2183189" cy="1289050"/>
            <wp:effectExtent l="0" t="0" r="762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7885" cy="1291823"/>
                    </a:xfrm>
                    <a:prstGeom prst="rect">
                      <a:avLst/>
                    </a:prstGeom>
                    <a:noFill/>
                    <a:ln>
                      <a:noFill/>
                    </a:ln>
                  </pic:spPr>
                </pic:pic>
              </a:graphicData>
            </a:graphic>
          </wp:inline>
        </w:drawing>
      </w:r>
    </w:p>
    <w:p w14:paraId="0CA530B9" w14:textId="384AE5C0" w:rsidR="00DD2154" w:rsidRDefault="00DD2154" w:rsidP="00DD2154">
      <w:pPr>
        <w:autoSpaceDE w:val="0"/>
        <w:autoSpaceDN w:val="0"/>
        <w:adjustRightInd w:val="0"/>
        <w:rPr>
          <w:rFonts w:ascii="Times New Roman" w:hAnsi="Times New Roman"/>
          <w:color w:val="000000"/>
          <w:sz w:val="23"/>
          <w:szCs w:val="23"/>
        </w:rPr>
      </w:pPr>
    </w:p>
    <w:p w14:paraId="135B2B8E" w14:textId="6B5DD195" w:rsidR="00DD2154" w:rsidRDefault="00DD2154" w:rsidP="00DD2154">
      <w:r>
        <w:t xml:space="preserve">Hieronder zie je </w:t>
      </w:r>
      <w:r w:rsidRPr="00DD2154">
        <w:t xml:space="preserve">een schermpje van de App waarmee de </w:t>
      </w:r>
      <w:proofErr w:type="spellStart"/>
      <w:r w:rsidRPr="00DD2154">
        <w:t>Biker</w:t>
      </w:r>
      <w:proofErr w:type="spellEnd"/>
      <w:r w:rsidRPr="00DD2154">
        <w:t xml:space="preserve"> een opdracht kan aannemen. Met behulp van deze App kan hij ook de verschillende statussen van de opdracht doorgeven, de tijd wordt dan automatisch opgeslagen.</w:t>
      </w:r>
    </w:p>
    <w:p w14:paraId="1B054692" w14:textId="347101EB" w:rsidR="00DD2154" w:rsidRDefault="00DD2154" w:rsidP="00DD2154">
      <w:pPr>
        <w:autoSpaceDE w:val="0"/>
        <w:autoSpaceDN w:val="0"/>
        <w:adjustRightInd w:val="0"/>
        <w:rPr>
          <w:rFonts w:ascii="Times New Roman" w:hAnsi="Times New Roman"/>
          <w:color w:val="000000"/>
          <w:sz w:val="23"/>
          <w:szCs w:val="23"/>
        </w:rPr>
      </w:pPr>
    </w:p>
    <w:p w14:paraId="6E6354A8" w14:textId="4EC2E6A1" w:rsidR="00DD2154" w:rsidRPr="00DD2154" w:rsidRDefault="00DD2154" w:rsidP="00DD2154">
      <w:pPr>
        <w:autoSpaceDE w:val="0"/>
        <w:autoSpaceDN w:val="0"/>
        <w:adjustRightInd w:val="0"/>
        <w:rPr>
          <w:rFonts w:ascii="Times New Roman" w:hAnsi="Times New Roman"/>
          <w:color w:val="000000"/>
          <w:sz w:val="23"/>
          <w:szCs w:val="23"/>
        </w:rPr>
      </w:pPr>
      <w:r>
        <w:rPr>
          <w:rFonts w:ascii="Times New Roman" w:hAnsi="Times New Roman"/>
          <w:noProof/>
          <w:color w:val="000000"/>
          <w:sz w:val="23"/>
          <w:szCs w:val="23"/>
        </w:rPr>
        <w:drawing>
          <wp:inline distT="0" distB="0" distL="0" distR="0" wp14:anchorId="26169D76" wp14:editId="7525572D">
            <wp:extent cx="3543300" cy="4268271"/>
            <wp:effectExtent l="0" t="0" r="0" b="0"/>
            <wp:docPr id="5" name="Afbeelding 5" descr="Afbeelding met tekst, persoon, vasthouden, h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persoon, vasthouden, hand&#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0315" cy="4276722"/>
                    </a:xfrm>
                    <a:prstGeom prst="rect">
                      <a:avLst/>
                    </a:prstGeom>
                  </pic:spPr>
                </pic:pic>
              </a:graphicData>
            </a:graphic>
          </wp:inline>
        </w:drawing>
      </w:r>
    </w:p>
    <w:p w14:paraId="52453C75" w14:textId="77777777" w:rsidR="001543FC" w:rsidRDefault="001543FC" w:rsidP="00DD2154">
      <w:pPr>
        <w:rPr>
          <w:noProof/>
        </w:rPr>
      </w:pPr>
    </w:p>
    <w:p w14:paraId="71BC531D" w14:textId="77777777" w:rsidR="001543FC" w:rsidRDefault="001543FC">
      <w:pPr>
        <w:rPr>
          <w:noProof/>
        </w:rPr>
      </w:pPr>
      <w:r>
        <w:rPr>
          <w:noProof/>
        </w:rPr>
        <w:br w:type="page"/>
      </w:r>
    </w:p>
    <w:p w14:paraId="16D1AD29" w14:textId="66D9FE74" w:rsidR="00B209FF" w:rsidRDefault="00184490" w:rsidP="00184490">
      <w:pPr>
        <w:pStyle w:val="Kop1"/>
        <w:numPr>
          <w:ilvl w:val="0"/>
          <w:numId w:val="0"/>
        </w:numPr>
      </w:pPr>
      <w:bookmarkStart w:id="7" w:name="_Toc125808348"/>
      <w:r>
        <w:lastRenderedPageBreak/>
        <w:t xml:space="preserve">Bijlage </w:t>
      </w:r>
      <w:r w:rsidR="001543FC">
        <w:t>C</w:t>
      </w:r>
      <w:r>
        <w:t>: Ontsluiting van KNMI data</w:t>
      </w:r>
      <w:bookmarkEnd w:id="7"/>
    </w:p>
    <w:p w14:paraId="5B304A62" w14:textId="77777777" w:rsidR="00184490" w:rsidRDefault="00184490"/>
    <w:p w14:paraId="4EA4B3FA" w14:textId="77777777" w:rsidR="00184490" w:rsidRDefault="00184490" w:rsidP="00184490">
      <w:r>
        <w:t>KNMI datasets kunnen op verschillende manieren ontsloten worden. Kies één van onderstaande opties:</w:t>
      </w:r>
    </w:p>
    <w:p w14:paraId="1F99629A" w14:textId="1883C331" w:rsidR="00184490" w:rsidRDefault="00184490" w:rsidP="00184490">
      <w:pPr>
        <w:pStyle w:val="Lijstalinea"/>
        <w:numPr>
          <w:ilvl w:val="1"/>
          <w:numId w:val="9"/>
        </w:numPr>
        <w:ind w:left="567" w:hanging="283"/>
      </w:pPr>
      <w:r>
        <w:t xml:space="preserve">Je download een dataset als tekstbestand en leest dat in </w:t>
      </w:r>
      <w:proofErr w:type="spellStart"/>
      <w:r>
        <w:t>in</w:t>
      </w:r>
      <w:proofErr w:type="spellEnd"/>
      <w:r>
        <w:t xml:space="preserve"> een database in SQL Server. Schrijf een query FOR JSON waarmee je de gegevens die je nodig hebt in een JSON file zet. Ontsluit de JSON file met SSIS. Daarvoor zijn verschillende mogelijkheden. Onderzoek die en kies er één. Je hoeft hier géén onderzoeksplan of -verslag voor op te stellen, hou het praktisch. Onderbouw alleen je keuze kort in je verslag. Je kunt </w:t>
      </w:r>
      <w:r w:rsidR="0043464B">
        <w:t>hier</w:t>
      </w:r>
      <w:r>
        <w:t xml:space="preserve">bij gebruik maken van de klimaatdata: </w:t>
      </w:r>
      <w:hyperlink r:id="rId15" w:history="1">
        <w:r>
          <w:rPr>
            <w:rStyle w:val="Hyperlink"/>
          </w:rPr>
          <w:t>KNMI - Klimatologie</w:t>
        </w:r>
      </w:hyperlink>
      <w:r>
        <w:t xml:space="preserve">, bijvoorbeeld </w:t>
      </w:r>
      <w:proofErr w:type="spellStart"/>
      <w:r>
        <w:t>uurwaarden</w:t>
      </w:r>
      <w:proofErr w:type="spellEnd"/>
      <w:r>
        <w:t xml:space="preserve"> van weerstations: </w:t>
      </w:r>
      <w:hyperlink r:id="rId16" w:history="1">
        <w:r>
          <w:rPr>
            <w:rStyle w:val="Hyperlink"/>
          </w:rPr>
          <w:t xml:space="preserve">KNMI - </w:t>
        </w:r>
        <w:proofErr w:type="spellStart"/>
        <w:r>
          <w:rPr>
            <w:rStyle w:val="Hyperlink"/>
          </w:rPr>
          <w:t>Uurgegevens</w:t>
        </w:r>
        <w:proofErr w:type="spellEnd"/>
        <w:r>
          <w:rPr>
            <w:rStyle w:val="Hyperlink"/>
          </w:rPr>
          <w:t xml:space="preserve"> van het weer in Nederland</w:t>
        </w:r>
      </w:hyperlink>
      <w:r>
        <w:t>.</w:t>
      </w:r>
    </w:p>
    <w:p w14:paraId="1220AA65" w14:textId="4797D0A7" w:rsidR="001969E9" w:rsidRPr="00116E3C" w:rsidRDefault="00184490" w:rsidP="003D4B6D">
      <w:pPr>
        <w:pStyle w:val="Lijstalinea"/>
        <w:numPr>
          <w:ilvl w:val="1"/>
          <w:numId w:val="9"/>
        </w:numPr>
        <w:ind w:left="567" w:hanging="279"/>
      </w:pPr>
      <w:r>
        <w:t xml:space="preserve">Je maakt gebruik van een API voor het open dataplatform. Zie voor de datasets en instructies over het gebruik van </w:t>
      </w:r>
      <w:proofErr w:type="spellStart"/>
      <w:r>
        <w:t>API’s</w:t>
      </w:r>
      <w:proofErr w:type="spellEnd"/>
      <w:r>
        <w:t xml:space="preserve"> het KNMI Open Dataplatform: </w:t>
      </w:r>
      <w:hyperlink r:id="rId17" w:history="1">
        <w:r>
          <w:rPr>
            <w:rStyle w:val="Hyperlink"/>
          </w:rPr>
          <w:t>Open Data | KNMI Dataplatform</w:t>
        </w:r>
      </w:hyperlink>
      <w:r>
        <w:t>. Let wel op, de datasets op dit platform zijn ruwe, onbewerkte meetgegevens en het is veel lastiger om hier een bruikbare dataset te vinden dan bij de link genoemd onder optie 1</w:t>
      </w:r>
      <w:r w:rsidR="00B452F8">
        <w:t>.</w:t>
      </w:r>
    </w:p>
    <w:sectPr w:rsidR="001969E9" w:rsidRPr="00116E3C" w:rsidSect="00184490">
      <w:footerReference w:type="default" r:id="rId18"/>
      <w:footerReference w:type="first" r:id="rId19"/>
      <w:pgSz w:w="12240" w:h="15840"/>
      <w:pgMar w:top="1440" w:right="1797" w:bottom="1440" w:left="1797" w:header="709" w:footer="709"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DBB9" w14:textId="77777777" w:rsidR="00790A08" w:rsidRDefault="00790A08" w:rsidP="00993AF5">
      <w:r>
        <w:separator/>
      </w:r>
    </w:p>
    <w:p w14:paraId="5F78F5E9" w14:textId="77777777" w:rsidR="00790A08" w:rsidRDefault="00790A08"/>
  </w:endnote>
  <w:endnote w:type="continuationSeparator" w:id="0">
    <w:p w14:paraId="250582B2" w14:textId="77777777" w:rsidR="00790A08" w:rsidRDefault="00790A08" w:rsidP="00993AF5">
      <w:r>
        <w:continuationSeparator/>
      </w:r>
    </w:p>
    <w:p w14:paraId="5F73BE67" w14:textId="77777777" w:rsidR="00790A08" w:rsidRDefault="00790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737763"/>
      <w:docPartObj>
        <w:docPartGallery w:val="Page Numbers (Bottom of Page)"/>
        <w:docPartUnique/>
      </w:docPartObj>
    </w:sdtPr>
    <w:sdtEndPr/>
    <w:sdtContent>
      <w:p w14:paraId="62F54341" w14:textId="1D86D471" w:rsidR="00A8743E" w:rsidRDefault="00EF50A1">
        <w:r w:rsidRPr="00EF50A1">
          <w:rPr>
            <w:b/>
            <w:noProof/>
            <w:sz w:val="16"/>
            <w:szCs w:val="16"/>
          </w:rPr>
          <mc:AlternateContent>
            <mc:Choice Requires="wps">
              <w:drawing>
                <wp:anchor distT="0" distB="0" distL="114300" distR="114300" simplePos="0" relativeHeight="251661312" behindDoc="0" locked="0" layoutInCell="1" allowOverlap="1" wp14:anchorId="58BFBE20" wp14:editId="7B3C1A5F">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EDB6DA" w14:textId="77777777" w:rsidR="00EF50A1" w:rsidRDefault="00EF50A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BFBE20" id="Rechthoek 2"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EEDB6DA" w14:textId="77777777" w:rsidR="00EF50A1" w:rsidRDefault="00EF50A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47821"/>
      <w:docPartObj>
        <w:docPartGallery w:val="Page Numbers (Bottom of Page)"/>
        <w:docPartUnique/>
      </w:docPartObj>
    </w:sdtPr>
    <w:sdtEndPr/>
    <w:sdtContent>
      <w:p w14:paraId="3B46EBAE" w14:textId="5910D004" w:rsidR="00F8643C" w:rsidRDefault="00F8643C">
        <w:pPr>
          <w:pStyle w:val="Voettekst"/>
        </w:pPr>
        <w:r>
          <w:rPr>
            <w:noProof/>
          </w:rPr>
          <mc:AlternateContent>
            <mc:Choice Requires="wps">
              <w:drawing>
                <wp:anchor distT="0" distB="0" distL="114300" distR="114300" simplePos="0" relativeHeight="251659264" behindDoc="0" locked="0" layoutInCell="1" allowOverlap="1" wp14:anchorId="7912F176" wp14:editId="74B6563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6C64283" w14:textId="77777777" w:rsidR="00F8643C" w:rsidRDefault="00F8643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912F176" id="Rechthoek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66C64283" w14:textId="77777777" w:rsidR="00F8643C" w:rsidRDefault="00F8643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DCBD" w14:textId="77777777" w:rsidR="00790A08" w:rsidRDefault="00790A08" w:rsidP="00993AF5">
      <w:r>
        <w:separator/>
      </w:r>
    </w:p>
    <w:p w14:paraId="2351FDE7" w14:textId="77777777" w:rsidR="00790A08" w:rsidRDefault="00790A08"/>
  </w:footnote>
  <w:footnote w:type="continuationSeparator" w:id="0">
    <w:p w14:paraId="093B7231" w14:textId="77777777" w:rsidR="00790A08" w:rsidRDefault="00790A08" w:rsidP="00993AF5">
      <w:r>
        <w:continuationSeparator/>
      </w:r>
    </w:p>
    <w:p w14:paraId="48987E1E" w14:textId="77777777" w:rsidR="00790A08" w:rsidRDefault="00790A08"/>
  </w:footnote>
  <w:footnote w:id="1">
    <w:p w14:paraId="12027F09" w14:textId="77777777" w:rsidR="00CC3D0B" w:rsidRDefault="00CC3D0B" w:rsidP="00CC3D0B">
      <w:r>
        <w:rPr>
          <w:rStyle w:val="Voetnootmarkering"/>
        </w:rPr>
        <w:footnoteRef/>
      </w:r>
      <w:r>
        <w:t xml:space="preserve"> Let op: Om de complexiteit van de database te beperken zijn de adresdetails weg gelaten. Wel staan de klant en het district van ophalen en afleveren in de database.</w:t>
      </w:r>
    </w:p>
    <w:p w14:paraId="04D04315" w14:textId="77777777" w:rsidR="00CC3D0B" w:rsidRDefault="00CC3D0B" w:rsidP="00CC3D0B">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85"/>
    <w:multiLevelType w:val="hybridMultilevel"/>
    <w:tmpl w:val="B656A4B6"/>
    <w:lvl w:ilvl="0" w:tplc="C0F030C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C4E27"/>
    <w:multiLevelType w:val="hybridMultilevel"/>
    <w:tmpl w:val="DECE0E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7F382E"/>
    <w:multiLevelType w:val="hybridMultilevel"/>
    <w:tmpl w:val="B810AC5C"/>
    <w:lvl w:ilvl="0" w:tplc="C0F030C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70210"/>
    <w:multiLevelType w:val="hybridMultilevel"/>
    <w:tmpl w:val="C786FC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14E70A9"/>
    <w:multiLevelType w:val="hybridMultilevel"/>
    <w:tmpl w:val="BE86D20A"/>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65BD3"/>
    <w:multiLevelType w:val="hybridMultilevel"/>
    <w:tmpl w:val="1174FEA8"/>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246B7C"/>
    <w:multiLevelType w:val="hybridMultilevel"/>
    <w:tmpl w:val="A7144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091BAA"/>
    <w:multiLevelType w:val="hybridMultilevel"/>
    <w:tmpl w:val="0EA07F7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F14279"/>
    <w:multiLevelType w:val="hybridMultilevel"/>
    <w:tmpl w:val="CC4C1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A311E4"/>
    <w:multiLevelType w:val="hybridMultilevel"/>
    <w:tmpl w:val="F878BE90"/>
    <w:lvl w:ilvl="0" w:tplc="04130001">
      <w:start w:val="1"/>
      <w:numFmt w:val="bullet"/>
      <w:lvlText w:val=""/>
      <w:lvlJc w:val="left"/>
      <w:pPr>
        <w:ind w:left="720" w:hanging="360"/>
      </w:pPr>
      <w:rPr>
        <w:rFonts w:ascii="Symbol" w:hAnsi="Symbol" w:hint="default"/>
      </w:rPr>
    </w:lvl>
    <w:lvl w:ilvl="1" w:tplc="3A6802E8">
      <w:start w:val="1"/>
      <w:numFmt w:val="decimal"/>
      <w:lvlText w:val="%2."/>
      <w:lvlJc w:val="left"/>
      <w:pPr>
        <w:ind w:left="1785" w:hanging="7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929E3"/>
    <w:multiLevelType w:val="hybridMultilevel"/>
    <w:tmpl w:val="353A448A"/>
    <w:lvl w:ilvl="0" w:tplc="94F865AE">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EF3BB7"/>
    <w:multiLevelType w:val="hybridMultilevel"/>
    <w:tmpl w:val="4C166402"/>
    <w:lvl w:ilvl="0" w:tplc="0C0ECB90">
      <w:numFmt w:val="bullet"/>
      <w:lvlText w:val="-"/>
      <w:lvlJc w:val="left"/>
      <w:pPr>
        <w:ind w:left="720" w:hanging="360"/>
      </w:pPr>
      <w:rPr>
        <w:rFonts w:ascii="Verdana" w:eastAsia="Calibr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A4354F8"/>
    <w:multiLevelType w:val="hybridMultilevel"/>
    <w:tmpl w:val="E1DC6E4E"/>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334B45"/>
    <w:multiLevelType w:val="hybridMultilevel"/>
    <w:tmpl w:val="B6CC64C8"/>
    <w:lvl w:ilvl="0" w:tplc="0C0ECB90">
      <w:numFmt w:val="bullet"/>
      <w:lvlText w:val="-"/>
      <w:lvlJc w:val="left"/>
      <w:pPr>
        <w:ind w:left="360" w:hanging="360"/>
      </w:pPr>
      <w:rPr>
        <w:rFonts w:ascii="Verdana" w:eastAsia="Calibri" w:hAnsi="Verdana" w:cs="Verdana"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535110F"/>
    <w:multiLevelType w:val="hybridMultilevel"/>
    <w:tmpl w:val="197AB73E"/>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5CB2045"/>
    <w:multiLevelType w:val="hybridMultilevel"/>
    <w:tmpl w:val="6CD8F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29543D"/>
    <w:multiLevelType w:val="hybridMultilevel"/>
    <w:tmpl w:val="6E2C24E0"/>
    <w:lvl w:ilvl="0" w:tplc="7B7A861C">
      <w:numFmt w:val="bullet"/>
      <w:lvlText w:val="-"/>
      <w:lvlJc w:val="left"/>
      <w:pPr>
        <w:tabs>
          <w:tab w:val="num" w:pos="720"/>
        </w:tabs>
        <w:ind w:left="720" w:hanging="360"/>
      </w:pPr>
      <w:rPr>
        <w:rFonts w:ascii="TimesNewRomanPSMT" w:eastAsia="Times New Roman" w:hAnsi="TimesNewRomanPSMT" w:cs="TimesNewRomanPSMT"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612914"/>
    <w:multiLevelType w:val="hybridMultilevel"/>
    <w:tmpl w:val="D56AF68A"/>
    <w:lvl w:ilvl="0" w:tplc="0C0ECB90">
      <w:numFmt w:val="bullet"/>
      <w:lvlText w:val="-"/>
      <w:lvlJc w:val="left"/>
      <w:pPr>
        <w:ind w:left="720" w:hanging="360"/>
      </w:pPr>
      <w:rPr>
        <w:rFonts w:ascii="Verdana" w:eastAsia="Calibri" w:hAnsi="Verdana" w:cs="Verdana"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84D291A"/>
    <w:multiLevelType w:val="hybridMultilevel"/>
    <w:tmpl w:val="F746D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751935"/>
    <w:multiLevelType w:val="hybridMultilevel"/>
    <w:tmpl w:val="22E030CE"/>
    <w:lvl w:ilvl="0" w:tplc="83FCE26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1870945"/>
    <w:multiLevelType w:val="hybridMultilevel"/>
    <w:tmpl w:val="B35C55A0"/>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EB11D82"/>
    <w:multiLevelType w:val="hybridMultilevel"/>
    <w:tmpl w:val="76CA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0"/>
  </w:num>
  <w:num w:numId="4">
    <w:abstractNumId w:val="6"/>
  </w:num>
  <w:num w:numId="5">
    <w:abstractNumId w:val="15"/>
  </w:num>
  <w:num w:numId="6">
    <w:abstractNumId w:val="7"/>
  </w:num>
  <w:num w:numId="7">
    <w:abstractNumId w:val="20"/>
  </w:num>
  <w:num w:numId="8">
    <w:abstractNumId w:val="14"/>
  </w:num>
  <w:num w:numId="9">
    <w:abstractNumId w:val="9"/>
  </w:num>
  <w:num w:numId="10">
    <w:abstractNumId w:val="12"/>
  </w:num>
  <w:num w:numId="11">
    <w:abstractNumId w:val="5"/>
  </w:num>
  <w:num w:numId="12">
    <w:abstractNumId w:val="17"/>
  </w:num>
  <w:num w:numId="13">
    <w:abstractNumId w:val="18"/>
  </w:num>
  <w:num w:numId="14">
    <w:abstractNumId w:val="21"/>
  </w:num>
  <w:num w:numId="15">
    <w:abstractNumId w:val="1"/>
  </w:num>
  <w:num w:numId="16">
    <w:abstractNumId w:val="10"/>
  </w:num>
  <w:num w:numId="17">
    <w:abstractNumId w:val="4"/>
  </w:num>
  <w:num w:numId="18">
    <w:abstractNumId w:val="3"/>
  </w:num>
  <w:num w:numId="19">
    <w:abstractNumId w:val="8"/>
  </w:num>
  <w:num w:numId="20">
    <w:abstractNumId w:val="19"/>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B2"/>
    <w:rsid w:val="000056C5"/>
    <w:rsid w:val="00006E0A"/>
    <w:rsid w:val="0001314D"/>
    <w:rsid w:val="00015E74"/>
    <w:rsid w:val="00020E32"/>
    <w:rsid w:val="0002780D"/>
    <w:rsid w:val="000434D9"/>
    <w:rsid w:val="00050C8C"/>
    <w:rsid w:val="00051ABC"/>
    <w:rsid w:val="00055FFA"/>
    <w:rsid w:val="000629B6"/>
    <w:rsid w:val="00063315"/>
    <w:rsid w:val="00065BBB"/>
    <w:rsid w:val="00067108"/>
    <w:rsid w:val="000725A8"/>
    <w:rsid w:val="000745B9"/>
    <w:rsid w:val="00074CF9"/>
    <w:rsid w:val="00077ED8"/>
    <w:rsid w:val="00080445"/>
    <w:rsid w:val="000825D5"/>
    <w:rsid w:val="00084D79"/>
    <w:rsid w:val="0008721F"/>
    <w:rsid w:val="00087537"/>
    <w:rsid w:val="000931C3"/>
    <w:rsid w:val="00093857"/>
    <w:rsid w:val="0009387D"/>
    <w:rsid w:val="000947FA"/>
    <w:rsid w:val="00096C9F"/>
    <w:rsid w:val="000A15E8"/>
    <w:rsid w:val="000A4060"/>
    <w:rsid w:val="000B71EF"/>
    <w:rsid w:val="000C5F47"/>
    <w:rsid w:val="000D02BA"/>
    <w:rsid w:val="000D37EF"/>
    <w:rsid w:val="000D4C17"/>
    <w:rsid w:val="000E2019"/>
    <w:rsid w:val="000E7C90"/>
    <w:rsid w:val="000F5C50"/>
    <w:rsid w:val="0010291B"/>
    <w:rsid w:val="00105162"/>
    <w:rsid w:val="00116E3C"/>
    <w:rsid w:val="001247EE"/>
    <w:rsid w:val="00126F67"/>
    <w:rsid w:val="00127603"/>
    <w:rsid w:val="00130099"/>
    <w:rsid w:val="00132893"/>
    <w:rsid w:val="00136227"/>
    <w:rsid w:val="00140182"/>
    <w:rsid w:val="00145F5E"/>
    <w:rsid w:val="001543FC"/>
    <w:rsid w:val="00162561"/>
    <w:rsid w:val="00172EF1"/>
    <w:rsid w:val="0017410C"/>
    <w:rsid w:val="00184490"/>
    <w:rsid w:val="00187E5F"/>
    <w:rsid w:val="00193B1A"/>
    <w:rsid w:val="0019423D"/>
    <w:rsid w:val="001969E9"/>
    <w:rsid w:val="001A5B87"/>
    <w:rsid w:val="001B3294"/>
    <w:rsid w:val="001B4BFF"/>
    <w:rsid w:val="001C2A8A"/>
    <w:rsid w:val="001C58A7"/>
    <w:rsid w:val="001D4DA0"/>
    <w:rsid w:val="001E09E7"/>
    <w:rsid w:val="001F0E3C"/>
    <w:rsid w:val="001F6882"/>
    <w:rsid w:val="00207752"/>
    <w:rsid w:val="00212E3E"/>
    <w:rsid w:val="002300EB"/>
    <w:rsid w:val="00235596"/>
    <w:rsid w:val="00241DDB"/>
    <w:rsid w:val="00243D05"/>
    <w:rsid w:val="002658C9"/>
    <w:rsid w:val="00274E37"/>
    <w:rsid w:val="0028532C"/>
    <w:rsid w:val="00286EEE"/>
    <w:rsid w:val="0029395C"/>
    <w:rsid w:val="002B1B4E"/>
    <w:rsid w:val="002B657A"/>
    <w:rsid w:val="002B66DC"/>
    <w:rsid w:val="002B7858"/>
    <w:rsid w:val="002C0D23"/>
    <w:rsid w:val="002C3C08"/>
    <w:rsid w:val="002D3DF3"/>
    <w:rsid w:val="002E0EFD"/>
    <w:rsid w:val="002E1024"/>
    <w:rsid w:val="002E19EA"/>
    <w:rsid w:val="002E5FA4"/>
    <w:rsid w:val="002E7F82"/>
    <w:rsid w:val="002F1E25"/>
    <w:rsid w:val="0030648F"/>
    <w:rsid w:val="00306958"/>
    <w:rsid w:val="00310615"/>
    <w:rsid w:val="00312332"/>
    <w:rsid w:val="00315B66"/>
    <w:rsid w:val="00332135"/>
    <w:rsid w:val="0033543C"/>
    <w:rsid w:val="003413DC"/>
    <w:rsid w:val="003432CD"/>
    <w:rsid w:val="0035093B"/>
    <w:rsid w:val="00364714"/>
    <w:rsid w:val="00382FF7"/>
    <w:rsid w:val="00383125"/>
    <w:rsid w:val="00392D6F"/>
    <w:rsid w:val="003A292D"/>
    <w:rsid w:val="003A48C2"/>
    <w:rsid w:val="003B43C4"/>
    <w:rsid w:val="003B5E43"/>
    <w:rsid w:val="003B68FD"/>
    <w:rsid w:val="003C0D25"/>
    <w:rsid w:val="003C76BE"/>
    <w:rsid w:val="003D2CDB"/>
    <w:rsid w:val="003D38C6"/>
    <w:rsid w:val="003D46B8"/>
    <w:rsid w:val="003D4B6D"/>
    <w:rsid w:val="003D4F06"/>
    <w:rsid w:val="003D6069"/>
    <w:rsid w:val="003E60B9"/>
    <w:rsid w:val="003F2EF7"/>
    <w:rsid w:val="004019F3"/>
    <w:rsid w:val="00412A32"/>
    <w:rsid w:val="004133B9"/>
    <w:rsid w:val="0042029A"/>
    <w:rsid w:val="00421FC8"/>
    <w:rsid w:val="00430123"/>
    <w:rsid w:val="00433003"/>
    <w:rsid w:val="0043464B"/>
    <w:rsid w:val="004414F6"/>
    <w:rsid w:val="00450616"/>
    <w:rsid w:val="004572FA"/>
    <w:rsid w:val="00460B36"/>
    <w:rsid w:val="00467099"/>
    <w:rsid w:val="004719A0"/>
    <w:rsid w:val="00474384"/>
    <w:rsid w:val="00475197"/>
    <w:rsid w:val="00480FD1"/>
    <w:rsid w:val="00494D2B"/>
    <w:rsid w:val="004A057C"/>
    <w:rsid w:val="004A481B"/>
    <w:rsid w:val="004B4B36"/>
    <w:rsid w:val="004B5F01"/>
    <w:rsid w:val="004C2F32"/>
    <w:rsid w:val="004C3C97"/>
    <w:rsid w:val="004C6253"/>
    <w:rsid w:val="004F6AA1"/>
    <w:rsid w:val="00510D50"/>
    <w:rsid w:val="0051711D"/>
    <w:rsid w:val="005319CC"/>
    <w:rsid w:val="00541223"/>
    <w:rsid w:val="00550BAA"/>
    <w:rsid w:val="005520D0"/>
    <w:rsid w:val="00552170"/>
    <w:rsid w:val="0055679D"/>
    <w:rsid w:val="005649C9"/>
    <w:rsid w:val="00570D1C"/>
    <w:rsid w:val="00571588"/>
    <w:rsid w:val="0057493B"/>
    <w:rsid w:val="00575642"/>
    <w:rsid w:val="00595565"/>
    <w:rsid w:val="005D271A"/>
    <w:rsid w:val="005F130E"/>
    <w:rsid w:val="005F1B6B"/>
    <w:rsid w:val="005F27D4"/>
    <w:rsid w:val="005F2FA2"/>
    <w:rsid w:val="005F420B"/>
    <w:rsid w:val="005F6B5F"/>
    <w:rsid w:val="0060085F"/>
    <w:rsid w:val="00605B05"/>
    <w:rsid w:val="00605EE2"/>
    <w:rsid w:val="006118E5"/>
    <w:rsid w:val="00623E82"/>
    <w:rsid w:val="0063372A"/>
    <w:rsid w:val="00634BEB"/>
    <w:rsid w:val="006378C3"/>
    <w:rsid w:val="006454CC"/>
    <w:rsid w:val="0065310E"/>
    <w:rsid w:val="006574AC"/>
    <w:rsid w:val="006636E7"/>
    <w:rsid w:val="006638D8"/>
    <w:rsid w:val="006663D6"/>
    <w:rsid w:val="00670BEB"/>
    <w:rsid w:val="00671AAA"/>
    <w:rsid w:val="0068743E"/>
    <w:rsid w:val="00690AE4"/>
    <w:rsid w:val="00694F2F"/>
    <w:rsid w:val="00696ACA"/>
    <w:rsid w:val="006979E7"/>
    <w:rsid w:val="006B7FA9"/>
    <w:rsid w:val="006C3F20"/>
    <w:rsid w:val="006D002C"/>
    <w:rsid w:val="006D25C3"/>
    <w:rsid w:val="006E397F"/>
    <w:rsid w:val="006F54EA"/>
    <w:rsid w:val="007027E0"/>
    <w:rsid w:val="00713BAE"/>
    <w:rsid w:val="00716F55"/>
    <w:rsid w:val="007231EB"/>
    <w:rsid w:val="00723F76"/>
    <w:rsid w:val="007250FA"/>
    <w:rsid w:val="00725FF0"/>
    <w:rsid w:val="00726ACD"/>
    <w:rsid w:val="00751188"/>
    <w:rsid w:val="00751EB2"/>
    <w:rsid w:val="00752449"/>
    <w:rsid w:val="00764F9E"/>
    <w:rsid w:val="0076542F"/>
    <w:rsid w:val="00772AAB"/>
    <w:rsid w:val="00773E4F"/>
    <w:rsid w:val="00790A08"/>
    <w:rsid w:val="00792086"/>
    <w:rsid w:val="007967F9"/>
    <w:rsid w:val="007C0A1F"/>
    <w:rsid w:val="007C41BF"/>
    <w:rsid w:val="007C5400"/>
    <w:rsid w:val="007C5961"/>
    <w:rsid w:val="007D5E4A"/>
    <w:rsid w:val="007E39AF"/>
    <w:rsid w:val="0080333D"/>
    <w:rsid w:val="00807AB0"/>
    <w:rsid w:val="00816D51"/>
    <w:rsid w:val="00817BD5"/>
    <w:rsid w:val="00826391"/>
    <w:rsid w:val="008346F3"/>
    <w:rsid w:val="00834B79"/>
    <w:rsid w:val="00836A80"/>
    <w:rsid w:val="008469CD"/>
    <w:rsid w:val="00847B72"/>
    <w:rsid w:val="00850B14"/>
    <w:rsid w:val="00851C13"/>
    <w:rsid w:val="0086717C"/>
    <w:rsid w:val="00870178"/>
    <w:rsid w:val="00870CFD"/>
    <w:rsid w:val="00891918"/>
    <w:rsid w:val="00897E60"/>
    <w:rsid w:val="008B330E"/>
    <w:rsid w:val="008B6159"/>
    <w:rsid w:val="008D230F"/>
    <w:rsid w:val="008D4D8C"/>
    <w:rsid w:val="008D5B01"/>
    <w:rsid w:val="008E74AE"/>
    <w:rsid w:val="008F1324"/>
    <w:rsid w:val="00907F03"/>
    <w:rsid w:val="00907FAA"/>
    <w:rsid w:val="00910CC0"/>
    <w:rsid w:val="00913C4F"/>
    <w:rsid w:val="00920A10"/>
    <w:rsid w:val="00922391"/>
    <w:rsid w:val="0092355E"/>
    <w:rsid w:val="00923ABE"/>
    <w:rsid w:val="00930F04"/>
    <w:rsid w:val="00934E22"/>
    <w:rsid w:val="009417D7"/>
    <w:rsid w:val="00957393"/>
    <w:rsid w:val="009649F0"/>
    <w:rsid w:val="00974B2B"/>
    <w:rsid w:val="0098757F"/>
    <w:rsid w:val="00993AF5"/>
    <w:rsid w:val="009A0653"/>
    <w:rsid w:val="009A2AAA"/>
    <w:rsid w:val="009B041A"/>
    <w:rsid w:val="009C37DB"/>
    <w:rsid w:val="009C392B"/>
    <w:rsid w:val="009C4265"/>
    <w:rsid w:val="009C601D"/>
    <w:rsid w:val="009E085E"/>
    <w:rsid w:val="009E0CD7"/>
    <w:rsid w:val="009E1C94"/>
    <w:rsid w:val="009E47D2"/>
    <w:rsid w:val="00A047A0"/>
    <w:rsid w:val="00A116B1"/>
    <w:rsid w:val="00A14BA4"/>
    <w:rsid w:val="00A212A4"/>
    <w:rsid w:val="00A2470D"/>
    <w:rsid w:val="00A2489B"/>
    <w:rsid w:val="00A55DC0"/>
    <w:rsid w:val="00A57A65"/>
    <w:rsid w:val="00A8743E"/>
    <w:rsid w:val="00A979F8"/>
    <w:rsid w:val="00AA1B98"/>
    <w:rsid w:val="00AA729F"/>
    <w:rsid w:val="00AB060D"/>
    <w:rsid w:val="00AB1421"/>
    <w:rsid w:val="00AB47BB"/>
    <w:rsid w:val="00AB6C91"/>
    <w:rsid w:val="00AC1F04"/>
    <w:rsid w:val="00AC7B8E"/>
    <w:rsid w:val="00AD15D2"/>
    <w:rsid w:val="00AE1EE1"/>
    <w:rsid w:val="00AE35C8"/>
    <w:rsid w:val="00AE4399"/>
    <w:rsid w:val="00AF01F3"/>
    <w:rsid w:val="00AF0FF1"/>
    <w:rsid w:val="00AF3327"/>
    <w:rsid w:val="00B11A93"/>
    <w:rsid w:val="00B15AA9"/>
    <w:rsid w:val="00B164E9"/>
    <w:rsid w:val="00B209FF"/>
    <w:rsid w:val="00B213D1"/>
    <w:rsid w:val="00B25A80"/>
    <w:rsid w:val="00B40DDA"/>
    <w:rsid w:val="00B40ED5"/>
    <w:rsid w:val="00B452F8"/>
    <w:rsid w:val="00B52221"/>
    <w:rsid w:val="00B56996"/>
    <w:rsid w:val="00B63027"/>
    <w:rsid w:val="00B64A21"/>
    <w:rsid w:val="00B66F3E"/>
    <w:rsid w:val="00B72054"/>
    <w:rsid w:val="00B80649"/>
    <w:rsid w:val="00B81079"/>
    <w:rsid w:val="00B94577"/>
    <w:rsid w:val="00BA62AB"/>
    <w:rsid w:val="00BB1167"/>
    <w:rsid w:val="00BC114D"/>
    <w:rsid w:val="00BC2050"/>
    <w:rsid w:val="00BC7A40"/>
    <w:rsid w:val="00BC7FB2"/>
    <w:rsid w:val="00BD2EE9"/>
    <w:rsid w:val="00BD5139"/>
    <w:rsid w:val="00BE193C"/>
    <w:rsid w:val="00BE796A"/>
    <w:rsid w:val="00BF5443"/>
    <w:rsid w:val="00BF5B85"/>
    <w:rsid w:val="00BF5BAB"/>
    <w:rsid w:val="00C039C5"/>
    <w:rsid w:val="00C04503"/>
    <w:rsid w:val="00C05D6F"/>
    <w:rsid w:val="00C140A1"/>
    <w:rsid w:val="00C20304"/>
    <w:rsid w:val="00C21EC2"/>
    <w:rsid w:val="00C277AE"/>
    <w:rsid w:val="00C27BEE"/>
    <w:rsid w:val="00C33DEA"/>
    <w:rsid w:val="00C40BED"/>
    <w:rsid w:val="00C42ED4"/>
    <w:rsid w:val="00C544BF"/>
    <w:rsid w:val="00C61A0D"/>
    <w:rsid w:val="00C61F84"/>
    <w:rsid w:val="00C776FC"/>
    <w:rsid w:val="00C85A49"/>
    <w:rsid w:val="00C878E8"/>
    <w:rsid w:val="00C91C82"/>
    <w:rsid w:val="00CA0410"/>
    <w:rsid w:val="00CA57B2"/>
    <w:rsid w:val="00CA6450"/>
    <w:rsid w:val="00CB4FE4"/>
    <w:rsid w:val="00CB6342"/>
    <w:rsid w:val="00CC3D0B"/>
    <w:rsid w:val="00CC748B"/>
    <w:rsid w:val="00CE0721"/>
    <w:rsid w:val="00CE46FB"/>
    <w:rsid w:val="00D0532D"/>
    <w:rsid w:val="00D135CC"/>
    <w:rsid w:val="00D1629F"/>
    <w:rsid w:val="00D1664D"/>
    <w:rsid w:val="00D2338B"/>
    <w:rsid w:val="00D24665"/>
    <w:rsid w:val="00D366DB"/>
    <w:rsid w:val="00D41BB5"/>
    <w:rsid w:val="00D64232"/>
    <w:rsid w:val="00D7094E"/>
    <w:rsid w:val="00D74CAC"/>
    <w:rsid w:val="00D758F8"/>
    <w:rsid w:val="00DA46CD"/>
    <w:rsid w:val="00DA5A06"/>
    <w:rsid w:val="00DA76F3"/>
    <w:rsid w:val="00DA774F"/>
    <w:rsid w:val="00DB36D5"/>
    <w:rsid w:val="00DB5D1C"/>
    <w:rsid w:val="00DB6642"/>
    <w:rsid w:val="00DC03AC"/>
    <w:rsid w:val="00DC1AD5"/>
    <w:rsid w:val="00DC5F6F"/>
    <w:rsid w:val="00DC7A30"/>
    <w:rsid w:val="00DD078F"/>
    <w:rsid w:val="00DD2154"/>
    <w:rsid w:val="00DD42F6"/>
    <w:rsid w:val="00DF4E08"/>
    <w:rsid w:val="00E1789E"/>
    <w:rsid w:val="00E34425"/>
    <w:rsid w:val="00E403CD"/>
    <w:rsid w:val="00E41F68"/>
    <w:rsid w:val="00E50E93"/>
    <w:rsid w:val="00E51549"/>
    <w:rsid w:val="00E61719"/>
    <w:rsid w:val="00E63BD9"/>
    <w:rsid w:val="00E67607"/>
    <w:rsid w:val="00EA762F"/>
    <w:rsid w:val="00EA7659"/>
    <w:rsid w:val="00EB67DE"/>
    <w:rsid w:val="00EC0784"/>
    <w:rsid w:val="00EC08FF"/>
    <w:rsid w:val="00EC7A8B"/>
    <w:rsid w:val="00ED2BCB"/>
    <w:rsid w:val="00EE00BE"/>
    <w:rsid w:val="00EE232A"/>
    <w:rsid w:val="00EE7BA5"/>
    <w:rsid w:val="00EF2742"/>
    <w:rsid w:val="00EF50A1"/>
    <w:rsid w:val="00F0469B"/>
    <w:rsid w:val="00F07243"/>
    <w:rsid w:val="00F1152C"/>
    <w:rsid w:val="00F13358"/>
    <w:rsid w:val="00F176B9"/>
    <w:rsid w:val="00F2391C"/>
    <w:rsid w:val="00F25470"/>
    <w:rsid w:val="00F263E8"/>
    <w:rsid w:val="00F37455"/>
    <w:rsid w:val="00F4367A"/>
    <w:rsid w:val="00F448AD"/>
    <w:rsid w:val="00F450DF"/>
    <w:rsid w:val="00F65397"/>
    <w:rsid w:val="00F65890"/>
    <w:rsid w:val="00F73F2C"/>
    <w:rsid w:val="00F759A6"/>
    <w:rsid w:val="00F814C9"/>
    <w:rsid w:val="00F83C21"/>
    <w:rsid w:val="00F8643C"/>
    <w:rsid w:val="00F921E1"/>
    <w:rsid w:val="00FA768F"/>
    <w:rsid w:val="00FB2A56"/>
    <w:rsid w:val="00FD1F39"/>
    <w:rsid w:val="00FD2790"/>
    <w:rsid w:val="00FD2BDE"/>
    <w:rsid w:val="00FD3E42"/>
    <w:rsid w:val="00FD3FC6"/>
    <w:rsid w:val="00FD53F9"/>
    <w:rsid w:val="00FD69FF"/>
    <w:rsid w:val="00FE3823"/>
    <w:rsid w:val="00FE61C9"/>
    <w:rsid w:val="00FF1689"/>
    <w:rsid w:val="00FF1928"/>
    <w:rsid w:val="00FF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A7498"/>
  <w15:docId w15:val="{E1267F7F-2981-4D4D-9BB3-DD1F001F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10CC0"/>
    <w:rPr>
      <w:rFonts w:ascii="Arial" w:hAnsi="Arial"/>
      <w:szCs w:val="24"/>
    </w:rPr>
  </w:style>
  <w:style w:type="paragraph" w:styleId="Kop1">
    <w:name w:val="heading 1"/>
    <w:basedOn w:val="Standaard"/>
    <w:next w:val="Standaard"/>
    <w:qFormat/>
    <w:rsid w:val="00BC7A40"/>
    <w:pPr>
      <w:keepNext/>
      <w:numPr>
        <w:numId w:val="16"/>
      </w:numPr>
      <w:spacing w:before="240" w:after="60"/>
      <w:outlineLvl w:val="0"/>
    </w:pPr>
    <w:rPr>
      <w:rFonts w:cs="Arial"/>
      <w:b/>
      <w:bCs/>
      <w:kern w:val="32"/>
      <w:sz w:val="32"/>
      <w:szCs w:val="32"/>
    </w:rPr>
  </w:style>
  <w:style w:type="paragraph" w:styleId="Kop2">
    <w:name w:val="heading 2"/>
    <w:basedOn w:val="Standaard"/>
    <w:next w:val="Standaard"/>
    <w:qFormat/>
    <w:rsid w:val="006378C3"/>
    <w:pPr>
      <w:keepNext/>
      <w:spacing w:before="240" w:after="60"/>
      <w:outlineLvl w:val="1"/>
    </w:pPr>
    <w:rPr>
      <w:rFonts w:cs="Arial"/>
      <w:b/>
      <w:bCs/>
      <w:i/>
      <w:iCs/>
      <w:sz w:val="28"/>
      <w:szCs w:val="28"/>
    </w:rPr>
  </w:style>
  <w:style w:type="paragraph" w:styleId="Kop3">
    <w:name w:val="heading 3"/>
    <w:basedOn w:val="Standaard"/>
    <w:next w:val="Standaard"/>
    <w:qFormat/>
    <w:rsid w:val="006378C3"/>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7603"/>
    <w:pPr>
      <w:ind w:left="720"/>
      <w:contextualSpacing/>
    </w:pPr>
  </w:style>
  <w:style w:type="paragraph" w:styleId="Ballontekst">
    <w:name w:val="Balloon Text"/>
    <w:basedOn w:val="Standaard"/>
    <w:link w:val="BallontekstChar"/>
    <w:rsid w:val="00974B2B"/>
    <w:rPr>
      <w:rFonts w:ascii="Tahoma" w:hAnsi="Tahoma" w:cs="Tahoma"/>
      <w:sz w:val="16"/>
      <w:szCs w:val="16"/>
    </w:rPr>
  </w:style>
  <w:style w:type="character" w:customStyle="1" w:styleId="BallontekstChar">
    <w:name w:val="Ballontekst Char"/>
    <w:basedOn w:val="Standaardalinea-lettertype"/>
    <w:link w:val="Ballontekst"/>
    <w:rsid w:val="00974B2B"/>
    <w:rPr>
      <w:rFonts w:ascii="Tahoma" w:hAnsi="Tahoma" w:cs="Tahoma"/>
      <w:sz w:val="16"/>
      <w:szCs w:val="16"/>
    </w:rPr>
  </w:style>
  <w:style w:type="paragraph" w:styleId="Voetnoottekst">
    <w:name w:val="footnote text"/>
    <w:basedOn w:val="Standaard"/>
    <w:link w:val="VoetnoottekstChar"/>
    <w:rsid w:val="00993AF5"/>
    <w:rPr>
      <w:szCs w:val="20"/>
    </w:rPr>
  </w:style>
  <w:style w:type="character" w:customStyle="1" w:styleId="VoetnoottekstChar">
    <w:name w:val="Voetnoottekst Char"/>
    <w:basedOn w:val="Standaardalinea-lettertype"/>
    <w:link w:val="Voetnoottekst"/>
    <w:rsid w:val="00993AF5"/>
  </w:style>
  <w:style w:type="character" w:styleId="Voetnootmarkering">
    <w:name w:val="footnote reference"/>
    <w:basedOn w:val="Standaardalinea-lettertype"/>
    <w:rsid w:val="00993AF5"/>
    <w:rPr>
      <w:vertAlign w:val="superscript"/>
    </w:rPr>
  </w:style>
  <w:style w:type="character" w:styleId="Verwijzingopmerking">
    <w:name w:val="annotation reference"/>
    <w:basedOn w:val="Standaardalinea-lettertype"/>
    <w:semiHidden/>
    <w:unhideWhenUsed/>
    <w:rsid w:val="00EE7BA5"/>
    <w:rPr>
      <w:sz w:val="16"/>
      <w:szCs w:val="16"/>
    </w:rPr>
  </w:style>
  <w:style w:type="paragraph" w:styleId="Tekstopmerking">
    <w:name w:val="annotation text"/>
    <w:basedOn w:val="Standaard"/>
    <w:link w:val="TekstopmerkingChar"/>
    <w:semiHidden/>
    <w:unhideWhenUsed/>
    <w:rsid w:val="00EE7BA5"/>
    <w:rPr>
      <w:szCs w:val="20"/>
    </w:rPr>
  </w:style>
  <w:style w:type="character" w:customStyle="1" w:styleId="TekstopmerkingChar">
    <w:name w:val="Tekst opmerking Char"/>
    <w:basedOn w:val="Standaardalinea-lettertype"/>
    <w:link w:val="Tekstopmerking"/>
    <w:semiHidden/>
    <w:rsid w:val="00EE7BA5"/>
  </w:style>
  <w:style w:type="paragraph" w:styleId="Onderwerpvanopmerking">
    <w:name w:val="annotation subject"/>
    <w:basedOn w:val="Tekstopmerking"/>
    <w:next w:val="Tekstopmerking"/>
    <w:link w:val="OnderwerpvanopmerkingChar"/>
    <w:semiHidden/>
    <w:unhideWhenUsed/>
    <w:rsid w:val="00EE7BA5"/>
    <w:rPr>
      <w:b/>
      <w:bCs/>
    </w:rPr>
  </w:style>
  <w:style w:type="character" w:customStyle="1" w:styleId="OnderwerpvanopmerkingChar">
    <w:name w:val="Onderwerp van opmerking Char"/>
    <w:basedOn w:val="TekstopmerkingChar"/>
    <w:link w:val="Onderwerpvanopmerking"/>
    <w:semiHidden/>
    <w:rsid w:val="00EE7BA5"/>
    <w:rPr>
      <w:b/>
      <w:bCs/>
    </w:rPr>
  </w:style>
  <w:style w:type="paragraph" w:styleId="Inhopg1">
    <w:name w:val="toc 1"/>
    <w:basedOn w:val="Standaard"/>
    <w:next w:val="Standaard"/>
    <w:autoRedefine/>
    <w:uiPriority w:val="39"/>
    <w:unhideWhenUsed/>
    <w:rsid w:val="00FF1689"/>
    <w:pPr>
      <w:spacing w:after="100"/>
    </w:pPr>
  </w:style>
  <w:style w:type="paragraph" w:styleId="Inhopg2">
    <w:name w:val="toc 2"/>
    <w:basedOn w:val="Standaard"/>
    <w:next w:val="Standaard"/>
    <w:autoRedefine/>
    <w:uiPriority w:val="39"/>
    <w:unhideWhenUsed/>
    <w:rsid w:val="00FF1689"/>
    <w:pPr>
      <w:spacing w:after="100"/>
      <w:ind w:left="240"/>
    </w:pPr>
  </w:style>
  <w:style w:type="character" w:styleId="Hyperlink">
    <w:name w:val="Hyperlink"/>
    <w:basedOn w:val="Standaardalinea-lettertype"/>
    <w:uiPriority w:val="99"/>
    <w:unhideWhenUsed/>
    <w:rsid w:val="00FF1689"/>
    <w:rPr>
      <w:color w:val="0000FF" w:themeColor="hyperlink"/>
      <w:u w:val="single"/>
    </w:rPr>
  </w:style>
  <w:style w:type="paragraph" w:styleId="Titel">
    <w:name w:val="Title"/>
    <w:basedOn w:val="Standaard"/>
    <w:next w:val="Standaard"/>
    <w:link w:val="TitelChar"/>
    <w:qFormat/>
    <w:rsid w:val="00FF168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FF1689"/>
    <w:rPr>
      <w:rFonts w:asciiTheme="majorHAnsi" w:eastAsiaTheme="majorEastAsia" w:hAnsiTheme="majorHAnsi" w:cstheme="majorBidi"/>
      <w:spacing w:val="-10"/>
      <w:kern w:val="28"/>
      <w:sz w:val="56"/>
      <w:szCs w:val="56"/>
    </w:rPr>
  </w:style>
  <w:style w:type="paragraph" w:styleId="Koptekst">
    <w:name w:val="header"/>
    <w:basedOn w:val="Standaard"/>
    <w:link w:val="KoptekstChar"/>
    <w:unhideWhenUsed/>
    <w:rsid w:val="00D64232"/>
    <w:pPr>
      <w:tabs>
        <w:tab w:val="center" w:pos="4536"/>
        <w:tab w:val="right" w:pos="9072"/>
      </w:tabs>
    </w:pPr>
  </w:style>
  <w:style w:type="character" w:customStyle="1" w:styleId="KoptekstChar">
    <w:name w:val="Koptekst Char"/>
    <w:basedOn w:val="Standaardalinea-lettertype"/>
    <w:link w:val="Koptekst"/>
    <w:rsid w:val="00D64232"/>
    <w:rPr>
      <w:sz w:val="24"/>
      <w:szCs w:val="24"/>
    </w:rPr>
  </w:style>
  <w:style w:type="paragraph" w:styleId="Voettekst">
    <w:name w:val="footer"/>
    <w:basedOn w:val="Standaard"/>
    <w:link w:val="VoettekstChar"/>
    <w:uiPriority w:val="99"/>
    <w:unhideWhenUsed/>
    <w:rsid w:val="00D64232"/>
    <w:pPr>
      <w:tabs>
        <w:tab w:val="center" w:pos="4536"/>
        <w:tab w:val="right" w:pos="9072"/>
      </w:tabs>
    </w:pPr>
  </w:style>
  <w:style w:type="character" w:customStyle="1" w:styleId="VoettekstChar">
    <w:name w:val="Voettekst Char"/>
    <w:basedOn w:val="Standaardalinea-lettertype"/>
    <w:link w:val="Voettekst"/>
    <w:uiPriority w:val="99"/>
    <w:rsid w:val="00D64232"/>
    <w:rPr>
      <w:sz w:val="24"/>
      <w:szCs w:val="24"/>
    </w:rPr>
  </w:style>
  <w:style w:type="character" w:styleId="Paginanummer">
    <w:name w:val="page number"/>
    <w:basedOn w:val="Standaardalinea-lettertype"/>
    <w:uiPriority w:val="99"/>
    <w:semiHidden/>
    <w:unhideWhenUsed/>
    <w:rsid w:val="00D64232"/>
  </w:style>
  <w:style w:type="paragraph" w:customStyle="1" w:styleId="Default">
    <w:name w:val="Default"/>
    <w:rsid w:val="005F2FA2"/>
    <w:pPr>
      <w:autoSpaceDE w:val="0"/>
      <w:autoSpaceDN w:val="0"/>
      <w:adjustRightInd w:val="0"/>
    </w:pPr>
    <w:rPr>
      <w:rFonts w:ascii="Verdana" w:eastAsia="Calibri" w:hAnsi="Verdana" w:cs="Verdana"/>
      <w:color w:val="000000"/>
      <w:sz w:val="24"/>
      <w:szCs w:val="24"/>
      <w:lang w:eastAsia="en-US"/>
    </w:rPr>
  </w:style>
  <w:style w:type="table" w:styleId="Tabelraster">
    <w:name w:val="Table Grid"/>
    <w:basedOn w:val="Standaardtabel"/>
    <w:rsid w:val="001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13424">
      <w:bodyDiv w:val="1"/>
      <w:marLeft w:val="0"/>
      <w:marRight w:val="0"/>
      <w:marTop w:val="0"/>
      <w:marBottom w:val="0"/>
      <w:divBdr>
        <w:top w:val="none" w:sz="0" w:space="0" w:color="auto"/>
        <w:left w:val="none" w:sz="0" w:space="0" w:color="auto"/>
        <w:bottom w:val="none" w:sz="0" w:space="0" w:color="auto"/>
        <w:right w:val="none" w:sz="0" w:space="0" w:color="auto"/>
      </w:divBdr>
      <w:divsChild>
        <w:div w:id="508451366">
          <w:marLeft w:val="0"/>
          <w:marRight w:val="0"/>
          <w:marTop w:val="0"/>
          <w:marBottom w:val="0"/>
          <w:divBdr>
            <w:top w:val="none" w:sz="0" w:space="0" w:color="auto"/>
            <w:left w:val="none" w:sz="0" w:space="0" w:color="auto"/>
            <w:bottom w:val="none" w:sz="0" w:space="0" w:color="auto"/>
            <w:right w:val="none" w:sz="0" w:space="0" w:color="auto"/>
          </w:divBdr>
          <w:divsChild>
            <w:div w:id="913857919">
              <w:marLeft w:val="0"/>
              <w:marRight w:val="0"/>
              <w:marTop w:val="0"/>
              <w:marBottom w:val="0"/>
              <w:divBdr>
                <w:top w:val="none" w:sz="0" w:space="0" w:color="auto"/>
                <w:left w:val="none" w:sz="0" w:space="0" w:color="auto"/>
                <w:bottom w:val="none" w:sz="0" w:space="0" w:color="auto"/>
                <w:right w:val="none" w:sz="0" w:space="0" w:color="auto"/>
              </w:divBdr>
            </w:div>
            <w:div w:id="16124523">
              <w:marLeft w:val="0"/>
              <w:marRight w:val="0"/>
              <w:marTop w:val="0"/>
              <w:marBottom w:val="0"/>
              <w:divBdr>
                <w:top w:val="none" w:sz="0" w:space="0" w:color="auto"/>
                <w:left w:val="none" w:sz="0" w:space="0" w:color="auto"/>
                <w:bottom w:val="none" w:sz="0" w:space="0" w:color="auto"/>
                <w:right w:val="none" w:sz="0" w:space="0" w:color="auto"/>
              </w:divBdr>
            </w:div>
            <w:div w:id="1066873477">
              <w:marLeft w:val="0"/>
              <w:marRight w:val="0"/>
              <w:marTop w:val="0"/>
              <w:marBottom w:val="0"/>
              <w:divBdr>
                <w:top w:val="none" w:sz="0" w:space="0" w:color="auto"/>
                <w:left w:val="none" w:sz="0" w:space="0" w:color="auto"/>
                <w:bottom w:val="none" w:sz="0" w:space="0" w:color="auto"/>
                <w:right w:val="none" w:sz="0" w:space="0" w:color="auto"/>
              </w:divBdr>
            </w:div>
            <w:div w:id="924219809">
              <w:marLeft w:val="0"/>
              <w:marRight w:val="0"/>
              <w:marTop w:val="0"/>
              <w:marBottom w:val="0"/>
              <w:divBdr>
                <w:top w:val="none" w:sz="0" w:space="0" w:color="auto"/>
                <w:left w:val="none" w:sz="0" w:space="0" w:color="auto"/>
                <w:bottom w:val="none" w:sz="0" w:space="0" w:color="auto"/>
                <w:right w:val="none" w:sz="0" w:space="0" w:color="auto"/>
              </w:divBdr>
            </w:div>
            <w:div w:id="1350373698">
              <w:marLeft w:val="0"/>
              <w:marRight w:val="0"/>
              <w:marTop w:val="0"/>
              <w:marBottom w:val="0"/>
              <w:divBdr>
                <w:top w:val="none" w:sz="0" w:space="0" w:color="auto"/>
                <w:left w:val="none" w:sz="0" w:space="0" w:color="auto"/>
                <w:bottom w:val="none" w:sz="0" w:space="0" w:color="auto"/>
                <w:right w:val="none" w:sz="0" w:space="0" w:color="auto"/>
              </w:divBdr>
            </w:div>
            <w:div w:id="672533805">
              <w:marLeft w:val="0"/>
              <w:marRight w:val="0"/>
              <w:marTop w:val="0"/>
              <w:marBottom w:val="0"/>
              <w:divBdr>
                <w:top w:val="none" w:sz="0" w:space="0" w:color="auto"/>
                <w:left w:val="none" w:sz="0" w:space="0" w:color="auto"/>
                <w:bottom w:val="none" w:sz="0" w:space="0" w:color="auto"/>
                <w:right w:val="none" w:sz="0" w:space="0" w:color="auto"/>
              </w:divBdr>
            </w:div>
            <w:div w:id="2077387429">
              <w:marLeft w:val="0"/>
              <w:marRight w:val="0"/>
              <w:marTop w:val="0"/>
              <w:marBottom w:val="0"/>
              <w:divBdr>
                <w:top w:val="none" w:sz="0" w:space="0" w:color="auto"/>
                <w:left w:val="none" w:sz="0" w:space="0" w:color="auto"/>
                <w:bottom w:val="none" w:sz="0" w:space="0" w:color="auto"/>
                <w:right w:val="none" w:sz="0" w:space="0" w:color="auto"/>
              </w:divBdr>
            </w:div>
            <w:div w:id="1734504790">
              <w:marLeft w:val="0"/>
              <w:marRight w:val="0"/>
              <w:marTop w:val="0"/>
              <w:marBottom w:val="0"/>
              <w:divBdr>
                <w:top w:val="none" w:sz="0" w:space="0" w:color="auto"/>
                <w:left w:val="none" w:sz="0" w:space="0" w:color="auto"/>
                <w:bottom w:val="none" w:sz="0" w:space="0" w:color="auto"/>
                <w:right w:val="none" w:sz="0" w:space="0" w:color="auto"/>
              </w:divBdr>
            </w:div>
            <w:div w:id="608584884">
              <w:marLeft w:val="0"/>
              <w:marRight w:val="0"/>
              <w:marTop w:val="0"/>
              <w:marBottom w:val="0"/>
              <w:divBdr>
                <w:top w:val="none" w:sz="0" w:space="0" w:color="auto"/>
                <w:left w:val="none" w:sz="0" w:space="0" w:color="auto"/>
                <w:bottom w:val="none" w:sz="0" w:space="0" w:color="auto"/>
                <w:right w:val="none" w:sz="0" w:space="0" w:color="auto"/>
              </w:divBdr>
            </w:div>
            <w:div w:id="1558511707">
              <w:marLeft w:val="0"/>
              <w:marRight w:val="0"/>
              <w:marTop w:val="0"/>
              <w:marBottom w:val="0"/>
              <w:divBdr>
                <w:top w:val="none" w:sz="0" w:space="0" w:color="auto"/>
                <w:left w:val="none" w:sz="0" w:space="0" w:color="auto"/>
                <w:bottom w:val="none" w:sz="0" w:space="0" w:color="auto"/>
                <w:right w:val="none" w:sz="0" w:space="0" w:color="auto"/>
              </w:divBdr>
            </w:div>
            <w:div w:id="982199321">
              <w:marLeft w:val="0"/>
              <w:marRight w:val="0"/>
              <w:marTop w:val="0"/>
              <w:marBottom w:val="0"/>
              <w:divBdr>
                <w:top w:val="none" w:sz="0" w:space="0" w:color="auto"/>
                <w:left w:val="none" w:sz="0" w:space="0" w:color="auto"/>
                <w:bottom w:val="none" w:sz="0" w:space="0" w:color="auto"/>
                <w:right w:val="none" w:sz="0" w:space="0" w:color="auto"/>
              </w:divBdr>
            </w:div>
            <w:div w:id="1228956772">
              <w:marLeft w:val="0"/>
              <w:marRight w:val="0"/>
              <w:marTop w:val="0"/>
              <w:marBottom w:val="0"/>
              <w:divBdr>
                <w:top w:val="none" w:sz="0" w:space="0" w:color="auto"/>
                <w:left w:val="none" w:sz="0" w:space="0" w:color="auto"/>
                <w:bottom w:val="none" w:sz="0" w:space="0" w:color="auto"/>
                <w:right w:val="none" w:sz="0" w:space="0" w:color="auto"/>
              </w:divBdr>
            </w:div>
            <w:div w:id="1667509603">
              <w:marLeft w:val="0"/>
              <w:marRight w:val="0"/>
              <w:marTop w:val="0"/>
              <w:marBottom w:val="0"/>
              <w:divBdr>
                <w:top w:val="none" w:sz="0" w:space="0" w:color="auto"/>
                <w:left w:val="none" w:sz="0" w:space="0" w:color="auto"/>
                <w:bottom w:val="none" w:sz="0" w:space="0" w:color="auto"/>
                <w:right w:val="none" w:sz="0" w:space="0" w:color="auto"/>
              </w:divBdr>
            </w:div>
            <w:div w:id="247618735">
              <w:marLeft w:val="0"/>
              <w:marRight w:val="0"/>
              <w:marTop w:val="0"/>
              <w:marBottom w:val="0"/>
              <w:divBdr>
                <w:top w:val="none" w:sz="0" w:space="0" w:color="auto"/>
                <w:left w:val="none" w:sz="0" w:space="0" w:color="auto"/>
                <w:bottom w:val="none" w:sz="0" w:space="0" w:color="auto"/>
                <w:right w:val="none" w:sz="0" w:space="0" w:color="auto"/>
              </w:divBdr>
            </w:div>
            <w:div w:id="11077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nmidata.nl/open-data" TargetMode="External"/><Relationship Id="rId2" Type="http://schemas.openxmlformats.org/officeDocument/2006/relationships/customXml" Target="../customXml/item2.xml"/><Relationship Id="rId16" Type="http://schemas.openxmlformats.org/officeDocument/2006/relationships/hyperlink" Target="https://www.knmi.nl/nederland-nu/klimatologie/uurgegeve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nmi.nl/nederland-nu/klimatologi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0B3C912C48A442B4AFC39AB30017ED" ma:contentTypeVersion="2" ma:contentTypeDescription="Een nieuw document maken." ma:contentTypeScope="" ma:versionID="a4f10b912399c2b0625ffcdf361e826b">
  <xsd:schema xmlns:xsd="http://www.w3.org/2001/XMLSchema" xmlns:xs="http://www.w3.org/2001/XMLSchema" xmlns:p="http://schemas.microsoft.com/office/2006/metadata/properties" xmlns:ns2="e45e29b4-a72d-4697-b3de-c8e0d8b02381" targetNamespace="http://schemas.microsoft.com/office/2006/metadata/properties" ma:root="true" ma:fieldsID="04330cfcee2950ddf062c47581e530b9" ns2:_="">
    <xsd:import namespace="e45e29b4-a72d-4697-b3de-c8e0d8b023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e29b4-a72d-4697-b3de-c8e0d8b02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24624-FF85-4D58-AB9F-34CDFCE3E021}">
  <ds:schemaRefs>
    <ds:schemaRef ds:uri="http://schemas.openxmlformats.org/officeDocument/2006/bibliography"/>
  </ds:schemaRefs>
</ds:datastoreItem>
</file>

<file path=customXml/itemProps2.xml><?xml version="1.0" encoding="utf-8"?>
<ds:datastoreItem xmlns:ds="http://schemas.openxmlformats.org/officeDocument/2006/customXml" ds:itemID="{CE13359C-22F5-447B-9E2E-55571721305B}">
  <ds:schemaRefs>
    <ds:schemaRef ds:uri="http://schemas.microsoft.com/sharepoint/v3/contenttype/forms"/>
  </ds:schemaRefs>
</ds:datastoreItem>
</file>

<file path=customXml/itemProps3.xml><?xml version="1.0" encoding="utf-8"?>
<ds:datastoreItem xmlns:ds="http://schemas.openxmlformats.org/officeDocument/2006/customXml" ds:itemID="{FD4A33DB-1599-4510-BA98-49AF54F5F952}">
  <ds:schemaRefs>
    <ds:schemaRef ds:uri="http://schemas.microsoft.com/office/2006/metadata/properties"/>
    <ds:schemaRef ds:uri="http://schemas.microsoft.com/office/infopath/2007/PartnerControls"/>
    <ds:schemaRef ds:uri="53aadeef-871c-4d8b-955c-28f1a1590244"/>
  </ds:schemaRefs>
</ds:datastoreItem>
</file>

<file path=customXml/itemProps4.xml><?xml version="1.0" encoding="utf-8"?>
<ds:datastoreItem xmlns:ds="http://schemas.openxmlformats.org/officeDocument/2006/customXml" ds:itemID="{567FA171-26E2-4238-9ADD-4AE5CAF70C67}"/>
</file>

<file path=docProps/app.xml><?xml version="1.0" encoding="utf-8"?>
<Properties xmlns="http://schemas.openxmlformats.org/officeDocument/2006/extended-properties" xmlns:vt="http://schemas.openxmlformats.org/officeDocument/2006/docPropsVTypes">
  <Template>Normal</Template>
  <TotalTime>0</TotalTime>
  <Pages>8</Pages>
  <Words>1818</Words>
  <Characters>10001</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 casus: De overname van ‘Hotel Voyage’</vt:lpstr>
      <vt:lpstr>De casus: De overname van ‘Hotel Voyage’</vt:lpstr>
    </vt:vector>
  </TitlesOfParts>
  <Company>Hogeschool van Arnhem en Nijmegen</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casus: De overname van ‘Hotel Voyage’</dc:title>
  <dc:creator>jgrak</dc:creator>
  <cp:lastModifiedBy>Jan Hugo Wijbenga</cp:lastModifiedBy>
  <cp:revision>3</cp:revision>
  <cp:lastPrinted>2010-09-14T11:44:00Z</cp:lastPrinted>
  <dcterms:created xsi:type="dcterms:W3CDTF">2023-01-28T14:25:00Z</dcterms:created>
  <dcterms:modified xsi:type="dcterms:W3CDTF">2023-01-28T14:27:00Z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0x010100C10B3C912C48A442B4AFC39AB30017ED</vt:lpwstr>
  </property>
</Properties>
</file>