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2716" w14:textId="3E3CB0AA" w:rsidR="005F420B" w:rsidRDefault="004B5F01" w:rsidP="00145F5E">
      <w:pPr>
        <w:pStyle w:val="Title"/>
        <w:jc w:val="right"/>
        <w:rPr>
          <w:sz w:val="44"/>
        </w:rPr>
      </w:pPr>
      <w:r>
        <w:rPr>
          <w:noProof/>
        </w:rPr>
        <w:drawing>
          <wp:inline distT="0" distB="0" distL="0" distR="0" wp14:anchorId="39523489" wp14:editId="02B04FEC">
            <wp:extent cx="2012950" cy="1526540"/>
            <wp:effectExtent l="0" t="0" r="0" b="0"/>
            <wp:docPr id="3" name="Afbeelding 3"/>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2012950" cy="1526540"/>
                    </a:xfrm>
                    <a:prstGeom prst="rect">
                      <a:avLst/>
                    </a:prstGeom>
                  </pic:spPr>
                </pic:pic>
              </a:graphicData>
            </a:graphic>
          </wp:inline>
        </w:drawing>
      </w:r>
    </w:p>
    <w:p w14:paraId="3794D986" w14:textId="77777777" w:rsidR="005F420B" w:rsidRDefault="005F420B" w:rsidP="00FF1689">
      <w:pPr>
        <w:pStyle w:val="Title"/>
        <w:rPr>
          <w:sz w:val="44"/>
        </w:rPr>
      </w:pPr>
    </w:p>
    <w:p w14:paraId="47288661" w14:textId="6906F470" w:rsidR="005F420B" w:rsidRDefault="005F420B" w:rsidP="00FF1689">
      <w:pPr>
        <w:pStyle w:val="Title"/>
        <w:rPr>
          <w:sz w:val="44"/>
        </w:rPr>
      </w:pPr>
    </w:p>
    <w:p w14:paraId="4ADC5D74" w14:textId="02FA1325" w:rsidR="004B5F01" w:rsidRDefault="004B5F01" w:rsidP="004B5F01"/>
    <w:p w14:paraId="4EBD2A6A" w14:textId="77777777" w:rsidR="004B5F01" w:rsidRPr="004B5F01" w:rsidRDefault="004B5F01" w:rsidP="004B5F01"/>
    <w:p w14:paraId="4723AD12" w14:textId="4A10F249" w:rsidR="005F420B" w:rsidRDefault="005F420B" w:rsidP="004B5F01"/>
    <w:p w14:paraId="072BB9D5" w14:textId="77777777" w:rsidR="004B5F01" w:rsidRPr="004B5F01" w:rsidRDefault="004B5F01" w:rsidP="004B5F01"/>
    <w:p w14:paraId="2AE1C2D0" w14:textId="39564029" w:rsidR="00A2489B" w:rsidRPr="007E028E" w:rsidRDefault="00752AB3" w:rsidP="007E028E">
      <w:pPr>
        <w:pStyle w:val="Heading2"/>
      </w:pPr>
      <w:bookmarkStart w:id="0" w:name="_Toc125889506"/>
      <w:r w:rsidRPr="007E028E">
        <w:t>Instructie Voortraject en Prototypetraject</w:t>
      </w:r>
      <w:bookmarkEnd w:id="0"/>
    </w:p>
    <w:p w14:paraId="57400F5D" w14:textId="05359AF7" w:rsidR="00D135CC" w:rsidRPr="007E028E" w:rsidRDefault="00145F5E" w:rsidP="007E028E">
      <w:pPr>
        <w:pStyle w:val="Heading2"/>
      </w:pPr>
      <w:r w:rsidRPr="007E028E">
        <w:br/>
      </w:r>
      <w:bookmarkStart w:id="1" w:name="_Toc125889507"/>
      <w:r w:rsidR="006638D8" w:rsidRPr="007E028E">
        <w:t>AIS-DW</w:t>
      </w:r>
      <w:r w:rsidR="00F07243" w:rsidRPr="007E028E">
        <w:t xml:space="preserve"> (</w:t>
      </w:r>
      <w:proofErr w:type="spellStart"/>
      <w:r w:rsidR="00F176B9" w:rsidRPr="007E028E">
        <w:t>DATWAHxx</w:t>
      </w:r>
      <w:proofErr w:type="spellEnd"/>
      <w:r w:rsidR="00F176B9" w:rsidRPr="007E028E">
        <w:t>)</w:t>
      </w:r>
      <w:bookmarkEnd w:id="1"/>
    </w:p>
    <w:p w14:paraId="21BF67FB" w14:textId="77777777" w:rsidR="00F176B9" w:rsidRPr="00F176B9" w:rsidRDefault="00F176B9" w:rsidP="00F176B9"/>
    <w:p w14:paraId="3D84BCF4" w14:textId="77777777" w:rsidR="00145F5E" w:rsidRDefault="00145F5E" w:rsidP="00FD1F39"/>
    <w:p w14:paraId="63424DCD" w14:textId="77777777" w:rsidR="00145F5E" w:rsidRDefault="00145F5E" w:rsidP="00FD1F39"/>
    <w:p w14:paraId="47DEFDF5" w14:textId="77777777" w:rsidR="00145F5E" w:rsidRDefault="00145F5E" w:rsidP="00FD1F39"/>
    <w:p w14:paraId="33DFFDEC" w14:textId="0CB93F0D" w:rsidR="00AF01F3" w:rsidRDefault="00AB6C9C" w:rsidP="00FD1F39">
      <w:r>
        <w:t>I</w:t>
      </w:r>
      <w:r w:rsidR="00145F5E">
        <w:t xml:space="preserve">nstructie voortraject en instructie prototypetraject behorende bij </w:t>
      </w:r>
      <w:r>
        <w:t>de ANBC casus</w:t>
      </w:r>
    </w:p>
    <w:p w14:paraId="7ED1DB60" w14:textId="53D9F8E5" w:rsidR="003413DC" w:rsidRPr="00FD53F9" w:rsidRDefault="003413DC" w:rsidP="0055679D"/>
    <w:p w14:paraId="2A8EBA65" w14:textId="40917E0C" w:rsidR="003413DC" w:rsidRDefault="003413DC" w:rsidP="0055679D">
      <w:pPr>
        <w:rPr>
          <w:rFonts w:cs="Arial"/>
          <w:color w:val="000000"/>
          <w:shd w:val="clear" w:color="auto" w:fill="FFFFFF"/>
        </w:rPr>
      </w:pPr>
    </w:p>
    <w:p w14:paraId="289D6588" w14:textId="13B4A8E9" w:rsidR="003413DC" w:rsidRDefault="003413DC" w:rsidP="0055679D">
      <w:pPr>
        <w:rPr>
          <w:rFonts w:cs="Arial"/>
          <w:i/>
          <w:iCs/>
          <w:color w:val="000000"/>
          <w:shd w:val="clear" w:color="auto" w:fill="FFFFFF"/>
        </w:rPr>
      </w:pPr>
    </w:p>
    <w:p w14:paraId="3C58D474" w14:textId="77777777" w:rsidR="00145F5E" w:rsidRDefault="00145F5E" w:rsidP="00145F5E">
      <w:r w:rsidRPr="0002780D">
        <w:rPr>
          <w:rFonts w:hint="eastAsia"/>
        </w:rPr>
        <w:t xml:space="preserve">In deze onderwijspublicatie is geen </w:t>
      </w:r>
      <w:r w:rsidRPr="0002780D">
        <w:t>auteursrechtelijk</w:t>
      </w:r>
      <w:r w:rsidRPr="0002780D">
        <w:rPr>
          <w:rFonts w:hint="eastAsia"/>
        </w:rPr>
        <w:t xml:space="preserve"> werk opgenomen</w:t>
      </w:r>
      <w:r>
        <w:t>.</w:t>
      </w:r>
      <w:r>
        <w:br/>
      </w:r>
      <w:r w:rsidRPr="0055679D">
        <w:rPr>
          <w:rFonts w:hint="eastAsia"/>
        </w:rPr>
        <w:t>copyright HAN</w:t>
      </w:r>
      <w:r w:rsidRPr="0055679D">
        <w:t>-AIM</w:t>
      </w:r>
    </w:p>
    <w:p w14:paraId="14C09D22" w14:textId="77777777" w:rsidR="00145F5E" w:rsidRPr="00FD53F9" w:rsidRDefault="00145F5E" w:rsidP="0055679D">
      <w:pPr>
        <w:rPr>
          <w:rFonts w:cs="Arial"/>
          <w:i/>
          <w:iCs/>
          <w:color w:val="000000"/>
          <w:shd w:val="clear" w:color="auto" w:fill="FFFFFF"/>
        </w:rPr>
      </w:pPr>
    </w:p>
    <w:p w14:paraId="54E257A6" w14:textId="77777777" w:rsidR="003413DC" w:rsidRPr="00FD53F9" w:rsidRDefault="003413DC" w:rsidP="0055679D">
      <w:pPr>
        <w:rPr>
          <w:b/>
          <w:bCs/>
          <w:i/>
          <w:iCs/>
        </w:rPr>
      </w:pPr>
    </w:p>
    <w:p w14:paraId="331D1CD4" w14:textId="4288C90C" w:rsidR="00AF01F3" w:rsidRDefault="00AF01F3" w:rsidP="00FD1F39"/>
    <w:p w14:paraId="7EE7BF89" w14:textId="77777777" w:rsidR="00AF01F3" w:rsidRDefault="00AF01F3" w:rsidP="00FD1F39"/>
    <w:p w14:paraId="1BABF8C3" w14:textId="77777777" w:rsidR="00AF01F3" w:rsidRDefault="00AF01F3" w:rsidP="00FD1F39"/>
    <w:p w14:paraId="2F730C69" w14:textId="77777777" w:rsidR="00AF01F3" w:rsidRDefault="00AF01F3" w:rsidP="00FD1F39"/>
    <w:p w14:paraId="6BAFDB21" w14:textId="77777777" w:rsidR="00BC7A40" w:rsidRDefault="00BC7A40">
      <w:pPr>
        <w:rPr>
          <w:rFonts w:cs="Arial"/>
          <w:b/>
          <w:bCs/>
          <w:kern w:val="32"/>
          <w:sz w:val="32"/>
          <w:szCs w:val="32"/>
        </w:rPr>
      </w:pPr>
      <w:r>
        <w:br w:type="page"/>
      </w:r>
    </w:p>
    <w:p w14:paraId="547669AA" w14:textId="77777777" w:rsidR="00FF1689" w:rsidRDefault="00FF1689" w:rsidP="00BC7A40">
      <w:pPr>
        <w:pStyle w:val="Heading3"/>
      </w:pPr>
      <w:r>
        <w:lastRenderedPageBreak/>
        <w:t>Inhoudsopgave</w:t>
      </w:r>
    </w:p>
    <w:p w14:paraId="5DC06F28" w14:textId="77777777" w:rsidR="00FF1689" w:rsidRDefault="00FF1689">
      <w:pPr>
        <w:pStyle w:val="TOC1"/>
        <w:tabs>
          <w:tab w:val="right" w:leader="dot" w:pos="8630"/>
        </w:tabs>
      </w:pPr>
    </w:p>
    <w:p w14:paraId="54D09B19" w14:textId="2043F446" w:rsidR="003842AF" w:rsidRDefault="00FF1689">
      <w:pPr>
        <w:pStyle w:val="TOC2"/>
        <w:tabs>
          <w:tab w:val="right" w:leader="dot" w:pos="8630"/>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25889506" w:history="1">
        <w:r w:rsidR="003842AF" w:rsidRPr="006E092A">
          <w:rPr>
            <w:rStyle w:val="Hyperlink"/>
            <w:noProof/>
          </w:rPr>
          <w:t>Instructie Voortraject en Prototypetraject</w:t>
        </w:r>
        <w:r w:rsidR="003842AF">
          <w:rPr>
            <w:noProof/>
            <w:webHidden/>
          </w:rPr>
          <w:tab/>
        </w:r>
        <w:r w:rsidR="003842AF">
          <w:rPr>
            <w:noProof/>
            <w:webHidden/>
          </w:rPr>
          <w:fldChar w:fldCharType="begin"/>
        </w:r>
        <w:r w:rsidR="003842AF">
          <w:rPr>
            <w:noProof/>
            <w:webHidden/>
          </w:rPr>
          <w:instrText xml:space="preserve"> PAGEREF _Toc125889506 \h </w:instrText>
        </w:r>
        <w:r w:rsidR="003842AF">
          <w:rPr>
            <w:noProof/>
            <w:webHidden/>
          </w:rPr>
        </w:r>
        <w:r w:rsidR="003842AF">
          <w:rPr>
            <w:noProof/>
            <w:webHidden/>
          </w:rPr>
          <w:fldChar w:fldCharType="separate"/>
        </w:r>
        <w:r w:rsidR="00113F57">
          <w:rPr>
            <w:noProof/>
            <w:webHidden/>
          </w:rPr>
          <w:t>1</w:t>
        </w:r>
        <w:r w:rsidR="003842AF">
          <w:rPr>
            <w:noProof/>
            <w:webHidden/>
          </w:rPr>
          <w:fldChar w:fldCharType="end"/>
        </w:r>
      </w:hyperlink>
    </w:p>
    <w:p w14:paraId="61DAE958" w14:textId="47433309"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07" w:history="1">
        <w:r w:rsidR="003842AF" w:rsidRPr="006E092A">
          <w:rPr>
            <w:rStyle w:val="Hyperlink"/>
            <w:noProof/>
          </w:rPr>
          <w:t>AIS-DW (DATWAHxx)</w:t>
        </w:r>
        <w:r w:rsidR="003842AF">
          <w:rPr>
            <w:noProof/>
            <w:webHidden/>
          </w:rPr>
          <w:tab/>
        </w:r>
        <w:r w:rsidR="003842AF">
          <w:rPr>
            <w:noProof/>
            <w:webHidden/>
          </w:rPr>
          <w:fldChar w:fldCharType="begin"/>
        </w:r>
        <w:r w:rsidR="003842AF">
          <w:rPr>
            <w:noProof/>
            <w:webHidden/>
          </w:rPr>
          <w:instrText xml:space="preserve"> PAGEREF _Toc125889507 \h </w:instrText>
        </w:r>
        <w:r w:rsidR="003842AF">
          <w:rPr>
            <w:noProof/>
            <w:webHidden/>
          </w:rPr>
        </w:r>
        <w:r w:rsidR="003842AF">
          <w:rPr>
            <w:noProof/>
            <w:webHidden/>
          </w:rPr>
          <w:fldChar w:fldCharType="separate"/>
        </w:r>
        <w:r w:rsidR="00113F57">
          <w:rPr>
            <w:noProof/>
            <w:webHidden/>
          </w:rPr>
          <w:t>1</w:t>
        </w:r>
        <w:r w:rsidR="003842AF">
          <w:rPr>
            <w:noProof/>
            <w:webHidden/>
          </w:rPr>
          <w:fldChar w:fldCharType="end"/>
        </w:r>
      </w:hyperlink>
    </w:p>
    <w:p w14:paraId="2636B7F3" w14:textId="27835DDD" w:rsidR="003842AF" w:rsidRDefault="00AB34F8">
      <w:pPr>
        <w:pStyle w:val="TOC1"/>
        <w:tabs>
          <w:tab w:val="left" w:pos="440"/>
          <w:tab w:val="right" w:leader="dot" w:pos="8630"/>
        </w:tabs>
        <w:rPr>
          <w:rFonts w:asciiTheme="minorHAnsi" w:eastAsiaTheme="minorEastAsia" w:hAnsiTheme="minorHAnsi" w:cstheme="minorBidi"/>
          <w:noProof/>
          <w:sz w:val="22"/>
          <w:szCs w:val="22"/>
        </w:rPr>
      </w:pPr>
      <w:hyperlink w:anchor="_Toc125889508" w:history="1">
        <w:r w:rsidR="003842AF" w:rsidRPr="006E092A">
          <w:rPr>
            <w:rStyle w:val="Hyperlink"/>
            <w:noProof/>
          </w:rPr>
          <w:t>1.</w:t>
        </w:r>
        <w:r w:rsidR="003842AF">
          <w:rPr>
            <w:rFonts w:asciiTheme="minorHAnsi" w:eastAsiaTheme="minorEastAsia" w:hAnsiTheme="minorHAnsi" w:cstheme="minorBidi"/>
            <w:noProof/>
            <w:sz w:val="22"/>
            <w:szCs w:val="22"/>
          </w:rPr>
          <w:tab/>
        </w:r>
        <w:r w:rsidR="003842AF" w:rsidRPr="006E092A">
          <w:rPr>
            <w:rStyle w:val="Hyperlink"/>
            <w:noProof/>
          </w:rPr>
          <w:t>Algemeen</w:t>
        </w:r>
        <w:r w:rsidR="003842AF">
          <w:rPr>
            <w:noProof/>
            <w:webHidden/>
          </w:rPr>
          <w:tab/>
        </w:r>
        <w:r w:rsidR="003842AF">
          <w:rPr>
            <w:noProof/>
            <w:webHidden/>
          </w:rPr>
          <w:fldChar w:fldCharType="begin"/>
        </w:r>
        <w:r w:rsidR="003842AF">
          <w:rPr>
            <w:noProof/>
            <w:webHidden/>
          </w:rPr>
          <w:instrText xml:space="preserve"> PAGEREF _Toc125889508 \h </w:instrText>
        </w:r>
        <w:r w:rsidR="003842AF">
          <w:rPr>
            <w:noProof/>
            <w:webHidden/>
          </w:rPr>
        </w:r>
        <w:r w:rsidR="003842AF">
          <w:rPr>
            <w:noProof/>
            <w:webHidden/>
          </w:rPr>
          <w:fldChar w:fldCharType="separate"/>
        </w:r>
        <w:r w:rsidR="00113F57">
          <w:rPr>
            <w:noProof/>
            <w:webHidden/>
          </w:rPr>
          <w:t>3</w:t>
        </w:r>
        <w:r w:rsidR="003842AF">
          <w:rPr>
            <w:noProof/>
            <w:webHidden/>
          </w:rPr>
          <w:fldChar w:fldCharType="end"/>
        </w:r>
      </w:hyperlink>
    </w:p>
    <w:p w14:paraId="1C3BBD19" w14:textId="305C5194" w:rsidR="003842AF" w:rsidRDefault="00AB34F8">
      <w:pPr>
        <w:pStyle w:val="TOC1"/>
        <w:tabs>
          <w:tab w:val="left" w:pos="440"/>
          <w:tab w:val="right" w:leader="dot" w:pos="8630"/>
        </w:tabs>
        <w:rPr>
          <w:rFonts w:asciiTheme="minorHAnsi" w:eastAsiaTheme="minorEastAsia" w:hAnsiTheme="minorHAnsi" w:cstheme="minorBidi"/>
          <w:noProof/>
          <w:sz w:val="22"/>
          <w:szCs w:val="22"/>
        </w:rPr>
      </w:pPr>
      <w:hyperlink w:anchor="_Toc125889509" w:history="1">
        <w:r w:rsidR="003842AF" w:rsidRPr="006E092A">
          <w:rPr>
            <w:rStyle w:val="Hyperlink"/>
            <w:noProof/>
          </w:rPr>
          <w:t>2.</w:t>
        </w:r>
        <w:r w:rsidR="003842AF">
          <w:rPr>
            <w:rFonts w:asciiTheme="minorHAnsi" w:eastAsiaTheme="minorEastAsia" w:hAnsiTheme="minorHAnsi" w:cstheme="minorBidi"/>
            <w:noProof/>
            <w:sz w:val="22"/>
            <w:szCs w:val="22"/>
          </w:rPr>
          <w:tab/>
        </w:r>
        <w:r w:rsidR="003842AF" w:rsidRPr="006E092A">
          <w:rPr>
            <w:rStyle w:val="Hyperlink"/>
            <w:noProof/>
          </w:rPr>
          <w:t>Voortraject.</w:t>
        </w:r>
        <w:r w:rsidR="003842AF">
          <w:rPr>
            <w:noProof/>
            <w:webHidden/>
          </w:rPr>
          <w:tab/>
        </w:r>
        <w:r w:rsidR="003842AF">
          <w:rPr>
            <w:noProof/>
            <w:webHidden/>
          </w:rPr>
          <w:fldChar w:fldCharType="begin"/>
        </w:r>
        <w:r w:rsidR="003842AF">
          <w:rPr>
            <w:noProof/>
            <w:webHidden/>
          </w:rPr>
          <w:instrText xml:space="preserve"> PAGEREF _Toc125889509 \h </w:instrText>
        </w:r>
        <w:r w:rsidR="003842AF">
          <w:rPr>
            <w:noProof/>
            <w:webHidden/>
          </w:rPr>
        </w:r>
        <w:r w:rsidR="003842AF">
          <w:rPr>
            <w:noProof/>
            <w:webHidden/>
          </w:rPr>
          <w:fldChar w:fldCharType="separate"/>
        </w:r>
        <w:r w:rsidR="00113F57">
          <w:rPr>
            <w:noProof/>
            <w:webHidden/>
          </w:rPr>
          <w:t>4</w:t>
        </w:r>
        <w:r w:rsidR="003842AF">
          <w:rPr>
            <w:noProof/>
            <w:webHidden/>
          </w:rPr>
          <w:fldChar w:fldCharType="end"/>
        </w:r>
      </w:hyperlink>
    </w:p>
    <w:p w14:paraId="3AD21710" w14:textId="35535C78"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0" w:history="1">
        <w:r w:rsidR="003842AF" w:rsidRPr="006E092A">
          <w:rPr>
            <w:rStyle w:val="Hyperlink"/>
            <w:noProof/>
          </w:rPr>
          <w:t>Opdracht 1: Stel het operationeel informatieplan op</w:t>
        </w:r>
        <w:r w:rsidR="003842AF">
          <w:rPr>
            <w:noProof/>
            <w:webHidden/>
          </w:rPr>
          <w:tab/>
        </w:r>
        <w:r w:rsidR="003842AF">
          <w:rPr>
            <w:noProof/>
            <w:webHidden/>
          </w:rPr>
          <w:fldChar w:fldCharType="begin"/>
        </w:r>
        <w:r w:rsidR="003842AF">
          <w:rPr>
            <w:noProof/>
            <w:webHidden/>
          </w:rPr>
          <w:instrText xml:space="preserve"> PAGEREF _Toc125889510 \h </w:instrText>
        </w:r>
        <w:r w:rsidR="003842AF">
          <w:rPr>
            <w:noProof/>
            <w:webHidden/>
          </w:rPr>
        </w:r>
        <w:r w:rsidR="003842AF">
          <w:rPr>
            <w:noProof/>
            <w:webHidden/>
          </w:rPr>
          <w:fldChar w:fldCharType="separate"/>
        </w:r>
        <w:r w:rsidR="00113F57">
          <w:rPr>
            <w:noProof/>
            <w:webHidden/>
          </w:rPr>
          <w:t>4</w:t>
        </w:r>
        <w:r w:rsidR="003842AF">
          <w:rPr>
            <w:noProof/>
            <w:webHidden/>
          </w:rPr>
          <w:fldChar w:fldCharType="end"/>
        </w:r>
      </w:hyperlink>
    </w:p>
    <w:p w14:paraId="28CB9662" w14:textId="15F7D4E1"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1" w:history="1">
        <w:r w:rsidR="003842AF" w:rsidRPr="006E092A">
          <w:rPr>
            <w:rStyle w:val="Hyperlink"/>
            <w:noProof/>
          </w:rPr>
          <w:t>Opdracht 2: Maak het meetplan voor de belangrijkste operationele KPI’s</w:t>
        </w:r>
        <w:r w:rsidR="003842AF">
          <w:rPr>
            <w:noProof/>
            <w:webHidden/>
          </w:rPr>
          <w:tab/>
        </w:r>
        <w:r w:rsidR="003842AF">
          <w:rPr>
            <w:noProof/>
            <w:webHidden/>
          </w:rPr>
          <w:fldChar w:fldCharType="begin"/>
        </w:r>
        <w:r w:rsidR="003842AF">
          <w:rPr>
            <w:noProof/>
            <w:webHidden/>
          </w:rPr>
          <w:instrText xml:space="preserve"> PAGEREF _Toc125889511 \h </w:instrText>
        </w:r>
        <w:r w:rsidR="003842AF">
          <w:rPr>
            <w:noProof/>
            <w:webHidden/>
          </w:rPr>
        </w:r>
        <w:r w:rsidR="003842AF">
          <w:rPr>
            <w:noProof/>
            <w:webHidden/>
          </w:rPr>
          <w:fldChar w:fldCharType="separate"/>
        </w:r>
        <w:r w:rsidR="00113F57">
          <w:rPr>
            <w:noProof/>
            <w:webHidden/>
          </w:rPr>
          <w:t>5</w:t>
        </w:r>
        <w:r w:rsidR="003842AF">
          <w:rPr>
            <w:noProof/>
            <w:webHidden/>
          </w:rPr>
          <w:fldChar w:fldCharType="end"/>
        </w:r>
      </w:hyperlink>
    </w:p>
    <w:p w14:paraId="2554F1B7" w14:textId="4323D4AF"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2" w:history="1">
        <w:r w:rsidR="003842AF" w:rsidRPr="006E092A">
          <w:rPr>
            <w:rStyle w:val="Hyperlink"/>
            <w:noProof/>
          </w:rPr>
          <w:t>Opdracht 3: Beschrijf per geselecteerde operationele KPI de mogelijke maatregelen (Actieplan)</w:t>
        </w:r>
        <w:r w:rsidR="003842AF">
          <w:rPr>
            <w:noProof/>
            <w:webHidden/>
          </w:rPr>
          <w:tab/>
        </w:r>
        <w:r w:rsidR="003842AF">
          <w:rPr>
            <w:noProof/>
            <w:webHidden/>
          </w:rPr>
          <w:fldChar w:fldCharType="begin"/>
        </w:r>
        <w:r w:rsidR="003842AF">
          <w:rPr>
            <w:noProof/>
            <w:webHidden/>
          </w:rPr>
          <w:instrText xml:space="preserve"> PAGEREF _Toc125889512 \h </w:instrText>
        </w:r>
        <w:r w:rsidR="003842AF">
          <w:rPr>
            <w:noProof/>
            <w:webHidden/>
          </w:rPr>
        </w:r>
        <w:r w:rsidR="003842AF">
          <w:rPr>
            <w:noProof/>
            <w:webHidden/>
          </w:rPr>
          <w:fldChar w:fldCharType="separate"/>
        </w:r>
        <w:r w:rsidR="00113F57">
          <w:rPr>
            <w:noProof/>
            <w:webHidden/>
          </w:rPr>
          <w:t>5</w:t>
        </w:r>
        <w:r w:rsidR="003842AF">
          <w:rPr>
            <w:noProof/>
            <w:webHidden/>
          </w:rPr>
          <w:fldChar w:fldCharType="end"/>
        </w:r>
      </w:hyperlink>
    </w:p>
    <w:p w14:paraId="46C9B13A" w14:textId="1DFF3593" w:rsidR="003842AF" w:rsidRDefault="00AB34F8">
      <w:pPr>
        <w:pStyle w:val="TOC1"/>
        <w:tabs>
          <w:tab w:val="left" w:pos="440"/>
          <w:tab w:val="right" w:leader="dot" w:pos="8630"/>
        </w:tabs>
        <w:rPr>
          <w:rFonts w:asciiTheme="minorHAnsi" w:eastAsiaTheme="minorEastAsia" w:hAnsiTheme="minorHAnsi" w:cstheme="minorBidi"/>
          <w:noProof/>
          <w:sz w:val="22"/>
          <w:szCs w:val="22"/>
        </w:rPr>
      </w:pPr>
      <w:hyperlink w:anchor="_Toc125889513" w:history="1">
        <w:r w:rsidR="003842AF" w:rsidRPr="006E092A">
          <w:rPr>
            <w:rStyle w:val="Hyperlink"/>
            <w:noProof/>
          </w:rPr>
          <w:t>3.</w:t>
        </w:r>
        <w:r w:rsidR="003842AF">
          <w:rPr>
            <w:rFonts w:asciiTheme="minorHAnsi" w:eastAsiaTheme="minorEastAsia" w:hAnsiTheme="minorHAnsi" w:cstheme="minorBidi"/>
            <w:noProof/>
            <w:sz w:val="22"/>
            <w:szCs w:val="22"/>
          </w:rPr>
          <w:tab/>
        </w:r>
        <w:r w:rsidR="003842AF" w:rsidRPr="006E092A">
          <w:rPr>
            <w:rStyle w:val="Hyperlink"/>
            <w:noProof/>
          </w:rPr>
          <w:t>Prototypetraject</w:t>
        </w:r>
        <w:r w:rsidR="003842AF">
          <w:rPr>
            <w:noProof/>
            <w:webHidden/>
          </w:rPr>
          <w:tab/>
        </w:r>
        <w:r w:rsidR="003842AF">
          <w:rPr>
            <w:noProof/>
            <w:webHidden/>
          </w:rPr>
          <w:fldChar w:fldCharType="begin"/>
        </w:r>
        <w:r w:rsidR="003842AF">
          <w:rPr>
            <w:noProof/>
            <w:webHidden/>
          </w:rPr>
          <w:instrText xml:space="preserve"> PAGEREF _Toc125889513 \h </w:instrText>
        </w:r>
        <w:r w:rsidR="003842AF">
          <w:rPr>
            <w:noProof/>
            <w:webHidden/>
          </w:rPr>
        </w:r>
        <w:r w:rsidR="003842AF">
          <w:rPr>
            <w:noProof/>
            <w:webHidden/>
          </w:rPr>
          <w:fldChar w:fldCharType="separate"/>
        </w:r>
        <w:r w:rsidR="00113F57">
          <w:rPr>
            <w:noProof/>
            <w:webHidden/>
          </w:rPr>
          <w:t>5</w:t>
        </w:r>
        <w:r w:rsidR="003842AF">
          <w:rPr>
            <w:noProof/>
            <w:webHidden/>
          </w:rPr>
          <w:fldChar w:fldCharType="end"/>
        </w:r>
      </w:hyperlink>
    </w:p>
    <w:p w14:paraId="42A0DD4E" w14:textId="250B88D2"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4" w:history="1">
        <w:r w:rsidR="003842AF" w:rsidRPr="006E092A">
          <w:rPr>
            <w:rStyle w:val="Hyperlink"/>
            <w:noProof/>
          </w:rPr>
          <w:t>Opdracht 1: Bronanalyse</w:t>
        </w:r>
        <w:r w:rsidR="003842AF">
          <w:rPr>
            <w:noProof/>
            <w:webHidden/>
          </w:rPr>
          <w:tab/>
        </w:r>
        <w:r w:rsidR="003842AF">
          <w:rPr>
            <w:noProof/>
            <w:webHidden/>
          </w:rPr>
          <w:fldChar w:fldCharType="begin"/>
        </w:r>
        <w:r w:rsidR="003842AF">
          <w:rPr>
            <w:noProof/>
            <w:webHidden/>
          </w:rPr>
          <w:instrText xml:space="preserve"> PAGEREF _Toc125889514 \h </w:instrText>
        </w:r>
        <w:r w:rsidR="003842AF">
          <w:rPr>
            <w:noProof/>
            <w:webHidden/>
          </w:rPr>
        </w:r>
        <w:r w:rsidR="003842AF">
          <w:rPr>
            <w:noProof/>
            <w:webHidden/>
          </w:rPr>
          <w:fldChar w:fldCharType="separate"/>
        </w:r>
        <w:r w:rsidR="00113F57">
          <w:rPr>
            <w:noProof/>
            <w:webHidden/>
          </w:rPr>
          <w:t>5</w:t>
        </w:r>
        <w:r w:rsidR="003842AF">
          <w:rPr>
            <w:noProof/>
            <w:webHidden/>
          </w:rPr>
          <w:fldChar w:fldCharType="end"/>
        </w:r>
      </w:hyperlink>
    </w:p>
    <w:p w14:paraId="3056CE02" w14:textId="1CAE399D"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5" w:history="1">
        <w:r w:rsidR="003842AF" w:rsidRPr="006E092A">
          <w:rPr>
            <w:rStyle w:val="Hyperlink"/>
            <w:noProof/>
          </w:rPr>
          <w:t>Opdracht 2: Functioneel ontwerp</w:t>
        </w:r>
        <w:r w:rsidR="003842AF">
          <w:rPr>
            <w:noProof/>
            <w:webHidden/>
          </w:rPr>
          <w:tab/>
        </w:r>
        <w:r w:rsidR="003842AF">
          <w:rPr>
            <w:noProof/>
            <w:webHidden/>
          </w:rPr>
          <w:fldChar w:fldCharType="begin"/>
        </w:r>
        <w:r w:rsidR="003842AF">
          <w:rPr>
            <w:noProof/>
            <w:webHidden/>
          </w:rPr>
          <w:instrText xml:space="preserve"> PAGEREF _Toc125889515 \h </w:instrText>
        </w:r>
        <w:r w:rsidR="003842AF">
          <w:rPr>
            <w:noProof/>
            <w:webHidden/>
          </w:rPr>
        </w:r>
        <w:r w:rsidR="003842AF">
          <w:rPr>
            <w:noProof/>
            <w:webHidden/>
          </w:rPr>
          <w:fldChar w:fldCharType="separate"/>
        </w:r>
        <w:r w:rsidR="00113F57">
          <w:rPr>
            <w:noProof/>
            <w:webHidden/>
          </w:rPr>
          <w:t>6</w:t>
        </w:r>
        <w:r w:rsidR="003842AF">
          <w:rPr>
            <w:noProof/>
            <w:webHidden/>
          </w:rPr>
          <w:fldChar w:fldCharType="end"/>
        </w:r>
      </w:hyperlink>
    </w:p>
    <w:p w14:paraId="0D29DFF2" w14:textId="08AA8DE1"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6" w:history="1">
        <w:r w:rsidR="003842AF" w:rsidRPr="006E092A">
          <w:rPr>
            <w:rStyle w:val="Hyperlink"/>
            <w:noProof/>
          </w:rPr>
          <w:t>Opdracht 3: Technisch ontwerp en implementatie</w:t>
        </w:r>
        <w:r w:rsidR="003842AF">
          <w:rPr>
            <w:noProof/>
            <w:webHidden/>
          </w:rPr>
          <w:tab/>
        </w:r>
        <w:r w:rsidR="003842AF">
          <w:rPr>
            <w:noProof/>
            <w:webHidden/>
          </w:rPr>
          <w:fldChar w:fldCharType="begin"/>
        </w:r>
        <w:r w:rsidR="003842AF">
          <w:rPr>
            <w:noProof/>
            <w:webHidden/>
          </w:rPr>
          <w:instrText xml:space="preserve"> PAGEREF _Toc125889516 \h </w:instrText>
        </w:r>
        <w:r w:rsidR="003842AF">
          <w:rPr>
            <w:noProof/>
            <w:webHidden/>
          </w:rPr>
        </w:r>
        <w:r w:rsidR="003842AF">
          <w:rPr>
            <w:noProof/>
            <w:webHidden/>
          </w:rPr>
          <w:fldChar w:fldCharType="separate"/>
        </w:r>
        <w:r w:rsidR="00113F57">
          <w:rPr>
            <w:noProof/>
            <w:webHidden/>
          </w:rPr>
          <w:t>6</w:t>
        </w:r>
        <w:r w:rsidR="003842AF">
          <w:rPr>
            <w:noProof/>
            <w:webHidden/>
          </w:rPr>
          <w:fldChar w:fldCharType="end"/>
        </w:r>
      </w:hyperlink>
    </w:p>
    <w:p w14:paraId="1A8109C1" w14:textId="4AB5D991"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7" w:history="1">
        <w:r w:rsidR="003842AF" w:rsidRPr="006E092A">
          <w:rPr>
            <w:rStyle w:val="Hyperlink"/>
            <w:noProof/>
          </w:rPr>
          <w:t>Opdracht 4: Ontsluiting</w:t>
        </w:r>
        <w:r w:rsidR="003842AF">
          <w:rPr>
            <w:noProof/>
            <w:webHidden/>
          </w:rPr>
          <w:tab/>
        </w:r>
        <w:r w:rsidR="003842AF">
          <w:rPr>
            <w:noProof/>
            <w:webHidden/>
          </w:rPr>
          <w:fldChar w:fldCharType="begin"/>
        </w:r>
        <w:r w:rsidR="003842AF">
          <w:rPr>
            <w:noProof/>
            <w:webHidden/>
          </w:rPr>
          <w:instrText xml:space="preserve"> PAGEREF _Toc125889517 \h </w:instrText>
        </w:r>
        <w:r w:rsidR="003842AF">
          <w:rPr>
            <w:noProof/>
            <w:webHidden/>
          </w:rPr>
        </w:r>
        <w:r w:rsidR="003842AF">
          <w:rPr>
            <w:noProof/>
            <w:webHidden/>
          </w:rPr>
          <w:fldChar w:fldCharType="separate"/>
        </w:r>
        <w:r w:rsidR="00113F57">
          <w:rPr>
            <w:noProof/>
            <w:webHidden/>
          </w:rPr>
          <w:t>7</w:t>
        </w:r>
        <w:r w:rsidR="003842AF">
          <w:rPr>
            <w:noProof/>
            <w:webHidden/>
          </w:rPr>
          <w:fldChar w:fldCharType="end"/>
        </w:r>
      </w:hyperlink>
    </w:p>
    <w:p w14:paraId="635FE57D" w14:textId="6765D87D"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8" w:history="1">
        <w:r w:rsidR="003842AF" w:rsidRPr="006E092A">
          <w:rPr>
            <w:rStyle w:val="Hyperlink"/>
            <w:noProof/>
          </w:rPr>
          <w:t>Opdracht 5: Testen</w:t>
        </w:r>
        <w:r w:rsidR="003842AF">
          <w:rPr>
            <w:noProof/>
            <w:webHidden/>
          </w:rPr>
          <w:tab/>
        </w:r>
        <w:r w:rsidR="003842AF">
          <w:rPr>
            <w:noProof/>
            <w:webHidden/>
          </w:rPr>
          <w:fldChar w:fldCharType="begin"/>
        </w:r>
        <w:r w:rsidR="003842AF">
          <w:rPr>
            <w:noProof/>
            <w:webHidden/>
          </w:rPr>
          <w:instrText xml:space="preserve"> PAGEREF _Toc125889518 \h </w:instrText>
        </w:r>
        <w:r w:rsidR="003842AF">
          <w:rPr>
            <w:noProof/>
            <w:webHidden/>
          </w:rPr>
        </w:r>
        <w:r w:rsidR="003842AF">
          <w:rPr>
            <w:noProof/>
            <w:webHidden/>
          </w:rPr>
          <w:fldChar w:fldCharType="separate"/>
        </w:r>
        <w:r w:rsidR="00113F57">
          <w:rPr>
            <w:noProof/>
            <w:webHidden/>
          </w:rPr>
          <w:t>7</w:t>
        </w:r>
        <w:r w:rsidR="003842AF">
          <w:rPr>
            <w:noProof/>
            <w:webHidden/>
          </w:rPr>
          <w:fldChar w:fldCharType="end"/>
        </w:r>
      </w:hyperlink>
    </w:p>
    <w:p w14:paraId="70F3C4F9" w14:textId="2FD3C2A0"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19" w:history="1">
        <w:r w:rsidR="003842AF" w:rsidRPr="006E092A">
          <w:rPr>
            <w:rStyle w:val="Hyperlink"/>
            <w:noProof/>
          </w:rPr>
          <w:t>Opdracht F: Verslaglegging</w:t>
        </w:r>
        <w:r w:rsidR="003842AF">
          <w:rPr>
            <w:noProof/>
            <w:webHidden/>
          </w:rPr>
          <w:tab/>
        </w:r>
        <w:r w:rsidR="003842AF">
          <w:rPr>
            <w:noProof/>
            <w:webHidden/>
          </w:rPr>
          <w:fldChar w:fldCharType="begin"/>
        </w:r>
        <w:r w:rsidR="003842AF">
          <w:rPr>
            <w:noProof/>
            <w:webHidden/>
          </w:rPr>
          <w:instrText xml:space="preserve"> PAGEREF _Toc125889519 \h </w:instrText>
        </w:r>
        <w:r w:rsidR="003842AF">
          <w:rPr>
            <w:noProof/>
            <w:webHidden/>
          </w:rPr>
        </w:r>
        <w:r w:rsidR="003842AF">
          <w:rPr>
            <w:noProof/>
            <w:webHidden/>
          </w:rPr>
          <w:fldChar w:fldCharType="separate"/>
        </w:r>
        <w:r w:rsidR="00113F57">
          <w:rPr>
            <w:noProof/>
            <w:webHidden/>
          </w:rPr>
          <w:t>7</w:t>
        </w:r>
        <w:r w:rsidR="003842AF">
          <w:rPr>
            <w:noProof/>
            <w:webHidden/>
          </w:rPr>
          <w:fldChar w:fldCharType="end"/>
        </w:r>
      </w:hyperlink>
    </w:p>
    <w:p w14:paraId="52D8791F" w14:textId="10564EEC" w:rsidR="003842AF" w:rsidRDefault="00AB34F8">
      <w:pPr>
        <w:pStyle w:val="TOC2"/>
        <w:tabs>
          <w:tab w:val="right" w:leader="dot" w:pos="8630"/>
        </w:tabs>
        <w:rPr>
          <w:rFonts w:asciiTheme="minorHAnsi" w:eastAsiaTheme="minorEastAsia" w:hAnsiTheme="minorHAnsi" w:cstheme="minorBidi"/>
          <w:noProof/>
          <w:sz w:val="22"/>
          <w:szCs w:val="22"/>
        </w:rPr>
      </w:pPr>
      <w:hyperlink w:anchor="_Toc125889520" w:history="1">
        <w:r w:rsidR="003842AF" w:rsidRPr="006E092A">
          <w:rPr>
            <w:rStyle w:val="Hyperlink"/>
            <w:noProof/>
          </w:rPr>
          <w:t>Inleveren en demo</w:t>
        </w:r>
        <w:r w:rsidR="003842AF">
          <w:rPr>
            <w:noProof/>
            <w:webHidden/>
          </w:rPr>
          <w:tab/>
        </w:r>
        <w:r w:rsidR="003842AF">
          <w:rPr>
            <w:noProof/>
            <w:webHidden/>
          </w:rPr>
          <w:fldChar w:fldCharType="begin"/>
        </w:r>
        <w:r w:rsidR="003842AF">
          <w:rPr>
            <w:noProof/>
            <w:webHidden/>
          </w:rPr>
          <w:instrText xml:space="preserve"> PAGEREF _Toc125889520 \h </w:instrText>
        </w:r>
        <w:r w:rsidR="003842AF">
          <w:rPr>
            <w:noProof/>
            <w:webHidden/>
          </w:rPr>
        </w:r>
        <w:r w:rsidR="003842AF">
          <w:rPr>
            <w:noProof/>
            <w:webHidden/>
          </w:rPr>
          <w:fldChar w:fldCharType="separate"/>
        </w:r>
        <w:r w:rsidR="00113F57">
          <w:rPr>
            <w:noProof/>
            <w:webHidden/>
          </w:rPr>
          <w:t>7</w:t>
        </w:r>
        <w:r w:rsidR="003842AF">
          <w:rPr>
            <w:noProof/>
            <w:webHidden/>
          </w:rPr>
          <w:fldChar w:fldCharType="end"/>
        </w:r>
      </w:hyperlink>
    </w:p>
    <w:p w14:paraId="55AB6D0E" w14:textId="5DD1789D" w:rsidR="003842AF" w:rsidRDefault="00AB34F8">
      <w:pPr>
        <w:pStyle w:val="TOC1"/>
        <w:tabs>
          <w:tab w:val="right" w:leader="dot" w:pos="8630"/>
        </w:tabs>
        <w:rPr>
          <w:rFonts w:asciiTheme="minorHAnsi" w:eastAsiaTheme="minorEastAsia" w:hAnsiTheme="minorHAnsi" w:cstheme="minorBidi"/>
          <w:noProof/>
          <w:sz w:val="22"/>
          <w:szCs w:val="22"/>
        </w:rPr>
      </w:pPr>
      <w:hyperlink w:anchor="_Toc125889521" w:history="1">
        <w:r w:rsidR="003842AF" w:rsidRPr="006E092A">
          <w:rPr>
            <w:rStyle w:val="Hyperlink"/>
            <w:noProof/>
          </w:rPr>
          <w:t>Bijlage A: Het LRS van het informatiesysteem</w:t>
        </w:r>
        <w:r w:rsidR="003842AF">
          <w:rPr>
            <w:noProof/>
            <w:webHidden/>
          </w:rPr>
          <w:tab/>
        </w:r>
        <w:r w:rsidR="003842AF">
          <w:rPr>
            <w:noProof/>
            <w:webHidden/>
          </w:rPr>
          <w:fldChar w:fldCharType="begin"/>
        </w:r>
        <w:r w:rsidR="003842AF">
          <w:rPr>
            <w:noProof/>
            <w:webHidden/>
          </w:rPr>
          <w:instrText xml:space="preserve"> PAGEREF _Toc125889521 \h </w:instrText>
        </w:r>
        <w:r w:rsidR="003842AF">
          <w:rPr>
            <w:noProof/>
            <w:webHidden/>
          </w:rPr>
        </w:r>
        <w:r w:rsidR="003842AF">
          <w:rPr>
            <w:noProof/>
            <w:webHidden/>
          </w:rPr>
          <w:fldChar w:fldCharType="separate"/>
        </w:r>
        <w:r w:rsidR="00113F57">
          <w:rPr>
            <w:noProof/>
            <w:webHidden/>
          </w:rPr>
          <w:t>8</w:t>
        </w:r>
        <w:r w:rsidR="003842AF">
          <w:rPr>
            <w:noProof/>
            <w:webHidden/>
          </w:rPr>
          <w:fldChar w:fldCharType="end"/>
        </w:r>
      </w:hyperlink>
    </w:p>
    <w:p w14:paraId="2C83A746" w14:textId="34B47B0C" w:rsidR="003842AF" w:rsidRDefault="00AB34F8">
      <w:pPr>
        <w:pStyle w:val="TOC1"/>
        <w:tabs>
          <w:tab w:val="right" w:leader="dot" w:pos="8630"/>
        </w:tabs>
        <w:rPr>
          <w:rFonts w:asciiTheme="minorHAnsi" w:eastAsiaTheme="minorEastAsia" w:hAnsiTheme="minorHAnsi" w:cstheme="minorBidi"/>
          <w:noProof/>
          <w:sz w:val="22"/>
          <w:szCs w:val="22"/>
        </w:rPr>
      </w:pPr>
      <w:hyperlink w:anchor="_Toc125889522" w:history="1">
        <w:r w:rsidR="003842AF" w:rsidRPr="006E092A">
          <w:rPr>
            <w:rStyle w:val="Hyperlink"/>
            <w:noProof/>
          </w:rPr>
          <w:t>Bijlage B: Ontsluiting van KNMI data</w:t>
        </w:r>
        <w:r w:rsidR="003842AF">
          <w:rPr>
            <w:noProof/>
            <w:webHidden/>
          </w:rPr>
          <w:tab/>
        </w:r>
        <w:r w:rsidR="003842AF">
          <w:rPr>
            <w:noProof/>
            <w:webHidden/>
          </w:rPr>
          <w:fldChar w:fldCharType="begin"/>
        </w:r>
        <w:r w:rsidR="003842AF">
          <w:rPr>
            <w:noProof/>
            <w:webHidden/>
          </w:rPr>
          <w:instrText xml:space="preserve"> PAGEREF _Toc125889522 \h </w:instrText>
        </w:r>
        <w:r w:rsidR="003842AF">
          <w:rPr>
            <w:noProof/>
            <w:webHidden/>
          </w:rPr>
        </w:r>
        <w:r w:rsidR="003842AF">
          <w:rPr>
            <w:noProof/>
            <w:webHidden/>
          </w:rPr>
          <w:fldChar w:fldCharType="separate"/>
        </w:r>
        <w:r w:rsidR="00113F57">
          <w:rPr>
            <w:noProof/>
            <w:webHidden/>
          </w:rPr>
          <w:t>9</w:t>
        </w:r>
        <w:r w:rsidR="003842AF">
          <w:rPr>
            <w:noProof/>
            <w:webHidden/>
          </w:rPr>
          <w:fldChar w:fldCharType="end"/>
        </w:r>
      </w:hyperlink>
    </w:p>
    <w:p w14:paraId="3B8219DD" w14:textId="51B50591" w:rsidR="00FF1689" w:rsidRDefault="00FF1689">
      <w:pPr>
        <w:rPr>
          <w:rFonts w:cs="Arial"/>
          <w:b/>
          <w:bCs/>
          <w:i/>
          <w:iCs/>
          <w:sz w:val="28"/>
          <w:szCs w:val="28"/>
        </w:rPr>
      </w:pPr>
      <w:r>
        <w:fldChar w:fldCharType="end"/>
      </w:r>
      <w:r>
        <w:br w:type="page"/>
      </w:r>
    </w:p>
    <w:p w14:paraId="092708A2" w14:textId="77777777" w:rsidR="00084D79" w:rsidRDefault="00084D79" w:rsidP="00BC7A40">
      <w:pPr>
        <w:pStyle w:val="Heading1"/>
        <w:ind w:left="567" w:hanging="567"/>
      </w:pPr>
      <w:bookmarkStart w:id="2" w:name="_Toc125889508"/>
      <w:r w:rsidRPr="00BC7A40">
        <w:lastRenderedPageBreak/>
        <w:t>Algemeen</w:t>
      </w:r>
      <w:bookmarkEnd w:id="2"/>
    </w:p>
    <w:p w14:paraId="61B66190" w14:textId="219FF6D7" w:rsidR="00A2489B" w:rsidRDefault="006378C3" w:rsidP="006378C3">
      <w:r w:rsidRPr="006378C3">
        <w:t xml:space="preserve">Deze </w:t>
      </w:r>
      <w:r w:rsidR="00AF01F3">
        <w:t>casus en opdrachtomschrijving</w:t>
      </w:r>
      <w:r w:rsidRPr="006378C3">
        <w:t xml:space="preserve"> is onderdeel van de beoordeling van de </w:t>
      </w:r>
      <w:r w:rsidR="00383125">
        <w:t xml:space="preserve">course </w:t>
      </w:r>
      <w:r w:rsidR="00FD1F39">
        <w:t>DW van het semester AIS</w:t>
      </w:r>
      <w:r w:rsidRPr="006378C3">
        <w:t xml:space="preserve">. </w:t>
      </w:r>
      <w:r w:rsidR="00AF01F3">
        <w:t xml:space="preserve">Deze omschrijving heeft betrekking op </w:t>
      </w:r>
      <w:r w:rsidR="00AF01F3" w:rsidRPr="00AF01F3">
        <w:rPr>
          <w:b/>
          <w:i/>
        </w:rPr>
        <w:t>twee</w:t>
      </w:r>
      <w:r w:rsidR="00AF01F3">
        <w:t xml:space="preserve"> </w:t>
      </w:r>
      <w:r w:rsidR="00934E22">
        <w:t>beroepsproducten</w:t>
      </w:r>
      <w:r w:rsidR="00A2489B">
        <w:t xml:space="preserve"> </w:t>
      </w:r>
      <w:r w:rsidR="00AF01F3">
        <w:t>namelijk</w:t>
      </w:r>
      <w:r w:rsidR="00A2489B">
        <w:t xml:space="preserve"> het voortraject en het prototypetraject. In de onderstaande tabel vind je de </w:t>
      </w:r>
      <w:proofErr w:type="spellStart"/>
      <w:r w:rsidR="00A2489B">
        <w:t>toetscodes</w:t>
      </w:r>
      <w:proofErr w:type="spellEnd"/>
      <w:r w:rsidR="00A2489B">
        <w:t xml:space="preserve"> en </w:t>
      </w:r>
      <w:proofErr w:type="spellStart"/>
      <w:r w:rsidR="00A2489B">
        <w:t>vakcodes</w:t>
      </w:r>
      <w:proofErr w:type="spellEnd"/>
      <w:r w:rsidR="00A2489B">
        <w:t xml:space="preserve"> van Osiris.</w:t>
      </w:r>
    </w:p>
    <w:p w14:paraId="10CD654F" w14:textId="77777777" w:rsidR="000E2019" w:rsidRDefault="000E2019" w:rsidP="006378C3"/>
    <w:tbl>
      <w:tblPr>
        <w:tblStyle w:val="TableGrid"/>
        <w:tblW w:w="0" w:type="auto"/>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876"/>
        <w:gridCol w:w="2877"/>
        <w:gridCol w:w="2877"/>
      </w:tblGrid>
      <w:tr w:rsidR="000E2019" w:rsidRPr="00145F5E" w14:paraId="7008F6C2" w14:textId="77777777" w:rsidTr="00FB1437">
        <w:tc>
          <w:tcPr>
            <w:tcW w:w="2876" w:type="dxa"/>
          </w:tcPr>
          <w:p w14:paraId="11876D7E" w14:textId="77777777" w:rsidR="000E2019" w:rsidRPr="00145F5E" w:rsidRDefault="000E2019" w:rsidP="00FB1437">
            <w:pPr>
              <w:rPr>
                <w:rFonts w:cs="Arial"/>
                <w:shd w:val="clear" w:color="auto" w:fill="FFFFFF"/>
              </w:rPr>
            </w:pPr>
            <w:r>
              <w:t>AIS-DW (</w:t>
            </w:r>
            <w:proofErr w:type="spellStart"/>
            <w:r w:rsidRPr="00F176B9">
              <w:t>DATWAHxx</w:t>
            </w:r>
            <w:proofErr w:type="spellEnd"/>
            <w:r>
              <w:t>)</w:t>
            </w:r>
          </w:p>
        </w:tc>
        <w:tc>
          <w:tcPr>
            <w:tcW w:w="2877" w:type="dxa"/>
          </w:tcPr>
          <w:p w14:paraId="1380238A" w14:textId="77777777" w:rsidR="000E2019" w:rsidRDefault="000E2019" w:rsidP="00FB1437">
            <w:pPr>
              <w:rPr>
                <w:rFonts w:cs="Arial"/>
                <w:shd w:val="clear" w:color="auto" w:fill="FFFFFF"/>
              </w:rPr>
            </w:pPr>
          </w:p>
        </w:tc>
        <w:tc>
          <w:tcPr>
            <w:tcW w:w="2877" w:type="dxa"/>
          </w:tcPr>
          <w:p w14:paraId="35E0116B" w14:textId="77777777" w:rsidR="000E2019" w:rsidRPr="00145F5E" w:rsidRDefault="000E2019" w:rsidP="00FB1437">
            <w:pPr>
              <w:rPr>
                <w:rFonts w:cs="Arial"/>
                <w:shd w:val="clear" w:color="auto" w:fill="FFFFFF"/>
              </w:rPr>
            </w:pPr>
          </w:p>
        </w:tc>
      </w:tr>
      <w:tr w:rsidR="000E2019" w:rsidRPr="00145F5E" w14:paraId="6DDAA04C" w14:textId="77777777" w:rsidTr="00FB1437">
        <w:tc>
          <w:tcPr>
            <w:tcW w:w="2876" w:type="dxa"/>
          </w:tcPr>
          <w:p w14:paraId="22EF55DB" w14:textId="77777777" w:rsidR="000E2019" w:rsidRPr="00145F5E" w:rsidRDefault="000E2019" w:rsidP="00FB1437">
            <w:pPr>
              <w:rPr>
                <w:rFonts w:cs="Arial"/>
                <w:shd w:val="clear" w:color="auto" w:fill="FFFFFF"/>
              </w:rPr>
            </w:pPr>
            <w:r w:rsidRPr="00145F5E">
              <w:rPr>
                <w:rFonts w:cs="Arial"/>
                <w:shd w:val="clear" w:color="auto" w:fill="FFFFFF"/>
              </w:rPr>
              <w:t>Voortraject:</w:t>
            </w:r>
          </w:p>
        </w:tc>
        <w:tc>
          <w:tcPr>
            <w:tcW w:w="2877" w:type="dxa"/>
          </w:tcPr>
          <w:p w14:paraId="52BD8341" w14:textId="77777777" w:rsidR="000E2019" w:rsidRPr="00145F5E" w:rsidRDefault="000E2019" w:rsidP="00FB1437">
            <w:pPr>
              <w:rPr>
                <w:rFonts w:cs="Arial"/>
                <w:shd w:val="clear" w:color="auto" w:fill="FFFFFF"/>
              </w:rPr>
            </w:pPr>
            <w:proofErr w:type="spellStart"/>
            <w:r>
              <w:rPr>
                <w:rFonts w:cs="Arial"/>
                <w:shd w:val="clear" w:color="auto" w:fill="FFFFFF"/>
              </w:rPr>
              <w:t>B_Casus</w:t>
            </w:r>
            <w:proofErr w:type="spellEnd"/>
            <w:r w:rsidRPr="00145F5E">
              <w:rPr>
                <w:rFonts w:cs="Arial"/>
                <w:shd w:val="clear" w:color="auto" w:fill="FFFFFF"/>
              </w:rPr>
              <w:t xml:space="preserve"> </w:t>
            </w:r>
          </w:p>
        </w:tc>
        <w:tc>
          <w:tcPr>
            <w:tcW w:w="2877" w:type="dxa"/>
          </w:tcPr>
          <w:p w14:paraId="4B614681" w14:textId="77777777" w:rsidR="000E2019" w:rsidRPr="00145F5E" w:rsidRDefault="000E2019" w:rsidP="00FB1437">
            <w:pPr>
              <w:rPr>
                <w:rFonts w:cs="Arial"/>
                <w:shd w:val="clear" w:color="auto" w:fill="FFFFFF"/>
              </w:rPr>
            </w:pPr>
            <w:r w:rsidRPr="00145F5E">
              <w:rPr>
                <w:rFonts w:cs="Arial"/>
                <w:shd w:val="clear" w:color="auto" w:fill="FFFFFF"/>
              </w:rPr>
              <w:t>Casus</w:t>
            </w:r>
          </w:p>
        </w:tc>
      </w:tr>
      <w:tr w:rsidR="000E2019" w:rsidRPr="00145F5E" w14:paraId="3012BF04" w14:textId="77777777" w:rsidTr="00FB1437">
        <w:tc>
          <w:tcPr>
            <w:tcW w:w="2876" w:type="dxa"/>
          </w:tcPr>
          <w:p w14:paraId="774470DA" w14:textId="77777777" w:rsidR="000E2019" w:rsidRPr="00145F5E" w:rsidRDefault="000E2019" w:rsidP="00FB1437">
            <w:pPr>
              <w:rPr>
                <w:rFonts w:cs="Arial"/>
                <w:shd w:val="clear" w:color="auto" w:fill="FFFFFF"/>
              </w:rPr>
            </w:pPr>
            <w:r w:rsidRPr="00145F5E">
              <w:rPr>
                <w:rFonts w:cs="Arial"/>
                <w:shd w:val="clear" w:color="auto" w:fill="FFFFFF"/>
              </w:rPr>
              <w:t>Prototypetraject:</w:t>
            </w:r>
          </w:p>
        </w:tc>
        <w:tc>
          <w:tcPr>
            <w:tcW w:w="2877" w:type="dxa"/>
          </w:tcPr>
          <w:p w14:paraId="17AA551B" w14:textId="77777777" w:rsidR="000E2019" w:rsidRPr="00145F5E" w:rsidRDefault="000E2019" w:rsidP="00FB1437">
            <w:pPr>
              <w:rPr>
                <w:rFonts w:cs="Arial"/>
                <w:shd w:val="clear" w:color="auto" w:fill="FFFFFF"/>
              </w:rPr>
            </w:pPr>
            <w:proofErr w:type="spellStart"/>
            <w:r w:rsidRPr="00145F5E">
              <w:rPr>
                <w:rFonts w:cs="Arial"/>
                <w:shd w:val="clear" w:color="auto" w:fill="FFFFFF"/>
              </w:rPr>
              <w:t>B_Prototype</w:t>
            </w:r>
            <w:proofErr w:type="spellEnd"/>
            <w:r w:rsidRPr="00145F5E">
              <w:rPr>
                <w:rFonts w:cs="Arial"/>
                <w:shd w:val="clear" w:color="auto" w:fill="FFFFFF"/>
              </w:rPr>
              <w:t xml:space="preserve"> </w:t>
            </w:r>
          </w:p>
        </w:tc>
        <w:tc>
          <w:tcPr>
            <w:tcW w:w="2877" w:type="dxa"/>
          </w:tcPr>
          <w:p w14:paraId="7C8FB4A9" w14:textId="77777777" w:rsidR="000E2019" w:rsidRPr="00145F5E" w:rsidRDefault="000E2019" w:rsidP="00FB1437">
            <w:pPr>
              <w:rPr>
                <w:rFonts w:cs="Arial"/>
                <w:shd w:val="clear" w:color="auto" w:fill="FFFFFF"/>
              </w:rPr>
            </w:pPr>
            <w:r>
              <w:rPr>
                <w:rFonts w:cs="Arial"/>
                <w:shd w:val="clear" w:color="auto" w:fill="FFFFFF"/>
              </w:rPr>
              <w:t>Prototype</w:t>
            </w:r>
          </w:p>
        </w:tc>
      </w:tr>
    </w:tbl>
    <w:p w14:paraId="52E8241C" w14:textId="77777777" w:rsidR="00A2489B" w:rsidRDefault="00A2489B" w:rsidP="006378C3"/>
    <w:p w14:paraId="11AEB110" w14:textId="3D79C626" w:rsidR="00AF01F3" w:rsidRDefault="000E2019" w:rsidP="006378C3">
      <w:r>
        <w:t xml:space="preserve">Het voortraject </w:t>
      </w:r>
      <w:r w:rsidR="00AF01F3">
        <w:t xml:space="preserve">betreft een </w:t>
      </w:r>
      <w:r w:rsidR="001A5B87">
        <w:t>c</w:t>
      </w:r>
      <w:r w:rsidR="00AF01F3" w:rsidRPr="00AF01F3">
        <w:t>asus met als output een</w:t>
      </w:r>
      <w:r w:rsidR="00392D6F">
        <w:t xml:space="preserve"> </w:t>
      </w:r>
      <w:proofErr w:type="spellStart"/>
      <w:r>
        <w:t>een</w:t>
      </w:r>
      <w:proofErr w:type="spellEnd"/>
      <w:r>
        <w:t xml:space="preserve"> advies waarbij je beargumenteerd een </w:t>
      </w:r>
      <w:proofErr w:type="spellStart"/>
      <w:r>
        <w:t>Balanced</w:t>
      </w:r>
      <w:proofErr w:type="spellEnd"/>
      <w:r>
        <w:t xml:space="preserve"> scorecard inricht met bijbehorende </w:t>
      </w:r>
      <w:proofErr w:type="spellStart"/>
      <w:r>
        <w:t>ksf</w:t>
      </w:r>
      <w:proofErr w:type="spellEnd"/>
      <w:r>
        <w:t xml:space="preserve">-en en </w:t>
      </w:r>
      <w:proofErr w:type="spellStart"/>
      <w:r>
        <w:t>kpi’s</w:t>
      </w:r>
      <w:proofErr w:type="spellEnd"/>
      <w:r>
        <w:t>.</w:t>
      </w:r>
      <w:r w:rsidR="00392D6F">
        <w:t xml:space="preserve"> Je werkt dit uit tot meetplannen en actieplannen. </w:t>
      </w:r>
    </w:p>
    <w:p w14:paraId="75CB6BAE" w14:textId="77777777" w:rsidR="00AF01F3" w:rsidRDefault="00AF01F3" w:rsidP="006378C3"/>
    <w:p w14:paraId="17EEED3F" w14:textId="18A2A6A1" w:rsidR="00AF01F3" w:rsidRDefault="000E2019" w:rsidP="006378C3">
      <w:r>
        <w:t>Het prototypetraject</w:t>
      </w:r>
      <w:r w:rsidR="00AF01F3">
        <w:t xml:space="preserve"> betreft</w:t>
      </w:r>
      <w:r w:rsidR="00286EEE">
        <w:t xml:space="preserve"> het</w:t>
      </w:r>
      <w:r w:rsidR="00AF01F3">
        <w:t xml:space="preserve"> ontwerp en ontwikkeling van een prototype en ondersteunende documentatie.</w:t>
      </w:r>
      <w:r w:rsidR="00392D6F">
        <w:t xml:space="preserve"> Het prototypetraject bevat een analyse van de data, het ontwerp van een </w:t>
      </w:r>
      <w:proofErr w:type="spellStart"/>
      <w:r w:rsidR="00392D6F">
        <w:t>datavault</w:t>
      </w:r>
      <w:proofErr w:type="spellEnd"/>
      <w:r w:rsidR="00392D6F">
        <w:t xml:space="preserve">, </w:t>
      </w:r>
      <w:proofErr w:type="spellStart"/>
      <w:r w:rsidR="00392D6F">
        <w:t>datamart</w:t>
      </w:r>
      <w:proofErr w:type="spellEnd"/>
      <w:r w:rsidR="00392D6F">
        <w:t xml:space="preserve">. Daarnaast wordt er een </w:t>
      </w:r>
      <w:proofErr w:type="spellStart"/>
      <w:r w:rsidR="00392D6F">
        <w:t>protoype</w:t>
      </w:r>
      <w:proofErr w:type="spellEnd"/>
      <w:r w:rsidR="00392D6F">
        <w:t xml:space="preserve"> ontwikkeld van de </w:t>
      </w:r>
      <w:proofErr w:type="spellStart"/>
      <w:r w:rsidR="00392D6F">
        <w:t>kpi’s</w:t>
      </w:r>
      <w:proofErr w:type="spellEnd"/>
      <w:r w:rsidR="00392D6F">
        <w:t xml:space="preserve"> uit het voortraject.</w:t>
      </w:r>
    </w:p>
    <w:p w14:paraId="44104741" w14:textId="77777777" w:rsidR="00AF01F3" w:rsidRDefault="00AF01F3" w:rsidP="006378C3"/>
    <w:p w14:paraId="3F8A5963" w14:textId="053C03A7" w:rsidR="00AF01F3" w:rsidRDefault="00AF01F3" w:rsidP="006378C3">
      <w:r>
        <w:t xml:space="preserve">De </w:t>
      </w:r>
      <w:r w:rsidR="00D7767C">
        <w:t xml:space="preserve">casus beschrijving vindt je een apart document op Teams. Hieronder vindt je de instructies voor de </w:t>
      </w:r>
      <w:r>
        <w:t xml:space="preserve">beide </w:t>
      </w:r>
      <w:r w:rsidR="009649F0">
        <w:t>beroepsproducten</w:t>
      </w:r>
      <w:r>
        <w:t>. Voor de ontwikkeling van het prototype heb je de uitkomst van het meetplan nodig</w:t>
      </w:r>
      <w:r w:rsidR="00934E22">
        <w:t xml:space="preserve">, </w:t>
      </w:r>
      <w:r>
        <w:t xml:space="preserve">maar verder staan beide </w:t>
      </w:r>
      <w:r w:rsidR="00B40ED5">
        <w:t>producten</w:t>
      </w:r>
      <w:r>
        <w:t xml:space="preserve"> los van elkaar en kun je ze los van elkaar wel of niet halen, ze worden apart beoordeeld.</w:t>
      </w:r>
      <w:r w:rsidR="00E1789E">
        <w:t xml:space="preserve"> Indien je alleen het prototype maakt of herkanst zal de docent je een aantal KPI’s of een meetplan als input</w:t>
      </w:r>
      <w:r w:rsidR="00C61F84">
        <w:t xml:space="preserve"> geven</w:t>
      </w:r>
      <w:r w:rsidR="00E1789E">
        <w:t>.</w:t>
      </w:r>
    </w:p>
    <w:p w14:paraId="3993FD76" w14:textId="77777777" w:rsidR="00AF01F3" w:rsidRDefault="00AF01F3" w:rsidP="006378C3"/>
    <w:p w14:paraId="36525E35" w14:textId="3AD3771A" w:rsidR="00934E22" w:rsidRDefault="00087537" w:rsidP="006378C3">
      <w:r w:rsidRPr="00087537">
        <w:t xml:space="preserve">Voor beide </w:t>
      </w:r>
      <w:r w:rsidR="00392D6F">
        <w:t>toetsen</w:t>
      </w:r>
      <w:r w:rsidRPr="00087537">
        <w:t xml:space="preserve"> moeten deelproducten en een totaalverslag ingeleverd worden. Die verslagen bestaan uit de verschillende producten die je maakt bij de opdrachten. Van het prototype moet ook een demonstratie gegeven worden.</w:t>
      </w:r>
    </w:p>
    <w:p w14:paraId="7D9251C7" w14:textId="77777777" w:rsidR="00087537" w:rsidRDefault="00087537" w:rsidP="006378C3"/>
    <w:p w14:paraId="774B8A95" w14:textId="53FA437D" w:rsidR="00FF1689" w:rsidRDefault="00087537" w:rsidP="006378C3">
      <w:r w:rsidRPr="00087537">
        <w:t>Voor beide beroepsproducten geldt dat je deze als tweetal uitvoert, zodat je van elkaar kunt leren</w:t>
      </w:r>
      <w:r w:rsidR="00392D6F">
        <w:t>. D</w:t>
      </w:r>
      <w:r w:rsidRPr="00087537">
        <w:t xml:space="preserve">oor het reviewen van elkaars werk </w:t>
      </w:r>
      <w:r w:rsidR="00392D6F">
        <w:t>kom je tot</w:t>
      </w:r>
      <w:r w:rsidRPr="00087537">
        <w:t xml:space="preserve"> een beter eindresultaat. In de verslagen moet duidelijk aangegeven worden wat de persoonlijke bijdrage is geweest van elke student. Bij beide </w:t>
      </w:r>
      <w:r w:rsidR="00E1789E">
        <w:t>toetsen</w:t>
      </w:r>
      <w:r w:rsidRPr="00087537">
        <w:t xml:space="preserve"> hoort mogelijk ook een individueel assessment indien er vragen zijn over de producten of de persoonlijke bijdrage.</w:t>
      </w:r>
    </w:p>
    <w:p w14:paraId="600B5DFD" w14:textId="77777777" w:rsidR="00087537" w:rsidRDefault="00087537" w:rsidP="006378C3"/>
    <w:p w14:paraId="2F21AED5" w14:textId="2AA8D81A" w:rsidR="00087537" w:rsidRDefault="00087537" w:rsidP="006378C3">
      <w:r w:rsidRPr="00087537">
        <w:t xml:space="preserve">Voor de oplevermomenten van de beroepsproducten en herkansingen, raadpleeg het </w:t>
      </w:r>
      <w:proofErr w:type="spellStart"/>
      <w:r w:rsidRPr="00087537">
        <w:t>toetsrooster</w:t>
      </w:r>
      <w:proofErr w:type="spellEnd"/>
      <w:r w:rsidRPr="00087537">
        <w:t>.</w:t>
      </w:r>
    </w:p>
    <w:p w14:paraId="027601A7" w14:textId="77777777" w:rsidR="00087537" w:rsidRDefault="00087537" w:rsidP="006378C3"/>
    <w:p w14:paraId="28107CED" w14:textId="0E7BB8FC" w:rsidR="00913C4F" w:rsidRDefault="00913C4F" w:rsidP="006378C3">
      <w:r>
        <w:t xml:space="preserve">Voor deze </w:t>
      </w:r>
      <w:r w:rsidR="00074CF9">
        <w:t>opdracht</w:t>
      </w:r>
      <w:r>
        <w:t xml:space="preserve"> heb je de als uitgangspunt de </w:t>
      </w:r>
      <w:r w:rsidR="006E397F">
        <w:t>opdrachten</w:t>
      </w:r>
      <w:r>
        <w:t>database nodig</w:t>
      </w:r>
      <w:r w:rsidR="00055FFA">
        <w:t xml:space="preserve">. Een </w:t>
      </w:r>
      <w:proofErr w:type="spellStart"/>
      <w:r w:rsidR="00055FFA">
        <w:t>backup</w:t>
      </w:r>
      <w:proofErr w:type="spellEnd"/>
      <w:r w:rsidR="00055FFA">
        <w:t xml:space="preserve"> van deze database </w:t>
      </w:r>
      <w:r w:rsidR="00392D6F">
        <w:t xml:space="preserve">alsmede andere bestanden en </w:t>
      </w:r>
      <w:r>
        <w:t xml:space="preserve">vind je op </w:t>
      </w:r>
      <w:r w:rsidR="00392D6F">
        <w:t xml:space="preserve">Teams. Ook </w:t>
      </w:r>
      <w:r w:rsidR="00D7767C">
        <w:t xml:space="preserve">de casusbeschrijving vind je daar. </w:t>
      </w:r>
    </w:p>
    <w:p w14:paraId="1B95613F" w14:textId="77777777" w:rsidR="00FF1689" w:rsidRDefault="00FF1689">
      <w:pPr>
        <w:rPr>
          <w:rFonts w:cs="Arial"/>
          <w:b/>
          <w:bCs/>
          <w:i/>
          <w:iCs/>
          <w:sz w:val="28"/>
          <w:szCs w:val="28"/>
        </w:rPr>
      </w:pPr>
      <w:r>
        <w:br w:type="page"/>
      </w:r>
    </w:p>
    <w:p w14:paraId="2CC926FA" w14:textId="77777777" w:rsidR="00CC3D0B" w:rsidRPr="00CC3D0B" w:rsidRDefault="00CC3D0B" w:rsidP="00CC3D0B"/>
    <w:p w14:paraId="72FBA6AB" w14:textId="3EB2C56F" w:rsidR="00BA62AB" w:rsidRDefault="007E028E" w:rsidP="00BC7A40">
      <w:pPr>
        <w:pStyle w:val="Heading1"/>
        <w:ind w:left="426" w:hanging="426"/>
      </w:pPr>
      <w:bookmarkStart w:id="3" w:name="_Toc125889509"/>
      <w:r>
        <w:t>V</w:t>
      </w:r>
      <w:r w:rsidR="00145F5E">
        <w:t>oortraject.</w:t>
      </w:r>
      <w:bookmarkEnd w:id="3"/>
    </w:p>
    <w:p w14:paraId="3B35D73F" w14:textId="77777777" w:rsidR="005F2FA2" w:rsidRDefault="00BA62AB" w:rsidP="00BA62AB">
      <w:r w:rsidRPr="00BA62AB">
        <w:t>Hoewel de processen ondersteund worden door applicaties en een database is dat voor het operationeel informatieplan niet zo van belang. Bij de keuze van uit te werken KPI’s kunnen de al beschikbare gegevens wel een rol spelen.</w:t>
      </w:r>
    </w:p>
    <w:p w14:paraId="1B8F5FBC" w14:textId="2CAF193F" w:rsidR="005F2FA2" w:rsidRPr="007E028E" w:rsidRDefault="006C3F20" w:rsidP="007E028E">
      <w:pPr>
        <w:pStyle w:val="Heading2"/>
      </w:pPr>
      <w:bookmarkStart w:id="4" w:name="_Toc125889510"/>
      <w:r w:rsidRPr="007E028E">
        <w:t>Opdracht 1: Stel het o</w:t>
      </w:r>
      <w:r w:rsidR="005F2FA2" w:rsidRPr="007E028E">
        <w:t>perationeel informatieplan op</w:t>
      </w:r>
      <w:bookmarkEnd w:id="4"/>
    </w:p>
    <w:p w14:paraId="66586C96" w14:textId="052ED81A" w:rsidR="005F2FA2" w:rsidRPr="008B0976" w:rsidRDefault="005F2FA2" w:rsidP="005F2FA2">
      <w:pPr>
        <w:pStyle w:val="Default"/>
        <w:rPr>
          <w:rFonts w:ascii="Arial" w:hAnsi="Arial" w:cs="Arial"/>
          <w:sz w:val="20"/>
          <w:szCs w:val="20"/>
        </w:rPr>
      </w:pPr>
      <w:r w:rsidRPr="008B0976">
        <w:rPr>
          <w:rFonts w:ascii="Arial" w:hAnsi="Arial" w:cs="Arial"/>
          <w:sz w:val="20"/>
          <w:szCs w:val="20"/>
        </w:rPr>
        <w:t xml:space="preserve">Stel het operationeel informatieplan op voor </w:t>
      </w:r>
      <w:r w:rsidR="00AE35C8">
        <w:rPr>
          <w:rFonts w:ascii="Arial" w:hAnsi="Arial" w:cs="Arial"/>
          <w:sz w:val="20"/>
          <w:szCs w:val="20"/>
        </w:rPr>
        <w:t>het bedrijf</w:t>
      </w:r>
      <w:r w:rsidRPr="008B0976">
        <w:rPr>
          <w:rFonts w:ascii="Arial" w:hAnsi="Arial" w:cs="Arial"/>
          <w:sz w:val="20"/>
          <w:szCs w:val="20"/>
        </w:rPr>
        <w:t xml:space="preserve">. </w:t>
      </w:r>
      <w:r w:rsidR="00AB6C9C">
        <w:rPr>
          <w:rFonts w:ascii="Arial" w:hAnsi="Arial" w:cs="Arial"/>
          <w:sz w:val="20"/>
          <w:szCs w:val="20"/>
        </w:rPr>
        <w:t>Gebruik hiervoor de stappen zoals die hieronder beschreven zijn.</w:t>
      </w:r>
    </w:p>
    <w:p w14:paraId="756574D6" w14:textId="7F22F325" w:rsidR="005F2FA2" w:rsidRPr="003F2EF7" w:rsidRDefault="005F2FA2" w:rsidP="007027E0">
      <w:pPr>
        <w:pStyle w:val="Default"/>
        <w:rPr>
          <w:rFonts w:ascii="Arial" w:hAnsi="Arial" w:cs="Arial"/>
          <w:sz w:val="20"/>
          <w:szCs w:val="20"/>
        </w:rPr>
      </w:pPr>
    </w:p>
    <w:p w14:paraId="6FF04D56" w14:textId="2A277D97" w:rsidR="00623E82" w:rsidRDefault="007027E0" w:rsidP="00B209FF">
      <w:pPr>
        <w:rPr>
          <w:rFonts w:cs="Arial"/>
          <w:szCs w:val="20"/>
        </w:rPr>
      </w:pPr>
      <w:r>
        <w:rPr>
          <w:rFonts w:cs="Arial"/>
          <w:szCs w:val="20"/>
        </w:rPr>
        <w:t xml:space="preserve">1A: </w:t>
      </w:r>
      <w:r w:rsidR="00623E82">
        <w:rPr>
          <w:rFonts w:cs="Arial"/>
          <w:szCs w:val="20"/>
        </w:rPr>
        <w:t xml:space="preserve">Schrijf een geloofwaardige visie </w:t>
      </w:r>
      <w:r w:rsidR="00D7767C">
        <w:rPr>
          <w:rFonts w:cs="Arial"/>
          <w:szCs w:val="20"/>
        </w:rPr>
        <w:t xml:space="preserve">en missie </w:t>
      </w:r>
      <w:r w:rsidR="00623E82">
        <w:rPr>
          <w:rFonts w:cs="Arial"/>
          <w:szCs w:val="20"/>
        </w:rPr>
        <w:t>voor ANBC op.</w:t>
      </w:r>
    </w:p>
    <w:p w14:paraId="561E347A" w14:textId="4BEBFC63" w:rsidR="00623E82" w:rsidRDefault="00623E82" w:rsidP="00623E82">
      <w:pPr>
        <w:pStyle w:val="ListParagraph"/>
        <w:numPr>
          <w:ilvl w:val="0"/>
          <w:numId w:val="12"/>
        </w:numPr>
        <w:rPr>
          <w:rFonts w:cs="Arial"/>
          <w:szCs w:val="20"/>
        </w:rPr>
      </w:pPr>
      <w:r w:rsidRPr="00623E82">
        <w:rPr>
          <w:rFonts w:cs="Arial"/>
          <w:szCs w:val="20"/>
        </w:rPr>
        <w:t xml:space="preserve">Maak hierbij gebruik van </w:t>
      </w:r>
      <w:r w:rsidR="00080445">
        <w:rPr>
          <w:rFonts w:cs="Arial"/>
          <w:szCs w:val="20"/>
        </w:rPr>
        <w:t xml:space="preserve">het boek van </w:t>
      </w:r>
      <w:r w:rsidRPr="00623E82">
        <w:rPr>
          <w:rFonts w:cs="Arial"/>
          <w:szCs w:val="20"/>
        </w:rPr>
        <w:t>Jager en van Slooten.</w:t>
      </w:r>
    </w:p>
    <w:p w14:paraId="69434919" w14:textId="77777777" w:rsidR="00D7767C" w:rsidRDefault="00D7767C" w:rsidP="00D7767C">
      <w:pPr>
        <w:pStyle w:val="ListParagraph"/>
        <w:numPr>
          <w:ilvl w:val="0"/>
          <w:numId w:val="12"/>
        </w:numPr>
        <w:rPr>
          <w:rFonts w:cs="Arial"/>
          <w:szCs w:val="20"/>
        </w:rPr>
      </w:pPr>
      <w:r>
        <w:rPr>
          <w:rFonts w:cs="Arial"/>
          <w:szCs w:val="20"/>
        </w:rPr>
        <w:t xml:space="preserve">Geef een toelichting waaruit blijkt dat de missie en visie op elkaar aansluiten. </w:t>
      </w:r>
    </w:p>
    <w:p w14:paraId="6615EEB1" w14:textId="55582C4E" w:rsidR="007027E0" w:rsidRDefault="00D7767C" w:rsidP="00D7767C">
      <w:pPr>
        <w:pStyle w:val="ListParagraph"/>
        <w:numPr>
          <w:ilvl w:val="0"/>
          <w:numId w:val="12"/>
        </w:numPr>
        <w:rPr>
          <w:rFonts w:cs="Arial"/>
          <w:szCs w:val="20"/>
        </w:rPr>
      </w:pPr>
      <w:r w:rsidRPr="00D7767C">
        <w:rPr>
          <w:rFonts w:cs="Arial"/>
          <w:szCs w:val="20"/>
        </w:rPr>
        <w:t>De visie en missie mag niet langer zijn dan een 1 A4.</w:t>
      </w:r>
    </w:p>
    <w:p w14:paraId="32A89F94" w14:textId="77777777" w:rsidR="00D7767C" w:rsidRPr="00D7767C" w:rsidRDefault="00D7767C" w:rsidP="00D7767C">
      <w:pPr>
        <w:pStyle w:val="ListParagraph"/>
        <w:rPr>
          <w:rFonts w:cs="Arial"/>
          <w:szCs w:val="20"/>
        </w:rPr>
      </w:pPr>
    </w:p>
    <w:p w14:paraId="0D703738" w14:textId="68FEC53C" w:rsidR="00D7767C" w:rsidRDefault="007027E0" w:rsidP="007027E0">
      <w:pPr>
        <w:pStyle w:val="Default"/>
        <w:rPr>
          <w:rFonts w:ascii="Arial" w:hAnsi="Arial" w:cs="Arial"/>
          <w:sz w:val="20"/>
          <w:szCs w:val="20"/>
        </w:rPr>
      </w:pPr>
      <w:r>
        <w:rPr>
          <w:rFonts w:ascii="Arial" w:hAnsi="Arial" w:cs="Arial"/>
          <w:sz w:val="20"/>
          <w:szCs w:val="20"/>
        </w:rPr>
        <w:t xml:space="preserve">1B: </w:t>
      </w:r>
      <w:r w:rsidR="00792086">
        <w:rPr>
          <w:rFonts w:ascii="Arial" w:hAnsi="Arial" w:cs="Arial"/>
          <w:sz w:val="20"/>
          <w:szCs w:val="20"/>
        </w:rPr>
        <w:t>Stel een schematisch procesmodel op</w:t>
      </w:r>
      <w:r>
        <w:rPr>
          <w:rFonts w:ascii="Arial" w:hAnsi="Arial" w:cs="Arial"/>
          <w:sz w:val="20"/>
          <w:szCs w:val="20"/>
        </w:rPr>
        <w:t xml:space="preserve"> van de onderstaande operationele bedrijfsprocessen</w:t>
      </w:r>
      <w:r w:rsidR="00792086">
        <w:rPr>
          <w:rFonts w:ascii="Arial" w:hAnsi="Arial" w:cs="Arial"/>
          <w:sz w:val="20"/>
          <w:szCs w:val="20"/>
        </w:rPr>
        <w:t>. Dit mag op een manier d</w:t>
      </w:r>
      <w:r>
        <w:rPr>
          <w:rFonts w:ascii="Arial" w:hAnsi="Arial" w:cs="Arial"/>
          <w:sz w:val="20"/>
          <w:szCs w:val="20"/>
        </w:rPr>
        <w:t xml:space="preserve">oen die je zelf </w:t>
      </w:r>
      <w:r w:rsidR="00792086">
        <w:rPr>
          <w:rFonts w:ascii="Arial" w:hAnsi="Arial" w:cs="Arial"/>
          <w:sz w:val="20"/>
          <w:szCs w:val="20"/>
        </w:rPr>
        <w:t>praktisch vind</w:t>
      </w:r>
      <w:r>
        <w:rPr>
          <w:rFonts w:ascii="Arial" w:hAnsi="Arial" w:cs="Arial"/>
          <w:sz w:val="20"/>
          <w:szCs w:val="20"/>
        </w:rPr>
        <w:t>t</w:t>
      </w:r>
      <w:r w:rsidR="00792086">
        <w:rPr>
          <w:rFonts w:ascii="Arial" w:hAnsi="Arial" w:cs="Arial"/>
          <w:sz w:val="20"/>
          <w:szCs w:val="20"/>
        </w:rPr>
        <w:t xml:space="preserve">; via BPMN, data flow diagram, activity diagram, de methode van Kerklaan etc. </w:t>
      </w:r>
      <w:r w:rsidR="00D7767C">
        <w:rPr>
          <w:rFonts w:ascii="Arial" w:hAnsi="Arial" w:cs="Arial"/>
          <w:sz w:val="20"/>
          <w:szCs w:val="20"/>
        </w:rPr>
        <w:t>Maak gebruik van de interviews die je met de directie hebt gehouden.</w:t>
      </w:r>
    </w:p>
    <w:p w14:paraId="63B2AA50" w14:textId="77777777" w:rsidR="00D7767C" w:rsidRDefault="00792086" w:rsidP="007027E0">
      <w:pPr>
        <w:pStyle w:val="Default"/>
        <w:rPr>
          <w:rFonts w:ascii="Arial" w:hAnsi="Arial" w:cs="Arial"/>
          <w:sz w:val="20"/>
          <w:szCs w:val="20"/>
        </w:rPr>
      </w:pPr>
      <w:r w:rsidRPr="00FE61C9">
        <w:rPr>
          <w:rFonts w:ascii="Arial" w:hAnsi="Arial" w:cs="Arial"/>
          <w:sz w:val="20"/>
          <w:szCs w:val="20"/>
        </w:rPr>
        <w:t>Geef</w:t>
      </w:r>
      <w:r w:rsidR="00D7767C">
        <w:rPr>
          <w:rFonts w:ascii="Arial" w:hAnsi="Arial" w:cs="Arial"/>
          <w:sz w:val="20"/>
          <w:szCs w:val="20"/>
        </w:rPr>
        <w:t xml:space="preserve"> per proces </w:t>
      </w:r>
      <w:r w:rsidRPr="00FE61C9">
        <w:rPr>
          <w:rFonts w:ascii="Arial" w:hAnsi="Arial" w:cs="Arial"/>
          <w:sz w:val="20"/>
          <w:szCs w:val="20"/>
        </w:rPr>
        <w:t>in ieder geval de input</w:t>
      </w:r>
      <w:r w:rsidR="00D7767C">
        <w:rPr>
          <w:rFonts w:ascii="Arial" w:hAnsi="Arial" w:cs="Arial"/>
          <w:sz w:val="20"/>
          <w:szCs w:val="20"/>
        </w:rPr>
        <w:t>, proces, output en effect</w:t>
      </w:r>
      <w:r w:rsidRPr="00FE61C9">
        <w:rPr>
          <w:rFonts w:ascii="Arial" w:hAnsi="Arial" w:cs="Arial"/>
          <w:sz w:val="20"/>
          <w:szCs w:val="20"/>
        </w:rPr>
        <w:t xml:space="preserve"> weer.</w:t>
      </w:r>
      <w:r w:rsidR="00D7767C">
        <w:rPr>
          <w:rFonts w:ascii="Arial" w:hAnsi="Arial" w:cs="Arial"/>
          <w:sz w:val="20"/>
          <w:szCs w:val="20"/>
        </w:rPr>
        <w:t xml:space="preserve"> Zoals besproken in de lessen van de eerste week. </w:t>
      </w:r>
    </w:p>
    <w:p w14:paraId="0C8F0E21" w14:textId="583CB8F8" w:rsidR="007027E0" w:rsidRPr="00E41F68" w:rsidRDefault="007027E0" w:rsidP="007027E0">
      <w:pPr>
        <w:pStyle w:val="Default"/>
        <w:rPr>
          <w:rFonts w:ascii="Arial" w:hAnsi="Arial" w:cs="Arial"/>
          <w:sz w:val="20"/>
          <w:szCs w:val="20"/>
        </w:rPr>
      </w:pPr>
      <w:r w:rsidRPr="00E41F68">
        <w:rPr>
          <w:rFonts w:ascii="Arial" w:hAnsi="Arial" w:cs="Arial"/>
          <w:sz w:val="20"/>
          <w:szCs w:val="20"/>
        </w:rPr>
        <w:t>Richt je op de volgende operationele bedrijfsprocessen:</w:t>
      </w:r>
    </w:p>
    <w:p w14:paraId="671DBD1C" w14:textId="77777777" w:rsidR="007027E0" w:rsidRPr="00E41F68" w:rsidRDefault="007027E0" w:rsidP="007027E0">
      <w:pPr>
        <w:pStyle w:val="Default"/>
        <w:numPr>
          <w:ilvl w:val="0"/>
          <w:numId w:val="12"/>
        </w:numPr>
        <w:rPr>
          <w:rFonts w:ascii="Arial" w:hAnsi="Arial" w:cs="Arial"/>
          <w:b/>
          <w:sz w:val="20"/>
          <w:szCs w:val="20"/>
        </w:rPr>
      </w:pPr>
      <w:r>
        <w:rPr>
          <w:rFonts w:ascii="Arial" w:hAnsi="Arial" w:cs="Arial"/>
          <w:sz w:val="20"/>
          <w:szCs w:val="20"/>
        </w:rPr>
        <w:t>Het</w:t>
      </w:r>
      <w:r w:rsidRPr="00E41F68">
        <w:rPr>
          <w:rFonts w:ascii="Arial" w:hAnsi="Arial" w:cs="Arial"/>
          <w:sz w:val="20"/>
          <w:szCs w:val="20"/>
        </w:rPr>
        <w:t xml:space="preserve"> primaire proces</w:t>
      </w:r>
      <w:r>
        <w:rPr>
          <w:rFonts w:ascii="Arial" w:hAnsi="Arial" w:cs="Arial"/>
          <w:sz w:val="20"/>
          <w:szCs w:val="20"/>
        </w:rPr>
        <w:t>(sen)</w:t>
      </w:r>
      <w:r w:rsidRPr="00E41F68">
        <w:rPr>
          <w:rFonts w:ascii="Arial" w:hAnsi="Arial" w:cs="Arial"/>
          <w:sz w:val="20"/>
          <w:szCs w:val="20"/>
        </w:rPr>
        <w:t xml:space="preserve"> rond </w:t>
      </w:r>
      <w:r w:rsidRPr="008B0976">
        <w:rPr>
          <w:rFonts w:ascii="Arial" w:hAnsi="Arial" w:cs="Arial"/>
          <w:b/>
          <w:sz w:val="20"/>
          <w:szCs w:val="20"/>
        </w:rPr>
        <w:t>Afhalen en bezorgen</w:t>
      </w:r>
    </w:p>
    <w:p w14:paraId="7AECD30E" w14:textId="77777777" w:rsidR="007027E0" w:rsidRDefault="007027E0" w:rsidP="007027E0">
      <w:pPr>
        <w:pStyle w:val="Default"/>
        <w:numPr>
          <w:ilvl w:val="1"/>
          <w:numId w:val="12"/>
        </w:numPr>
        <w:rPr>
          <w:rFonts w:ascii="Arial" w:hAnsi="Arial" w:cs="Arial"/>
          <w:sz w:val="20"/>
          <w:szCs w:val="20"/>
        </w:rPr>
      </w:pPr>
      <w:r w:rsidRPr="00E41F68">
        <w:rPr>
          <w:rFonts w:ascii="Arial" w:hAnsi="Arial" w:cs="Arial"/>
          <w:sz w:val="20"/>
          <w:szCs w:val="20"/>
        </w:rPr>
        <w:t xml:space="preserve">Dit proces </w:t>
      </w:r>
      <w:r>
        <w:rPr>
          <w:rFonts w:ascii="Arial" w:hAnsi="Arial" w:cs="Arial"/>
          <w:sz w:val="20"/>
          <w:szCs w:val="20"/>
        </w:rPr>
        <w:t>is beschreven in de casus</w:t>
      </w:r>
    </w:p>
    <w:p w14:paraId="6A69B1E6" w14:textId="77777777" w:rsidR="007027E0" w:rsidRPr="00E41F68" w:rsidRDefault="007027E0" w:rsidP="007027E0">
      <w:pPr>
        <w:pStyle w:val="Default"/>
        <w:numPr>
          <w:ilvl w:val="0"/>
          <w:numId w:val="12"/>
        </w:numPr>
        <w:rPr>
          <w:rFonts w:ascii="Arial" w:hAnsi="Arial" w:cs="Arial"/>
          <w:sz w:val="20"/>
          <w:szCs w:val="20"/>
        </w:rPr>
      </w:pPr>
      <w:r w:rsidRPr="00E41F68">
        <w:rPr>
          <w:rFonts w:ascii="Arial" w:hAnsi="Arial" w:cs="Arial"/>
          <w:sz w:val="20"/>
          <w:szCs w:val="20"/>
        </w:rPr>
        <w:t>Het primaire proces</w:t>
      </w:r>
      <w:r>
        <w:rPr>
          <w:rFonts w:ascii="Arial" w:hAnsi="Arial" w:cs="Arial"/>
          <w:sz w:val="20"/>
          <w:szCs w:val="20"/>
        </w:rPr>
        <w:t xml:space="preserve"> rond</w:t>
      </w:r>
      <w:r w:rsidRPr="00E41F68">
        <w:rPr>
          <w:rFonts w:ascii="Arial" w:hAnsi="Arial" w:cs="Arial"/>
          <w:sz w:val="20"/>
          <w:szCs w:val="20"/>
        </w:rPr>
        <w:t xml:space="preserve"> </w:t>
      </w:r>
      <w:r w:rsidRPr="008B0976">
        <w:rPr>
          <w:rFonts w:ascii="Arial" w:hAnsi="Arial" w:cs="Arial"/>
          <w:b/>
          <w:sz w:val="20"/>
          <w:szCs w:val="20"/>
        </w:rPr>
        <w:t>Inroosteren van de koeriers</w:t>
      </w:r>
    </w:p>
    <w:p w14:paraId="73DAC175" w14:textId="77777777" w:rsidR="007027E0" w:rsidRDefault="007027E0" w:rsidP="007027E0">
      <w:pPr>
        <w:pStyle w:val="Default"/>
        <w:numPr>
          <w:ilvl w:val="1"/>
          <w:numId w:val="12"/>
        </w:numPr>
        <w:rPr>
          <w:rFonts w:ascii="Arial" w:hAnsi="Arial" w:cs="Arial"/>
          <w:sz w:val="20"/>
          <w:szCs w:val="20"/>
        </w:rPr>
      </w:pPr>
      <w:r w:rsidRPr="00E41F68">
        <w:rPr>
          <w:rFonts w:ascii="Arial" w:hAnsi="Arial" w:cs="Arial"/>
          <w:sz w:val="20"/>
          <w:szCs w:val="20"/>
        </w:rPr>
        <w:t xml:space="preserve">Dit proces dien je zelf helder te krijgen via </w:t>
      </w:r>
      <w:proofErr w:type="spellStart"/>
      <w:r w:rsidRPr="00E41F68">
        <w:rPr>
          <w:rFonts w:ascii="Arial" w:hAnsi="Arial" w:cs="Arial"/>
          <w:sz w:val="20"/>
          <w:szCs w:val="20"/>
        </w:rPr>
        <w:t>elicitatiegesprekken</w:t>
      </w:r>
      <w:proofErr w:type="spellEnd"/>
      <w:r w:rsidRPr="00E41F68">
        <w:rPr>
          <w:rFonts w:ascii="Arial" w:hAnsi="Arial" w:cs="Arial"/>
          <w:sz w:val="20"/>
          <w:szCs w:val="20"/>
        </w:rPr>
        <w:t xml:space="preserve"> met de docent</w:t>
      </w:r>
    </w:p>
    <w:p w14:paraId="2A3C9DD7" w14:textId="77777777" w:rsidR="007027E0" w:rsidRPr="00E41F68" w:rsidRDefault="007027E0" w:rsidP="007027E0">
      <w:pPr>
        <w:pStyle w:val="Default"/>
        <w:numPr>
          <w:ilvl w:val="1"/>
          <w:numId w:val="12"/>
        </w:numPr>
        <w:rPr>
          <w:rFonts w:ascii="Arial" w:hAnsi="Arial" w:cs="Arial"/>
          <w:sz w:val="20"/>
          <w:szCs w:val="20"/>
        </w:rPr>
      </w:pPr>
      <w:r>
        <w:rPr>
          <w:rFonts w:ascii="Arial" w:hAnsi="Arial" w:cs="Arial"/>
          <w:sz w:val="20"/>
          <w:szCs w:val="20"/>
        </w:rPr>
        <w:t>Denk hierbij ook aan foutief geleverde bestellingen</w:t>
      </w:r>
    </w:p>
    <w:p w14:paraId="3D214118" w14:textId="77777777" w:rsidR="007027E0" w:rsidRPr="007027E0" w:rsidRDefault="007027E0" w:rsidP="00B371E3">
      <w:pPr>
        <w:pStyle w:val="Default"/>
        <w:numPr>
          <w:ilvl w:val="0"/>
          <w:numId w:val="12"/>
        </w:numPr>
        <w:rPr>
          <w:rFonts w:ascii="Arial" w:hAnsi="Arial" w:cs="Arial"/>
          <w:sz w:val="20"/>
          <w:szCs w:val="20"/>
        </w:rPr>
      </w:pPr>
      <w:r w:rsidRPr="007027E0">
        <w:rPr>
          <w:rFonts w:ascii="Arial" w:hAnsi="Arial" w:cs="Arial"/>
          <w:sz w:val="20"/>
          <w:szCs w:val="20"/>
        </w:rPr>
        <w:t>Het ondersteunende proces(sen) rond</w:t>
      </w:r>
      <w:r w:rsidRPr="007027E0">
        <w:rPr>
          <w:rFonts w:ascii="Arial" w:hAnsi="Arial" w:cs="Arial"/>
          <w:b/>
          <w:sz w:val="20"/>
          <w:szCs w:val="20"/>
        </w:rPr>
        <w:t xml:space="preserve"> Inroosteren van de bemensing van de centrale en het roosteren van de bikers die paraat moeten zijn. </w:t>
      </w:r>
    </w:p>
    <w:p w14:paraId="4CABE9D6" w14:textId="0BD028BC" w:rsidR="00792086" w:rsidRDefault="007027E0" w:rsidP="007027E0">
      <w:pPr>
        <w:pStyle w:val="Default"/>
        <w:numPr>
          <w:ilvl w:val="1"/>
          <w:numId w:val="12"/>
        </w:numPr>
        <w:rPr>
          <w:rFonts w:ascii="Arial" w:hAnsi="Arial" w:cs="Arial"/>
          <w:sz w:val="20"/>
          <w:szCs w:val="20"/>
        </w:rPr>
      </w:pPr>
      <w:r>
        <w:rPr>
          <w:rFonts w:ascii="Arial" w:hAnsi="Arial" w:cs="Arial"/>
          <w:b/>
          <w:sz w:val="20"/>
          <w:szCs w:val="20"/>
        </w:rPr>
        <w:t xml:space="preserve"> </w:t>
      </w:r>
      <w:r w:rsidRPr="007027E0">
        <w:rPr>
          <w:rFonts w:ascii="Arial" w:hAnsi="Arial" w:cs="Arial"/>
          <w:sz w:val="20"/>
          <w:szCs w:val="20"/>
        </w:rPr>
        <w:t xml:space="preserve">Dit proces dien je zelf helder te krijgen via </w:t>
      </w:r>
      <w:proofErr w:type="spellStart"/>
      <w:r w:rsidRPr="007027E0">
        <w:rPr>
          <w:rFonts w:ascii="Arial" w:hAnsi="Arial" w:cs="Arial"/>
          <w:sz w:val="20"/>
          <w:szCs w:val="20"/>
        </w:rPr>
        <w:t>elicitatiegesprekken</w:t>
      </w:r>
      <w:proofErr w:type="spellEnd"/>
      <w:r w:rsidRPr="007027E0">
        <w:rPr>
          <w:rFonts w:ascii="Arial" w:hAnsi="Arial" w:cs="Arial"/>
          <w:sz w:val="20"/>
          <w:szCs w:val="20"/>
        </w:rPr>
        <w:t xml:space="preserve"> met de docent</w:t>
      </w:r>
    </w:p>
    <w:p w14:paraId="361D23D9" w14:textId="77777777" w:rsidR="00080445" w:rsidRDefault="00080445" w:rsidP="00080445">
      <w:pPr>
        <w:rPr>
          <w:rFonts w:cs="Arial"/>
          <w:szCs w:val="20"/>
        </w:rPr>
      </w:pPr>
    </w:p>
    <w:p w14:paraId="695B2193" w14:textId="6FC44365" w:rsidR="00080445" w:rsidRDefault="007027E0" w:rsidP="00080445">
      <w:pPr>
        <w:rPr>
          <w:rFonts w:cs="Arial"/>
          <w:szCs w:val="20"/>
        </w:rPr>
      </w:pPr>
      <w:r>
        <w:rPr>
          <w:rFonts w:cs="Arial"/>
          <w:szCs w:val="20"/>
        </w:rPr>
        <w:t xml:space="preserve">1B: </w:t>
      </w:r>
      <w:r w:rsidR="00080445">
        <w:rPr>
          <w:rFonts w:cs="Arial"/>
          <w:szCs w:val="20"/>
        </w:rPr>
        <w:t xml:space="preserve">Maak een performancemanagementsysteem gebaseerd op de </w:t>
      </w:r>
      <w:proofErr w:type="spellStart"/>
      <w:r w:rsidR="00080445">
        <w:rPr>
          <w:rFonts w:cs="Arial"/>
          <w:szCs w:val="20"/>
        </w:rPr>
        <w:t>balanced</w:t>
      </w:r>
      <w:proofErr w:type="spellEnd"/>
      <w:r w:rsidR="00080445">
        <w:rPr>
          <w:rFonts w:cs="Arial"/>
          <w:szCs w:val="20"/>
        </w:rPr>
        <w:t xml:space="preserve"> score card.</w:t>
      </w:r>
      <w:r>
        <w:rPr>
          <w:rFonts w:cs="Arial"/>
          <w:szCs w:val="20"/>
        </w:rPr>
        <w:t xml:space="preserve"> Laat je inspireren door het boek van Jager en van Slooten.</w:t>
      </w:r>
    </w:p>
    <w:p w14:paraId="617D17C3" w14:textId="29045347" w:rsidR="005F2FA2" w:rsidRPr="008B0976" w:rsidRDefault="00C85A49" w:rsidP="005F2FA2">
      <w:pPr>
        <w:pStyle w:val="Default"/>
        <w:numPr>
          <w:ilvl w:val="0"/>
          <w:numId w:val="12"/>
        </w:numPr>
        <w:rPr>
          <w:rFonts w:ascii="Arial" w:hAnsi="Arial" w:cs="Arial"/>
          <w:sz w:val="20"/>
          <w:szCs w:val="20"/>
        </w:rPr>
      </w:pPr>
      <w:r>
        <w:rPr>
          <w:rFonts w:ascii="Arial" w:hAnsi="Arial" w:cs="Arial"/>
          <w:sz w:val="20"/>
          <w:szCs w:val="20"/>
        </w:rPr>
        <w:t>S</w:t>
      </w:r>
      <w:r w:rsidR="005F2FA2" w:rsidRPr="008B0976">
        <w:rPr>
          <w:rFonts w:ascii="Arial" w:hAnsi="Arial" w:cs="Arial"/>
          <w:sz w:val="20"/>
          <w:szCs w:val="20"/>
        </w:rPr>
        <w:t>tel een tabel op met mogelijke eisen en wensen (KSF</w:t>
      </w:r>
      <w:r w:rsidR="001B4BFF">
        <w:rPr>
          <w:rFonts w:ascii="Arial" w:hAnsi="Arial" w:cs="Arial"/>
          <w:sz w:val="20"/>
          <w:szCs w:val="20"/>
        </w:rPr>
        <w:t>-</w:t>
      </w:r>
      <w:r w:rsidR="005F2FA2" w:rsidRPr="008B0976">
        <w:rPr>
          <w:rFonts w:ascii="Arial" w:hAnsi="Arial" w:cs="Arial"/>
          <w:sz w:val="20"/>
          <w:szCs w:val="20"/>
        </w:rPr>
        <w:t xml:space="preserve">en) en/of </w:t>
      </w:r>
      <w:proofErr w:type="spellStart"/>
      <w:r w:rsidR="005F2FA2" w:rsidRPr="008B0976">
        <w:rPr>
          <w:rFonts w:ascii="Arial" w:hAnsi="Arial" w:cs="Arial"/>
          <w:sz w:val="20"/>
          <w:szCs w:val="20"/>
        </w:rPr>
        <w:t>PI’s</w:t>
      </w:r>
      <w:proofErr w:type="spellEnd"/>
      <w:r w:rsidR="005F2FA2" w:rsidRPr="008B0976">
        <w:rPr>
          <w:rFonts w:ascii="Arial" w:hAnsi="Arial" w:cs="Arial"/>
          <w:sz w:val="20"/>
          <w:szCs w:val="20"/>
        </w:rPr>
        <w:t xml:space="preserve"> per proces en per actor (actoren tabel). </w:t>
      </w:r>
      <w:r w:rsidR="001B4BFF">
        <w:rPr>
          <w:rFonts w:ascii="Arial" w:hAnsi="Arial" w:cs="Arial"/>
          <w:sz w:val="20"/>
          <w:szCs w:val="20"/>
        </w:rPr>
        <w:t xml:space="preserve">Wees hierin enigszins selectief en baseer je op de problemen gesignaleerd in de </w:t>
      </w:r>
      <w:proofErr w:type="spellStart"/>
      <w:r w:rsidR="001B4BFF">
        <w:rPr>
          <w:rFonts w:ascii="Arial" w:hAnsi="Arial" w:cs="Arial"/>
          <w:sz w:val="20"/>
          <w:szCs w:val="20"/>
        </w:rPr>
        <w:t>casusbschrijving</w:t>
      </w:r>
      <w:proofErr w:type="spellEnd"/>
      <w:r w:rsidR="001B4BFF">
        <w:rPr>
          <w:rFonts w:ascii="Arial" w:hAnsi="Arial" w:cs="Arial"/>
          <w:sz w:val="20"/>
          <w:szCs w:val="20"/>
        </w:rPr>
        <w:t xml:space="preserve"> en </w:t>
      </w:r>
      <w:proofErr w:type="spellStart"/>
      <w:r w:rsidR="001B4BFF">
        <w:rPr>
          <w:rFonts w:ascii="Arial" w:hAnsi="Arial" w:cs="Arial"/>
          <w:sz w:val="20"/>
          <w:szCs w:val="20"/>
        </w:rPr>
        <w:t>elicitatiegesprekken</w:t>
      </w:r>
      <w:proofErr w:type="spellEnd"/>
      <w:r w:rsidR="001B4BFF">
        <w:rPr>
          <w:rFonts w:ascii="Arial" w:hAnsi="Arial" w:cs="Arial"/>
          <w:sz w:val="20"/>
          <w:szCs w:val="20"/>
        </w:rPr>
        <w:t xml:space="preserve">. </w:t>
      </w:r>
      <w:r w:rsidR="00EC08FF" w:rsidRPr="008B0976">
        <w:rPr>
          <w:rFonts w:ascii="Arial" w:hAnsi="Arial" w:cs="Arial"/>
          <w:sz w:val="20"/>
          <w:szCs w:val="20"/>
        </w:rPr>
        <w:t>Bij alle KSF</w:t>
      </w:r>
      <w:r w:rsidR="003E5F11">
        <w:rPr>
          <w:rFonts w:ascii="Arial" w:hAnsi="Arial" w:cs="Arial"/>
          <w:sz w:val="20"/>
          <w:szCs w:val="20"/>
        </w:rPr>
        <w:t>-</w:t>
      </w:r>
      <w:r w:rsidR="00EC08FF" w:rsidRPr="008B0976">
        <w:rPr>
          <w:rFonts w:ascii="Arial" w:hAnsi="Arial" w:cs="Arial"/>
          <w:sz w:val="20"/>
          <w:szCs w:val="20"/>
        </w:rPr>
        <w:t xml:space="preserve">en en daarbij horende </w:t>
      </w:r>
      <w:proofErr w:type="spellStart"/>
      <w:r w:rsidR="00EC08FF" w:rsidRPr="008B0976">
        <w:rPr>
          <w:rFonts w:ascii="Arial" w:hAnsi="Arial" w:cs="Arial"/>
          <w:sz w:val="20"/>
          <w:szCs w:val="20"/>
        </w:rPr>
        <w:t>PI</w:t>
      </w:r>
      <w:r w:rsidR="00241DDB">
        <w:rPr>
          <w:rFonts w:ascii="Arial" w:hAnsi="Arial" w:cs="Arial"/>
          <w:sz w:val="20"/>
          <w:szCs w:val="20"/>
        </w:rPr>
        <w:t>’</w:t>
      </w:r>
      <w:r w:rsidR="00EC08FF" w:rsidRPr="008B0976">
        <w:rPr>
          <w:rFonts w:ascii="Arial" w:hAnsi="Arial" w:cs="Arial"/>
          <w:sz w:val="20"/>
          <w:szCs w:val="20"/>
        </w:rPr>
        <w:t>s</w:t>
      </w:r>
      <w:proofErr w:type="spellEnd"/>
      <w:r w:rsidR="00EC08FF" w:rsidRPr="008B0976">
        <w:rPr>
          <w:rFonts w:ascii="Arial" w:hAnsi="Arial" w:cs="Arial"/>
          <w:sz w:val="20"/>
          <w:szCs w:val="20"/>
        </w:rPr>
        <w:t xml:space="preserve"> </w:t>
      </w:r>
      <w:r w:rsidR="00EC08FF">
        <w:rPr>
          <w:rFonts w:ascii="Arial" w:hAnsi="Arial" w:cs="Arial"/>
          <w:sz w:val="20"/>
          <w:szCs w:val="20"/>
        </w:rPr>
        <w:t>geef</w:t>
      </w:r>
      <w:r w:rsidR="00241DDB">
        <w:rPr>
          <w:rFonts w:ascii="Arial" w:hAnsi="Arial" w:cs="Arial"/>
          <w:sz w:val="20"/>
          <w:szCs w:val="20"/>
        </w:rPr>
        <w:t xml:space="preserve"> </w:t>
      </w:r>
      <w:r w:rsidR="00EC08FF" w:rsidRPr="008B0976">
        <w:rPr>
          <w:rFonts w:ascii="Arial" w:hAnsi="Arial" w:cs="Arial"/>
          <w:sz w:val="20"/>
          <w:szCs w:val="20"/>
        </w:rPr>
        <w:t>je een korte toelichting. Beschrijf daarbij ook kort waarom ze van belang zijn.</w:t>
      </w:r>
      <w:r w:rsidR="00DC7A30">
        <w:rPr>
          <w:rFonts w:ascii="Arial" w:hAnsi="Arial" w:cs="Arial"/>
          <w:sz w:val="20"/>
          <w:szCs w:val="20"/>
        </w:rPr>
        <w:t xml:space="preserve"> Neem d</w:t>
      </w:r>
      <w:r w:rsidR="001B4BFF">
        <w:rPr>
          <w:rFonts w:ascii="Arial" w:hAnsi="Arial" w:cs="Arial"/>
          <w:sz w:val="20"/>
          <w:szCs w:val="20"/>
        </w:rPr>
        <w:t>e</w:t>
      </w:r>
      <w:r w:rsidR="00DC7A30">
        <w:rPr>
          <w:rFonts w:ascii="Arial" w:hAnsi="Arial" w:cs="Arial"/>
          <w:sz w:val="20"/>
          <w:szCs w:val="20"/>
        </w:rPr>
        <w:t>ze toelichting niet op in je tabel maar doe dit</w:t>
      </w:r>
      <w:r w:rsidR="001B4BFF">
        <w:rPr>
          <w:rFonts w:ascii="Arial" w:hAnsi="Arial" w:cs="Arial"/>
          <w:sz w:val="20"/>
          <w:szCs w:val="20"/>
        </w:rPr>
        <w:t xml:space="preserve"> bij voorkeur </w:t>
      </w:r>
      <w:r w:rsidR="00DC7A30">
        <w:rPr>
          <w:rFonts w:ascii="Arial" w:hAnsi="Arial" w:cs="Arial"/>
          <w:sz w:val="20"/>
          <w:szCs w:val="20"/>
        </w:rPr>
        <w:t>los. Zeker als een KSF bij meerdere processen</w:t>
      </w:r>
      <w:r w:rsidR="001B4BFF">
        <w:rPr>
          <w:rFonts w:ascii="Arial" w:hAnsi="Arial" w:cs="Arial"/>
          <w:sz w:val="20"/>
          <w:szCs w:val="20"/>
        </w:rPr>
        <w:t xml:space="preserve"> en actoren</w:t>
      </w:r>
      <w:r w:rsidR="00DC7A30">
        <w:rPr>
          <w:rFonts w:ascii="Arial" w:hAnsi="Arial" w:cs="Arial"/>
          <w:sz w:val="20"/>
          <w:szCs w:val="20"/>
        </w:rPr>
        <w:t xml:space="preserve"> voor komt, kan de tabel anders erg onoverzichtelijk en lang worden. </w:t>
      </w:r>
      <w:r w:rsidR="00EC08FF">
        <w:rPr>
          <w:rFonts w:ascii="Arial" w:hAnsi="Arial" w:cs="Arial"/>
          <w:sz w:val="20"/>
          <w:szCs w:val="20"/>
        </w:rPr>
        <w:br/>
      </w:r>
      <w:r w:rsidR="005F2FA2" w:rsidRPr="008B0976">
        <w:rPr>
          <w:rFonts w:ascii="Arial" w:hAnsi="Arial" w:cs="Arial"/>
          <w:sz w:val="20"/>
          <w:szCs w:val="20"/>
        </w:rPr>
        <w:t>Dit is de brainstormfase, hierna ga</w:t>
      </w:r>
      <w:r w:rsidR="003D6069">
        <w:rPr>
          <w:rFonts w:ascii="Arial" w:hAnsi="Arial" w:cs="Arial"/>
          <w:sz w:val="20"/>
          <w:szCs w:val="20"/>
        </w:rPr>
        <w:t xml:space="preserve"> je </w:t>
      </w:r>
      <w:r w:rsidR="005F2FA2" w:rsidRPr="008B0976">
        <w:rPr>
          <w:rFonts w:ascii="Arial" w:hAnsi="Arial" w:cs="Arial"/>
          <w:sz w:val="20"/>
          <w:szCs w:val="20"/>
        </w:rPr>
        <w:t>ordenen.</w:t>
      </w:r>
    </w:p>
    <w:p w14:paraId="170575A0" w14:textId="59665A2A" w:rsidR="005F2FA2" w:rsidRPr="008B0976" w:rsidRDefault="00C85A49" w:rsidP="005F2FA2">
      <w:pPr>
        <w:pStyle w:val="Default"/>
        <w:numPr>
          <w:ilvl w:val="0"/>
          <w:numId w:val="12"/>
        </w:numPr>
        <w:rPr>
          <w:rFonts w:ascii="Arial" w:hAnsi="Arial" w:cs="Arial"/>
          <w:sz w:val="20"/>
          <w:szCs w:val="20"/>
        </w:rPr>
      </w:pPr>
      <w:r>
        <w:rPr>
          <w:rFonts w:ascii="Arial" w:hAnsi="Arial" w:cs="Arial"/>
          <w:sz w:val="20"/>
          <w:szCs w:val="20"/>
        </w:rPr>
        <w:t>O</w:t>
      </w:r>
      <w:r w:rsidR="005F2FA2" w:rsidRPr="008B0976">
        <w:rPr>
          <w:rFonts w:ascii="Arial" w:hAnsi="Arial" w:cs="Arial"/>
          <w:sz w:val="20"/>
          <w:szCs w:val="20"/>
        </w:rPr>
        <w:t xml:space="preserve">rden de </w:t>
      </w:r>
      <w:proofErr w:type="spellStart"/>
      <w:r w:rsidR="005F2FA2" w:rsidRPr="008B0976">
        <w:rPr>
          <w:rFonts w:ascii="Arial" w:hAnsi="Arial" w:cs="Arial"/>
          <w:sz w:val="20"/>
          <w:szCs w:val="20"/>
        </w:rPr>
        <w:t>KSFen</w:t>
      </w:r>
      <w:proofErr w:type="spellEnd"/>
      <w:r w:rsidR="005F2FA2" w:rsidRPr="008B0976">
        <w:rPr>
          <w:rFonts w:ascii="Arial" w:hAnsi="Arial" w:cs="Arial"/>
          <w:sz w:val="20"/>
          <w:szCs w:val="20"/>
        </w:rPr>
        <w:t xml:space="preserve"> en </w:t>
      </w:r>
      <w:proofErr w:type="spellStart"/>
      <w:r w:rsidR="005F2FA2" w:rsidRPr="008B0976">
        <w:rPr>
          <w:rFonts w:ascii="Arial" w:hAnsi="Arial" w:cs="Arial"/>
          <w:sz w:val="20"/>
          <w:szCs w:val="20"/>
        </w:rPr>
        <w:t>PI’s</w:t>
      </w:r>
      <w:proofErr w:type="spellEnd"/>
      <w:r w:rsidR="005F2FA2" w:rsidRPr="008B0976">
        <w:rPr>
          <w:rFonts w:ascii="Arial" w:hAnsi="Arial" w:cs="Arial"/>
          <w:sz w:val="20"/>
          <w:szCs w:val="20"/>
        </w:rPr>
        <w:t xml:space="preserve"> onder input, proces, output en effect (concept Informatieplan)</w:t>
      </w:r>
      <w:r>
        <w:rPr>
          <w:rFonts w:ascii="Arial" w:hAnsi="Arial" w:cs="Arial"/>
          <w:sz w:val="20"/>
          <w:szCs w:val="20"/>
        </w:rPr>
        <w:t>.</w:t>
      </w:r>
      <w:r w:rsidR="001B4BFF">
        <w:rPr>
          <w:rFonts w:ascii="Arial" w:hAnsi="Arial" w:cs="Arial"/>
          <w:sz w:val="20"/>
          <w:szCs w:val="20"/>
        </w:rPr>
        <w:t xml:space="preserve"> </w:t>
      </w:r>
      <w:r w:rsidR="001B4BFF" w:rsidRPr="001B4BFF">
        <w:rPr>
          <w:rFonts w:ascii="Arial" w:hAnsi="Arial" w:cs="Arial"/>
          <w:sz w:val="20"/>
          <w:szCs w:val="20"/>
        </w:rPr>
        <w:t xml:space="preserve">Beperk je tot de 8-12 belangrijkste KSF-en per proces en leg een relatie met de </w:t>
      </w:r>
      <w:proofErr w:type="spellStart"/>
      <w:r w:rsidR="001B4BFF" w:rsidRPr="001B4BFF">
        <w:rPr>
          <w:rFonts w:ascii="Arial" w:hAnsi="Arial" w:cs="Arial"/>
          <w:sz w:val="20"/>
          <w:szCs w:val="20"/>
        </w:rPr>
        <w:t>elicitatiegesprekken</w:t>
      </w:r>
      <w:proofErr w:type="spellEnd"/>
      <w:r w:rsidR="001B4BFF" w:rsidRPr="001B4BFF">
        <w:rPr>
          <w:rFonts w:ascii="Arial" w:hAnsi="Arial" w:cs="Arial"/>
          <w:sz w:val="20"/>
          <w:szCs w:val="20"/>
        </w:rPr>
        <w:t>.</w:t>
      </w:r>
    </w:p>
    <w:p w14:paraId="477E302D" w14:textId="25FB9E44" w:rsidR="005F2FA2" w:rsidRDefault="00C85A49" w:rsidP="005F2FA2">
      <w:pPr>
        <w:pStyle w:val="Default"/>
        <w:numPr>
          <w:ilvl w:val="0"/>
          <w:numId w:val="12"/>
        </w:numPr>
        <w:rPr>
          <w:rFonts w:ascii="Arial" w:hAnsi="Arial" w:cs="Arial"/>
          <w:sz w:val="20"/>
          <w:szCs w:val="20"/>
        </w:rPr>
      </w:pPr>
      <w:r>
        <w:rPr>
          <w:rFonts w:ascii="Arial" w:hAnsi="Arial" w:cs="Arial"/>
          <w:sz w:val="20"/>
          <w:szCs w:val="20"/>
        </w:rPr>
        <w:t>O</w:t>
      </w:r>
      <w:r w:rsidR="005F2FA2" w:rsidRPr="008B0976">
        <w:rPr>
          <w:rFonts w:ascii="Arial" w:hAnsi="Arial" w:cs="Arial"/>
          <w:sz w:val="20"/>
          <w:szCs w:val="20"/>
        </w:rPr>
        <w:t xml:space="preserve">rden de </w:t>
      </w:r>
      <w:proofErr w:type="spellStart"/>
      <w:r w:rsidR="005F2FA2" w:rsidRPr="008B0976">
        <w:rPr>
          <w:rFonts w:ascii="Arial" w:hAnsi="Arial" w:cs="Arial"/>
          <w:sz w:val="20"/>
          <w:szCs w:val="20"/>
        </w:rPr>
        <w:t>PI’s</w:t>
      </w:r>
      <w:proofErr w:type="spellEnd"/>
      <w:r w:rsidR="005F2FA2" w:rsidRPr="008B0976">
        <w:rPr>
          <w:rFonts w:ascii="Arial" w:hAnsi="Arial" w:cs="Arial"/>
          <w:sz w:val="20"/>
          <w:szCs w:val="20"/>
        </w:rPr>
        <w:t xml:space="preserve"> ook onder de KSF</w:t>
      </w:r>
      <w:r w:rsidR="001B4BFF">
        <w:rPr>
          <w:rFonts w:ascii="Arial" w:hAnsi="Arial" w:cs="Arial"/>
          <w:sz w:val="20"/>
          <w:szCs w:val="20"/>
        </w:rPr>
        <w:t>-</w:t>
      </w:r>
      <w:r w:rsidR="005F2FA2" w:rsidRPr="008B0976">
        <w:rPr>
          <w:rFonts w:ascii="Arial" w:hAnsi="Arial" w:cs="Arial"/>
          <w:sz w:val="20"/>
          <w:szCs w:val="20"/>
        </w:rPr>
        <w:t xml:space="preserve">en en maak de tabel compleet (geordend Informatieplan met per </w:t>
      </w:r>
      <w:proofErr w:type="spellStart"/>
      <w:r w:rsidR="005F2FA2" w:rsidRPr="008B0976">
        <w:rPr>
          <w:rFonts w:ascii="Arial" w:hAnsi="Arial" w:cs="Arial"/>
          <w:sz w:val="20"/>
          <w:szCs w:val="20"/>
        </w:rPr>
        <w:t>KSFen</w:t>
      </w:r>
      <w:proofErr w:type="spellEnd"/>
      <w:r w:rsidR="005F2FA2" w:rsidRPr="008B0976">
        <w:rPr>
          <w:rFonts w:ascii="Arial" w:hAnsi="Arial" w:cs="Arial"/>
          <w:sz w:val="20"/>
          <w:szCs w:val="20"/>
        </w:rPr>
        <w:t xml:space="preserve"> de </w:t>
      </w:r>
      <w:proofErr w:type="spellStart"/>
      <w:r w:rsidR="005F2FA2" w:rsidRPr="008B0976">
        <w:rPr>
          <w:rFonts w:ascii="Arial" w:hAnsi="Arial" w:cs="Arial"/>
          <w:sz w:val="20"/>
          <w:szCs w:val="20"/>
        </w:rPr>
        <w:t>PI’s</w:t>
      </w:r>
      <w:proofErr w:type="spellEnd"/>
      <w:r w:rsidR="005F2FA2" w:rsidRPr="008B0976">
        <w:rPr>
          <w:rFonts w:ascii="Arial" w:hAnsi="Arial" w:cs="Arial"/>
          <w:sz w:val="20"/>
          <w:szCs w:val="20"/>
        </w:rPr>
        <w:t>)</w:t>
      </w:r>
      <w:r>
        <w:rPr>
          <w:rFonts w:ascii="Arial" w:hAnsi="Arial" w:cs="Arial"/>
          <w:sz w:val="20"/>
          <w:szCs w:val="20"/>
        </w:rPr>
        <w:t>.</w:t>
      </w:r>
      <w:r w:rsidR="001B4BFF">
        <w:rPr>
          <w:rFonts w:ascii="Arial" w:hAnsi="Arial" w:cs="Arial"/>
          <w:sz w:val="20"/>
          <w:szCs w:val="20"/>
        </w:rPr>
        <w:t xml:space="preserve"> Bepaal welke </w:t>
      </w:r>
      <w:proofErr w:type="spellStart"/>
      <w:r w:rsidR="001B4BFF">
        <w:rPr>
          <w:rFonts w:ascii="Arial" w:hAnsi="Arial" w:cs="Arial"/>
          <w:sz w:val="20"/>
          <w:szCs w:val="20"/>
        </w:rPr>
        <w:t>PI’s</w:t>
      </w:r>
      <w:proofErr w:type="spellEnd"/>
      <w:r w:rsidR="001B4BFF">
        <w:rPr>
          <w:rFonts w:ascii="Arial" w:hAnsi="Arial" w:cs="Arial"/>
          <w:sz w:val="20"/>
          <w:szCs w:val="20"/>
        </w:rPr>
        <w:t xml:space="preserve"> kritisch zijn</w:t>
      </w:r>
      <w:r w:rsidR="00382FF7">
        <w:rPr>
          <w:rFonts w:ascii="Arial" w:hAnsi="Arial" w:cs="Arial"/>
          <w:sz w:val="20"/>
          <w:szCs w:val="20"/>
        </w:rPr>
        <w:t xml:space="preserve"> (KPI’s).</w:t>
      </w:r>
    </w:p>
    <w:p w14:paraId="40F35784" w14:textId="3474E670" w:rsidR="003E5F11" w:rsidRPr="008B0976" w:rsidRDefault="003E5F11" w:rsidP="005F2FA2">
      <w:pPr>
        <w:pStyle w:val="Default"/>
        <w:numPr>
          <w:ilvl w:val="0"/>
          <w:numId w:val="12"/>
        </w:numPr>
        <w:rPr>
          <w:rFonts w:ascii="Arial" w:hAnsi="Arial" w:cs="Arial"/>
          <w:sz w:val="20"/>
          <w:szCs w:val="20"/>
        </w:rPr>
      </w:pPr>
      <w:r>
        <w:rPr>
          <w:rFonts w:ascii="Arial" w:hAnsi="Arial" w:cs="Arial"/>
          <w:sz w:val="20"/>
          <w:szCs w:val="20"/>
        </w:rPr>
        <w:t xml:space="preserve">Laat de door jouw opstelde KSF-en en KPI’s zien in een BSC. Is het gebalanceerd? Zo nee ga een paar stappen terug en vul aan. </w:t>
      </w:r>
    </w:p>
    <w:p w14:paraId="4F0AF8E7" w14:textId="77777777" w:rsidR="005F2FA2" w:rsidRDefault="005F2FA2" w:rsidP="005F2FA2">
      <w:pPr>
        <w:pStyle w:val="Default"/>
        <w:rPr>
          <w:rFonts w:ascii="Arial" w:hAnsi="Arial" w:cs="Arial"/>
          <w:sz w:val="20"/>
          <w:szCs w:val="20"/>
        </w:rPr>
      </w:pPr>
    </w:p>
    <w:p w14:paraId="16DF620C" w14:textId="480AB20B" w:rsidR="004F6AA1" w:rsidRPr="008B0976" w:rsidRDefault="004F6AA1" w:rsidP="005F2FA2">
      <w:pPr>
        <w:pStyle w:val="Default"/>
        <w:rPr>
          <w:rFonts w:ascii="Arial" w:hAnsi="Arial" w:cs="Arial"/>
          <w:sz w:val="20"/>
          <w:szCs w:val="20"/>
        </w:rPr>
      </w:pPr>
      <w:r w:rsidRPr="004F6AA1">
        <w:rPr>
          <w:rFonts w:ascii="Arial" w:hAnsi="Arial" w:cs="Arial"/>
          <w:sz w:val="20"/>
          <w:szCs w:val="20"/>
        </w:rPr>
        <w:t xml:space="preserve">De </w:t>
      </w:r>
      <w:r w:rsidR="00B15AA9">
        <w:rPr>
          <w:rFonts w:ascii="Arial" w:hAnsi="Arial" w:cs="Arial"/>
          <w:sz w:val="20"/>
          <w:szCs w:val="20"/>
        </w:rPr>
        <w:t>bron</w:t>
      </w:r>
      <w:r w:rsidRPr="004F6AA1">
        <w:rPr>
          <w:rFonts w:ascii="Arial" w:hAnsi="Arial" w:cs="Arial"/>
          <w:sz w:val="20"/>
          <w:szCs w:val="20"/>
        </w:rPr>
        <w:t xml:space="preserve">database kan je goede ideeën geven bij deze uitwerkingen, maar het verbeteren van de processen is uitgangspunt: het kan niet anders of je komt </w:t>
      </w:r>
      <w:proofErr w:type="spellStart"/>
      <w:r w:rsidRPr="004F6AA1">
        <w:rPr>
          <w:rFonts w:ascii="Arial" w:hAnsi="Arial" w:cs="Arial"/>
          <w:sz w:val="20"/>
          <w:szCs w:val="20"/>
        </w:rPr>
        <w:t>PI’s</w:t>
      </w:r>
      <w:proofErr w:type="spellEnd"/>
      <w:r w:rsidRPr="004F6AA1">
        <w:rPr>
          <w:rFonts w:ascii="Arial" w:hAnsi="Arial" w:cs="Arial"/>
          <w:sz w:val="20"/>
          <w:szCs w:val="20"/>
        </w:rPr>
        <w:t xml:space="preserve"> tegen waarvoor de gegevens niet in de huidige database staan. Je hoeft in deze fase dus geen rekening te houden met gegevens die wel of niet beschikbaar zijn. Belangrijk is om te achterhalen welke stuurinformatie gewenst is.</w:t>
      </w:r>
    </w:p>
    <w:p w14:paraId="5E89FB3F" w14:textId="4D0BD39F" w:rsidR="005F2FA2" w:rsidRPr="007E028E" w:rsidRDefault="005F2FA2" w:rsidP="007E028E">
      <w:pPr>
        <w:pStyle w:val="Heading2"/>
      </w:pPr>
      <w:bookmarkStart w:id="5" w:name="_Toc125889511"/>
      <w:r w:rsidRPr="007E028E">
        <w:lastRenderedPageBreak/>
        <w:t>Opdracht 2: Maak het meetplan voor de belangrijkste operationele KPI’s</w:t>
      </w:r>
      <w:bookmarkEnd w:id="5"/>
    </w:p>
    <w:p w14:paraId="6E788E7A" w14:textId="1E326E69" w:rsidR="005F2FA2" w:rsidRPr="00AF3327" w:rsidRDefault="0019004E" w:rsidP="00AF3327">
      <w:pPr>
        <w:pStyle w:val="ListParagraph"/>
        <w:numPr>
          <w:ilvl w:val="0"/>
          <w:numId w:val="22"/>
        </w:numPr>
        <w:rPr>
          <w:rFonts w:cs="Arial"/>
        </w:rPr>
      </w:pPr>
      <w:r>
        <w:rPr>
          <w:rFonts w:cs="Arial"/>
        </w:rPr>
        <w:t xml:space="preserve">Bespreek de gevonden KPI’s met je docent. </w:t>
      </w:r>
      <w:r w:rsidR="005F2FA2" w:rsidRPr="00AF3327">
        <w:rPr>
          <w:rFonts w:cs="Arial"/>
        </w:rPr>
        <w:t xml:space="preserve">Selecteer met criteria de </w:t>
      </w:r>
      <w:r w:rsidR="00B15AA9" w:rsidRPr="00AF3327">
        <w:rPr>
          <w:rFonts w:cs="Arial"/>
        </w:rPr>
        <w:t xml:space="preserve">zes </w:t>
      </w:r>
      <w:r w:rsidR="005F2FA2" w:rsidRPr="00AF3327">
        <w:rPr>
          <w:rFonts w:cs="Arial"/>
        </w:rPr>
        <w:t>meest belovende KPI’s</w:t>
      </w:r>
      <w:r w:rsidR="00B15AA9" w:rsidRPr="00AF3327">
        <w:rPr>
          <w:rFonts w:cs="Arial"/>
        </w:rPr>
        <w:t>.</w:t>
      </w:r>
    </w:p>
    <w:p w14:paraId="03068291" w14:textId="77777777" w:rsidR="003E5F11" w:rsidRPr="007D5E4A" w:rsidRDefault="003E5F11" w:rsidP="003E5F11">
      <w:pPr>
        <w:pStyle w:val="ListParagraph"/>
        <w:numPr>
          <w:ilvl w:val="0"/>
          <w:numId w:val="22"/>
        </w:numPr>
        <w:autoSpaceDE w:val="0"/>
        <w:autoSpaceDN w:val="0"/>
        <w:adjustRightInd w:val="0"/>
      </w:pPr>
      <w:r>
        <w:rPr>
          <w:rFonts w:cs="Arial"/>
        </w:rPr>
        <w:t xml:space="preserve">Zorg dat je in ieder geval vier KPI’s hebt die met de gegevens uit het bronsysteem te realiseren zijn. Maak in ieder geval de omzet inzichtelijk </w:t>
      </w:r>
    </w:p>
    <w:p w14:paraId="21FEE26C" w14:textId="01DB97F1" w:rsidR="005F2FA2" w:rsidRPr="003B43C4" w:rsidRDefault="005F2FA2" w:rsidP="00AF3327">
      <w:pPr>
        <w:pStyle w:val="ListParagraph"/>
        <w:numPr>
          <w:ilvl w:val="0"/>
          <w:numId w:val="22"/>
        </w:numPr>
        <w:rPr>
          <w:rFonts w:cs="Arial"/>
        </w:rPr>
      </w:pPr>
      <w:r w:rsidRPr="003B43C4">
        <w:rPr>
          <w:rFonts w:cs="Arial"/>
        </w:rPr>
        <w:t>Stel voor elk geselecteerde KPI een meetplan op.</w:t>
      </w:r>
      <w:r w:rsidR="00AF3327">
        <w:rPr>
          <w:rFonts w:cs="Arial"/>
        </w:rPr>
        <w:t xml:space="preserve"> Maak hierbij gebruik van de voorbeelden uit de presentatie</w:t>
      </w:r>
      <w:r w:rsidR="00510D50">
        <w:rPr>
          <w:rFonts w:cs="Arial"/>
        </w:rPr>
        <w:t>s van de lessen</w:t>
      </w:r>
      <w:r w:rsidR="00AF3327">
        <w:rPr>
          <w:rFonts w:cs="Arial"/>
        </w:rPr>
        <w:t xml:space="preserve"> en het </w:t>
      </w:r>
      <w:r w:rsidR="0019004E">
        <w:rPr>
          <w:rFonts w:cs="Arial"/>
        </w:rPr>
        <w:t>uittreksel</w:t>
      </w:r>
      <w:r w:rsidR="00AF3327">
        <w:rPr>
          <w:rFonts w:cs="Arial"/>
        </w:rPr>
        <w:t xml:space="preserve"> uit het boek van Kerklaan (beschikbaar op teams</w:t>
      </w:r>
      <w:r w:rsidR="003E5F11">
        <w:rPr>
          <w:rFonts w:cs="Arial"/>
        </w:rPr>
        <w:t xml:space="preserve"> en behandeld in de les</w:t>
      </w:r>
      <w:r w:rsidR="00AF3327">
        <w:rPr>
          <w:rFonts w:cs="Arial"/>
        </w:rPr>
        <w:t>).</w:t>
      </w:r>
    </w:p>
    <w:p w14:paraId="4A4105B4" w14:textId="72AACF88" w:rsidR="003B43C4" w:rsidRPr="003B43C4" w:rsidRDefault="003B43C4" w:rsidP="00C277AE">
      <w:pPr>
        <w:pStyle w:val="ListParagraph"/>
        <w:numPr>
          <w:ilvl w:val="1"/>
          <w:numId w:val="22"/>
        </w:numPr>
        <w:rPr>
          <w:rFonts w:cs="Arial"/>
        </w:rPr>
      </w:pPr>
      <w:r w:rsidRPr="003B43C4">
        <w:rPr>
          <w:rFonts w:cs="Arial"/>
        </w:rPr>
        <w:t xml:space="preserve">Geef </w:t>
      </w:r>
      <w:r w:rsidR="0019004E">
        <w:rPr>
          <w:rFonts w:cs="Arial"/>
        </w:rPr>
        <w:t xml:space="preserve">duidelijk </w:t>
      </w:r>
      <w:r w:rsidRPr="003B43C4">
        <w:rPr>
          <w:rFonts w:cs="Arial"/>
        </w:rPr>
        <w:t>aan welke gegevens je nodig hebt voor deze KPI’s.</w:t>
      </w:r>
    </w:p>
    <w:p w14:paraId="71AAB584" w14:textId="3D2F05F4" w:rsidR="000825D5" w:rsidRPr="0019004E" w:rsidRDefault="003B43C4" w:rsidP="0019004E">
      <w:pPr>
        <w:pStyle w:val="ListParagraph"/>
        <w:numPr>
          <w:ilvl w:val="1"/>
          <w:numId w:val="22"/>
        </w:numPr>
        <w:rPr>
          <w:rFonts w:cs="Arial"/>
        </w:rPr>
      </w:pPr>
      <w:r w:rsidRPr="003B43C4">
        <w:rPr>
          <w:rFonts w:cs="Arial"/>
        </w:rPr>
        <w:t>Geef een voorbeeldgrafiek met een verantwoording van de gekozen lay-out.</w:t>
      </w:r>
      <w:r w:rsidR="00A55DC0">
        <w:rPr>
          <w:rFonts w:cs="Arial"/>
        </w:rPr>
        <w:t xml:space="preserve"> Geef aan waarom de gekozen lay-out/grafiektype de beste keus in deze situatie is. </w:t>
      </w:r>
      <w:r w:rsidR="000825D5">
        <w:rPr>
          <w:rFonts w:cs="Arial"/>
        </w:rPr>
        <w:t xml:space="preserve"> </w:t>
      </w:r>
    </w:p>
    <w:p w14:paraId="6CA7F37C" w14:textId="542E3E90" w:rsidR="00910CC0" w:rsidRPr="0019004E" w:rsidRDefault="007D5E4A" w:rsidP="007D5E4A">
      <w:pPr>
        <w:pStyle w:val="ListParagraph"/>
        <w:numPr>
          <w:ilvl w:val="0"/>
          <w:numId w:val="22"/>
        </w:numPr>
        <w:autoSpaceDE w:val="0"/>
        <w:autoSpaceDN w:val="0"/>
        <w:adjustRightInd w:val="0"/>
        <w:rPr>
          <w:highlight w:val="yellow"/>
        </w:rPr>
      </w:pPr>
      <w:r w:rsidRPr="0019004E">
        <w:rPr>
          <w:rFonts w:cs="Arial"/>
          <w:highlight w:val="yellow"/>
        </w:rPr>
        <w:t>Z</w:t>
      </w:r>
      <w:r w:rsidR="00723F76" w:rsidRPr="0019004E">
        <w:rPr>
          <w:rFonts w:cs="Arial"/>
          <w:highlight w:val="yellow"/>
        </w:rPr>
        <w:t xml:space="preserve">org dat er één KPI is die inzicht geeft in de invloed van het weer op de omzet of verkoop. </w:t>
      </w:r>
      <w:r w:rsidR="00834B79" w:rsidRPr="0019004E">
        <w:rPr>
          <w:rFonts w:cs="Arial"/>
          <w:highlight w:val="yellow"/>
        </w:rPr>
        <w:t xml:space="preserve">Geef aan of de benodigde gegevens beschikbaar zijn in het bronsysteem. </w:t>
      </w:r>
      <w:r w:rsidR="006118E5" w:rsidRPr="0019004E">
        <w:rPr>
          <w:rFonts w:cs="Arial"/>
          <w:highlight w:val="yellow"/>
        </w:rPr>
        <w:t>Bij twijfel: overleg met de docent en stel eventueel later je keuze bij.</w:t>
      </w:r>
    </w:p>
    <w:p w14:paraId="3EBEEE58" w14:textId="5E05F3CB" w:rsidR="005F2FA2" w:rsidRPr="007E028E" w:rsidRDefault="005F2FA2" w:rsidP="007E028E">
      <w:pPr>
        <w:pStyle w:val="Heading2"/>
      </w:pPr>
      <w:bookmarkStart w:id="6" w:name="_Toc125889512"/>
      <w:r w:rsidRPr="007E028E">
        <w:t>Opdracht 3: Beschrijf per geselecteerde operationele KPI de mogelijke maatregelen</w:t>
      </w:r>
      <w:r w:rsidR="002B657A" w:rsidRPr="007E028E">
        <w:t xml:space="preserve"> (Actieplan)</w:t>
      </w:r>
      <w:bookmarkEnd w:id="6"/>
    </w:p>
    <w:p w14:paraId="3DCA886D" w14:textId="1DE88686" w:rsidR="005F2FA2" w:rsidRPr="00CB2211" w:rsidRDefault="005F2FA2" w:rsidP="005F2FA2">
      <w:pPr>
        <w:rPr>
          <w:rFonts w:cs="Arial"/>
        </w:rPr>
      </w:pPr>
      <w:r w:rsidRPr="00CB2211">
        <w:rPr>
          <w:rFonts w:cs="Arial"/>
        </w:rPr>
        <w:t>Beschrijf per geselecteerde KPI zo compleet mogelijk de maatregelen die ondernomen kunnen worden als de KPI onvoldoende scoort.</w:t>
      </w:r>
      <w:r w:rsidR="0019004E">
        <w:rPr>
          <w:rFonts w:cs="Arial"/>
        </w:rPr>
        <w:t xml:space="preserve"> </w:t>
      </w:r>
    </w:p>
    <w:p w14:paraId="24298594" w14:textId="67F646EB" w:rsidR="00552170" w:rsidRDefault="00552170" w:rsidP="005F2FA2">
      <w:pPr>
        <w:rPr>
          <w:rFonts w:cs="Arial"/>
        </w:rPr>
      </w:pPr>
    </w:p>
    <w:p w14:paraId="04517666" w14:textId="444A6F92" w:rsidR="00FF1689" w:rsidRDefault="00552170" w:rsidP="00BA62AB">
      <w:pPr>
        <w:rPr>
          <w:rFonts w:cs="Arial"/>
          <w:b/>
          <w:bCs/>
          <w:i/>
          <w:iCs/>
          <w:sz w:val="24"/>
          <w:szCs w:val="28"/>
        </w:rPr>
      </w:pPr>
      <w:r w:rsidRPr="00552170">
        <w:rPr>
          <w:rFonts w:cs="Arial"/>
          <w:b/>
          <w:bCs/>
          <w:i/>
          <w:iCs/>
          <w:sz w:val="24"/>
          <w:szCs w:val="28"/>
        </w:rPr>
        <w:t xml:space="preserve">Opdracht </w:t>
      </w:r>
      <w:r>
        <w:rPr>
          <w:rFonts w:cs="Arial"/>
          <w:b/>
          <w:bCs/>
          <w:i/>
          <w:iCs/>
          <w:sz w:val="24"/>
          <w:szCs w:val="28"/>
        </w:rPr>
        <w:t>4</w:t>
      </w:r>
      <w:r w:rsidRPr="00552170">
        <w:rPr>
          <w:rFonts w:cs="Arial"/>
          <w:b/>
          <w:bCs/>
          <w:i/>
          <w:iCs/>
          <w:sz w:val="24"/>
          <w:szCs w:val="28"/>
        </w:rPr>
        <w:t xml:space="preserve">: </w:t>
      </w:r>
      <w:r>
        <w:rPr>
          <w:rFonts w:cs="Arial"/>
          <w:b/>
          <w:bCs/>
          <w:i/>
          <w:iCs/>
          <w:sz w:val="24"/>
          <w:szCs w:val="28"/>
        </w:rPr>
        <w:t>Conclusie en Inleveren</w:t>
      </w:r>
      <w:r w:rsidR="00145F5E">
        <w:rPr>
          <w:rFonts w:cs="Arial"/>
          <w:b/>
          <w:bCs/>
          <w:i/>
          <w:iCs/>
          <w:sz w:val="24"/>
          <w:szCs w:val="28"/>
        </w:rPr>
        <w:t xml:space="preserve"> voortraject. </w:t>
      </w:r>
    </w:p>
    <w:p w14:paraId="44507C2D" w14:textId="77D983C8" w:rsidR="00552170" w:rsidRDefault="00552170" w:rsidP="00552170">
      <w:pPr>
        <w:pStyle w:val="ListParagraph"/>
        <w:numPr>
          <w:ilvl w:val="0"/>
          <w:numId w:val="22"/>
        </w:numPr>
      </w:pPr>
      <w:r>
        <w:t>Maak van de voorgaande opdrachten een net verslag. Voeg aan het verslag een heldere, op de voorgaande opdrachten gebaseerde conclusie en advies toe (maximaal een half A4)</w:t>
      </w:r>
      <w:r w:rsidR="0019004E">
        <w:t>.</w:t>
      </w:r>
    </w:p>
    <w:p w14:paraId="6EA18691" w14:textId="0E687AFC" w:rsidR="0019004E" w:rsidRDefault="0019004E" w:rsidP="00552170">
      <w:pPr>
        <w:pStyle w:val="ListParagraph"/>
        <w:numPr>
          <w:ilvl w:val="0"/>
          <w:numId w:val="22"/>
        </w:numPr>
      </w:pPr>
      <w:r>
        <w:t xml:space="preserve">Het verslag is maximaal 15 A4 groot. </w:t>
      </w:r>
    </w:p>
    <w:p w14:paraId="32FF78C5" w14:textId="77777777" w:rsidR="00552170" w:rsidRDefault="00552170" w:rsidP="00552170">
      <w:pPr>
        <w:pStyle w:val="ListParagraph"/>
        <w:numPr>
          <w:ilvl w:val="0"/>
          <w:numId w:val="22"/>
        </w:numPr>
      </w:pPr>
      <w:r>
        <w:t xml:space="preserve">Zie iSAS voor het inlevermoment en lever je verslag in. </w:t>
      </w:r>
    </w:p>
    <w:p w14:paraId="0D4F5A16" w14:textId="77777777" w:rsidR="00272450" w:rsidRDefault="00552170" w:rsidP="00552170">
      <w:pPr>
        <w:pStyle w:val="ListParagraph"/>
        <w:numPr>
          <w:ilvl w:val="0"/>
          <w:numId w:val="22"/>
        </w:numPr>
      </w:pPr>
      <w:r>
        <w:t>Ga verder met het volgende deel van de casus (prototypetraject)</w:t>
      </w:r>
    </w:p>
    <w:p w14:paraId="61A758FA" w14:textId="77777777" w:rsidR="00272450" w:rsidRDefault="00272450" w:rsidP="00272450"/>
    <w:p w14:paraId="582FE475" w14:textId="77777777" w:rsidR="00272450" w:rsidRDefault="00272450" w:rsidP="00272450"/>
    <w:p w14:paraId="4437DD61" w14:textId="6D5ABF5B" w:rsidR="00FF1689" w:rsidRDefault="00FF1689" w:rsidP="00BC7A40">
      <w:pPr>
        <w:pStyle w:val="Heading1"/>
        <w:ind w:left="426" w:hanging="426"/>
      </w:pPr>
      <w:bookmarkStart w:id="7" w:name="_Toc125889513"/>
      <w:r>
        <w:t>Prototype</w:t>
      </w:r>
      <w:r w:rsidR="007E028E">
        <w:t>traject</w:t>
      </w:r>
      <w:bookmarkEnd w:id="7"/>
    </w:p>
    <w:p w14:paraId="2E34A02A" w14:textId="53102600" w:rsidR="00C776FC" w:rsidRDefault="006454CC" w:rsidP="00D366DB">
      <w:r>
        <w:t>Voor het ontwerpen en realiseren</w:t>
      </w:r>
      <w:r w:rsidR="00D366DB">
        <w:t xml:space="preserve"> van het prototype maak je onderstaande opdrachten. Je </w:t>
      </w:r>
      <w:r w:rsidR="005319CC">
        <w:t xml:space="preserve">hoeft </w:t>
      </w:r>
      <w:r w:rsidR="00D366DB">
        <w:t>ze niet helemaal in deze volgorde</w:t>
      </w:r>
      <w:r w:rsidR="005319CC">
        <w:t xml:space="preserve"> te doorlopen</w:t>
      </w:r>
      <w:r w:rsidR="00D366DB">
        <w:t xml:space="preserve">. </w:t>
      </w:r>
      <w:r w:rsidR="005319CC">
        <w:t>Het is zelfs aan te raden om FO, TO en ontsluiting</w:t>
      </w:r>
      <w:r w:rsidR="003401FA">
        <w:t xml:space="preserve"> </w:t>
      </w:r>
      <w:r w:rsidR="003401FA" w:rsidRPr="003401FA">
        <w:rPr>
          <w:b/>
          <w:bCs/>
        </w:rPr>
        <w:t>iteratief</w:t>
      </w:r>
      <w:r w:rsidR="005319CC">
        <w:t xml:space="preserve"> t</w:t>
      </w:r>
      <w:r w:rsidR="00EE00BE">
        <w:t>e</w:t>
      </w:r>
      <w:r w:rsidR="005319CC">
        <w:t xml:space="preserve"> doorlopen om te komen tot een beter </w:t>
      </w:r>
      <w:r w:rsidR="003401FA">
        <w:t>aaneen</w:t>
      </w:r>
      <w:r w:rsidR="005319CC">
        <w:t>sluitend en consistent geheel.</w:t>
      </w:r>
    </w:p>
    <w:p w14:paraId="33F14180" w14:textId="0DB0492C" w:rsidR="00A2470D" w:rsidRPr="007E028E" w:rsidRDefault="00FF1689" w:rsidP="007E028E">
      <w:pPr>
        <w:pStyle w:val="Heading2"/>
      </w:pPr>
      <w:bookmarkStart w:id="8" w:name="_Toc125889514"/>
      <w:r w:rsidRPr="007E028E">
        <w:t xml:space="preserve">Opdracht </w:t>
      </w:r>
      <w:r w:rsidR="007E028E">
        <w:t>1</w:t>
      </w:r>
      <w:r w:rsidRPr="007E028E">
        <w:t xml:space="preserve">: </w:t>
      </w:r>
      <w:r w:rsidR="000745B9" w:rsidRPr="007E028E">
        <w:t>Bronanalyse</w:t>
      </w:r>
      <w:bookmarkEnd w:id="8"/>
    </w:p>
    <w:p w14:paraId="04F809D4" w14:textId="61337CA3" w:rsidR="003401FA" w:rsidRDefault="00D1664D" w:rsidP="003401FA">
      <w:pPr>
        <w:pStyle w:val="ListParagraph"/>
        <w:numPr>
          <w:ilvl w:val="0"/>
          <w:numId w:val="23"/>
        </w:numPr>
      </w:pPr>
      <w:r>
        <w:t>Bestudeer het bronsysteem, controleer of de betekenis van de kolommen duidelijk is</w:t>
      </w:r>
      <w:r w:rsidR="00834B79">
        <w:t>, controleer</w:t>
      </w:r>
      <w:r>
        <w:t xml:space="preserve"> en bespreek de </w:t>
      </w:r>
      <w:r w:rsidRPr="003401FA">
        <w:rPr>
          <w:i/>
        </w:rPr>
        <w:t>kwaliteit</w:t>
      </w:r>
      <w:r>
        <w:t xml:space="preserve"> van de gegevens. Bekijk of de gegevens </w:t>
      </w:r>
      <w:r w:rsidRPr="003401FA">
        <w:rPr>
          <w:i/>
        </w:rPr>
        <w:t>volledig</w:t>
      </w:r>
      <w:r>
        <w:t xml:space="preserve"> zijn en </w:t>
      </w:r>
      <w:r w:rsidRPr="003401FA">
        <w:rPr>
          <w:i/>
        </w:rPr>
        <w:t>geldig</w:t>
      </w:r>
      <w:r>
        <w:t xml:space="preserve">. Leg je bevindingen vast. </w:t>
      </w:r>
    </w:p>
    <w:p w14:paraId="496AA7F6" w14:textId="6923C951" w:rsidR="00D1664D" w:rsidRDefault="003401FA" w:rsidP="003401FA">
      <w:pPr>
        <w:pStyle w:val="ListParagraph"/>
        <w:numPr>
          <w:ilvl w:val="1"/>
          <w:numId w:val="23"/>
        </w:numPr>
      </w:pPr>
      <w:r>
        <w:t>maak gebruik van de in lessen, of eerder, besproken begrippen op het gebied van datakwaliteit.</w:t>
      </w:r>
    </w:p>
    <w:p w14:paraId="1CEF208A" w14:textId="10B01B05" w:rsidR="000C6D59" w:rsidRDefault="000C6D59" w:rsidP="000C6D59">
      <w:pPr>
        <w:pStyle w:val="ListParagraph"/>
        <w:numPr>
          <w:ilvl w:val="0"/>
          <w:numId w:val="23"/>
        </w:numPr>
      </w:pPr>
      <w:r>
        <w:t>Kijk ook naar de kwantiteit van de data.</w:t>
      </w:r>
    </w:p>
    <w:p w14:paraId="4F095AA5" w14:textId="00A36F4C" w:rsidR="000C6D59" w:rsidRDefault="000C6D59" w:rsidP="000C6D59">
      <w:pPr>
        <w:pStyle w:val="ListParagraph"/>
        <w:numPr>
          <w:ilvl w:val="1"/>
          <w:numId w:val="23"/>
        </w:numPr>
      </w:pPr>
      <w:r>
        <w:t>Hoeveel consignments zijn er?</w:t>
      </w:r>
    </w:p>
    <w:p w14:paraId="18F15D80" w14:textId="44C4CF2C" w:rsidR="000C6D59" w:rsidRDefault="000C6D59" w:rsidP="000C6D59">
      <w:pPr>
        <w:pStyle w:val="ListParagraph"/>
        <w:numPr>
          <w:ilvl w:val="1"/>
          <w:numId w:val="23"/>
        </w:numPr>
      </w:pPr>
      <w:r>
        <w:t>Hoeveel parcels zijn er?</w:t>
      </w:r>
    </w:p>
    <w:p w14:paraId="4D4C9A68" w14:textId="3595B9BF" w:rsidR="000C6D59" w:rsidRDefault="000C6D59" w:rsidP="000C6D59">
      <w:pPr>
        <w:pStyle w:val="ListParagraph"/>
        <w:numPr>
          <w:ilvl w:val="1"/>
          <w:numId w:val="23"/>
        </w:numPr>
      </w:pPr>
      <w:r>
        <w:t>In welke tijdsperiode speelt dit zich af.</w:t>
      </w:r>
    </w:p>
    <w:p w14:paraId="63F0327E" w14:textId="1EFA7ADE" w:rsidR="000C6D59" w:rsidRDefault="000C6D59" w:rsidP="000C6D59">
      <w:pPr>
        <w:pStyle w:val="ListParagraph"/>
        <w:numPr>
          <w:ilvl w:val="1"/>
          <w:numId w:val="23"/>
        </w:numPr>
      </w:pPr>
      <w:r>
        <w:t>Hoeveel medewerkers zijn er?</w:t>
      </w:r>
    </w:p>
    <w:p w14:paraId="0A486A32" w14:textId="02E1ADBF" w:rsidR="000C6D59" w:rsidRDefault="000C6D59" w:rsidP="000C6D59">
      <w:pPr>
        <w:pStyle w:val="ListParagraph"/>
        <w:numPr>
          <w:ilvl w:val="0"/>
          <w:numId w:val="23"/>
        </w:numPr>
      </w:pPr>
      <w:r>
        <w:t xml:space="preserve">Kijk naar de semantiek. Wat is de betekenis van parcel en </w:t>
      </w:r>
      <w:proofErr w:type="spellStart"/>
      <w:r>
        <w:t>consigment</w:t>
      </w:r>
      <w:proofErr w:type="spellEnd"/>
      <w:r>
        <w:t xml:space="preserve">. Wat betekent dit voor mijn </w:t>
      </w:r>
      <w:proofErr w:type="spellStart"/>
      <w:r>
        <w:t>kpi’s</w:t>
      </w:r>
      <w:proofErr w:type="spellEnd"/>
      <w:r>
        <w:t xml:space="preserve">? Wordt er gebruik </w:t>
      </w:r>
      <w:r w:rsidR="00272450">
        <w:t xml:space="preserve">gemaakt </w:t>
      </w:r>
      <w:r>
        <w:t>van statusvelden? Wat is hiervan de betekenis en speelt het een rol bij de realisatie van het dashboard?</w:t>
      </w:r>
      <w:r w:rsidR="00272450">
        <w:t xml:space="preserve"> Zijn eventuele meetwaarden additief?</w:t>
      </w:r>
    </w:p>
    <w:p w14:paraId="3CA9F5C7" w14:textId="083D2AF0" w:rsidR="00FE61C9" w:rsidRPr="000C6D59" w:rsidRDefault="0010291B" w:rsidP="00B420C5">
      <w:pPr>
        <w:pStyle w:val="ListParagraph"/>
        <w:numPr>
          <w:ilvl w:val="0"/>
          <w:numId w:val="9"/>
        </w:numPr>
        <w:rPr>
          <w:highlight w:val="yellow"/>
        </w:rPr>
      </w:pPr>
      <w:r w:rsidRPr="000C6D59">
        <w:rPr>
          <w:highlight w:val="yellow"/>
        </w:rPr>
        <w:lastRenderedPageBreak/>
        <w:t xml:space="preserve">Maak een selectie op de KNMI site van de dataset die je nodig hebt en doe daarmee hetzelfde. Tips over de </w:t>
      </w:r>
      <w:r w:rsidR="0035093B" w:rsidRPr="000C6D59">
        <w:rPr>
          <w:highlight w:val="yellow"/>
        </w:rPr>
        <w:t>on</w:t>
      </w:r>
      <w:r w:rsidR="00184490" w:rsidRPr="000C6D59">
        <w:rPr>
          <w:highlight w:val="yellow"/>
        </w:rPr>
        <w:t>t</w:t>
      </w:r>
      <w:r w:rsidR="0035093B" w:rsidRPr="000C6D59">
        <w:rPr>
          <w:highlight w:val="yellow"/>
        </w:rPr>
        <w:t xml:space="preserve">sluiting van </w:t>
      </w:r>
      <w:r w:rsidRPr="000C6D59">
        <w:rPr>
          <w:highlight w:val="yellow"/>
        </w:rPr>
        <w:t xml:space="preserve">KNMI </w:t>
      </w:r>
      <w:r w:rsidR="0035093B" w:rsidRPr="000C6D59">
        <w:rPr>
          <w:highlight w:val="yellow"/>
        </w:rPr>
        <w:t>data</w:t>
      </w:r>
      <w:r w:rsidRPr="000C6D59">
        <w:rPr>
          <w:highlight w:val="yellow"/>
        </w:rPr>
        <w:t xml:space="preserve"> vind je in bijlage B.</w:t>
      </w:r>
    </w:p>
    <w:p w14:paraId="64926565" w14:textId="2AF88BE3" w:rsidR="006378C3" w:rsidRPr="007E028E" w:rsidRDefault="00FF1689" w:rsidP="007E028E">
      <w:pPr>
        <w:pStyle w:val="Heading2"/>
      </w:pPr>
      <w:bookmarkStart w:id="9" w:name="_Toc125889515"/>
      <w:r w:rsidRPr="007E028E">
        <w:t xml:space="preserve">Opdracht </w:t>
      </w:r>
      <w:r w:rsidR="007E028E">
        <w:t>2</w:t>
      </w:r>
      <w:r w:rsidRPr="007E028E">
        <w:t xml:space="preserve">: </w:t>
      </w:r>
      <w:r w:rsidR="00EE7BA5" w:rsidRPr="007E028E">
        <w:t>Functioneel ontwerp</w:t>
      </w:r>
      <w:bookmarkEnd w:id="9"/>
    </w:p>
    <w:p w14:paraId="5F48BDA3" w14:textId="1C550577" w:rsidR="00F448AD" w:rsidRDefault="00F448AD" w:rsidP="00F448AD">
      <w:r>
        <w:t>Maak een functioneel ontwerp</w:t>
      </w:r>
      <w:r w:rsidR="00B25A80">
        <w:t xml:space="preserve"> (FO)</w:t>
      </w:r>
      <w:r>
        <w:t xml:space="preserve"> voor een </w:t>
      </w:r>
      <w:r w:rsidR="00312332">
        <w:t>dashboard</w:t>
      </w:r>
      <w:r>
        <w:t xml:space="preserve"> gebaseerd op kubussen en sterren.</w:t>
      </w:r>
    </w:p>
    <w:p w14:paraId="04A01047" w14:textId="77777777" w:rsidR="002E0EFD" w:rsidRDefault="002E0EFD" w:rsidP="00F448AD">
      <w:r>
        <w:t>In dit functioneel ontwerp komen aan de orde:</w:t>
      </w:r>
    </w:p>
    <w:p w14:paraId="3CC84BF8" w14:textId="060CADED" w:rsidR="006118E5" w:rsidRPr="006118E5" w:rsidRDefault="00834B79" w:rsidP="006118E5">
      <w:pPr>
        <w:pStyle w:val="ListParagraph"/>
        <w:numPr>
          <w:ilvl w:val="0"/>
          <w:numId w:val="9"/>
        </w:numPr>
        <w:autoSpaceDE w:val="0"/>
        <w:autoSpaceDN w:val="0"/>
        <w:adjustRightInd w:val="0"/>
      </w:pPr>
      <w:r>
        <w:t>Een</w:t>
      </w:r>
      <w:r w:rsidR="00EE00BE">
        <w:t xml:space="preserve"> </w:t>
      </w:r>
      <w:r>
        <w:t>samenvatting van de</w:t>
      </w:r>
      <w:r w:rsidR="00364714">
        <w:t xml:space="preserve"> te realiseren KPI’s uit je meetplan</w:t>
      </w:r>
      <w:r w:rsidR="00F4367A">
        <w:t>;</w:t>
      </w:r>
      <w:r w:rsidR="006118E5">
        <w:t xml:space="preserve"> </w:t>
      </w:r>
    </w:p>
    <w:p w14:paraId="13072ACD" w14:textId="2A73FB7D" w:rsidR="00772AAB" w:rsidRDefault="00772AAB" w:rsidP="00772AAB">
      <w:pPr>
        <w:pStyle w:val="ListParagraph"/>
        <w:numPr>
          <w:ilvl w:val="0"/>
          <w:numId w:val="9"/>
        </w:numPr>
        <w:autoSpaceDE w:val="0"/>
        <w:autoSpaceDN w:val="0"/>
        <w:adjustRightInd w:val="0"/>
      </w:pPr>
      <w:r w:rsidRPr="00C140A1">
        <w:t xml:space="preserve">Een </w:t>
      </w:r>
      <w:proofErr w:type="spellStart"/>
      <w:r w:rsidRPr="00C140A1">
        <w:t>bulbplot</w:t>
      </w:r>
      <w:proofErr w:type="spellEnd"/>
      <w:r w:rsidRPr="00C140A1">
        <w:t xml:space="preserve"> van de functionele hiërarchieën voor de eindgebruiker</w:t>
      </w:r>
      <w:r w:rsidR="00F4367A">
        <w:t>;</w:t>
      </w:r>
    </w:p>
    <w:p w14:paraId="6D06B678" w14:textId="04C4EBC7" w:rsidR="00EF2742" w:rsidRDefault="000C6D59" w:rsidP="006118E5">
      <w:pPr>
        <w:pStyle w:val="ListParagraph"/>
        <w:numPr>
          <w:ilvl w:val="0"/>
          <w:numId w:val="9"/>
        </w:numPr>
        <w:autoSpaceDE w:val="0"/>
        <w:autoSpaceDN w:val="0"/>
        <w:adjustRightInd w:val="0"/>
      </w:pPr>
      <w:r>
        <w:t xml:space="preserve">Wat is de functionele invloed van je data-analyse op de meetplannen die hebt gemaakt? Scherp de </w:t>
      </w:r>
      <w:proofErr w:type="spellStart"/>
      <w:r>
        <w:t>definite</w:t>
      </w:r>
      <w:proofErr w:type="spellEnd"/>
      <w:r>
        <w:t xml:space="preserve"> van je </w:t>
      </w:r>
      <w:proofErr w:type="spellStart"/>
      <w:r>
        <w:t>kpi’s</w:t>
      </w:r>
      <w:proofErr w:type="spellEnd"/>
      <w:r>
        <w:t xml:space="preserve"> aan. </w:t>
      </w:r>
    </w:p>
    <w:p w14:paraId="06B00602" w14:textId="4680B2C4" w:rsidR="00EF2742" w:rsidRDefault="00EF2742" w:rsidP="006118E5">
      <w:pPr>
        <w:pStyle w:val="ListParagraph"/>
        <w:numPr>
          <w:ilvl w:val="0"/>
          <w:numId w:val="9"/>
        </w:numPr>
        <w:autoSpaceDE w:val="0"/>
        <w:autoSpaceDN w:val="0"/>
        <w:adjustRightInd w:val="0"/>
      </w:pPr>
      <w:r>
        <w:t>Andere</w:t>
      </w:r>
      <w:r w:rsidR="00751EB2" w:rsidRPr="00751EB2">
        <w:t xml:space="preserve"> aanvullende functionele requirements</w:t>
      </w:r>
      <w:r w:rsidR="00751EB2">
        <w:t xml:space="preserve"> indien van toepassing</w:t>
      </w:r>
      <w:r w:rsidR="00F4367A">
        <w:t>;</w:t>
      </w:r>
    </w:p>
    <w:p w14:paraId="145A92F0" w14:textId="77777777" w:rsidR="000C6D59" w:rsidRDefault="00716F55" w:rsidP="00276F52">
      <w:pPr>
        <w:pStyle w:val="ListParagraph"/>
        <w:numPr>
          <w:ilvl w:val="0"/>
          <w:numId w:val="9"/>
        </w:numPr>
        <w:autoSpaceDE w:val="0"/>
        <w:autoSpaceDN w:val="0"/>
        <w:adjustRightInd w:val="0"/>
      </w:pPr>
      <w:r>
        <w:t>Schermontwerpen voor je dashboard. Geef aan op welke manier of manieren je de KPI’s gaat visualiseren</w:t>
      </w:r>
      <w:r w:rsidR="000F5C50">
        <w:t xml:space="preserve"> (soms wil je er één op meerdere manieren visualiseren en soms kun je er een aantal combineren)</w:t>
      </w:r>
      <w:r>
        <w:t>, welke</w:t>
      </w:r>
      <w:r w:rsidR="000F5C50">
        <w:t xml:space="preserve"> filters</w:t>
      </w:r>
      <w:r w:rsidR="00EE00BE">
        <w:t>, knoppen en hiërarchieën</w:t>
      </w:r>
      <w:r w:rsidR="000F5C50">
        <w:t xml:space="preserve"> de gebruiker tot zijn beschikking krijgt en wat de flow wordt in het dashboard. </w:t>
      </w:r>
      <w:r w:rsidR="000C6D59">
        <w:t>Ook d</w:t>
      </w:r>
      <w:r w:rsidR="000F5C50">
        <w:t xml:space="preserve">it is een uitbreiding en aanvulling op de visualisaties in </w:t>
      </w:r>
      <w:r w:rsidR="00EE00BE">
        <w:t>het</w:t>
      </w:r>
      <w:r w:rsidR="000F5C50">
        <w:t xml:space="preserve"> meetplan.</w:t>
      </w:r>
      <w:r w:rsidR="000C6D59">
        <w:t xml:space="preserve"> </w:t>
      </w:r>
    </w:p>
    <w:p w14:paraId="5DBE0F61" w14:textId="51D5DBB5" w:rsidR="00A2470D" w:rsidRDefault="00F263E8" w:rsidP="00276F52">
      <w:pPr>
        <w:pStyle w:val="ListParagraph"/>
        <w:numPr>
          <w:ilvl w:val="0"/>
          <w:numId w:val="9"/>
        </w:numPr>
        <w:autoSpaceDE w:val="0"/>
        <w:autoSpaceDN w:val="0"/>
        <w:adjustRightInd w:val="0"/>
      </w:pPr>
      <w:r>
        <w:t xml:space="preserve">Onderbouw de keuzes die je tijdens het opstellen van het FO gemaakt hebt. </w:t>
      </w:r>
    </w:p>
    <w:p w14:paraId="5F60DA7F" w14:textId="051040AB" w:rsidR="00A2470D" w:rsidRPr="007E028E" w:rsidRDefault="00FF1689" w:rsidP="007E028E">
      <w:pPr>
        <w:pStyle w:val="Heading2"/>
      </w:pPr>
      <w:bookmarkStart w:id="10" w:name="_Toc125889516"/>
      <w:r w:rsidRPr="007E028E">
        <w:t xml:space="preserve">Opdracht </w:t>
      </w:r>
      <w:r w:rsidR="007E028E">
        <w:t>3</w:t>
      </w:r>
      <w:r w:rsidRPr="007E028E">
        <w:t xml:space="preserve">: </w:t>
      </w:r>
      <w:r w:rsidR="00EE7BA5" w:rsidRPr="007E028E">
        <w:t>Technisch</w:t>
      </w:r>
      <w:r w:rsidR="007E39AF" w:rsidRPr="007E028E">
        <w:t xml:space="preserve"> o</w:t>
      </w:r>
      <w:r w:rsidR="00EE7BA5" w:rsidRPr="007E028E">
        <w:t>ntwerp</w:t>
      </w:r>
      <w:r w:rsidR="000C5F47" w:rsidRPr="007E028E">
        <w:t xml:space="preserve"> en implementatie</w:t>
      </w:r>
      <w:bookmarkEnd w:id="10"/>
    </w:p>
    <w:p w14:paraId="0BA25511" w14:textId="77777777" w:rsidR="00FC5C02" w:rsidRDefault="00FC5C02" w:rsidP="00FC5C02">
      <w:r>
        <w:t xml:space="preserve">Let op: voordat je verder gaat moet je de casus </w:t>
      </w:r>
      <w:proofErr w:type="spellStart"/>
      <w:r>
        <w:t>Relational</w:t>
      </w:r>
      <w:proofErr w:type="spellEnd"/>
      <w:r>
        <w:t xml:space="preserve"> to </w:t>
      </w:r>
      <w:proofErr w:type="spellStart"/>
      <w:r>
        <w:t>Dimensional</w:t>
      </w:r>
      <w:proofErr w:type="spellEnd"/>
      <w:r>
        <w:t xml:space="preserve"> hebben afgerond. De realisatie van de ETL die hieronder van je gevraagd wordt is zonder praktische ervaring en inzicht in een goede werkwijze zoals in het practicum </w:t>
      </w:r>
      <w:proofErr w:type="spellStart"/>
      <w:r>
        <w:t>Relational</w:t>
      </w:r>
      <w:proofErr w:type="spellEnd"/>
      <w:r>
        <w:t xml:space="preserve"> to </w:t>
      </w:r>
      <w:proofErr w:type="spellStart"/>
      <w:r>
        <w:t>Dimensional</w:t>
      </w:r>
      <w:proofErr w:type="spellEnd"/>
      <w:r>
        <w:t xml:space="preserve"> veel meer tijd kosten.</w:t>
      </w:r>
    </w:p>
    <w:p w14:paraId="7270E281" w14:textId="3850B7A7" w:rsidR="00FC5C02" w:rsidRPr="00FC5C02" w:rsidRDefault="00FC5C02" w:rsidP="00FC5C02">
      <w:r>
        <w:t xml:space="preserve"> </w:t>
      </w:r>
    </w:p>
    <w:p w14:paraId="21AB274F" w14:textId="77777777" w:rsidR="00A2470D" w:rsidRDefault="00A2470D" w:rsidP="00910CC0">
      <w:r>
        <w:t>Maak een technisch ontwerp (TO) voor dit meetsysteem</w:t>
      </w:r>
      <w:r w:rsidR="00807AB0">
        <w:t xml:space="preserve"> en realiseer de genoemde punten</w:t>
      </w:r>
      <w:r>
        <w:t>. In dit technisch ontwerp komen aan de orde:</w:t>
      </w:r>
    </w:p>
    <w:p w14:paraId="3E0FCE20" w14:textId="323FB311" w:rsidR="000745B9" w:rsidRDefault="00595565" w:rsidP="000745B9">
      <w:pPr>
        <w:pStyle w:val="ListParagraph"/>
        <w:numPr>
          <w:ilvl w:val="0"/>
          <w:numId w:val="9"/>
        </w:numPr>
      </w:pPr>
      <w:r>
        <w:t>Datawarehouse-</w:t>
      </w:r>
      <w:r w:rsidR="000745B9">
        <w:t xml:space="preserve">architectuur. Denk hierbij aan: </w:t>
      </w:r>
      <w:r w:rsidR="000745B9" w:rsidRPr="00A2470D">
        <w:t>welke lagen zijn er, welke bronsystemen</w:t>
      </w:r>
      <w:r w:rsidR="00816D51">
        <w:t>,</w:t>
      </w:r>
      <w:r w:rsidR="000745B9" w:rsidRPr="00A2470D">
        <w:t xml:space="preserve"> welke ETL p</w:t>
      </w:r>
      <w:r w:rsidR="000745B9">
        <w:t>rocessen zijn er nodig. Indien er meerdere mogelijkheden zijn, weeg die dan tegen elkaar af. Neem ook de tooling op waarmee je de gegevens wilt ontsluiten</w:t>
      </w:r>
      <w:r w:rsidR="00F4367A">
        <w:t>;</w:t>
      </w:r>
    </w:p>
    <w:p w14:paraId="3A5E5962" w14:textId="2496AD09" w:rsidR="006118E5" w:rsidRDefault="00716F55" w:rsidP="006118E5">
      <w:pPr>
        <w:pStyle w:val="ListParagraph"/>
        <w:numPr>
          <w:ilvl w:val="0"/>
          <w:numId w:val="9"/>
        </w:numPr>
        <w:autoSpaceDE w:val="0"/>
        <w:autoSpaceDN w:val="0"/>
        <w:adjustRightInd w:val="0"/>
      </w:pPr>
      <w:r>
        <w:t xml:space="preserve">Ontwerp een Data </w:t>
      </w:r>
      <w:proofErr w:type="spellStart"/>
      <w:r>
        <w:t>Vault</w:t>
      </w:r>
      <w:proofErr w:type="spellEnd"/>
      <w:r>
        <w:t xml:space="preserve"> model voor het DWH waarin je </w:t>
      </w:r>
      <w:r w:rsidRPr="006E397F">
        <w:rPr>
          <w:i/>
        </w:rPr>
        <w:t xml:space="preserve">alle </w:t>
      </w:r>
      <w:r>
        <w:t xml:space="preserve">informatie uit </w:t>
      </w:r>
      <w:r w:rsidR="00F4367A">
        <w:t xml:space="preserve">het eigen </w:t>
      </w:r>
      <w:r>
        <w:t xml:space="preserve">bronsysteem op kunt </w:t>
      </w:r>
      <w:r w:rsidRPr="000C6D59">
        <w:rPr>
          <w:highlight w:val="yellow"/>
        </w:rPr>
        <w:t>slaan</w:t>
      </w:r>
      <w:r w:rsidR="00184490" w:rsidRPr="000C6D59">
        <w:rPr>
          <w:highlight w:val="yellow"/>
        </w:rPr>
        <w:t xml:space="preserve"> en </w:t>
      </w:r>
      <w:r w:rsidR="00184490" w:rsidRPr="000C6D59">
        <w:rPr>
          <w:i/>
          <w:iCs/>
          <w:highlight w:val="yellow"/>
        </w:rPr>
        <w:t>alleen</w:t>
      </w:r>
      <w:r w:rsidR="00184490" w:rsidRPr="000C6D59">
        <w:rPr>
          <w:highlight w:val="yellow"/>
        </w:rPr>
        <w:t xml:space="preserve"> de data van het KNMI die je daadwerkelijk gaat gebruiken</w:t>
      </w:r>
      <w:r w:rsidRPr="000C6D59">
        <w:rPr>
          <w:highlight w:val="yellow"/>
        </w:rPr>
        <w:t>.</w:t>
      </w:r>
      <w:r>
        <w:t xml:space="preserve"> Er zijn meerdere oplossingen mogelijk, op sommige punten zal je een keuze moeten maken</w:t>
      </w:r>
      <w:r w:rsidR="000931C3">
        <w:t>, licht die keuzes toe</w:t>
      </w:r>
      <w:r>
        <w:t>. Geef het</w:t>
      </w:r>
      <w:r w:rsidR="006118E5">
        <w:t xml:space="preserve"> ERD (</w:t>
      </w:r>
      <w:proofErr w:type="spellStart"/>
      <w:r w:rsidR="006118E5">
        <w:t>Entity</w:t>
      </w:r>
      <w:proofErr w:type="spellEnd"/>
      <w:r w:rsidR="006118E5">
        <w:t xml:space="preserve"> </w:t>
      </w:r>
      <w:proofErr w:type="spellStart"/>
      <w:r w:rsidR="006118E5">
        <w:t>Relationship</w:t>
      </w:r>
      <w:proofErr w:type="spellEnd"/>
      <w:r w:rsidR="006118E5">
        <w:t xml:space="preserve"> Diagram) van een Data </w:t>
      </w:r>
      <w:proofErr w:type="spellStart"/>
      <w:r w:rsidR="006118E5">
        <w:t>Vault</w:t>
      </w:r>
      <w:proofErr w:type="spellEnd"/>
      <w:r w:rsidR="000931C3">
        <w:t xml:space="preserve"> als CDM of PDM in Power Designer</w:t>
      </w:r>
      <w:r w:rsidR="006118E5">
        <w:t>;</w:t>
      </w:r>
    </w:p>
    <w:p w14:paraId="60FFC971" w14:textId="77777777" w:rsidR="003D2CDB" w:rsidRPr="006561A1" w:rsidRDefault="000931C3" w:rsidP="00891918">
      <w:pPr>
        <w:pStyle w:val="ListParagraph"/>
        <w:numPr>
          <w:ilvl w:val="0"/>
          <w:numId w:val="14"/>
        </w:numPr>
      </w:pPr>
      <w:r w:rsidRPr="006561A1">
        <w:t>D</w:t>
      </w:r>
      <w:r w:rsidR="00891918" w:rsidRPr="006561A1">
        <w:t xml:space="preserve">e fysieke implementatie </w:t>
      </w:r>
      <w:r w:rsidR="00A2470D" w:rsidRPr="006561A1">
        <w:t xml:space="preserve">van de Data </w:t>
      </w:r>
      <w:proofErr w:type="spellStart"/>
      <w:r w:rsidR="00A2470D" w:rsidRPr="006561A1">
        <w:t>Vault</w:t>
      </w:r>
      <w:proofErr w:type="spellEnd"/>
      <w:r w:rsidR="006118E5" w:rsidRPr="006561A1">
        <w:t xml:space="preserve"> (SQL script opnemen in bijlage)</w:t>
      </w:r>
      <w:r w:rsidR="00272450" w:rsidRPr="006561A1">
        <w:t xml:space="preserve"> </w:t>
      </w:r>
    </w:p>
    <w:p w14:paraId="7ED7E3E5" w14:textId="77777777" w:rsidR="00272450" w:rsidRDefault="00272450" w:rsidP="00272450">
      <w:pPr>
        <w:rPr>
          <w:highlight w:val="yellow"/>
        </w:rPr>
      </w:pPr>
    </w:p>
    <w:p w14:paraId="544BD4F7" w14:textId="57EA5FFF" w:rsidR="006118E5" w:rsidRDefault="006118E5" w:rsidP="006118E5">
      <w:pPr>
        <w:pStyle w:val="ListParagraph"/>
        <w:numPr>
          <w:ilvl w:val="0"/>
          <w:numId w:val="14"/>
        </w:numPr>
        <w:autoSpaceDE w:val="0"/>
        <w:autoSpaceDN w:val="0"/>
        <w:adjustRightInd w:val="0"/>
      </w:pPr>
      <w:r>
        <w:t>Een beschrijving v</w:t>
      </w:r>
      <w:r w:rsidR="00716F55">
        <w:t>a</w:t>
      </w:r>
      <w:r>
        <w:t>n</w:t>
      </w:r>
      <w:r w:rsidR="00716F55">
        <w:t xml:space="preserve"> </w:t>
      </w:r>
      <w:r>
        <w:t>de transformatie</w:t>
      </w:r>
      <w:r w:rsidR="00716F55">
        <w:t xml:space="preserve"> </w:t>
      </w:r>
      <w:r>
        <w:t xml:space="preserve">van het </w:t>
      </w:r>
      <w:r w:rsidR="000931C3">
        <w:t>conceptuele model</w:t>
      </w:r>
      <w:r w:rsidR="00716F55">
        <w:t xml:space="preserve"> naar een sterschema of sterschema’s en een ERD van het resultaat;</w:t>
      </w:r>
    </w:p>
    <w:p w14:paraId="02495BBB" w14:textId="30C0205A" w:rsidR="000F5C50" w:rsidRDefault="000F5C50" w:rsidP="00716F55">
      <w:pPr>
        <w:pStyle w:val="ListParagraph"/>
        <w:numPr>
          <w:ilvl w:val="0"/>
          <w:numId w:val="14"/>
        </w:numPr>
        <w:autoSpaceDE w:val="0"/>
        <w:autoSpaceDN w:val="0"/>
        <w:adjustRightInd w:val="0"/>
      </w:pPr>
      <w:r>
        <w:t xml:space="preserve">Een toelichting op het sterschema. Leg uit wat de relatie is tussen je KPI’s en de meetwaarden, en welke berekeningen nodig zijn op de data om tot de meetwaarden te komen. Deze berekeningen heb je nodig tijdens het ETL proces. Leg uit wat de </w:t>
      </w:r>
      <w:proofErr w:type="spellStart"/>
      <w:r>
        <w:t>granulariteit</w:t>
      </w:r>
      <w:proofErr w:type="spellEnd"/>
      <w:r>
        <w:t xml:space="preserve"> (het detailniveau) is van je ster of sterren. Leg ook de keuze van de dimensies uit. </w:t>
      </w:r>
      <w:r w:rsidRPr="00B25A80">
        <w:t xml:space="preserve">Laat </w:t>
      </w:r>
      <w:r>
        <w:t xml:space="preserve">daarbij </w:t>
      </w:r>
      <w:r w:rsidRPr="00B25A80">
        <w:t>merken dat je de ontwerpafwegingen maakt zoa</w:t>
      </w:r>
      <w:r>
        <w:t>ls aangegeven door van der Lek. Onderbouw kortom je keuzes</w:t>
      </w:r>
      <w:r w:rsidR="00F4367A">
        <w:t>;</w:t>
      </w:r>
    </w:p>
    <w:p w14:paraId="755F27FF" w14:textId="6EB77E1E" w:rsidR="00716F55" w:rsidRPr="00716F55" w:rsidRDefault="00870CFD" w:rsidP="00716F55">
      <w:pPr>
        <w:pStyle w:val="ListParagraph"/>
        <w:numPr>
          <w:ilvl w:val="0"/>
          <w:numId w:val="14"/>
        </w:numPr>
      </w:pPr>
      <w:r>
        <w:t>De</w:t>
      </w:r>
      <w:r w:rsidR="000C5F47" w:rsidRPr="000C5F47">
        <w:t xml:space="preserve"> fysieke implementatie </w:t>
      </w:r>
      <w:r w:rsidR="00A2470D">
        <w:t>van de sterren</w:t>
      </w:r>
      <w:r w:rsidR="00716F55">
        <w:t xml:space="preserve"> (SQL script opnemen in de bijlage)</w:t>
      </w:r>
      <w:r w:rsidR="00A2470D">
        <w:t>;</w:t>
      </w:r>
    </w:p>
    <w:p w14:paraId="306A390E" w14:textId="0CE58390" w:rsidR="00F448AD" w:rsidRPr="00716F55" w:rsidRDefault="00A2470D" w:rsidP="00716F55">
      <w:pPr>
        <w:pStyle w:val="ListParagraph"/>
        <w:numPr>
          <w:ilvl w:val="0"/>
          <w:numId w:val="14"/>
        </w:numPr>
        <w:autoSpaceDE w:val="0"/>
        <w:autoSpaceDN w:val="0"/>
        <w:adjustRightInd w:val="0"/>
        <w:rPr>
          <w:rFonts w:ascii="TimesNewRomanPSMT" w:hAnsi="TimesNewRomanPSMT" w:cs="TimesNewRomanPSMT"/>
        </w:rPr>
      </w:pPr>
      <w:r>
        <w:t>D</w:t>
      </w:r>
      <w:r w:rsidR="00817BD5">
        <w:t xml:space="preserve">ocumentatie van de ETL processen: </w:t>
      </w:r>
      <w:r w:rsidR="00716F55" w:rsidRPr="00EC7A8B">
        <w:t>uit welke stappen moeten deze processen bestaan en wat is de volgorde?</w:t>
      </w:r>
      <w:r w:rsidR="00716F55">
        <w:t xml:space="preserve"> Welke berekeningen moeten hierin plaats vinden? Let op, dit zijn er dus minimaal drie: van de originele bron naar DWH, van NoSQL bron naar DWH, van DWH naar ster(ren). B</w:t>
      </w:r>
      <w:r w:rsidR="00817BD5">
        <w:t>eschrijf per stap hoe de</w:t>
      </w:r>
      <w:r w:rsidR="00891918">
        <w:t xml:space="preserve">ze gerealiseerd </w:t>
      </w:r>
      <w:r w:rsidR="00FE61C9">
        <w:t>is</w:t>
      </w:r>
      <w:r w:rsidR="00891918">
        <w:t>. Lich</w:t>
      </w:r>
      <w:r w:rsidR="00817BD5">
        <w:t>t complexere constructies toe en neem relevante (voorbeelden van) SQL op in een bijlage en verwijs hier naar.</w:t>
      </w:r>
    </w:p>
    <w:p w14:paraId="1B87DD7B" w14:textId="77777777" w:rsidR="00910CC0" w:rsidRDefault="00910CC0" w:rsidP="00910CC0"/>
    <w:p w14:paraId="4B094E9E" w14:textId="6C64D2B7" w:rsidR="0086717C" w:rsidRDefault="001F6882" w:rsidP="006C3F20">
      <w:r>
        <w:t xml:space="preserve">Tip: kijk bij de realisatie van de DV en de sterren even naar de collation van de </w:t>
      </w:r>
      <w:r w:rsidR="00F4367A">
        <w:t>bron</w:t>
      </w:r>
      <w:r w:rsidR="00F921E1">
        <w:t xml:space="preserve">database en gebruik dezelfde </w:t>
      </w:r>
      <w:r>
        <w:t xml:space="preserve">om conflicten te voorkomen tijdens de realisatie van het ETL proces. </w:t>
      </w:r>
    </w:p>
    <w:p w14:paraId="5C9FD1F9" w14:textId="77777777" w:rsidR="0086717C" w:rsidRDefault="0086717C" w:rsidP="006C3F20"/>
    <w:p w14:paraId="68121E36" w14:textId="3F19D226" w:rsidR="001F6882" w:rsidRDefault="001F6882" w:rsidP="006C3F20">
      <w:r>
        <w:lastRenderedPageBreak/>
        <w:t>Bijvoorbeeld:</w:t>
      </w:r>
      <w:r>
        <w:br/>
        <w:t>CREATE DATABASE [</w:t>
      </w:r>
      <w:proofErr w:type="spellStart"/>
      <w:r>
        <w:t>NorthwindDV</w:t>
      </w:r>
      <w:proofErr w:type="spellEnd"/>
      <w:r>
        <w:t xml:space="preserve">] </w:t>
      </w:r>
    </w:p>
    <w:p w14:paraId="1A1DFE46" w14:textId="77777777" w:rsidR="001F6882" w:rsidRPr="00F921E1" w:rsidRDefault="001F6882" w:rsidP="001F6882">
      <w:pPr>
        <w:autoSpaceDE w:val="0"/>
        <w:autoSpaceDN w:val="0"/>
        <w:adjustRightInd w:val="0"/>
      </w:pPr>
      <w:r w:rsidRPr="00F921E1">
        <w:t>COLLATE Latin1_General_CI_AS;</w:t>
      </w:r>
    </w:p>
    <w:p w14:paraId="0BB07230" w14:textId="700C9BDA" w:rsidR="00B56996" w:rsidRPr="007E028E" w:rsidRDefault="00B56996" w:rsidP="007E028E">
      <w:pPr>
        <w:pStyle w:val="Heading2"/>
      </w:pPr>
      <w:bookmarkStart w:id="11" w:name="_Toc125889517"/>
      <w:r w:rsidRPr="007E028E">
        <w:t xml:space="preserve">Opdracht </w:t>
      </w:r>
      <w:r w:rsidR="007E028E">
        <w:t>4</w:t>
      </w:r>
      <w:r w:rsidRPr="007E028E">
        <w:t xml:space="preserve">: </w:t>
      </w:r>
      <w:r w:rsidR="00FF1928" w:rsidRPr="007E028E">
        <w:t>Ontsluiting</w:t>
      </w:r>
      <w:bookmarkEnd w:id="11"/>
    </w:p>
    <w:p w14:paraId="0B195C1B" w14:textId="6723F67D" w:rsidR="004A057C" w:rsidRDefault="00FF1928" w:rsidP="004A057C">
      <w:pPr>
        <w:pStyle w:val="ListParagraph"/>
        <w:numPr>
          <w:ilvl w:val="0"/>
          <w:numId w:val="15"/>
        </w:numPr>
      </w:pPr>
      <w:r>
        <w:t xml:space="preserve">Ontsluit de </w:t>
      </w:r>
      <w:r w:rsidR="00F65397">
        <w:t>data mart(s)</w:t>
      </w:r>
      <w:r>
        <w:t xml:space="preserve"> met</w:t>
      </w:r>
      <w:r w:rsidR="00EC0784">
        <w:t xml:space="preserve"> Power BI en een andere</w:t>
      </w:r>
      <w:r w:rsidR="00F65397">
        <w:t xml:space="preserve"> dashboard tool naar keuze</w:t>
      </w:r>
      <w:r w:rsidR="00EC0784">
        <w:t xml:space="preserve"> bv</w:t>
      </w:r>
      <w:r w:rsidR="00F65397">
        <w:t xml:space="preserve"> </w:t>
      </w:r>
      <w:r>
        <w:t>Excel</w:t>
      </w:r>
      <w:r w:rsidR="00F65397">
        <w:t xml:space="preserve">, </w:t>
      </w:r>
      <w:r w:rsidR="002C0D23">
        <w:t>Tableau</w:t>
      </w:r>
      <w:r w:rsidR="0063372A">
        <w:t xml:space="preserve"> of </w:t>
      </w:r>
      <w:proofErr w:type="spellStart"/>
      <w:r w:rsidR="00EC0784">
        <w:t>QlikView</w:t>
      </w:r>
      <w:proofErr w:type="spellEnd"/>
      <w:r>
        <w:t xml:space="preserve">. </w:t>
      </w:r>
    </w:p>
    <w:p w14:paraId="66EF21EB" w14:textId="29BA04C1" w:rsidR="004A057C" w:rsidRDefault="00541223" w:rsidP="004A057C">
      <w:pPr>
        <w:pStyle w:val="ListParagraph"/>
        <w:numPr>
          <w:ilvl w:val="0"/>
          <w:numId w:val="15"/>
        </w:numPr>
      </w:pPr>
      <w:r>
        <w:t xml:space="preserve">Maak screenshots waarmee </w:t>
      </w:r>
      <w:r w:rsidR="00EC0784">
        <w:t>je laat</w:t>
      </w:r>
      <w:r>
        <w:t xml:space="preserve"> zien dat </w:t>
      </w:r>
      <w:r w:rsidR="00F4367A">
        <w:t>de realisatie conform het FO is (of niet)</w:t>
      </w:r>
      <w:r w:rsidR="0068743E">
        <w:t xml:space="preserve"> en neem die </w:t>
      </w:r>
      <w:r w:rsidR="00F4367A">
        <w:t xml:space="preserve">screenshots </w:t>
      </w:r>
      <w:r w:rsidR="0068743E">
        <w:t>op in het verslag (zie volgende punt)</w:t>
      </w:r>
      <w:r w:rsidR="00FF1928">
        <w:t xml:space="preserve">. </w:t>
      </w:r>
    </w:p>
    <w:p w14:paraId="7EF5115B" w14:textId="18037978" w:rsidR="004A057C" w:rsidRDefault="00891918" w:rsidP="00891918">
      <w:pPr>
        <w:pStyle w:val="ListParagraph"/>
        <w:numPr>
          <w:ilvl w:val="0"/>
          <w:numId w:val="15"/>
        </w:numPr>
      </w:pPr>
      <w:r w:rsidRPr="00891918">
        <w:t xml:space="preserve">Omschrijf de realisatie van het dashboard en eventuele afwijkingen van het </w:t>
      </w:r>
      <w:r w:rsidR="00F4367A">
        <w:t>FO</w:t>
      </w:r>
      <w:r w:rsidRPr="00891918">
        <w:t xml:space="preserve">. Als er afwijkingen zijn, leg dan </w:t>
      </w:r>
      <w:r w:rsidR="007E028E">
        <w:t xml:space="preserve">kort </w:t>
      </w:r>
      <w:r w:rsidRPr="00891918">
        <w:t>uit waarom.</w:t>
      </w:r>
    </w:p>
    <w:p w14:paraId="5857A604" w14:textId="172911E5" w:rsidR="007E028E" w:rsidRDefault="007E028E" w:rsidP="007E028E"/>
    <w:p w14:paraId="1DA02AC7" w14:textId="4C58EF74" w:rsidR="007E028E" w:rsidRPr="007E028E" w:rsidRDefault="007E028E" w:rsidP="007E028E">
      <w:pPr>
        <w:pStyle w:val="Heading2"/>
      </w:pPr>
      <w:bookmarkStart w:id="12" w:name="_Toc125889518"/>
      <w:r w:rsidRPr="007E028E">
        <w:t xml:space="preserve">Opdracht </w:t>
      </w:r>
      <w:r>
        <w:t>5</w:t>
      </w:r>
      <w:r w:rsidRPr="007E028E">
        <w:t xml:space="preserve">: </w:t>
      </w:r>
      <w:r>
        <w:t>Testen</w:t>
      </w:r>
      <w:bookmarkEnd w:id="12"/>
    </w:p>
    <w:p w14:paraId="3873319E" w14:textId="099455EA" w:rsidR="007E028E" w:rsidRDefault="007E028E" w:rsidP="00B0297F">
      <w:pPr>
        <w:pStyle w:val="ListParagraph"/>
        <w:numPr>
          <w:ilvl w:val="0"/>
          <w:numId w:val="15"/>
        </w:numPr>
      </w:pPr>
      <w:r>
        <w:t>In opdracht 1 heb je de kwantitatieve eigenschappen van de database onderzocht. Toon aan dat d</w:t>
      </w:r>
      <w:r w:rsidR="00272450">
        <w:t xml:space="preserve">eze waardes kloppen met de waardes uit de </w:t>
      </w:r>
      <w:proofErr w:type="spellStart"/>
      <w:r>
        <w:t>datamart</w:t>
      </w:r>
      <w:proofErr w:type="spellEnd"/>
      <w:r w:rsidR="00272450">
        <w:t xml:space="preserve">, dashboard. </w:t>
      </w:r>
      <w:r w:rsidR="00272450">
        <w:br/>
        <w:t xml:space="preserve">Het zou gek zijn als deze waardes niet overeenkomen. Laat de gevonden waardes zien in een tabel ondersteund met de screenshots. </w:t>
      </w:r>
    </w:p>
    <w:p w14:paraId="1AA7B9DC" w14:textId="03185C56" w:rsidR="00FF1928" w:rsidRDefault="00541223" w:rsidP="004A057C">
      <w:pPr>
        <w:pStyle w:val="ListParagraph"/>
        <w:numPr>
          <w:ilvl w:val="0"/>
          <w:numId w:val="15"/>
        </w:numPr>
      </w:pPr>
      <w:r>
        <w:t xml:space="preserve">Controleer van </w:t>
      </w:r>
      <w:r w:rsidR="002C0D23">
        <w:t>twee</w:t>
      </w:r>
      <w:r>
        <w:t xml:space="preserve"> </w:t>
      </w:r>
      <w:r w:rsidR="00847B72">
        <w:t>KPI’s</w:t>
      </w:r>
      <w:r>
        <w:t xml:space="preserve"> de uitkomsten</w:t>
      </w:r>
      <w:r w:rsidR="00272450">
        <w:t xml:space="preserve"> in het dashboard</w:t>
      </w:r>
      <w:r w:rsidR="00A14BA4">
        <w:t xml:space="preserve"> door deze </w:t>
      </w:r>
      <w:r>
        <w:t xml:space="preserve">rechtstreeks met SQL te berekenen op de </w:t>
      </w:r>
      <w:r w:rsidRPr="004A057C">
        <w:rPr>
          <w:b/>
          <w:i/>
        </w:rPr>
        <w:t>brondatabase</w:t>
      </w:r>
      <w:r w:rsidR="00DA46CD">
        <w:t>.</w:t>
      </w:r>
    </w:p>
    <w:p w14:paraId="589B06B0" w14:textId="418D226B" w:rsidR="00272450" w:rsidRDefault="00272450" w:rsidP="004A057C">
      <w:pPr>
        <w:pStyle w:val="ListParagraph"/>
        <w:numPr>
          <w:ilvl w:val="0"/>
          <w:numId w:val="15"/>
        </w:numPr>
      </w:pPr>
      <w:r>
        <w:t xml:space="preserve">Komen jouw waardes niet overeen? Zoek uit waardoor dit komt en pas de ETL aan. </w:t>
      </w:r>
    </w:p>
    <w:p w14:paraId="5E6E33DE" w14:textId="77777777" w:rsidR="00272450" w:rsidRDefault="00272450" w:rsidP="00272450"/>
    <w:p w14:paraId="0D17DB2D" w14:textId="72DE3951" w:rsidR="00B56996" w:rsidRPr="007E028E" w:rsidRDefault="00FC5C02" w:rsidP="007E028E">
      <w:pPr>
        <w:pStyle w:val="Heading2"/>
      </w:pPr>
      <w:bookmarkStart w:id="13" w:name="_Toc125889519"/>
      <w:r w:rsidRPr="007E028E">
        <w:t xml:space="preserve">Opdracht </w:t>
      </w:r>
      <w:r w:rsidR="007E028E" w:rsidRPr="007E028E">
        <w:t>F</w:t>
      </w:r>
      <w:r w:rsidRPr="007E028E">
        <w:t xml:space="preserve">: </w:t>
      </w:r>
      <w:r w:rsidR="00FF1928" w:rsidRPr="007E028E">
        <w:t>Verslaglegging</w:t>
      </w:r>
      <w:bookmarkEnd w:id="13"/>
    </w:p>
    <w:p w14:paraId="673FF848" w14:textId="7186C351" w:rsidR="00C776FC" w:rsidRDefault="00C776FC" w:rsidP="00C776FC">
      <w:pPr>
        <w:pStyle w:val="ListParagraph"/>
        <w:numPr>
          <w:ilvl w:val="0"/>
          <w:numId w:val="18"/>
        </w:numPr>
      </w:pPr>
      <w:r>
        <w:t xml:space="preserve">Verwerk alle opdrachten tot één </w:t>
      </w:r>
      <w:r w:rsidR="007E028E">
        <w:t xml:space="preserve">bondig </w:t>
      </w:r>
      <w:r>
        <w:t>verslag, waar je ze in volgorde</w:t>
      </w:r>
      <w:r w:rsidR="00FC5C02">
        <w:t xml:space="preserve">, </w:t>
      </w:r>
      <w:r w:rsidR="007E028E">
        <w:t>puntsgewijs,</w:t>
      </w:r>
      <w:r>
        <w:t xml:space="preserve"> opneemt.</w:t>
      </w:r>
    </w:p>
    <w:p w14:paraId="48C2D202" w14:textId="77777777" w:rsidR="004719A0" w:rsidRPr="007E028E" w:rsidRDefault="004719A0" w:rsidP="007E028E">
      <w:pPr>
        <w:pStyle w:val="Heading2"/>
      </w:pPr>
      <w:bookmarkStart w:id="14" w:name="_Toc125889520"/>
      <w:r w:rsidRPr="007E028E">
        <w:t>Inleveren en demo</w:t>
      </w:r>
      <w:bookmarkEnd w:id="14"/>
    </w:p>
    <w:p w14:paraId="74FF609A" w14:textId="64350095" w:rsidR="000A15E8" w:rsidRDefault="007967F9">
      <w:r>
        <w:t>Zie iSAS voor het inlevermoment.</w:t>
      </w:r>
      <w:r w:rsidR="00817BD5">
        <w:t xml:space="preserve"> Je levert je verslag in en daarnaast de databases met de data </w:t>
      </w:r>
      <w:proofErr w:type="spellStart"/>
      <w:r w:rsidR="00817BD5">
        <w:t>vault</w:t>
      </w:r>
      <w:proofErr w:type="spellEnd"/>
      <w:r w:rsidR="00817BD5">
        <w:t xml:space="preserve"> en de ster, en de projecten van het ETL proces.</w:t>
      </w:r>
    </w:p>
    <w:p w14:paraId="7FCBD0CB" w14:textId="77777777" w:rsidR="003D2CDB" w:rsidRDefault="008F1324">
      <w:r w:rsidRPr="008F1324">
        <w:t>Geef een demo van je oplossing</w:t>
      </w:r>
      <w:r>
        <w:t xml:space="preserve"> in week 8 of 9</w:t>
      </w:r>
      <w:r w:rsidRPr="008F1324">
        <w:t xml:space="preserve">, maak hiervoor een afspraak met de docent. </w:t>
      </w:r>
    </w:p>
    <w:p w14:paraId="6BCB66E2" w14:textId="77777777" w:rsidR="003D2CDB" w:rsidRDefault="003D2CDB"/>
    <w:p w14:paraId="558A6FE0" w14:textId="77777777" w:rsidR="003D2CDB" w:rsidRDefault="003D2CDB">
      <w:pPr>
        <w:sectPr w:rsidR="003D2CDB" w:rsidSect="00F8643C">
          <w:footerReference w:type="default" r:id="rId12"/>
          <w:footerReference w:type="first" r:id="rId13"/>
          <w:pgSz w:w="12240" w:h="15840"/>
          <w:pgMar w:top="1440" w:right="1800" w:bottom="1440" w:left="1800" w:header="708" w:footer="708" w:gutter="0"/>
          <w:cols w:space="708"/>
          <w:noEndnote/>
          <w:titlePg/>
          <w:docGrid w:linePitch="326"/>
        </w:sectPr>
      </w:pPr>
    </w:p>
    <w:p w14:paraId="483CC45F" w14:textId="77777777" w:rsidR="00BA62AB" w:rsidRDefault="00BA62AB" w:rsidP="00BC7A40">
      <w:pPr>
        <w:pStyle w:val="Heading1"/>
        <w:numPr>
          <w:ilvl w:val="0"/>
          <w:numId w:val="0"/>
        </w:numPr>
      </w:pPr>
      <w:bookmarkStart w:id="15" w:name="_Toc125889521"/>
      <w:r>
        <w:lastRenderedPageBreak/>
        <w:t>Bijlage A: Het LRS van het informatiesysteem</w:t>
      </w:r>
      <w:bookmarkEnd w:id="15"/>
    </w:p>
    <w:p w14:paraId="5E464C5F" w14:textId="77777777" w:rsidR="00BA62AB" w:rsidRDefault="00BA62AB"/>
    <w:p w14:paraId="49ECCCE0" w14:textId="2082BFDD" w:rsidR="00184490" w:rsidRDefault="00C04503">
      <w:pPr>
        <w:rPr>
          <w:noProof/>
        </w:rPr>
      </w:pPr>
      <w:r>
        <w:rPr>
          <w:noProof/>
        </w:rPr>
        <w:drawing>
          <wp:inline distT="0" distB="0" distL="0" distR="0" wp14:anchorId="530746D1" wp14:editId="291178DF">
            <wp:extent cx="5490210" cy="424913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90210" cy="4249137"/>
                    </a:xfrm>
                    <a:prstGeom prst="rect">
                      <a:avLst/>
                    </a:prstGeom>
                    <a:noFill/>
                    <a:ln w="9525">
                      <a:noFill/>
                      <a:miter lim="800000"/>
                      <a:headEnd/>
                      <a:tailEnd/>
                    </a:ln>
                  </pic:spPr>
                </pic:pic>
              </a:graphicData>
            </a:graphic>
          </wp:inline>
        </w:drawing>
      </w:r>
      <w:r w:rsidR="00184490">
        <w:rPr>
          <w:noProof/>
        </w:rPr>
        <w:br w:type="page"/>
      </w:r>
    </w:p>
    <w:p w14:paraId="16D1AD29" w14:textId="43E249A6" w:rsidR="00B209FF" w:rsidRDefault="00184490" w:rsidP="00184490">
      <w:pPr>
        <w:pStyle w:val="Heading1"/>
        <w:numPr>
          <w:ilvl w:val="0"/>
          <w:numId w:val="0"/>
        </w:numPr>
      </w:pPr>
      <w:bookmarkStart w:id="16" w:name="_Toc125889522"/>
      <w:r>
        <w:lastRenderedPageBreak/>
        <w:t>Bijlage B: Ontsluiting van KNMI data</w:t>
      </w:r>
      <w:bookmarkEnd w:id="16"/>
    </w:p>
    <w:p w14:paraId="5B304A62" w14:textId="77777777" w:rsidR="00184490" w:rsidRDefault="00184490"/>
    <w:p w14:paraId="4EA4B3FA" w14:textId="77777777" w:rsidR="00184490" w:rsidRDefault="00184490" w:rsidP="00184490">
      <w:r>
        <w:t>KNMI datasets kunnen op verschillende manieren ontsloten worden. Kies één van onderstaande opties:</w:t>
      </w:r>
    </w:p>
    <w:p w14:paraId="1F99629A" w14:textId="1883C331" w:rsidR="00184490" w:rsidRDefault="00184490" w:rsidP="00184490">
      <w:pPr>
        <w:pStyle w:val="ListParagraph"/>
        <w:numPr>
          <w:ilvl w:val="1"/>
          <w:numId w:val="9"/>
        </w:numPr>
        <w:ind w:left="567" w:hanging="283"/>
      </w:pPr>
      <w:r>
        <w:t xml:space="preserve">Je download een dataset als tekstbestand en leest dat in </w:t>
      </w:r>
      <w:proofErr w:type="spellStart"/>
      <w:r>
        <w:t>in</w:t>
      </w:r>
      <w:proofErr w:type="spellEnd"/>
      <w:r>
        <w:t xml:space="preserve"> een database in SQL Server. Schrijf een query FOR JSON waarmee je de gegevens die je nodig hebt in een JSON file zet. Ontsluit de JSON file met SSIS. Daarvoor zijn verschillende mogelijkheden. Onderzoek die en kies er één. Je hoeft hier géén onderzoeksplan of -verslag voor op te stellen, hou het praktisch. Onderbouw alleen je keuze kort in je verslag. Je kunt </w:t>
      </w:r>
      <w:r w:rsidR="0043464B">
        <w:t>hier</w:t>
      </w:r>
      <w:r>
        <w:t xml:space="preserve">bij gebruik maken van de klimaatdata: </w:t>
      </w:r>
      <w:hyperlink r:id="rId15" w:history="1">
        <w:r>
          <w:rPr>
            <w:rStyle w:val="Hyperlink"/>
          </w:rPr>
          <w:t>KNMI - Klimatologie</w:t>
        </w:r>
      </w:hyperlink>
      <w:r>
        <w:t xml:space="preserve">, bijvoorbeeld </w:t>
      </w:r>
      <w:proofErr w:type="spellStart"/>
      <w:r>
        <w:t>uurwaarden</w:t>
      </w:r>
      <w:proofErr w:type="spellEnd"/>
      <w:r>
        <w:t xml:space="preserve"> van weerstations: </w:t>
      </w:r>
      <w:hyperlink r:id="rId16" w:history="1">
        <w:r>
          <w:rPr>
            <w:rStyle w:val="Hyperlink"/>
          </w:rPr>
          <w:t xml:space="preserve">KNMI - </w:t>
        </w:r>
        <w:proofErr w:type="spellStart"/>
        <w:r>
          <w:rPr>
            <w:rStyle w:val="Hyperlink"/>
          </w:rPr>
          <w:t>Uurgegevens</w:t>
        </w:r>
        <w:proofErr w:type="spellEnd"/>
        <w:r>
          <w:rPr>
            <w:rStyle w:val="Hyperlink"/>
          </w:rPr>
          <w:t xml:space="preserve"> van het weer in Nederland</w:t>
        </w:r>
      </w:hyperlink>
      <w:r>
        <w:t>.</w:t>
      </w:r>
    </w:p>
    <w:p w14:paraId="1220AA65" w14:textId="4797D0A7" w:rsidR="001969E9" w:rsidRPr="00116E3C" w:rsidRDefault="00184490" w:rsidP="003D4B6D">
      <w:pPr>
        <w:pStyle w:val="ListParagraph"/>
        <w:numPr>
          <w:ilvl w:val="1"/>
          <w:numId w:val="9"/>
        </w:numPr>
        <w:ind w:left="567" w:hanging="279"/>
      </w:pPr>
      <w:r>
        <w:t xml:space="preserve">Je maakt gebruik van een API voor het open dataplatform. Zie voor de datasets en instructies over het gebruik van </w:t>
      </w:r>
      <w:proofErr w:type="spellStart"/>
      <w:r>
        <w:t>API’s</w:t>
      </w:r>
      <w:proofErr w:type="spellEnd"/>
      <w:r>
        <w:t xml:space="preserve"> het KNMI Open Dataplatform: </w:t>
      </w:r>
      <w:hyperlink r:id="rId17" w:history="1">
        <w:r>
          <w:rPr>
            <w:rStyle w:val="Hyperlink"/>
          </w:rPr>
          <w:t>Open Data | KNMI Dataplatform</w:t>
        </w:r>
      </w:hyperlink>
      <w:r>
        <w:t>. Let wel op, de datasets op dit platform zijn ruwe, onbewerkte meetgegevens en het is veel lastiger om hier een bruikbare dataset te vinden dan bij de link genoemd onder optie 1</w:t>
      </w:r>
      <w:r w:rsidR="00B452F8">
        <w:t>.</w:t>
      </w:r>
    </w:p>
    <w:sectPr w:rsidR="001969E9" w:rsidRPr="00116E3C" w:rsidSect="00184490">
      <w:pgSz w:w="12240" w:h="15840"/>
      <w:pgMar w:top="1440" w:right="1797" w:bottom="1440" w:left="1797" w:header="709" w:footer="709"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65E9F" w14:textId="77777777" w:rsidR="007822D5" w:rsidRDefault="007822D5" w:rsidP="00993AF5">
      <w:r>
        <w:separator/>
      </w:r>
    </w:p>
    <w:p w14:paraId="04D8A97F" w14:textId="77777777" w:rsidR="007822D5" w:rsidRDefault="007822D5"/>
  </w:endnote>
  <w:endnote w:type="continuationSeparator" w:id="0">
    <w:p w14:paraId="039CEC3D" w14:textId="77777777" w:rsidR="007822D5" w:rsidRDefault="007822D5" w:rsidP="00993AF5">
      <w:r>
        <w:continuationSeparator/>
      </w:r>
    </w:p>
    <w:p w14:paraId="361F9BA7" w14:textId="77777777" w:rsidR="007822D5" w:rsidRDefault="0078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737763"/>
      <w:docPartObj>
        <w:docPartGallery w:val="Page Numbers (Bottom of Page)"/>
        <w:docPartUnique/>
      </w:docPartObj>
    </w:sdtPr>
    <w:sdtEndPr/>
    <w:sdtContent>
      <w:p w14:paraId="62F54341" w14:textId="1D86D471" w:rsidR="00A8743E" w:rsidRDefault="00EF50A1">
        <w:r w:rsidRPr="00EF50A1">
          <w:rPr>
            <w:b/>
            <w:noProof/>
            <w:sz w:val="16"/>
            <w:szCs w:val="16"/>
          </w:rPr>
          <mc:AlternateContent>
            <mc:Choice Requires="wps">
              <w:drawing>
                <wp:anchor distT="0" distB="0" distL="114300" distR="114300" simplePos="0" relativeHeight="251661312" behindDoc="0" locked="0" layoutInCell="1" allowOverlap="1" wp14:anchorId="58BFBE20" wp14:editId="7B3C1A5F">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EDB6DA" w14:textId="77777777" w:rsidR="00EF50A1" w:rsidRDefault="00EF50A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BFBE20" id="Rechthoek 2"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EEDB6DA" w14:textId="77777777" w:rsidR="00EF50A1" w:rsidRDefault="00EF50A1">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47821"/>
      <w:docPartObj>
        <w:docPartGallery w:val="Page Numbers (Bottom of Page)"/>
        <w:docPartUnique/>
      </w:docPartObj>
    </w:sdtPr>
    <w:sdtEndPr/>
    <w:sdtContent>
      <w:p w14:paraId="3B46EBAE" w14:textId="5910D004" w:rsidR="00F8643C" w:rsidRDefault="00F8643C">
        <w:pPr>
          <w:pStyle w:val="Footer"/>
        </w:pPr>
        <w:r>
          <w:rPr>
            <w:noProof/>
          </w:rPr>
          <mc:AlternateContent>
            <mc:Choice Requires="wps">
              <w:drawing>
                <wp:anchor distT="0" distB="0" distL="114300" distR="114300" simplePos="0" relativeHeight="251659264" behindDoc="0" locked="0" layoutInCell="1" allowOverlap="1" wp14:anchorId="7912F176" wp14:editId="74B6563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6C64283" w14:textId="77777777" w:rsidR="00F8643C" w:rsidRDefault="00F8643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912F176" id="Rechthoek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66C64283" w14:textId="77777777" w:rsidR="00F8643C" w:rsidRDefault="00F8643C">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1CDB" w14:textId="77777777" w:rsidR="007822D5" w:rsidRDefault="007822D5" w:rsidP="00993AF5">
      <w:r>
        <w:separator/>
      </w:r>
    </w:p>
    <w:p w14:paraId="7094F418" w14:textId="77777777" w:rsidR="007822D5" w:rsidRDefault="007822D5"/>
  </w:footnote>
  <w:footnote w:type="continuationSeparator" w:id="0">
    <w:p w14:paraId="4C3025E6" w14:textId="77777777" w:rsidR="007822D5" w:rsidRDefault="007822D5" w:rsidP="00993AF5">
      <w:r>
        <w:continuationSeparator/>
      </w:r>
    </w:p>
    <w:p w14:paraId="6E2AD1E7" w14:textId="77777777" w:rsidR="007822D5" w:rsidRDefault="007822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785"/>
    <w:multiLevelType w:val="hybridMultilevel"/>
    <w:tmpl w:val="B656A4B6"/>
    <w:lvl w:ilvl="0" w:tplc="C0F030C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C4E27"/>
    <w:multiLevelType w:val="hybridMultilevel"/>
    <w:tmpl w:val="DECE0E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7F382E"/>
    <w:multiLevelType w:val="hybridMultilevel"/>
    <w:tmpl w:val="B810AC5C"/>
    <w:lvl w:ilvl="0" w:tplc="C0F030CE">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70210"/>
    <w:multiLevelType w:val="hybridMultilevel"/>
    <w:tmpl w:val="C786FC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14E70A9"/>
    <w:multiLevelType w:val="hybridMultilevel"/>
    <w:tmpl w:val="BE86D20A"/>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65BD3"/>
    <w:multiLevelType w:val="hybridMultilevel"/>
    <w:tmpl w:val="1174FEA8"/>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246B7C"/>
    <w:multiLevelType w:val="hybridMultilevel"/>
    <w:tmpl w:val="A7144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091BAA"/>
    <w:multiLevelType w:val="hybridMultilevel"/>
    <w:tmpl w:val="0EA07F7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F14279"/>
    <w:multiLevelType w:val="hybridMultilevel"/>
    <w:tmpl w:val="CC4C1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8A311E4"/>
    <w:multiLevelType w:val="hybridMultilevel"/>
    <w:tmpl w:val="F878BE90"/>
    <w:lvl w:ilvl="0" w:tplc="04130001">
      <w:start w:val="1"/>
      <w:numFmt w:val="bullet"/>
      <w:lvlText w:val=""/>
      <w:lvlJc w:val="left"/>
      <w:pPr>
        <w:ind w:left="720" w:hanging="360"/>
      </w:pPr>
      <w:rPr>
        <w:rFonts w:ascii="Symbol" w:hAnsi="Symbol" w:hint="default"/>
      </w:rPr>
    </w:lvl>
    <w:lvl w:ilvl="1" w:tplc="3A6802E8">
      <w:start w:val="1"/>
      <w:numFmt w:val="decimal"/>
      <w:lvlText w:val="%2."/>
      <w:lvlJc w:val="left"/>
      <w:pPr>
        <w:ind w:left="1785" w:hanging="7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929E3"/>
    <w:multiLevelType w:val="hybridMultilevel"/>
    <w:tmpl w:val="353A448A"/>
    <w:lvl w:ilvl="0" w:tplc="94F865A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EF3BB7"/>
    <w:multiLevelType w:val="hybridMultilevel"/>
    <w:tmpl w:val="4C166402"/>
    <w:lvl w:ilvl="0" w:tplc="0C0ECB90">
      <w:numFmt w:val="bullet"/>
      <w:lvlText w:val="-"/>
      <w:lvlJc w:val="left"/>
      <w:pPr>
        <w:ind w:left="720" w:hanging="360"/>
      </w:pPr>
      <w:rPr>
        <w:rFonts w:ascii="Verdana" w:eastAsia="Calibr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A4354F8"/>
    <w:multiLevelType w:val="hybridMultilevel"/>
    <w:tmpl w:val="E1DC6E4E"/>
    <w:lvl w:ilvl="0" w:tplc="04090015">
      <w:start w:val="1"/>
      <w:numFmt w:val="upp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334B45"/>
    <w:multiLevelType w:val="hybridMultilevel"/>
    <w:tmpl w:val="B6CC64C8"/>
    <w:lvl w:ilvl="0" w:tplc="0C0ECB90">
      <w:numFmt w:val="bullet"/>
      <w:lvlText w:val="-"/>
      <w:lvlJc w:val="left"/>
      <w:pPr>
        <w:ind w:left="360" w:hanging="360"/>
      </w:pPr>
      <w:rPr>
        <w:rFonts w:ascii="Verdana" w:eastAsia="Calibri" w:hAnsi="Verdana" w:cs="Verdana"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5535110F"/>
    <w:multiLevelType w:val="hybridMultilevel"/>
    <w:tmpl w:val="197AB73E"/>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5CB2045"/>
    <w:multiLevelType w:val="hybridMultilevel"/>
    <w:tmpl w:val="6CD8F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29543D"/>
    <w:multiLevelType w:val="hybridMultilevel"/>
    <w:tmpl w:val="6E2C24E0"/>
    <w:lvl w:ilvl="0" w:tplc="7B7A861C">
      <w:numFmt w:val="bullet"/>
      <w:lvlText w:val="-"/>
      <w:lvlJc w:val="left"/>
      <w:pPr>
        <w:tabs>
          <w:tab w:val="num" w:pos="720"/>
        </w:tabs>
        <w:ind w:left="720" w:hanging="360"/>
      </w:pPr>
      <w:rPr>
        <w:rFonts w:ascii="TimesNewRomanPSMT" w:eastAsia="Times New Roman" w:hAnsi="TimesNewRomanPSMT" w:cs="TimesNewRomanPSMT"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612914"/>
    <w:multiLevelType w:val="hybridMultilevel"/>
    <w:tmpl w:val="D56AF68A"/>
    <w:lvl w:ilvl="0" w:tplc="0C0ECB90">
      <w:numFmt w:val="bullet"/>
      <w:lvlText w:val="-"/>
      <w:lvlJc w:val="left"/>
      <w:pPr>
        <w:ind w:left="720" w:hanging="360"/>
      </w:pPr>
      <w:rPr>
        <w:rFonts w:ascii="Verdana" w:eastAsia="Calibri" w:hAnsi="Verdana" w:cs="Verdana"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84D291A"/>
    <w:multiLevelType w:val="hybridMultilevel"/>
    <w:tmpl w:val="F746D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751935"/>
    <w:multiLevelType w:val="hybridMultilevel"/>
    <w:tmpl w:val="22E030CE"/>
    <w:lvl w:ilvl="0" w:tplc="83FCE26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FB42B50"/>
    <w:multiLevelType w:val="hybridMultilevel"/>
    <w:tmpl w:val="A31E4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1870945"/>
    <w:multiLevelType w:val="hybridMultilevel"/>
    <w:tmpl w:val="B35C55A0"/>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B11D82"/>
    <w:multiLevelType w:val="hybridMultilevel"/>
    <w:tmpl w:val="76CA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5111331">
    <w:abstractNumId w:val="2"/>
  </w:num>
  <w:num w:numId="2" w16cid:durableId="714889399">
    <w:abstractNumId w:val="16"/>
  </w:num>
  <w:num w:numId="3" w16cid:durableId="654072215">
    <w:abstractNumId w:val="0"/>
  </w:num>
  <w:num w:numId="4" w16cid:durableId="351036353">
    <w:abstractNumId w:val="6"/>
  </w:num>
  <w:num w:numId="5" w16cid:durableId="159202242">
    <w:abstractNumId w:val="15"/>
  </w:num>
  <w:num w:numId="6" w16cid:durableId="974212958">
    <w:abstractNumId w:val="7"/>
  </w:num>
  <w:num w:numId="7" w16cid:durableId="1111438857">
    <w:abstractNumId w:val="21"/>
  </w:num>
  <w:num w:numId="8" w16cid:durableId="1756852986">
    <w:abstractNumId w:val="14"/>
  </w:num>
  <w:num w:numId="9" w16cid:durableId="825434772">
    <w:abstractNumId w:val="9"/>
  </w:num>
  <w:num w:numId="10" w16cid:durableId="1135443360">
    <w:abstractNumId w:val="12"/>
  </w:num>
  <w:num w:numId="11" w16cid:durableId="1215122167">
    <w:abstractNumId w:val="5"/>
  </w:num>
  <w:num w:numId="12" w16cid:durableId="1543321907">
    <w:abstractNumId w:val="17"/>
  </w:num>
  <w:num w:numId="13" w16cid:durableId="1892037426">
    <w:abstractNumId w:val="18"/>
  </w:num>
  <w:num w:numId="14" w16cid:durableId="947127074">
    <w:abstractNumId w:val="22"/>
  </w:num>
  <w:num w:numId="15" w16cid:durableId="1232929380">
    <w:abstractNumId w:val="1"/>
  </w:num>
  <w:num w:numId="16" w16cid:durableId="21634698">
    <w:abstractNumId w:val="10"/>
  </w:num>
  <w:num w:numId="17" w16cid:durableId="2099709411">
    <w:abstractNumId w:val="4"/>
  </w:num>
  <w:num w:numId="18" w16cid:durableId="103617949">
    <w:abstractNumId w:val="3"/>
  </w:num>
  <w:num w:numId="19" w16cid:durableId="241763273">
    <w:abstractNumId w:val="8"/>
  </w:num>
  <w:num w:numId="20" w16cid:durableId="1763528962">
    <w:abstractNumId w:val="19"/>
  </w:num>
  <w:num w:numId="21" w16cid:durableId="64306712">
    <w:abstractNumId w:val="11"/>
  </w:num>
  <w:num w:numId="22" w16cid:durableId="173570169">
    <w:abstractNumId w:val="13"/>
  </w:num>
  <w:num w:numId="23" w16cid:durableId="20657618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7B2"/>
    <w:rsid w:val="000056C5"/>
    <w:rsid w:val="00006E0A"/>
    <w:rsid w:val="0001314D"/>
    <w:rsid w:val="00015E74"/>
    <w:rsid w:val="00020E32"/>
    <w:rsid w:val="0002780D"/>
    <w:rsid w:val="000434D9"/>
    <w:rsid w:val="00050C8C"/>
    <w:rsid w:val="00051ABC"/>
    <w:rsid w:val="00055FFA"/>
    <w:rsid w:val="000629B6"/>
    <w:rsid w:val="00063315"/>
    <w:rsid w:val="00065BBB"/>
    <w:rsid w:val="00067108"/>
    <w:rsid w:val="000725A8"/>
    <w:rsid w:val="000745B9"/>
    <w:rsid w:val="00074CF9"/>
    <w:rsid w:val="00077ED8"/>
    <w:rsid w:val="00080445"/>
    <w:rsid w:val="000825D5"/>
    <w:rsid w:val="00084D79"/>
    <w:rsid w:val="0008721F"/>
    <w:rsid w:val="00087537"/>
    <w:rsid w:val="000931C3"/>
    <w:rsid w:val="00093857"/>
    <w:rsid w:val="0009387D"/>
    <w:rsid w:val="000947FA"/>
    <w:rsid w:val="00096C9F"/>
    <w:rsid w:val="000A15E8"/>
    <w:rsid w:val="000A4060"/>
    <w:rsid w:val="000B71EF"/>
    <w:rsid w:val="000C5F47"/>
    <w:rsid w:val="000C6D59"/>
    <w:rsid w:val="000D02BA"/>
    <w:rsid w:val="000D37EF"/>
    <w:rsid w:val="000D4C17"/>
    <w:rsid w:val="000E2019"/>
    <w:rsid w:val="000E7C90"/>
    <w:rsid w:val="000F5C50"/>
    <w:rsid w:val="0010291B"/>
    <w:rsid w:val="00105162"/>
    <w:rsid w:val="001100DC"/>
    <w:rsid w:val="00113F57"/>
    <w:rsid w:val="00116E3C"/>
    <w:rsid w:val="001247EE"/>
    <w:rsid w:val="00126F67"/>
    <w:rsid w:val="00127603"/>
    <w:rsid w:val="00130099"/>
    <w:rsid w:val="00132893"/>
    <w:rsid w:val="00136227"/>
    <w:rsid w:val="00140182"/>
    <w:rsid w:val="00145F5E"/>
    <w:rsid w:val="00162561"/>
    <w:rsid w:val="00172EF1"/>
    <w:rsid w:val="0017410C"/>
    <w:rsid w:val="00184490"/>
    <w:rsid w:val="00187E5F"/>
    <w:rsid w:val="0019004E"/>
    <w:rsid w:val="00193B1A"/>
    <w:rsid w:val="0019423D"/>
    <w:rsid w:val="001969E9"/>
    <w:rsid w:val="001A5B87"/>
    <w:rsid w:val="001B3294"/>
    <w:rsid w:val="001B4BFF"/>
    <w:rsid w:val="001C2A8A"/>
    <w:rsid w:val="001C58A7"/>
    <w:rsid w:val="001D4DA0"/>
    <w:rsid w:val="001E09E7"/>
    <w:rsid w:val="001F0E3C"/>
    <w:rsid w:val="001F6882"/>
    <w:rsid w:val="00207752"/>
    <w:rsid w:val="00212E3E"/>
    <w:rsid w:val="002300EB"/>
    <w:rsid w:val="00235596"/>
    <w:rsid w:val="00241DDB"/>
    <w:rsid w:val="00243D05"/>
    <w:rsid w:val="002658C9"/>
    <w:rsid w:val="00272450"/>
    <w:rsid w:val="00274E37"/>
    <w:rsid w:val="0028532C"/>
    <w:rsid w:val="00286EEE"/>
    <w:rsid w:val="0029395C"/>
    <w:rsid w:val="002B1B4E"/>
    <w:rsid w:val="002B657A"/>
    <w:rsid w:val="002B66DC"/>
    <w:rsid w:val="002B7858"/>
    <w:rsid w:val="002C0D23"/>
    <w:rsid w:val="002C3C08"/>
    <w:rsid w:val="002D3DF3"/>
    <w:rsid w:val="002E0EFD"/>
    <w:rsid w:val="002E1024"/>
    <w:rsid w:val="002E19EA"/>
    <w:rsid w:val="002E5FA4"/>
    <w:rsid w:val="002E7F82"/>
    <w:rsid w:val="002F1E25"/>
    <w:rsid w:val="0030648F"/>
    <w:rsid w:val="00306958"/>
    <w:rsid w:val="00310615"/>
    <w:rsid w:val="00312332"/>
    <w:rsid w:val="00315B66"/>
    <w:rsid w:val="00332135"/>
    <w:rsid w:val="0033543C"/>
    <w:rsid w:val="003401FA"/>
    <w:rsid w:val="003413DC"/>
    <w:rsid w:val="003432CD"/>
    <w:rsid w:val="0035093B"/>
    <w:rsid w:val="00364714"/>
    <w:rsid w:val="00382FF7"/>
    <w:rsid w:val="00383125"/>
    <w:rsid w:val="003842AF"/>
    <w:rsid w:val="00392D6F"/>
    <w:rsid w:val="003A292D"/>
    <w:rsid w:val="003A48C2"/>
    <w:rsid w:val="003B43C4"/>
    <w:rsid w:val="003B5E43"/>
    <w:rsid w:val="003B68FD"/>
    <w:rsid w:val="003C0D25"/>
    <w:rsid w:val="003C76BE"/>
    <w:rsid w:val="003D2CDB"/>
    <w:rsid w:val="003D38C6"/>
    <w:rsid w:val="003D46B8"/>
    <w:rsid w:val="003D4B6D"/>
    <w:rsid w:val="003D4F06"/>
    <w:rsid w:val="003D6069"/>
    <w:rsid w:val="003E5F11"/>
    <w:rsid w:val="003E60B9"/>
    <w:rsid w:val="003F2EF7"/>
    <w:rsid w:val="004019F3"/>
    <w:rsid w:val="00412A32"/>
    <w:rsid w:val="004133B9"/>
    <w:rsid w:val="0042029A"/>
    <w:rsid w:val="00421FC8"/>
    <w:rsid w:val="00430123"/>
    <w:rsid w:val="00433003"/>
    <w:rsid w:val="0043464B"/>
    <w:rsid w:val="004414F6"/>
    <w:rsid w:val="00450616"/>
    <w:rsid w:val="004572FA"/>
    <w:rsid w:val="00460B36"/>
    <w:rsid w:val="00467099"/>
    <w:rsid w:val="004719A0"/>
    <w:rsid w:val="00474384"/>
    <w:rsid w:val="00475197"/>
    <w:rsid w:val="00480FD1"/>
    <w:rsid w:val="00494D2B"/>
    <w:rsid w:val="004A057C"/>
    <w:rsid w:val="004B4B36"/>
    <w:rsid w:val="004B5F01"/>
    <w:rsid w:val="004C2F32"/>
    <w:rsid w:val="004C3C97"/>
    <w:rsid w:val="004C6253"/>
    <w:rsid w:val="004D3CC9"/>
    <w:rsid w:val="004F6AA1"/>
    <w:rsid w:val="00510D50"/>
    <w:rsid w:val="0051711D"/>
    <w:rsid w:val="005319CC"/>
    <w:rsid w:val="00541223"/>
    <w:rsid w:val="00550BAA"/>
    <w:rsid w:val="005520D0"/>
    <w:rsid w:val="00552170"/>
    <w:rsid w:val="0055679D"/>
    <w:rsid w:val="005649C9"/>
    <w:rsid w:val="00570D1C"/>
    <w:rsid w:val="00571588"/>
    <w:rsid w:val="0057493B"/>
    <w:rsid w:val="00575642"/>
    <w:rsid w:val="00595565"/>
    <w:rsid w:val="005D271A"/>
    <w:rsid w:val="005F130E"/>
    <w:rsid w:val="005F1B6B"/>
    <w:rsid w:val="005F27D4"/>
    <w:rsid w:val="005F2FA2"/>
    <w:rsid w:val="005F420B"/>
    <w:rsid w:val="005F6B5F"/>
    <w:rsid w:val="0060085F"/>
    <w:rsid w:val="00605B05"/>
    <w:rsid w:val="00605EE2"/>
    <w:rsid w:val="006118E5"/>
    <w:rsid w:val="00623E82"/>
    <w:rsid w:val="0063372A"/>
    <w:rsid w:val="00634BEB"/>
    <w:rsid w:val="006378C3"/>
    <w:rsid w:val="006454CC"/>
    <w:rsid w:val="0065310E"/>
    <w:rsid w:val="006561A1"/>
    <w:rsid w:val="006574AC"/>
    <w:rsid w:val="006636E7"/>
    <w:rsid w:val="006638D8"/>
    <w:rsid w:val="006663D6"/>
    <w:rsid w:val="00670BEB"/>
    <w:rsid w:val="00671AAA"/>
    <w:rsid w:val="0068743E"/>
    <w:rsid w:val="00690AE4"/>
    <w:rsid w:val="00694F2F"/>
    <w:rsid w:val="00696ACA"/>
    <w:rsid w:val="006979E7"/>
    <w:rsid w:val="006B7FA9"/>
    <w:rsid w:val="006C3F20"/>
    <w:rsid w:val="006D002C"/>
    <w:rsid w:val="006D25C3"/>
    <w:rsid w:val="006E397F"/>
    <w:rsid w:val="006F54EA"/>
    <w:rsid w:val="007027E0"/>
    <w:rsid w:val="00713BAE"/>
    <w:rsid w:val="00716F55"/>
    <w:rsid w:val="00723F76"/>
    <w:rsid w:val="007250FA"/>
    <w:rsid w:val="00725FF0"/>
    <w:rsid w:val="00726ACD"/>
    <w:rsid w:val="00751188"/>
    <w:rsid w:val="00751EB2"/>
    <w:rsid w:val="00752449"/>
    <w:rsid w:val="00752AB3"/>
    <w:rsid w:val="00764F9E"/>
    <w:rsid w:val="0076542F"/>
    <w:rsid w:val="00772AAB"/>
    <w:rsid w:val="00773E4F"/>
    <w:rsid w:val="007822D5"/>
    <w:rsid w:val="00792086"/>
    <w:rsid w:val="007967F9"/>
    <w:rsid w:val="007A1645"/>
    <w:rsid w:val="007C0A1F"/>
    <w:rsid w:val="007C41BF"/>
    <w:rsid w:val="007C5400"/>
    <w:rsid w:val="007C5961"/>
    <w:rsid w:val="007D5E4A"/>
    <w:rsid w:val="007E028E"/>
    <w:rsid w:val="007E39AF"/>
    <w:rsid w:val="0080333D"/>
    <w:rsid w:val="00805CDD"/>
    <w:rsid w:val="00807AB0"/>
    <w:rsid w:val="00816D51"/>
    <w:rsid w:val="00817BD5"/>
    <w:rsid w:val="00826391"/>
    <w:rsid w:val="008346F3"/>
    <w:rsid w:val="00834B79"/>
    <w:rsid w:val="00836A80"/>
    <w:rsid w:val="008469CD"/>
    <w:rsid w:val="00847B72"/>
    <w:rsid w:val="00850B14"/>
    <w:rsid w:val="00851C13"/>
    <w:rsid w:val="0086717C"/>
    <w:rsid w:val="00870178"/>
    <w:rsid w:val="00870CFD"/>
    <w:rsid w:val="00891918"/>
    <w:rsid w:val="00897E60"/>
    <w:rsid w:val="008B330E"/>
    <w:rsid w:val="008B6159"/>
    <w:rsid w:val="008D230F"/>
    <w:rsid w:val="008D4D8C"/>
    <w:rsid w:val="008D5B01"/>
    <w:rsid w:val="008E74AE"/>
    <w:rsid w:val="008F1324"/>
    <w:rsid w:val="00907F03"/>
    <w:rsid w:val="00907FAA"/>
    <w:rsid w:val="00910CC0"/>
    <w:rsid w:val="00913C4F"/>
    <w:rsid w:val="00920A10"/>
    <w:rsid w:val="00922391"/>
    <w:rsid w:val="0092355E"/>
    <w:rsid w:val="00923ABE"/>
    <w:rsid w:val="00930F04"/>
    <w:rsid w:val="00934E22"/>
    <w:rsid w:val="009417D7"/>
    <w:rsid w:val="00957393"/>
    <w:rsid w:val="009649F0"/>
    <w:rsid w:val="00974B2B"/>
    <w:rsid w:val="0098757F"/>
    <w:rsid w:val="00993AF5"/>
    <w:rsid w:val="009A0653"/>
    <w:rsid w:val="009A2AAA"/>
    <w:rsid w:val="009B041A"/>
    <w:rsid w:val="009C37DB"/>
    <w:rsid w:val="009C392B"/>
    <w:rsid w:val="009C4265"/>
    <w:rsid w:val="009C601D"/>
    <w:rsid w:val="009E085E"/>
    <w:rsid w:val="009E0CD7"/>
    <w:rsid w:val="009E1C94"/>
    <w:rsid w:val="00A047A0"/>
    <w:rsid w:val="00A116B1"/>
    <w:rsid w:val="00A14BA4"/>
    <w:rsid w:val="00A212A4"/>
    <w:rsid w:val="00A2470D"/>
    <w:rsid w:val="00A2489B"/>
    <w:rsid w:val="00A55DC0"/>
    <w:rsid w:val="00A57A65"/>
    <w:rsid w:val="00A8743E"/>
    <w:rsid w:val="00A979F8"/>
    <w:rsid w:val="00AA1B98"/>
    <w:rsid w:val="00AA729F"/>
    <w:rsid w:val="00AB060D"/>
    <w:rsid w:val="00AB1421"/>
    <w:rsid w:val="00AB47BB"/>
    <w:rsid w:val="00AB6C91"/>
    <w:rsid w:val="00AB6C9C"/>
    <w:rsid w:val="00AC1F04"/>
    <w:rsid w:val="00AC7B8E"/>
    <w:rsid w:val="00AD15D2"/>
    <w:rsid w:val="00AE1EE1"/>
    <w:rsid w:val="00AE35C8"/>
    <w:rsid w:val="00AE4399"/>
    <w:rsid w:val="00AF01F3"/>
    <w:rsid w:val="00AF0FF1"/>
    <w:rsid w:val="00AF3327"/>
    <w:rsid w:val="00B11A93"/>
    <w:rsid w:val="00B15AA9"/>
    <w:rsid w:val="00B164E9"/>
    <w:rsid w:val="00B209FF"/>
    <w:rsid w:val="00B213D1"/>
    <w:rsid w:val="00B25A80"/>
    <w:rsid w:val="00B40DDA"/>
    <w:rsid w:val="00B40ED5"/>
    <w:rsid w:val="00B452F8"/>
    <w:rsid w:val="00B52221"/>
    <w:rsid w:val="00B56996"/>
    <w:rsid w:val="00B63027"/>
    <w:rsid w:val="00B64A21"/>
    <w:rsid w:val="00B66F3E"/>
    <w:rsid w:val="00B80649"/>
    <w:rsid w:val="00B81079"/>
    <w:rsid w:val="00B94577"/>
    <w:rsid w:val="00BA62AB"/>
    <w:rsid w:val="00BB1167"/>
    <w:rsid w:val="00BC114D"/>
    <w:rsid w:val="00BC2050"/>
    <w:rsid w:val="00BC7A40"/>
    <w:rsid w:val="00BC7FB2"/>
    <w:rsid w:val="00BD2EE9"/>
    <w:rsid w:val="00BD5139"/>
    <w:rsid w:val="00BE193C"/>
    <w:rsid w:val="00BE796A"/>
    <w:rsid w:val="00BF5443"/>
    <w:rsid w:val="00BF5B85"/>
    <w:rsid w:val="00BF5BAB"/>
    <w:rsid w:val="00C039C5"/>
    <w:rsid w:val="00C04503"/>
    <w:rsid w:val="00C05D6F"/>
    <w:rsid w:val="00C140A1"/>
    <w:rsid w:val="00C20304"/>
    <w:rsid w:val="00C21EC2"/>
    <w:rsid w:val="00C277AE"/>
    <w:rsid w:val="00C27BEE"/>
    <w:rsid w:val="00C33DEA"/>
    <w:rsid w:val="00C40BED"/>
    <w:rsid w:val="00C42ED4"/>
    <w:rsid w:val="00C544BF"/>
    <w:rsid w:val="00C61A0D"/>
    <w:rsid w:val="00C61F84"/>
    <w:rsid w:val="00C776FC"/>
    <w:rsid w:val="00C85A49"/>
    <w:rsid w:val="00C878E8"/>
    <w:rsid w:val="00C91C82"/>
    <w:rsid w:val="00CA0410"/>
    <w:rsid w:val="00CA57B2"/>
    <w:rsid w:val="00CA6450"/>
    <w:rsid w:val="00CB4FE4"/>
    <w:rsid w:val="00CB6342"/>
    <w:rsid w:val="00CC3D0B"/>
    <w:rsid w:val="00CC748B"/>
    <w:rsid w:val="00CE0721"/>
    <w:rsid w:val="00CE46FB"/>
    <w:rsid w:val="00D0532D"/>
    <w:rsid w:val="00D135CC"/>
    <w:rsid w:val="00D1629F"/>
    <w:rsid w:val="00D1664D"/>
    <w:rsid w:val="00D2338B"/>
    <w:rsid w:val="00D24665"/>
    <w:rsid w:val="00D366DB"/>
    <w:rsid w:val="00D41BB5"/>
    <w:rsid w:val="00D64232"/>
    <w:rsid w:val="00D7094E"/>
    <w:rsid w:val="00D74CAC"/>
    <w:rsid w:val="00D758F8"/>
    <w:rsid w:val="00D7767C"/>
    <w:rsid w:val="00DA46CD"/>
    <w:rsid w:val="00DA5A06"/>
    <w:rsid w:val="00DA76F3"/>
    <w:rsid w:val="00DA774F"/>
    <w:rsid w:val="00DB36D5"/>
    <w:rsid w:val="00DB5D1C"/>
    <w:rsid w:val="00DB6642"/>
    <w:rsid w:val="00DC03AC"/>
    <w:rsid w:val="00DC1AD5"/>
    <w:rsid w:val="00DC5F6F"/>
    <w:rsid w:val="00DC7A30"/>
    <w:rsid w:val="00DD078F"/>
    <w:rsid w:val="00DD42F6"/>
    <w:rsid w:val="00DF4E08"/>
    <w:rsid w:val="00E1789E"/>
    <w:rsid w:val="00E203FD"/>
    <w:rsid w:val="00E34425"/>
    <w:rsid w:val="00E403CD"/>
    <w:rsid w:val="00E41F68"/>
    <w:rsid w:val="00E50E93"/>
    <w:rsid w:val="00E51549"/>
    <w:rsid w:val="00E61719"/>
    <w:rsid w:val="00E63BD9"/>
    <w:rsid w:val="00E67607"/>
    <w:rsid w:val="00EA762F"/>
    <w:rsid w:val="00EA7659"/>
    <w:rsid w:val="00EB67DE"/>
    <w:rsid w:val="00EC0784"/>
    <w:rsid w:val="00EC08FF"/>
    <w:rsid w:val="00EC7A8B"/>
    <w:rsid w:val="00ED2BCB"/>
    <w:rsid w:val="00EE00BE"/>
    <w:rsid w:val="00EE232A"/>
    <w:rsid w:val="00EE7BA5"/>
    <w:rsid w:val="00EF2742"/>
    <w:rsid w:val="00EF50A1"/>
    <w:rsid w:val="00F0469B"/>
    <w:rsid w:val="00F07243"/>
    <w:rsid w:val="00F1152C"/>
    <w:rsid w:val="00F13358"/>
    <w:rsid w:val="00F176B9"/>
    <w:rsid w:val="00F2391C"/>
    <w:rsid w:val="00F25470"/>
    <w:rsid w:val="00F263E8"/>
    <w:rsid w:val="00F37455"/>
    <w:rsid w:val="00F4367A"/>
    <w:rsid w:val="00F448AD"/>
    <w:rsid w:val="00F450DF"/>
    <w:rsid w:val="00F65397"/>
    <w:rsid w:val="00F65890"/>
    <w:rsid w:val="00F73F2C"/>
    <w:rsid w:val="00F759A6"/>
    <w:rsid w:val="00F814C9"/>
    <w:rsid w:val="00F83C21"/>
    <w:rsid w:val="00F8643C"/>
    <w:rsid w:val="00F921E1"/>
    <w:rsid w:val="00FA768F"/>
    <w:rsid w:val="00FB2A56"/>
    <w:rsid w:val="00FC5C02"/>
    <w:rsid w:val="00FD1F39"/>
    <w:rsid w:val="00FD2790"/>
    <w:rsid w:val="00FD2BDE"/>
    <w:rsid w:val="00FD3E42"/>
    <w:rsid w:val="00FD3FC6"/>
    <w:rsid w:val="00FD53F9"/>
    <w:rsid w:val="00FD69FF"/>
    <w:rsid w:val="00FE3823"/>
    <w:rsid w:val="00FE61C9"/>
    <w:rsid w:val="00FF1689"/>
    <w:rsid w:val="00FF1928"/>
    <w:rsid w:val="00FF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A7498"/>
  <w15:docId w15:val="{E1267F7F-2981-4D4D-9BB3-DD1F001F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CC0"/>
    <w:rPr>
      <w:rFonts w:ascii="Arial" w:hAnsi="Arial"/>
      <w:szCs w:val="24"/>
    </w:rPr>
  </w:style>
  <w:style w:type="paragraph" w:styleId="Heading1">
    <w:name w:val="heading 1"/>
    <w:basedOn w:val="Normal"/>
    <w:next w:val="Normal"/>
    <w:qFormat/>
    <w:rsid w:val="00BC7A40"/>
    <w:pPr>
      <w:keepNext/>
      <w:numPr>
        <w:numId w:val="16"/>
      </w:numPr>
      <w:spacing w:before="240" w:after="60"/>
      <w:outlineLvl w:val="0"/>
    </w:pPr>
    <w:rPr>
      <w:rFonts w:cs="Arial"/>
      <w:b/>
      <w:bCs/>
      <w:kern w:val="32"/>
      <w:sz w:val="32"/>
      <w:szCs w:val="32"/>
    </w:rPr>
  </w:style>
  <w:style w:type="paragraph" w:styleId="Heading2">
    <w:name w:val="heading 2"/>
    <w:basedOn w:val="Normal"/>
    <w:next w:val="Normal"/>
    <w:qFormat/>
    <w:rsid w:val="006378C3"/>
    <w:pPr>
      <w:keepNext/>
      <w:spacing w:before="240" w:after="60"/>
      <w:outlineLvl w:val="1"/>
    </w:pPr>
    <w:rPr>
      <w:rFonts w:cs="Arial"/>
      <w:b/>
      <w:bCs/>
      <w:i/>
      <w:iCs/>
      <w:sz w:val="28"/>
      <w:szCs w:val="28"/>
    </w:rPr>
  </w:style>
  <w:style w:type="paragraph" w:styleId="Heading3">
    <w:name w:val="heading 3"/>
    <w:basedOn w:val="Normal"/>
    <w:next w:val="Normal"/>
    <w:qFormat/>
    <w:rsid w:val="006378C3"/>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03"/>
    <w:pPr>
      <w:ind w:left="720"/>
      <w:contextualSpacing/>
    </w:pPr>
  </w:style>
  <w:style w:type="paragraph" w:styleId="BalloonText">
    <w:name w:val="Balloon Text"/>
    <w:basedOn w:val="Normal"/>
    <w:link w:val="BalloonTextChar"/>
    <w:rsid w:val="00974B2B"/>
    <w:rPr>
      <w:rFonts w:ascii="Tahoma" w:hAnsi="Tahoma" w:cs="Tahoma"/>
      <w:sz w:val="16"/>
      <w:szCs w:val="16"/>
    </w:rPr>
  </w:style>
  <w:style w:type="character" w:customStyle="1" w:styleId="BalloonTextChar">
    <w:name w:val="Balloon Text Char"/>
    <w:basedOn w:val="DefaultParagraphFont"/>
    <w:link w:val="BalloonText"/>
    <w:rsid w:val="00974B2B"/>
    <w:rPr>
      <w:rFonts w:ascii="Tahoma" w:hAnsi="Tahoma" w:cs="Tahoma"/>
      <w:sz w:val="16"/>
      <w:szCs w:val="16"/>
    </w:rPr>
  </w:style>
  <w:style w:type="paragraph" w:styleId="FootnoteText">
    <w:name w:val="footnote text"/>
    <w:basedOn w:val="Normal"/>
    <w:link w:val="FootnoteTextChar"/>
    <w:rsid w:val="00993AF5"/>
    <w:rPr>
      <w:szCs w:val="20"/>
    </w:rPr>
  </w:style>
  <w:style w:type="character" w:customStyle="1" w:styleId="FootnoteTextChar">
    <w:name w:val="Footnote Text Char"/>
    <w:basedOn w:val="DefaultParagraphFont"/>
    <w:link w:val="FootnoteText"/>
    <w:rsid w:val="00993AF5"/>
  </w:style>
  <w:style w:type="character" w:styleId="FootnoteReference">
    <w:name w:val="footnote reference"/>
    <w:basedOn w:val="DefaultParagraphFont"/>
    <w:rsid w:val="00993AF5"/>
    <w:rPr>
      <w:vertAlign w:val="superscript"/>
    </w:rPr>
  </w:style>
  <w:style w:type="character" w:styleId="CommentReference">
    <w:name w:val="annotation reference"/>
    <w:basedOn w:val="DefaultParagraphFont"/>
    <w:semiHidden/>
    <w:unhideWhenUsed/>
    <w:rsid w:val="00EE7BA5"/>
    <w:rPr>
      <w:sz w:val="16"/>
      <w:szCs w:val="16"/>
    </w:rPr>
  </w:style>
  <w:style w:type="paragraph" w:styleId="CommentText">
    <w:name w:val="annotation text"/>
    <w:basedOn w:val="Normal"/>
    <w:link w:val="CommentTextChar"/>
    <w:semiHidden/>
    <w:unhideWhenUsed/>
    <w:rsid w:val="00EE7BA5"/>
    <w:rPr>
      <w:szCs w:val="20"/>
    </w:rPr>
  </w:style>
  <w:style w:type="character" w:customStyle="1" w:styleId="CommentTextChar">
    <w:name w:val="Comment Text Char"/>
    <w:basedOn w:val="DefaultParagraphFont"/>
    <w:link w:val="CommentText"/>
    <w:semiHidden/>
    <w:rsid w:val="00EE7BA5"/>
  </w:style>
  <w:style w:type="paragraph" w:styleId="CommentSubject">
    <w:name w:val="annotation subject"/>
    <w:basedOn w:val="CommentText"/>
    <w:next w:val="CommentText"/>
    <w:link w:val="CommentSubjectChar"/>
    <w:semiHidden/>
    <w:unhideWhenUsed/>
    <w:rsid w:val="00EE7BA5"/>
    <w:rPr>
      <w:b/>
      <w:bCs/>
    </w:rPr>
  </w:style>
  <w:style w:type="character" w:customStyle="1" w:styleId="CommentSubjectChar">
    <w:name w:val="Comment Subject Char"/>
    <w:basedOn w:val="CommentTextChar"/>
    <w:link w:val="CommentSubject"/>
    <w:semiHidden/>
    <w:rsid w:val="00EE7BA5"/>
    <w:rPr>
      <w:b/>
      <w:bCs/>
    </w:rPr>
  </w:style>
  <w:style w:type="paragraph" w:styleId="TOC1">
    <w:name w:val="toc 1"/>
    <w:basedOn w:val="Normal"/>
    <w:next w:val="Normal"/>
    <w:autoRedefine/>
    <w:uiPriority w:val="39"/>
    <w:unhideWhenUsed/>
    <w:rsid w:val="00FF1689"/>
    <w:pPr>
      <w:spacing w:after="100"/>
    </w:pPr>
  </w:style>
  <w:style w:type="paragraph" w:styleId="TOC2">
    <w:name w:val="toc 2"/>
    <w:basedOn w:val="Normal"/>
    <w:next w:val="Normal"/>
    <w:autoRedefine/>
    <w:uiPriority w:val="39"/>
    <w:unhideWhenUsed/>
    <w:rsid w:val="00FF1689"/>
    <w:pPr>
      <w:spacing w:after="100"/>
      <w:ind w:left="240"/>
    </w:pPr>
  </w:style>
  <w:style w:type="character" w:styleId="Hyperlink">
    <w:name w:val="Hyperlink"/>
    <w:basedOn w:val="DefaultParagraphFont"/>
    <w:uiPriority w:val="99"/>
    <w:unhideWhenUsed/>
    <w:rsid w:val="00FF1689"/>
    <w:rPr>
      <w:color w:val="0000FF" w:themeColor="hyperlink"/>
      <w:u w:val="single"/>
    </w:rPr>
  </w:style>
  <w:style w:type="paragraph" w:styleId="Title">
    <w:name w:val="Title"/>
    <w:basedOn w:val="Normal"/>
    <w:next w:val="Normal"/>
    <w:link w:val="TitleChar"/>
    <w:qFormat/>
    <w:rsid w:val="00FF1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1689"/>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D64232"/>
    <w:pPr>
      <w:tabs>
        <w:tab w:val="center" w:pos="4536"/>
        <w:tab w:val="right" w:pos="9072"/>
      </w:tabs>
    </w:pPr>
  </w:style>
  <w:style w:type="character" w:customStyle="1" w:styleId="HeaderChar">
    <w:name w:val="Header Char"/>
    <w:basedOn w:val="DefaultParagraphFont"/>
    <w:link w:val="Header"/>
    <w:rsid w:val="00D64232"/>
    <w:rPr>
      <w:sz w:val="24"/>
      <w:szCs w:val="24"/>
    </w:rPr>
  </w:style>
  <w:style w:type="paragraph" w:styleId="Footer">
    <w:name w:val="footer"/>
    <w:basedOn w:val="Normal"/>
    <w:link w:val="FooterChar"/>
    <w:uiPriority w:val="99"/>
    <w:unhideWhenUsed/>
    <w:rsid w:val="00D64232"/>
    <w:pPr>
      <w:tabs>
        <w:tab w:val="center" w:pos="4536"/>
        <w:tab w:val="right" w:pos="9072"/>
      </w:tabs>
    </w:pPr>
  </w:style>
  <w:style w:type="character" w:customStyle="1" w:styleId="FooterChar">
    <w:name w:val="Footer Char"/>
    <w:basedOn w:val="DefaultParagraphFont"/>
    <w:link w:val="Footer"/>
    <w:uiPriority w:val="99"/>
    <w:rsid w:val="00D64232"/>
    <w:rPr>
      <w:sz w:val="24"/>
      <w:szCs w:val="24"/>
    </w:rPr>
  </w:style>
  <w:style w:type="character" w:styleId="PageNumber">
    <w:name w:val="page number"/>
    <w:basedOn w:val="DefaultParagraphFont"/>
    <w:uiPriority w:val="99"/>
    <w:semiHidden/>
    <w:unhideWhenUsed/>
    <w:rsid w:val="00D64232"/>
  </w:style>
  <w:style w:type="paragraph" w:customStyle="1" w:styleId="Default">
    <w:name w:val="Default"/>
    <w:rsid w:val="005F2FA2"/>
    <w:pPr>
      <w:autoSpaceDE w:val="0"/>
      <w:autoSpaceDN w:val="0"/>
      <w:adjustRightInd w:val="0"/>
    </w:pPr>
    <w:rPr>
      <w:rFonts w:ascii="Verdana" w:eastAsia="Calibri" w:hAnsi="Verdana" w:cs="Verdana"/>
      <w:color w:val="000000"/>
      <w:sz w:val="24"/>
      <w:szCs w:val="24"/>
      <w:lang w:eastAsia="en-US"/>
    </w:rPr>
  </w:style>
  <w:style w:type="table" w:styleId="TableGrid">
    <w:name w:val="Table Grid"/>
    <w:basedOn w:val="TableNormal"/>
    <w:rsid w:val="001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13424">
      <w:bodyDiv w:val="1"/>
      <w:marLeft w:val="0"/>
      <w:marRight w:val="0"/>
      <w:marTop w:val="0"/>
      <w:marBottom w:val="0"/>
      <w:divBdr>
        <w:top w:val="none" w:sz="0" w:space="0" w:color="auto"/>
        <w:left w:val="none" w:sz="0" w:space="0" w:color="auto"/>
        <w:bottom w:val="none" w:sz="0" w:space="0" w:color="auto"/>
        <w:right w:val="none" w:sz="0" w:space="0" w:color="auto"/>
      </w:divBdr>
      <w:divsChild>
        <w:div w:id="508451366">
          <w:marLeft w:val="0"/>
          <w:marRight w:val="0"/>
          <w:marTop w:val="0"/>
          <w:marBottom w:val="0"/>
          <w:divBdr>
            <w:top w:val="none" w:sz="0" w:space="0" w:color="auto"/>
            <w:left w:val="none" w:sz="0" w:space="0" w:color="auto"/>
            <w:bottom w:val="none" w:sz="0" w:space="0" w:color="auto"/>
            <w:right w:val="none" w:sz="0" w:space="0" w:color="auto"/>
          </w:divBdr>
          <w:divsChild>
            <w:div w:id="913857919">
              <w:marLeft w:val="0"/>
              <w:marRight w:val="0"/>
              <w:marTop w:val="0"/>
              <w:marBottom w:val="0"/>
              <w:divBdr>
                <w:top w:val="none" w:sz="0" w:space="0" w:color="auto"/>
                <w:left w:val="none" w:sz="0" w:space="0" w:color="auto"/>
                <w:bottom w:val="none" w:sz="0" w:space="0" w:color="auto"/>
                <w:right w:val="none" w:sz="0" w:space="0" w:color="auto"/>
              </w:divBdr>
            </w:div>
            <w:div w:id="16124523">
              <w:marLeft w:val="0"/>
              <w:marRight w:val="0"/>
              <w:marTop w:val="0"/>
              <w:marBottom w:val="0"/>
              <w:divBdr>
                <w:top w:val="none" w:sz="0" w:space="0" w:color="auto"/>
                <w:left w:val="none" w:sz="0" w:space="0" w:color="auto"/>
                <w:bottom w:val="none" w:sz="0" w:space="0" w:color="auto"/>
                <w:right w:val="none" w:sz="0" w:space="0" w:color="auto"/>
              </w:divBdr>
            </w:div>
            <w:div w:id="1066873477">
              <w:marLeft w:val="0"/>
              <w:marRight w:val="0"/>
              <w:marTop w:val="0"/>
              <w:marBottom w:val="0"/>
              <w:divBdr>
                <w:top w:val="none" w:sz="0" w:space="0" w:color="auto"/>
                <w:left w:val="none" w:sz="0" w:space="0" w:color="auto"/>
                <w:bottom w:val="none" w:sz="0" w:space="0" w:color="auto"/>
                <w:right w:val="none" w:sz="0" w:space="0" w:color="auto"/>
              </w:divBdr>
            </w:div>
            <w:div w:id="924219809">
              <w:marLeft w:val="0"/>
              <w:marRight w:val="0"/>
              <w:marTop w:val="0"/>
              <w:marBottom w:val="0"/>
              <w:divBdr>
                <w:top w:val="none" w:sz="0" w:space="0" w:color="auto"/>
                <w:left w:val="none" w:sz="0" w:space="0" w:color="auto"/>
                <w:bottom w:val="none" w:sz="0" w:space="0" w:color="auto"/>
                <w:right w:val="none" w:sz="0" w:space="0" w:color="auto"/>
              </w:divBdr>
            </w:div>
            <w:div w:id="1350373698">
              <w:marLeft w:val="0"/>
              <w:marRight w:val="0"/>
              <w:marTop w:val="0"/>
              <w:marBottom w:val="0"/>
              <w:divBdr>
                <w:top w:val="none" w:sz="0" w:space="0" w:color="auto"/>
                <w:left w:val="none" w:sz="0" w:space="0" w:color="auto"/>
                <w:bottom w:val="none" w:sz="0" w:space="0" w:color="auto"/>
                <w:right w:val="none" w:sz="0" w:space="0" w:color="auto"/>
              </w:divBdr>
            </w:div>
            <w:div w:id="672533805">
              <w:marLeft w:val="0"/>
              <w:marRight w:val="0"/>
              <w:marTop w:val="0"/>
              <w:marBottom w:val="0"/>
              <w:divBdr>
                <w:top w:val="none" w:sz="0" w:space="0" w:color="auto"/>
                <w:left w:val="none" w:sz="0" w:space="0" w:color="auto"/>
                <w:bottom w:val="none" w:sz="0" w:space="0" w:color="auto"/>
                <w:right w:val="none" w:sz="0" w:space="0" w:color="auto"/>
              </w:divBdr>
            </w:div>
            <w:div w:id="2077387429">
              <w:marLeft w:val="0"/>
              <w:marRight w:val="0"/>
              <w:marTop w:val="0"/>
              <w:marBottom w:val="0"/>
              <w:divBdr>
                <w:top w:val="none" w:sz="0" w:space="0" w:color="auto"/>
                <w:left w:val="none" w:sz="0" w:space="0" w:color="auto"/>
                <w:bottom w:val="none" w:sz="0" w:space="0" w:color="auto"/>
                <w:right w:val="none" w:sz="0" w:space="0" w:color="auto"/>
              </w:divBdr>
            </w:div>
            <w:div w:id="1734504790">
              <w:marLeft w:val="0"/>
              <w:marRight w:val="0"/>
              <w:marTop w:val="0"/>
              <w:marBottom w:val="0"/>
              <w:divBdr>
                <w:top w:val="none" w:sz="0" w:space="0" w:color="auto"/>
                <w:left w:val="none" w:sz="0" w:space="0" w:color="auto"/>
                <w:bottom w:val="none" w:sz="0" w:space="0" w:color="auto"/>
                <w:right w:val="none" w:sz="0" w:space="0" w:color="auto"/>
              </w:divBdr>
            </w:div>
            <w:div w:id="608584884">
              <w:marLeft w:val="0"/>
              <w:marRight w:val="0"/>
              <w:marTop w:val="0"/>
              <w:marBottom w:val="0"/>
              <w:divBdr>
                <w:top w:val="none" w:sz="0" w:space="0" w:color="auto"/>
                <w:left w:val="none" w:sz="0" w:space="0" w:color="auto"/>
                <w:bottom w:val="none" w:sz="0" w:space="0" w:color="auto"/>
                <w:right w:val="none" w:sz="0" w:space="0" w:color="auto"/>
              </w:divBdr>
            </w:div>
            <w:div w:id="1558511707">
              <w:marLeft w:val="0"/>
              <w:marRight w:val="0"/>
              <w:marTop w:val="0"/>
              <w:marBottom w:val="0"/>
              <w:divBdr>
                <w:top w:val="none" w:sz="0" w:space="0" w:color="auto"/>
                <w:left w:val="none" w:sz="0" w:space="0" w:color="auto"/>
                <w:bottom w:val="none" w:sz="0" w:space="0" w:color="auto"/>
                <w:right w:val="none" w:sz="0" w:space="0" w:color="auto"/>
              </w:divBdr>
            </w:div>
            <w:div w:id="982199321">
              <w:marLeft w:val="0"/>
              <w:marRight w:val="0"/>
              <w:marTop w:val="0"/>
              <w:marBottom w:val="0"/>
              <w:divBdr>
                <w:top w:val="none" w:sz="0" w:space="0" w:color="auto"/>
                <w:left w:val="none" w:sz="0" w:space="0" w:color="auto"/>
                <w:bottom w:val="none" w:sz="0" w:space="0" w:color="auto"/>
                <w:right w:val="none" w:sz="0" w:space="0" w:color="auto"/>
              </w:divBdr>
            </w:div>
            <w:div w:id="1228956772">
              <w:marLeft w:val="0"/>
              <w:marRight w:val="0"/>
              <w:marTop w:val="0"/>
              <w:marBottom w:val="0"/>
              <w:divBdr>
                <w:top w:val="none" w:sz="0" w:space="0" w:color="auto"/>
                <w:left w:val="none" w:sz="0" w:space="0" w:color="auto"/>
                <w:bottom w:val="none" w:sz="0" w:space="0" w:color="auto"/>
                <w:right w:val="none" w:sz="0" w:space="0" w:color="auto"/>
              </w:divBdr>
            </w:div>
            <w:div w:id="1667509603">
              <w:marLeft w:val="0"/>
              <w:marRight w:val="0"/>
              <w:marTop w:val="0"/>
              <w:marBottom w:val="0"/>
              <w:divBdr>
                <w:top w:val="none" w:sz="0" w:space="0" w:color="auto"/>
                <w:left w:val="none" w:sz="0" w:space="0" w:color="auto"/>
                <w:bottom w:val="none" w:sz="0" w:space="0" w:color="auto"/>
                <w:right w:val="none" w:sz="0" w:space="0" w:color="auto"/>
              </w:divBdr>
            </w:div>
            <w:div w:id="247618735">
              <w:marLeft w:val="0"/>
              <w:marRight w:val="0"/>
              <w:marTop w:val="0"/>
              <w:marBottom w:val="0"/>
              <w:divBdr>
                <w:top w:val="none" w:sz="0" w:space="0" w:color="auto"/>
                <w:left w:val="none" w:sz="0" w:space="0" w:color="auto"/>
                <w:bottom w:val="none" w:sz="0" w:space="0" w:color="auto"/>
                <w:right w:val="none" w:sz="0" w:space="0" w:color="auto"/>
              </w:divBdr>
            </w:div>
            <w:div w:id="11077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knmidata.nl/open-data" TargetMode="External"/><Relationship Id="rId2" Type="http://schemas.openxmlformats.org/officeDocument/2006/relationships/customXml" Target="../customXml/item2.xml"/><Relationship Id="rId16" Type="http://schemas.openxmlformats.org/officeDocument/2006/relationships/hyperlink" Target="https://www.knmi.nl/nederland-nu/klimatologie/uurgegeve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nmi.nl/nederland-nu/klimatologi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0B3C912C48A442B4AFC39AB30017ED" ma:contentTypeVersion="2" ma:contentTypeDescription="Een nieuw document maken." ma:contentTypeScope="" ma:versionID="a4f10b912399c2b0625ffcdf361e826b">
  <xsd:schema xmlns:xsd="http://www.w3.org/2001/XMLSchema" xmlns:xs="http://www.w3.org/2001/XMLSchema" xmlns:p="http://schemas.microsoft.com/office/2006/metadata/properties" xmlns:ns2="e45e29b4-a72d-4697-b3de-c8e0d8b02381" targetNamespace="http://schemas.microsoft.com/office/2006/metadata/properties" ma:root="true" ma:fieldsID="04330cfcee2950ddf062c47581e530b9" ns2:_="">
    <xsd:import namespace="e45e29b4-a72d-4697-b3de-c8e0d8b023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e29b4-a72d-4697-b3de-c8e0d8b02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4A33DB-1599-4510-BA98-49AF54F5F952}">
  <ds:schemaRefs>
    <ds:schemaRef ds:uri="http://purl.org/dc/elements/1.1/"/>
    <ds:schemaRef ds:uri="http://schemas.microsoft.com/office/infopath/2007/PartnerControls"/>
    <ds:schemaRef ds:uri="http://www.w3.org/XML/1998/namespace"/>
    <ds:schemaRef ds:uri="http://purl.org/dc/dcmitype/"/>
    <ds:schemaRef ds:uri="http://schemas.microsoft.com/office/2006/metadata/properties"/>
    <ds:schemaRef ds:uri="http://schemas.microsoft.com/office/2006/documentManagement/types"/>
    <ds:schemaRef ds:uri="http://schemas.openxmlformats.org/package/2006/metadata/core-properties"/>
    <ds:schemaRef ds:uri="e45e29b4-a72d-4697-b3de-c8e0d8b02381"/>
    <ds:schemaRef ds:uri="http://purl.org/dc/terms/"/>
  </ds:schemaRefs>
</ds:datastoreItem>
</file>

<file path=customXml/itemProps2.xml><?xml version="1.0" encoding="utf-8"?>
<ds:datastoreItem xmlns:ds="http://schemas.openxmlformats.org/officeDocument/2006/customXml" ds:itemID="{489152D1-B239-4AD1-A180-747E79232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e29b4-a72d-4697-b3de-c8e0d8b02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24624-FF85-4D58-AB9F-34CDFCE3E021}">
  <ds:schemaRefs>
    <ds:schemaRef ds:uri="http://schemas.openxmlformats.org/officeDocument/2006/bibliography"/>
  </ds:schemaRefs>
</ds:datastoreItem>
</file>

<file path=customXml/itemProps4.xml><?xml version="1.0" encoding="utf-8"?>
<ds:datastoreItem xmlns:ds="http://schemas.openxmlformats.org/officeDocument/2006/customXml" ds:itemID="{CE13359C-22F5-447B-9E2E-5557172130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9</Pages>
  <Words>2424</Words>
  <Characters>13952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 casus: De overname van ‘Hotel Voyage’</vt:lpstr>
      <vt:lpstr>De casus: De overname van ‘Hotel Voyage’</vt:lpstr>
    </vt:vector>
  </TitlesOfParts>
  <Company>Hogeschool van Arnhem en Nijmegen</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casus: De overname van ‘Hotel Voyage’</dc:title>
  <dc:creator>jgrak</dc:creator>
  <cp:lastModifiedBy>Lars Cornelissen (student)</cp:lastModifiedBy>
  <cp:revision>6</cp:revision>
  <cp:lastPrinted>2023-03-27T10:12:00Z</cp:lastPrinted>
  <dcterms:created xsi:type="dcterms:W3CDTF">2023-01-29T11:05:00Z</dcterms:created>
  <dcterms:modified xsi:type="dcterms:W3CDTF">2023-03-28T09:06:00Z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0x010100C10B3C912C48A442B4AFC39AB30017ED</vt:lpwstr>
  </property>
</Properties>
</file>