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C287C" w14:textId="5E86B1A6" w:rsidR="008B1911" w:rsidRDefault="00000000">
      <w:pPr>
        <w:pStyle w:val="Heading"/>
        <w:jc w:val="right"/>
        <w:rPr>
          <w:rFonts w:ascii="黑体" w:eastAsia="黑体" w:hAnsi="黑体" w:hint="eastAsia"/>
          <w:sz w:val="44"/>
        </w:rPr>
      </w:pPr>
      <w:r>
        <w:rPr>
          <w:rFonts w:ascii="黑体" w:eastAsia="黑体" w:hAnsi="黑体"/>
          <w:sz w:val="44"/>
        </w:rPr>
        <w:t>社区闲置工具共享与租赁平台</w:t>
      </w:r>
    </w:p>
    <w:p w14:paraId="5B073D9A" w14:textId="3A8FADD1" w:rsidR="00880419" w:rsidRPr="00F06139" w:rsidRDefault="00880419" w:rsidP="00880419">
      <w:pPr>
        <w:jc w:val="right"/>
        <w:rPr>
          <w:sz w:val="30"/>
          <w:szCs w:val="30"/>
        </w:rPr>
      </w:pPr>
      <w:r>
        <w:tab/>
      </w:r>
      <w:r w:rsidR="008A1DF6" w:rsidRPr="00F06139">
        <w:rPr>
          <w:sz w:val="30"/>
          <w:szCs w:val="30"/>
        </w:rPr>
        <w:t>Community Tool Share（CTS）</w:t>
      </w:r>
    </w:p>
    <w:p w14:paraId="7CBA057E" w14:textId="77777777" w:rsidR="008B1911" w:rsidRDefault="00000000">
      <w:pPr>
        <w:pStyle w:val="Heading"/>
        <w:jc w:val="right"/>
        <w:rPr>
          <w:rFonts w:ascii="Arial" w:hAnsi="Arial" w:cs="Arial"/>
        </w:rPr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TITLE </w:instrText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</w:rPr>
        <w:t>配置管理计划</w:t>
      </w:r>
      <w:r>
        <w:rPr>
          <w:rFonts w:ascii="Arial" w:hAnsi="Arial" w:cs="Arial"/>
        </w:rPr>
        <w:fldChar w:fldCharType="end"/>
      </w:r>
    </w:p>
    <w:p w14:paraId="0771BAEC" w14:textId="77777777" w:rsidR="008B1911" w:rsidRDefault="00000000">
      <w:pPr>
        <w:pStyle w:val="Heading"/>
        <w:jc w:val="right"/>
      </w:pPr>
      <w:r>
        <w:rPr>
          <w:rFonts w:ascii="黑体" w:eastAsia="黑体" w:hAnsi="黑体"/>
          <w:sz w:val="32"/>
        </w:rPr>
        <w:t>版本 1.0</w:t>
      </w:r>
    </w:p>
    <w:p w14:paraId="311CA4DC" w14:textId="77777777" w:rsidR="008B1911" w:rsidRPr="00955B37" w:rsidRDefault="008B1911">
      <w:pPr>
        <w:pStyle w:val="Heading"/>
        <w:rPr>
          <w:sz w:val="28"/>
        </w:rPr>
      </w:pPr>
    </w:p>
    <w:p w14:paraId="32ED5D72" w14:textId="77777777" w:rsidR="008B1911" w:rsidRDefault="008B1911">
      <w:pPr>
        <w:rPr>
          <w:sz w:val="28"/>
        </w:rPr>
      </w:pPr>
    </w:p>
    <w:p w14:paraId="5726A9DE" w14:textId="77777777" w:rsidR="008B1911" w:rsidRDefault="008B1911">
      <w:pPr>
        <w:pStyle w:val="a5"/>
        <w:sectPr w:rsidR="008B1911">
          <w:headerReference w:type="default" r:id="rId7"/>
          <w:footerReference w:type="default" r:id="rId8"/>
          <w:pgSz w:w="12240" w:h="15840"/>
          <w:pgMar w:top="1440" w:right="1440" w:bottom="1440" w:left="1440" w:header="720" w:footer="720" w:gutter="0"/>
          <w:cols w:space="720"/>
          <w:formProt w:val="0"/>
          <w:vAlign w:val="center"/>
          <w:docGrid w:linePitch="360"/>
        </w:sectPr>
      </w:pPr>
    </w:p>
    <w:p w14:paraId="014F801F" w14:textId="77777777" w:rsidR="008B1911" w:rsidRDefault="00000000">
      <w:pPr>
        <w:pStyle w:val="Heading"/>
      </w:pPr>
      <w:r>
        <w:lastRenderedPageBreak/>
        <w:t>修订历史记录</w:t>
      </w:r>
    </w:p>
    <w:tbl>
      <w:tblPr>
        <w:tblW w:w="9504" w:type="dxa"/>
        <w:tblInd w:w="-115" w:type="dxa"/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8B1911" w14:paraId="429A0236" w14:textId="77777777">
        <w:trPr>
          <w:trHeight w:val="404"/>
        </w:trPr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F2C9E6" w14:textId="77777777" w:rsidR="008B1911" w:rsidRDefault="00000000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日期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3875F1" w14:textId="77777777" w:rsidR="008B1911" w:rsidRDefault="00000000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版本</w:t>
            </w: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116762" w14:textId="77777777" w:rsidR="008B1911" w:rsidRDefault="00000000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B7E35B" w14:textId="77777777" w:rsidR="008B1911" w:rsidRDefault="00000000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作者</w:t>
            </w:r>
          </w:p>
        </w:tc>
      </w:tr>
      <w:tr w:rsidR="008B1911" w14:paraId="52E142CD" w14:textId="77777777"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5397AD" w14:textId="77777777" w:rsidR="008B1911" w:rsidRDefault="00000000">
            <w:r>
              <w:rPr>
                <w:rFonts w:ascii="宋体" w:eastAsia="宋体" w:hAnsi="宋体"/>
              </w:rPr>
              <w:t>2026/10/15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EE9B52" w14:textId="77777777" w:rsidR="008B1911" w:rsidRDefault="00000000">
            <w:r>
              <w:rPr>
                <w:rFonts w:ascii="宋体" w:eastAsia="宋体" w:hAnsi="宋体"/>
              </w:rPr>
              <w:t>1.0</w:t>
            </w: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C9599B" w14:textId="77777777" w:rsidR="008B1911" w:rsidRDefault="00000000">
            <w:r>
              <w:rPr>
                <w:rFonts w:ascii="宋体" w:eastAsia="宋体" w:hAnsi="宋体"/>
              </w:rPr>
              <w:t>依据 RUP 配置管理计划模板初次编制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7F475A" w14:textId="77777777" w:rsidR="008B1911" w:rsidRDefault="00000000">
            <w:r>
              <w:rPr>
                <w:rFonts w:ascii="宋体" w:eastAsia="宋体" w:hAnsi="宋体"/>
              </w:rPr>
              <w:t>钟姝伶</w:t>
            </w:r>
          </w:p>
        </w:tc>
      </w:tr>
      <w:tr w:rsidR="008B1911" w14:paraId="11E2A74D" w14:textId="77777777"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CC9D06" w14:textId="77777777" w:rsidR="008B1911" w:rsidRDefault="008B1911"/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0ADE6" w14:textId="77777777" w:rsidR="008B1911" w:rsidRDefault="008B1911"/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0C054E" w14:textId="77777777" w:rsidR="008B1911" w:rsidRDefault="008B1911"/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345662" w14:textId="77777777" w:rsidR="008B1911" w:rsidRDefault="008B1911"/>
        </w:tc>
      </w:tr>
      <w:tr w:rsidR="008B1911" w14:paraId="633575C1" w14:textId="77777777"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38E334" w14:textId="77777777" w:rsidR="008B1911" w:rsidRDefault="008B1911"/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711E82" w14:textId="77777777" w:rsidR="008B1911" w:rsidRDefault="008B1911"/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AC01D3" w14:textId="77777777" w:rsidR="008B1911" w:rsidRDefault="008B1911"/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EAFA8" w14:textId="77777777" w:rsidR="008B1911" w:rsidRDefault="008B1911"/>
        </w:tc>
      </w:tr>
      <w:tr w:rsidR="008B1911" w14:paraId="69E579D4" w14:textId="77777777"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F36706" w14:textId="77777777" w:rsidR="008B1911" w:rsidRDefault="008B1911"/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C418F6" w14:textId="77777777" w:rsidR="008B1911" w:rsidRDefault="008B1911"/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FE6FA7" w14:textId="77777777" w:rsidR="008B1911" w:rsidRDefault="008B1911"/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0E5526" w14:textId="77777777" w:rsidR="008B1911" w:rsidRDefault="008B1911"/>
        </w:tc>
      </w:tr>
    </w:tbl>
    <w:p w14:paraId="237FB0DB" w14:textId="77777777" w:rsidR="008B1911" w:rsidRDefault="00000000">
      <w:r>
        <w:br w:type="page"/>
      </w:r>
    </w:p>
    <w:p w14:paraId="74B0782E" w14:textId="77777777" w:rsidR="008B1911" w:rsidRDefault="00000000">
      <w:pPr>
        <w:pStyle w:val="Heading"/>
      </w:pPr>
      <w:r>
        <w:lastRenderedPageBreak/>
        <w:t>目录</w:t>
      </w:r>
    </w:p>
    <w:sdt>
      <w:sdtPr>
        <w:id w:val="-165017282"/>
        <w:docPartObj>
          <w:docPartGallery w:val="Table of Contents"/>
          <w:docPartUnique/>
        </w:docPartObj>
      </w:sdtPr>
      <w:sdtContent>
        <w:p w14:paraId="30FF6683" w14:textId="77777777" w:rsidR="008B1911" w:rsidRDefault="00000000">
          <w:pPr>
            <w:pStyle w:val="TOC1"/>
            <w:tabs>
              <w:tab w:val="right" w:leader="dot" w:pos="9360"/>
            </w:tabs>
          </w:pPr>
          <w:r>
            <w:fldChar w:fldCharType="begin"/>
          </w:r>
          <w:r>
            <w:instrText xml:space="preserve"> TOC \o "1-3" </w:instrText>
          </w:r>
          <w:r>
            <w:fldChar w:fldCharType="separate"/>
          </w:r>
          <w:r>
            <w:t>简介</w:t>
          </w:r>
          <w:r>
            <w:tab/>
          </w:r>
          <w:fldSimple w:instr=" PAGEREF _LarkToc00001 ">
            <w:r w:rsidR="008B1911">
              <w:t>4</w:t>
            </w:r>
          </w:fldSimple>
        </w:p>
        <w:p w14:paraId="510C7559" w14:textId="77777777" w:rsidR="008B1911" w:rsidRDefault="00000000">
          <w:pPr>
            <w:pStyle w:val="TOC2"/>
            <w:tabs>
              <w:tab w:val="right" w:leader="dot" w:pos="9360"/>
            </w:tabs>
          </w:pPr>
          <w:r>
            <w:t>目的</w:t>
          </w:r>
          <w:r>
            <w:tab/>
          </w:r>
          <w:fldSimple w:instr=" PAGEREF _LarkToc00002 ">
            <w:r w:rsidR="008B1911">
              <w:t>4</w:t>
            </w:r>
          </w:fldSimple>
        </w:p>
        <w:p w14:paraId="65FEB54A" w14:textId="77777777" w:rsidR="008B1911" w:rsidRDefault="00000000">
          <w:pPr>
            <w:pStyle w:val="TOC2"/>
            <w:tabs>
              <w:tab w:val="right" w:leader="dot" w:pos="9360"/>
            </w:tabs>
          </w:pPr>
          <w:r>
            <w:t>范围</w:t>
          </w:r>
          <w:r>
            <w:tab/>
          </w:r>
          <w:fldSimple w:instr=" PAGEREF _LarkToc00003 ">
            <w:r w:rsidR="008B1911">
              <w:t>4</w:t>
            </w:r>
          </w:fldSimple>
        </w:p>
        <w:p w14:paraId="777DCF8A" w14:textId="77777777" w:rsidR="008B1911" w:rsidRDefault="00000000">
          <w:pPr>
            <w:pStyle w:val="TOC2"/>
            <w:tabs>
              <w:tab w:val="right" w:leader="dot" w:pos="9360"/>
            </w:tabs>
          </w:pPr>
          <w:r>
            <w:t>定义、首字母缩写词和缩略语</w:t>
          </w:r>
          <w:r>
            <w:tab/>
          </w:r>
          <w:fldSimple w:instr=" PAGEREF _LarkToc00004 ">
            <w:r w:rsidR="008B1911">
              <w:t>4</w:t>
            </w:r>
          </w:fldSimple>
        </w:p>
        <w:p w14:paraId="308FE469" w14:textId="77777777" w:rsidR="008B1911" w:rsidRDefault="00000000">
          <w:pPr>
            <w:pStyle w:val="TOC2"/>
            <w:tabs>
              <w:tab w:val="right" w:leader="dot" w:pos="9360"/>
            </w:tabs>
          </w:pPr>
          <w:r>
            <w:t>参考资料</w:t>
          </w:r>
          <w:r>
            <w:tab/>
          </w:r>
          <w:fldSimple w:instr=" PAGEREF _LarkToc00005 ">
            <w:r w:rsidR="008B1911">
              <w:t>5</w:t>
            </w:r>
          </w:fldSimple>
        </w:p>
        <w:p w14:paraId="1B3A4C9D" w14:textId="77777777" w:rsidR="008B1911" w:rsidRDefault="00000000">
          <w:pPr>
            <w:pStyle w:val="TOC2"/>
            <w:tabs>
              <w:tab w:val="right" w:leader="dot" w:pos="9360"/>
            </w:tabs>
          </w:pPr>
          <w:r>
            <w:t>概述</w:t>
          </w:r>
          <w:r>
            <w:tab/>
          </w:r>
          <w:fldSimple w:instr=" PAGEREF _LarkToc00006 ">
            <w:r w:rsidR="008B1911">
              <w:t>5</w:t>
            </w:r>
          </w:fldSimple>
        </w:p>
        <w:p w14:paraId="2699ECEB" w14:textId="77777777" w:rsidR="008B1911" w:rsidRDefault="00000000">
          <w:pPr>
            <w:pStyle w:val="TOC1"/>
            <w:tabs>
              <w:tab w:val="right" w:leader="dot" w:pos="9360"/>
            </w:tabs>
          </w:pPr>
          <w:r>
            <w:t>软件配置管理</w:t>
          </w:r>
          <w:r>
            <w:tab/>
          </w:r>
          <w:fldSimple w:instr=" PAGEREF _LarkToc00007 ">
            <w:r w:rsidR="008B1911">
              <w:t>5</w:t>
            </w:r>
          </w:fldSimple>
        </w:p>
        <w:p w14:paraId="7A22AA97" w14:textId="77777777" w:rsidR="008B1911" w:rsidRDefault="00000000">
          <w:pPr>
            <w:pStyle w:val="TOC2"/>
            <w:tabs>
              <w:tab w:val="right" w:leader="dot" w:pos="9360"/>
            </w:tabs>
          </w:pPr>
          <w:r>
            <w:t>组织、职责和接口</w:t>
          </w:r>
          <w:r>
            <w:tab/>
          </w:r>
          <w:fldSimple w:instr=" PAGEREF _LarkToc00008 ">
            <w:r w:rsidR="008B1911">
              <w:t>5</w:t>
            </w:r>
          </w:fldSimple>
        </w:p>
        <w:p w14:paraId="1EF75E0A" w14:textId="77777777" w:rsidR="008B1911" w:rsidRDefault="00000000">
          <w:pPr>
            <w:pStyle w:val="TOC2"/>
            <w:tabs>
              <w:tab w:val="right" w:leader="dot" w:pos="9360"/>
            </w:tabs>
          </w:pPr>
          <w:r>
            <w:t>工具、环境和基础设施</w:t>
          </w:r>
          <w:r>
            <w:tab/>
          </w:r>
          <w:fldSimple w:instr=" PAGEREF _LarkToc00009 ">
            <w:r w:rsidR="008B1911">
              <w:t>6</w:t>
            </w:r>
          </w:fldSimple>
        </w:p>
        <w:p w14:paraId="12DF70CA" w14:textId="77777777" w:rsidR="008B1911" w:rsidRDefault="00000000">
          <w:pPr>
            <w:pStyle w:val="TOC1"/>
            <w:tabs>
              <w:tab w:val="right" w:leader="dot" w:pos="9360"/>
            </w:tabs>
          </w:pPr>
          <w:r>
            <w:t>配置管理活动</w:t>
          </w:r>
          <w:r>
            <w:tab/>
          </w:r>
          <w:fldSimple w:instr=" PAGEREF _LarkToc00010 ">
            <w:r w:rsidR="008B1911">
              <w:t>6</w:t>
            </w:r>
          </w:fldSimple>
        </w:p>
        <w:p w14:paraId="20F6AFFB" w14:textId="77777777" w:rsidR="008B1911" w:rsidRDefault="00000000">
          <w:pPr>
            <w:pStyle w:val="TOC2"/>
            <w:tabs>
              <w:tab w:val="right" w:leader="dot" w:pos="9360"/>
            </w:tabs>
          </w:pPr>
          <w:r>
            <w:t>配置标识</w:t>
          </w:r>
          <w:r>
            <w:tab/>
          </w:r>
          <w:fldSimple w:instr=" PAGEREF _LarkToc00011 ">
            <w:r w:rsidR="008B1911">
              <w:t>6</w:t>
            </w:r>
          </w:fldSimple>
        </w:p>
        <w:p w14:paraId="32C9E54F" w14:textId="77777777" w:rsidR="008B1911" w:rsidRDefault="00000000">
          <w:pPr>
            <w:pStyle w:val="TOC3"/>
            <w:tabs>
              <w:tab w:val="right" w:leader="dot" w:pos="9360"/>
            </w:tabs>
          </w:pPr>
          <w:r>
            <w:t>标识方法</w:t>
          </w:r>
          <w:r>
            <w:tab/>
          </w:r>
          <w:fldSimple w:instr=" PAGEREF _LarkToc00012 ">
            <w:r w:rsidR="008B1911">
              <w:t>6</w:t>
            </w:r>
          </w:fldSimple>
        </w:p>
        <w:p w14:paraId="066ED93A" w14:textId="77777777" w:rsidR="008B1911" w:rsidRDefault="00000000">
          <w:pPr>
            <w:pStyle w:val="TOC3"/>
            <w:tabs>
              <w:tab w:val="right" w:leader="dot" w:pos="9360"/>
            </w:tabs>
          </w:pPr>
          <w:r>
            <w:t>项目基线</w:t>
          </w:r>
          <w:r>
            <w:tab/>
          </w:r>
          <w:fldSimple w:instr=" PAGEREF _LarkToc00013 ">
            <w:r w:rsidR="008B1911">
              <w:t>8</w:t>
            </w:r>
          </w:fldSimple>
        </w:p>
        <w:p w14:paraId="65902B28" w14:textId="77777777" w:rsidR="008B1911" w:rsidRDefault="00000000">
          <w:pPr>
            <w:pStyle w:val="TOC2"/>
            <w:tabs>
              <w:tab w:val="right" w:leader="dot" w:pos="9360"/>
            </w:tabs>
          </w:pPr>
          <w:r>
            <w:t>配置和变更控制</w:t>
          </w:r>
          <w:r>
            <w:tab/>
          </w:r>
          <w:fldSimple w:instr=" PAGEREF _LarkToc00014 ">
            <w:r w:rsidR="008B1911">
              <w:t>8</w:t>
            </w:r>
          </w:fldSimple>
        </w:p>
        <w:p w14:paraId="66D49A5C" w14:textId="77777777" w:rsidR="008B1911" w:rsidRDefault="00000000">
          <w:pPr>
            <w:pStyle w:val="TOC3"/>
            <w:tabs>
              <w:tab w:val="right" w:leader="dot" w:pos="9360"/>
            </w:tabs>
          </w:pPr>
          <w:r>
            <w:t>变更请求的处理和审批</w:t>
          </w:r>
          <w:r>
            <w:tab/>
          </w:r>
          <w:fldSimple w:instr=" PAGEREF _LarkToc00015 ">
            <w:r w:rsidR="008B1911">
              <w:t>8</w:t>
            </w:r>
          </w:fldSimple>
        </w:p>
        <w:p w14:paraId="0532ACCB" w14:textId="77777777" w:rsidR="008B1911" w:rsidRDefault="00000000">
          <w:pPr>
            <w:pStyle w:val="TOC3"/>
            <w:tabs>
              <w:tab w:val="right" w:leader="dot" w:pos="9360"/>
            </w:tabs>
          </w:pPr>
          <w:r>
            <w:t>变更控制委员会 (CCB)</w:t>
          </w:r>
          <w:r>
            <w:tab/>
          </w:r>
          <w:fldSimple w:instr=" PAGEREF _LarkToc00016 ">
            <w:r w:rsidR="008B1911">
              <w:t>9</w:t>
            </w:r>
          </w:fldSimple>
        </w:p>
        <w:p w14:paraId="041B9468" w14:textId="77777777" w:rsidR="008B1911" w:rsidRDefault="00000000">
          <w:pPr>
            <w:pStyle w:val="TOC2"/>
            <w:tabs>
              <w:tab w:val="right" w:leader="dot" w:pos="9360"/>
            </w:tabs>
          </w:pPr>
          <w:r>
            <w:t>配置状态统计</w:t>
          </w:r>
          <w:r>
            <w:tab/>
          </w:r>
          <w:fldSimple w:instr=" PAGEREF _LarkToc00017 ">
            <w:r w:rsidR="008B1911">
              <w:t>9</w:t>
            </w:r>
          </w:fldSimple>
        </w:p>
        <w:p w14:paraId="31191726" w14:textId="77777777" w:rsidR="008B1911" w:rsidRDefault="00000000">
          <w:pPr>
            <w:pStyle w:val="TOC3"/>
            <w:tabs>
              <w:tab w:val="right" w:leader="dot" w:pos="9360"/>
            </w:tabs>
          </w:pPr>
          <w:r>
            <w:t>项目介质存储和发布进程</w:t>
          </w:r>
          <w:r>
            <w:tab/>
          </w:r>
          <w:fldSimple w:instr=" PAGEREF _LarkToc00018 ">
            <w:r w:rsidR="008B1911">
              <w:t>9</w:t>
            </w:r>
          </w:fldSimple>
        </w:p>
        <w:p w14:paraId="2A99DD94" w14:textId="77777777" w:rsidR="008B1911" w:rsidRDefault="00000000">
          <w:pPr>
            <w:pStyle w:val="TOC3"/>
            <w:tabs>
              <w:tab w:val="right" w:leader="dot" w:pos="9360"/>
            </w:tabs>
          </w:pPr>
          <w:r>
            <w:t>报告和审计</w:t>
          </w:r>
          <w:r>
            <w:tab/>
          </w:r>
          <w:fldSimple w:instr=" PAGEREF _LarkToc00019 ">
            <w:r w:rsidR="008B1911">
              <w:t>9</w:t>
            </w:r>
          </w:fldSimple>
        </w:p>
        <w:p w14:paraId="6BD64942" w14:textId="77777777" w:rsidR="008B1911" w:rsidRDefault="00000000">
          <w:pPr>
            <w:pStyle w:val="TOC1"/>
            <w:tabs>
              <w:tab w:val="right" w:leader="dot" w:pos="9360"/>
            </w:tabs>
          </w:pPr>
          <w:r>
            <w:t>里程碑</w:t>
          </w:r>
          <w:r>
            <w:tab/>
          </w:r>
          <w:fldSimple w:instr=" PAGEREF _LarkToc00020 ">
            <w:r w:rsidR="008B1911">
              <w:t>10</w:t>
            </w:r>
          </w:fldSimple>
        </w:p>
        <w:p w14:paraId="16C568A8" w14:textId="77777777" w:rsidR="008B1911" w:rsidRDefault="00000000">
          <w:pPr>
            <w:pStyle w:val="TOC1"/>
            <w:tabs>
              <w:tab w:val="right" w:leader="dot" w:pos="9360"/>
            </w:tabs>
          </w:pPr>
          <w:r>
            <w:t>培训和资源</w:t>
          </w:r>
          <w:r>
            <w:tab/>
          </w:r>
          <w:fldSimple w:instr=" PAGEREF _LarkToc00021 ">
            <w:r w:rsidR="008B1911">
              <w:t>10</w:t>
            </w:r>
          </w:fldSimple>
        </w:p>
        <w:p w14:paraId="2E4CBC4A" w14:textId="77777777" w:rsidR="008B1911" w:rsidRDefault="00000000">
          <w:pPr>
            <w:pStyle w:val="TOC1"/>
            <w:tabs>
              <w:tab w:val="right" w:leader="dot" w:pos="9360"/>
            </w:tabs>
          </w:pPr>
          <w:r>
            <w:t>分包商和厂商软件控制</w:t>
          </w:r>
          <w:r>
            <w:tab/>
          </w:r>
          <w:fldSimple w:instr=" PAGEREF _LarkToc00022 ">
            <w:r w:rsidR="008B1911">
              <w:t>11</w:t>
            </w:r>
          </w:fldSimple>
          <w:r>
            <w:fldChar w:fldCharType="end"/>
          </w:r>
        </w:p>
      </w:sdtContent>
    </w:sdt>
    <w:p w14:paraId="50E032C1" w14:textId="77777777" w:rsidR="008B1911" w:rsidRDefault="00000000">
      <w:pPr>
        <w:pStyle w:val="Heading"/>
      </w:pPr>
      <w:r>
        <w:br w:type="page"/>
      </w:r>
    </w:p>
    <w:p w14:paraId="44080814" w14:textId="77777777" w:rsidR="008B1911" w:rsidRDefault="00000000">
      <w:pPr>
        <w:pStyle w:val="Heading"/>
      </w:pPr>
      <w:r>
        <w:rPr>
          <w:rFonts w:ascii="Arial" w:hAnsi="Arial" w:cs="Arial"/>
        </w:rPr>
        <w:lastRenderedPageBreak/>
        <w:fldChar w:fldCharType="begin"/>
      </w:r>
      <w:r>
        <w:rPr>
          <w:rFonts w:ascii="Arial" w:hAnsi="Arial" w:cs="Arial"/>
        </w:rPr>
        <w:instrText xml:space="preserve"> TITLE </w:instrText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</w:rPr>
        <w:t>配置管理计划</w:t>
      </w:r>
      <w:r>
        <w:rPr>
          <w:rFonts w:ascii="Arial" w:hAnsi="Arial" w:cs="Arial"/>
        </w:rPr>
        <w:fldChar w:fldCharType="end"/>
      </w:r>
      <w:r>
        <w:rPr>
          <w:rFonts w:ascii="Arial" w:eastAsia="Arial" w:hAnsi="Arial" w:cs="Arial"/>
        </w:rPr>
        <w:t xml:space="preserve"> </w:t>
      </w:r>
    </w:p>
    <w:p w14:paraId="032ACBAC" w14:textId="77777777" w:rsidR="008B1911" w:rsidRDefault="00000000">
      <w:pPr>
        <w:pStyle w:val="1"/>
        <w:keepNext w:val="0"/>
        <w:ind w:left="720" w:hanging="720"/>
      </w:pPr>
      <w:bookmarkStart w:id="0" w:name="__RefHeading___Toc498832993"/>
      <w:bookmarkStart w:id="1" w:name="_LarkToc00001"/>
      <w:bookmarkEnd w:id="0"/>
      <w:r>
        <w:t>简介</w:t>
      </w:r>
      <w:bookmarkEnd w:id="1"/>
    </w:p>
    <w:p w14:paraId="1BD4483F" w14:textId="77777777" w:rsidR="008B1911" w:rsidRDefault="00000000">
      <w:pPr>
        <w:pStyle w:val="a5"/>
        <w:numPr>
          <w:ilvl w:val="0"/>
          <w:numId w:val="2"/>
        </w:numPr>
        <w:tabs>
          <w:tab w:val="left" w:pos="1080"/>
        </w:tabs>
        <w:ind w:left="1080"/>
      </w:pPr>
      <w:r>
        <w:rPr>
          <w:rFonts w:ascii="宋体" w:eastAsia="宋体" w:hAnsi="宋体"/>
          <w:sz w:val="21"/>
        </w:rPr>
        <w:t>本配置管理计划（Software Configuration Management Plan, SCMP）是「邻租」社区闲置工具共享与租赁平台项目在 RUP 统一过程指导下的核心管理文档之一。本章给出文档的目的、范围、术语、参考资料与组织方式，为后续配置管理活动提供总体背景。</w:t>
      </w:r>
    </w:p>
    <w:p w14:paraId="39E46CA9" w14:textId="77777777" w:rsidR="008B1911" w:rsidRDefault="00000000">
      <w:pPr>
        <w:pStyle w:val="2"/>
        <w:keepNext w:val="0"/>
        <w:ind w:left="720" w:hanging="720"/>
      </w:pPr>
      <w:bookmarkStart w:id="2" w:name="__RefHeading___Toc498832994"/>
      <w:bookmarkStart w:id="3" w:name="_LarkToc00002"/>
      <w:bookmarkEnd w:id="2"/>
      <w:r>
        <w:t>目的</w:t>
      </w:r>
      <w:bookmarkEnd w:id="3"/>
    </w:p>
    <w:p w14:paraId="0B295CB9" w14:textId="77777777" w:rsidR="008B1911" w:rsidRDefault="00000000">
      <w:pPr>
        <w:pStyle w:val="a5"/>
        <w:numPr>
          <w:ilvl w:val="0"/>
          <w:numId w:val="2"/>
        </w:numPr>
        <w:tabs>
          <w:tab w:val="left" w:pos="1080"/>
        </w:tabs>
        <w:ind w:left="1080"/>
      </w:pPr>
      <w:r>
        <w:rPr>
          <w:rFonts w:ascii="宋体" w:eastAsia="宋体" w:hAnsi="宋体"/>
          <w:sz w:val="21"/>
        </w:rPr>
        <w:t>本计划旨在为「邻租」社区闲置工具共享与租赁平台（GitHub 仓库：community-tool-share）建立一套完整、可执行的软件配置管理规范，明确配置项标识、基线建立、变更控制、配置状态统计与发布的流程与责任。通过 Git 与 GitHub 工具链，保证项目在 RUP 先启、精化、构建、产品化四个阶段中所有工件可识别、可追踪、可版本化、可受控变更，为团队 6 名成员的并行开发与迭代交付提供一致的协作基线，并最终支撑课程答辩与项目验收。</w:t>
      </w:r>
    </w:p>
    <w:p w14:paraId="4CD6EA11" w14:textId="77777777" w:rsidR="008B1911" w:rsidRDefault="00000000">
      <w:pPr>
        <w:pStyle w:val="2"/>
        <w:keepNext w:val="0"/>
        <w:ind w:left="720" w:hanging="720"/>
      </w:pPr>
      <w:bookmarkStart w:id="4" w:name="__RefHeading___Toc498832995"/>
      <w:bookmarkStart w:id="5" w:name="_LarkToc00003"/>
      <w:bookmarkEnd w:id="4"/>
      <w:r>
        <w:t>范围</w:t>
      </w:r>
      <w:bookmarkEnd w:id="5"/>
    </w:p>
    <w:p w14:paraId="6BDE653D" w14:textId="77777777" w:rsidR="008B1911" w:rsidRDefault="00000000">
      <w:pPr>
        <w:pStyle w:val="a5"/>
        <w:numPr>
          <w:ilvl w:val="0"/>
          <w:numId w:val="2"/>
        </w:numPr>
        <w:tabs>
          <w:tab w:val="left" w:pos="1080"/>
        </w:tabs>
        <w:ind w:left="1080"/>
      </w:pPr>
      <w:r>
        <w:rPr>
          <w:rFonts w:ascii="宋体" w:eastAsia="宋体" w:hAnsi="宋体"/>
          <w:sz w:val="21"/>
        </w:rPr>
        <w:t>本计划覆盖 community-tool-share 仓库在全生命周期内的全部软件配置项，包括：需求文档（软件需求规范、用例规约、补充规约）、设计文档（架构、类图、时序图、ER 图、数据库设计、API 文档）、界面原型与 UI 规范、后端源代码（backend/，Java + Spring Boot + MyBatis-Plus）、前端源代码（frontend/，JavaScript + Vue3 + Element Plus）、数据库脚本（db/init.sql）、测试文档（测试计划、测试设计、测试报告）、配置文档（本计划、README.md、docker-compose.yml、CI 工作流）以及项目计划文档。本计划同时适用于上述全部内容在 GitHub 上的分支、标签与发布物。本项目为课程作业，不涉及硬件配置项、市售软件（COTS）采购与分包商管理。</w:t>
      </w:r>
    </w:p>
    <w:p w14:paraId="4DDED7E9" w14:textId="77777777" w:rsidR="008B1911" w:rsidRDefault="00000000">
      <w:pPr>
        <w:pStyle w:val="2"/>
        <w:keepNext w:val="0"/>
        <w:ind w:left="720" w:hanging="720"/>
      </w:pPr>
      <w:bookmarkStart w:id="6" w:name="__RefHeading___Toc498832996"/>
      <w:bookmarkStart w:id="7" w:name="_LarkToc00004"/>
      <w:bookmarkEnd w:id="6"/>
      <w:r>
        <w:t>定义、首字母缩写词和缩略语</w:t>
      </w:r>
      <w:bookmarkEnd w:id="7"/>
    </w:p>
    <w:p w14:paraId="790DDE22" w14:textId="77777777" w:rsidR="008B1911" w:rsidRDefault="00000000">
      <w:pPr>
        <w:pStyle w:val="a5"/>
        <w:numPr>
          <w:ilvl w:val="0"/>
          <w:numId w:val="2"/>
        </w:numPr>
        <w:tabs>
          <w:tab w:val="left" w:pos="1080"/>
        </w:tabs>
        <w:ind w:left="1080"/>
      </w:pPr>
      <w:r>
        <w:rPr>
          <w:rFonts w:ascii="宋体" w:eastAsia="宋体" w:hAnsi="宋体"/>
          <w:sz w:val="21"/>
        </w:rPr>
        <w:t>为正确理解本计划，统一定义如下术语与缩略语：</w:t>
      </w:r>
    </w:p>
    <w:p w14:paraId="240FAC0C" w14:textId="77777777" w:rsidR="008B1911" w:rsidRDefault="00000000">
      <w:pPr>
        <w:pStyle w:val="a5"/>
      </w:pPr>
      <w:r>
        <w:rPr>
          <w:rFonts w:ascii="宋体" w:eastAsia="宋体" w:hAnsi="宋体"/>
          <w:sz w:val="21"/>
        </w:rPr>
        <w:t>SCMP（Software Configuration Management Plan）：软件配置管理计划，本文档。</w:t>
      </w:r>
    </w:p>
    <w:p w14:paraId="08481F34" w14:textId="77777777" w:rsidR="008B1911" w:rsidRDefault="00000000">
      <w:pPr>
        <w:pStyle w:val="a5"/>
      </w:pPr>
      <w:r>
        <w:rPr>
          <w:rFonts w:ascii="宋体" w:eastAsia="宋体" w:hAnsi="宋体"/>
          <w:sz w:val="21"/>
        </w:rPr>
        <w:t>SCM（Software Configuration Management）：软件配置管理，覆盖配置标识、配置控制、配置状态统计与配置审计的一组活动。</w:t>
      </w:r>
    </w:p>
    <w:p w14:paraId="51E1D55F" w14:textId="77777777" w:rsidR="008B1911" w:rsidRDefault="00000000">
      <w:pPr>
        <w:pStyle w:val="a5"/>
      </w:pPr>
      <w:r>
        <w:rPr>
          <w:rFonts w:ascii="宋体" w:eastAsia="宋体" w:hAnsi="宋体"/>
          <w:sz w:val="21"/>
        </w:rPr>
        <w:t>CCB（Configuration Control Board）：变更控制委员会，本项目中由全体角色负责人组成，负责重大变更的评审与决策。</w:t>
      </w:r>
    </w:p>
    <w:p w14:paraId="5FC3824A" w14:textId="77777777" w:rsidR="008B1911" w:rsidRDefault="00000000">
      <w:pPr>
        <w:pStyle w:val="a5"/>
      </w:pPr>
      <w:r>
        <w:rPr>
          <w:rFonts w:ascii="宋体" w:eastAsia="宋体" w:hAnsi="宋体"/>
          <w:sz w:val="21"/>
        </w:rPr>
        <w:t>CI（Continuous Integration）：持续集成，本项目通过 GitHub Actions 在代码提交与合并时自动执行构建与测试。</w:t>
      </w:r>
    </w:p>
    <w:p w14:paraId="6A6A367C" w14:textId="77777777" w:rsidR="008B1911" w:rsidRDefault="00000000">
      <w:pPr>
        <w:pStyle w:val="a5"/>
      </w:pPr>
      <w:r>
        <w:rPr>
          <w:rFonts w:ascii="宋体" w:eastAsia="宋体" w:hAnsi="宋体"/>
          <w:sz w:val="21"/>
        </w:rPr>
        <w:t>RUP（Rational Unified Process）：Rational 统一过程，本项目采用的软件开发过程框架，划分为先启、精化、构建、产品化四个阶段。</w:t>
      </w:r>
    </w:p>
    <w:p w14:paraId="07B91894" w14:textId="77777777" w:rsidR="008B1911" w:rsidRDefault="00000000">
      <w:pPr>
        <w:pStyle w:val="a5"/>
      </w:pPr>
      <w:r>
        <w:rPr>
          <w:rFonts w:ascii="宋体" w:eastAsia="宋体" w:hAnsi="宋体"/>
          <w:sz w:val="21"/>
        </w:rPr>
        <w:t>配置项（CI, Configuration Item）：纳入配置管理、需要单独标识与版本控制的工件，如文档、源代码、脚本、基线版本。</w:t>
      </w:r>
    </w:p>
    <w:p w14:paraId="62F09DF6" w14:textId="77777777" w:rsidR="008B1911" w:rsidRDefault="00000000">
      <w:pPr>
        <w:pStyle w:val="a5"/>
      </w:pPr>
      <w:r>
        <w:rPr>
          <w:rFonts w:ascii="宋体" w:eastAsia="宋体" w:hAnsi="宋体"/>
          <w:sz w:val="21"/>
        </w:rPr>
        <w:t>基线（Baseline）：经过正式评审并冻结的配置项集合，后续工作以此为基础，其变更必须走配置控制流程。</w:t>
      </w:r>
    </w:p>
    <w:p w14:paraId="43E8C90C" w14:textId="77777777" w:rsidR="008B1911" w:rsidRDefault="00000000">
      <w:pPr>
        <w:pStyle w:val="a5"/>
      </w:pPr>
      <w:r>
        <w:rPr>
          <w:rFonts w:ascii="宋体" w:eastAsia="宋体" w:hAnsi="宋体"/>
          <w:sz w:val="21"/>
        </w:rPr>
        <w:t>主干分支（main）：受保护的主分支，始终处于可发布状态；所有变更经 Pull Request 评审后方可合入。</w:t>
      </w:r>
    </w:p>
    <w:p w14:paraId="5475B3AA" w14:textId="77777777" w:rsidR="008B1911" w:rsidRDefault="00000000">
      <w:pPr>
        <w:pStyle w:val="a5"/>
      </w:pPr>
      <w:r>
        <w:rPr>
          <w:rFonts w:ascii="宋体" w:eastAsia="宋体" w:hAnsi="宋体"/>
          <w:sz w:val="21"/>
        </w:rPr>
        <w:lastRenderedPageBreak/>
        <w:t>特性分支（feature/*）：开发者从 main 切出的个人开发分支，完成后通过 PR 合并回 main。</w:t>
      </w:r>
    </w:p>
    <w:p w14:paraId="427A6696" w14:textId="77777777" w:rsidR="008B1911" w:rsidRDefault="00000000">
      <w:pPr>
        <w:pStyle w:val="a5"/>
      </w:pPr>
      <w:r>
        <w:rPr>
          <w:rFonts w:ascii="宋体" w:eastAsia="宋体" w:hAnsi="宋体"/>
          <w:sz w:val="21"/>
        </w:rPr>
        <w:t>Tag（标签）：在 Git 中用于标记基线版本的命名引用，本项目命名规则为 &lt;基线名&gt;-v&lt;版本号&gt;。</w:t>
      </w:r>
    </w:p>
    <w:p w14:paraId="6CBE5C8F" w14:textId="77777777" w:rsidR="008B1911" w:rsidRDefault="00000000">
      <w:pPr>
        <w:pStyle w:val="a5"/>
      </w:pPr>
      <w:r>
        <w:rPr>
          <w:rFonts w:ascii="宋体" w:eastAsia="宋体" w:hAnsi="宋体"/>
          <w:sz w:val="21"/>
        </w:rPr>
        <w:t>PR（Pull Request）：GitHub 上的合并请求，承载代码评审与变更审批。</w:t>
      </w:r>
    </w:p>
    <w:p w14:paraId="5DF1D282" w14:textId="77777777" w:rsidR="008B1911" w:rsidRDefault="00000000">
      <w:pPr>
        <w:pStyle w:val="a5"/>
      </w:pPr>
      <w:r>
        <w:rPr>
          <w:rFonts w:ascii="宋体" w:eastAsia="宋体" w:hAnsi="宋体"/>
          <w:sz w:val="21"/>
        </w:rPr>
        <w:t>押金冻结：本项目模拟支付流程中，下单时冻结押金、归还确认后解冻并结算佣金的业务状态。</w:t>
      </w:r>
    </w:p>
    <w:p w14:paraId="2125A91C" w14:textId="77777777" w:rsidR="008B1911" w:rsidRDefault="00000000">
      <w:pPr>
        <w:pStyle w:val="2"/>
        <w:keepNext w:val="0"/>
        <w:ind w:left="720" w:hanging="720"/>
      </w:pPr>
      <w:bookmarkStart w:id="8" w:name="__RefHeading___Toc498832997"/>
      <w:bookmarkStart w:id="9" w:name="_LarkToc00005"/>
      <w:bookmarkEnd w:id="8"/>
      <w:r>
        <w:t>参考资料</w:t>
      </w:r>
      <w:bookmarkEnd w:id="9"/>
    </w:p>
    <w:p w14:paraId="3CD54F85" w14:textId="77777777" w:rsidR="008B1911" w:rsidRDefault="00000000">
      <w:pPr>
        <w:pStyle w:val="a5"/>
        <w:numPr>
          <w:ilvl w:val="0"/>
          <w:numId w:val="2"/>
        </w:numPr>
        <w:tabs>
          <w:tab w:val="left" w:pos="1080"/>
        </w:tabs>
        <w:ind w:left="1080"/>
      </w:pPr>
      <w:r>
        <w:rPr>
          <w:rFonts w:ascii="宋体" w:eastAsia="宋体" w:hAnsi="宋体"/>
          <w:sz w:val="21"/>
        </w:rPr>
        <w:t>本计划在编制与执行过程中引用以下文档与资料：</w:t>
      </w:r>
    </w:p>
    <w:p w14:paraId="5E586B92" w14:textId="77777777" w:rsidR="008B1911" w:rsidRDefault="00000000">
      <w:pPr>
        <w:pStyle w:val="a5"/>
      </w:pPr>
      <w:r>
        <w:rPr>
          <w:rFonts w:ascii="宋体" w:eastAsia="宋体" w:hAnsi="宋体"/>
          <w:sz w:val="21"/>
        </w:rPr>
        <w:t>[1] Rational Unified Process. Configuration Management Plan 模板（rup_cmpln.dot）. IBM/Rational.</w:t>
      </w:r>
    </w:p>
    <w:p w14:paraId="01239A1B" w14:textId="7361F5CC" w:rsidR="008B1911" w:rsidRDefault="00000000">
      <w:pPr>
        <w:pStyle w:val="a5"/>
      </w:pPr>
      <w:r>
        <w:rPr>
          <w:rFonts w:ascii="宋体" w:eastAsia="宋体" w:hAnsi="宋体"/>
          <w:sz w:val="21"/>
        </w:rPr>
        <w:t>[2] 陈麒元 等. 软件项目计划（先启阶段）.</w:t>
      </w:r>
    </w:p>
    <w:p w14:paraId="4DDBBE06" w14:textId="546D55B9" w:rsidR="008B1911" w:rsidRDefault="00000000">
      <w:pPr>
        <w:pStyle w:val="a5"/>
      </w:pPr>
      <w:r>
        <w:rPr>
          <w:rFonts w:ascii="宋体" w:eastAsia="宋体" w:hAnsi="宋体"/>
          <w:sz w:val="21"/>
        </w:rPr>
        <w:t xml:space="preserve">[3] 宋嘉幸. 软件需求规范（含用例图、用例规约、补充规约）. </w:t>
      </w:r>
    </w:p>
    <w:p w14:paraId="0215B936" w14:textId="2185F696" w:rsidR="008B1911" w:rsidRDefault="00000000">
      <w:pPr>
        <w:pStyle w:val="a5"/>
      </w:pPr>
      <w:r>
        <w:rPr>
          <w:rFonts w:ascii="宋体" w:eastAsia="宋体" w:hAnsi="宋体"/>
          <w:sz w:val="21"/>
        </w:rPr>
        <w:t>[4] 窦源泽. 软件设计文档（架构、类图、时序图、ER 图、数据库设计、API）.</w:t>
      </w:r>
    </w:p>
    <w:p w14:paraId="166F0112" w14:textId="0557717F" w:rsidR="008B1911" w:rsidRDefault="00000000">
      <w:pPr>
        <w:pStyle w:val="a5"/>
      </w:pPr>
      <w:r>
        <w:rPr>
          <w:rFonts w:ascii="宋体" w:eastAsia="宋体" w:hAnsi="宋体"/>
          <w:sz w:val="21"/>
        </w:rPr>
        <w:t xml:space="preserve">[5] 常子衡. 软件测试计划与软件测试设计. </w:t>
      </w:r>
    </w:p>
    <w:p w14:paraId="3B88C8B6" w14:textId="2D563CD9" w:rsidR="008B1911" w:rsidRDefault="00000000">
      <w:pPr>
        <w:pStyle w:val="a5"/>
      </w:pPr>
      <w:r>
        <w:rPr>
          <w:rFonts w:ascii="宋体" w:eastAsia="宋体" w:hAnsi="宋体"/>
          <w:sz w:val="21"/>
        </w:rPr>
        <w:t>[6] 林星. 界面原型与 UI 规范.</w:t>
      </w:r>
    </w:p>
    <w:p w14:paraId="0988CF4E" w14:textId="77777777" w:rsidR="008B1911" w:rsidRDefault="00000000">
      <w:pPr>
        <w:pStyle w:val="a5"/>
      </w:pPr>
      <w:r>
        <w:rPr>
          <w:rFonts w:ascii="宋体" w:eastAsia="宋体" w:hAnsi="宋体"/>
          <w:sz w:val="21"/>
        </w:rPr>
        <w:t>[7] community-tool-share 仓库 README.md（项目说明、启动方式、测试账号）.</w:t>
      </w:r>
    </w:p>
    <w:p w14:paraId="60858700" w14:textId="77777777" w:rsidR="008B1911" w:rsidRDefault="00000000">
      <w:pPr>
        <w:pStyle w:val="a5"/>
      </w:pPr>
      <w:r>
        <w:rPr>
          <w:rFonts w:ascii="宋体" w:eastAsia="宋体" w:hAnsi="宋体"/>
          <w:sz w:val="21"/>
        </w:rPr>
        <w:t>[8] GitHub Docs. About pull requests / Protected branches / GitHub Actions 文档.</w:t>
      </w:r>
    </w:p>
    <w:p w14:paraId="7D98F685" w14:textId="77777777" w:rsidR="008B1911" w:rsidRDefault="00000000">
      <w:pPr>
        <w:pStyle w:val="2"/>
        <w:keepNext w:val="0"/>
        <w:ind w:left="720" w:hanging="720"/>
      </w:pPr>
      <w:bookmarkStart w:id="10" w:name="__RefHeading___Toc498832998"/>
      <w:bookmarkStart w:id="11" w:name="_LarkToc00006"/>
      <w:bookmarkEnd w:id="10"/>
      <w:r>
        <w:t>概述</w:t>
      </w:r>
      <w:bookmarkEnd w:id="11"/>
    </w:p>
    <w:p w14:paraId="70363F41" w14:textId="77777777" w:rsidR="008B1911" w:rsidRDefault="00000000">
      <w:pPr>
        <w:pStyle w:val="a5"/>
        <w:numPr>
          <w:ilvl w:val="0"/>
          <w:numId w:val="2"/>
        </w:numPr>
        <w:tabs>
          <w:tab w:val="left" w:pos="1080"/>
        </w:tabs>
        <w:ind w:left="1080"/>
      </w:pPr>
      <w:r>
        <w:rPr>
          <w:rFonts w:ascii="宋体" w:eastAsia="宋体" w:hAnsi="宋体"/>
          <w:sz w:val="21"/>
        </w:rPr>
        <w:t>本文档共分 6 章。第 1 章简介，说明本计划的目的、范围、术语、参考资料与组织结构；第 2 章软件配置管理，描述项目中承担配置管理职责的组织、角色、接口以及所使用的工具、环境与基础设施；第 3 章配置管理活动，分别阐述配置标识（含标识方法与项目基线）、配置和变更控制（含变更请求处理与 CCB）、配置状态统计（含介质存储与发布、报告与审计）；第 4 章里程碑，给出 RUP 四个阶段的基线建立时间点；第 5 章培训和资源，说明所需的工具、人员与培训安排；第 6 章分包商和厂商软件控制，本项目不适用。</w:t>
      </w:r>
    </w:p>
    <w:p w14:paraId="6C259307" w14:textId="77777777" w:rsidR="008B1911" w:rsidRDefault="00000000">
      <w:pPr>
        <w:pStyle w:val="1"/>
        <w:keepNext w:val="0"/>
        <w:ind w:left="720" w:hanging="720"/>
      </w:pPr>
      <w:bookmarkStart w:id="12" w:name="__RefHeading___Toc498832999"/>
      <w:bookmarkStart w:id="13" w:name="_LarkToc00007"/>
      <w:bookmarkEnd w:id="12"/>
      <w:r>
        <w:t>软件配置管理</w:t>
      </w:r>
      <w:bookmarkEnd w:id="13"/>
    </w:p>
    <w:p w14:paraId="78865B77" w14:textId="77777777" w:rsidR="008B1911" w:rsidRDefault="00000000">
      <w:pPr>
        <w:pStyle w:val="2"/>
        <w:keepNext w:val="0"/>
      </w:pPr>
      <w:bookmarkStart w:id="14" w:name="__RefHeading___Toc498833000"/>
      <w:bookmarkStart w:id="15" w:name="_LarkToc00008"/>
      <w:bookmarkEnd w:id="14"/>
      <w:r>
        <w:t>组织、职责和接口</w:t>
      </w:r>
      <w:bookmarkEnd w:id="15"/>
    </w:p>
    <w:p w14:paraId="556FE209" w14:textId="77777777" w:rsidR="008B1911" w:rsidRDefault="00000000">
      <w:pPr>
        <w:pStyle w:val="a5"/>
        <w:numPr>
          <w:ilvl w:val="0"/>
          <w:numId w:val="2"/>
        </w:numPr>
        <w:tabs>
          <w:tab w:val="left" w:pos="1080"/>
        </w:tabs>
        <w:ind w:left="1080"/>
      </w:pPr>
      <w:r>
        <w:rPr>
          <w:rFonts w:ascii="宋体" w:eastAsia="宋体" w:hAnsi="宋体"/>
          <w:sz w:val="21"/>
        </w:rPr>
        <w:t>本项目为 6 人课程团队，配置管理职责按 RUP 角色分工落实，由配置经理统一归口。各角色在配置管理活动中的职责如下表所示。</w:t>
      </w:r>
    </w:p>
    <w:p w14:paraId="403F4C36" w14:textId="77777777" w:rsidR="008B1911" w:rsidRDefault="008B1911">
      <w:pPr>
        <w:pStyle w:val="a5"/>
      </w:pPr>
    </w:p>
    <w:tbl>
      <w:tblPr>
        <w:tblW w:w="9504" w:type="dxa"/>
        <w:tblInd w:w="-115" w:type="dxa"/>
        <w:tblLayout w:type="fixed"/>
        <w:tblLook w:val="0000" w:firstRow="0" w:lastRow="0" w:firstColumn="0" w:lastColumn="0" w:noHBand="0" w:noVBand="0"/>
      </w:tblPr>
      <w:tblGrid>
        <w:gridCol w:w="1532"/>
        <w:gridCol w:w="1227"/>
        <w:gridCol w:w="6745"/>
      </w:tblGrid>
      <w:tr w:rsidR="008B1911" w14:paraId="0DFE6E22" w14:textId="77777777">
        <w:tc>
          <w:tcPr>
            <w:tcW w:w="1417" w:type="dxa"/>
          </w:tcPr>
          <w:p w14:paraId="575B7E65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  <w:b/>
              </w:rPr>
              <w:t>角色</w:t>
            </w:r>
          </w:p>
        </w:tc>
        <w:tc>
          <w:tcPr>
            <w:tcW w:w="1134" w:type="dxa"/>
          </w:tcPr>
          <w:p w14:paraId="6C0CCD2B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  <w:b/>
              </w:rPr>
              <w:t>姓名</w:t>
            </w:r>
          </w:p>
        </w:tc>
        <w:tc>
          <w:tcPr>
            <w:tcW w:w="6236" w:type="dxa"/>
          </w:tcPr>
          <w:p w14:paraId="4227DAB7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  <w:b/>
              </w:rPr>
              <w:t>配置管理职责</w:t>
            </w:r>
          </w:p>
        </w:tc>
      </w:tr>
      <w:tr w:rsidR="008B1911" w14:paraId="4D4DFD68" w14:textId="77777777">
        <w:tc>
          <w:tcPr>
            <w:tcW w:w="1417" w:type="dxa"/>
          </w:tcPr>
          <w:p w14:paraId="74D3C50C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项目经理</w:t>
            </w:r>
          </w:p>
        </w:tc>
        <w:tc>
          <w:tcPr>
            <w:tcW w:w="1134" w:type="dxa"/>
          </w:tcPr>
          <w:p w14:paraId="7B3B4E20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陈麒元</w:t>
            </w:r>
          </w:p>
        </w:tc>
        <w:tc>
          <w:tcPr>
            <w:tcW w:w="6236" w:type="dxa"/>
          </w:tcPr>
          <w:p w14:paraId="2D3109B4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CCB 主席；组织变更评审；负责项目计划基线的建立时机；统筹排期、风险与答辩。</w:t>
            </w:r>
          </w:p>
        </w:tc>
      </w:tr>
      <w:tr w:rsidR="008B1911" w14:paraId="10C8A5C5" w14:textId="77777777">
        <w:tc>
          <w:tcPr>
            <w:tcW w:w="1417" w:type="dxa"/>
          </w:tcPr>
          <w:p w14:paraId="43FF4F67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系统分析员</w:t>
            </w:r>
          </w:p>
        </w:tc>
        <w:tc>
          <w:tcPr>
            <w:tcW w:w="1134" w:type="dxa"/>
          </w:tcPr>
          <w:p w14:paraId="34960D57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宋嘉幸</w:t>
            </w:r>
          </w:p>
        </w:tc>
        <w:tc>
          <w:tcPr>
            <w:tcW w:w="6236" w:type="dxa"/>
          </w:tcPr>
          <w:p w14:paraId="7B8AA429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需求类配置项（软件需求规范、用例规约、补充规约）的作者与维护人；参与需求基线评审。</w:t>
            </w:r>
          </w:p>
        </w:tc>
      </w:tr>
      <w:tr w:rsidR="008B1911" w14:paraId="737FBE1B" w14:textId="77777777">
        <w:tc>
          <w:tcPr>
            <w:tcW w:w="1417" w:type="dxa"/>
          </w:tcPr>
          <w:p w14:paraId="7C8C2731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lastRenderedPageBreak/>
              <w:t>设计员</w:t>
            </w:r>
          </w:p>
        </w:tc>
        <w:tc>
          <w:tcPr>
            <w:tcW w:w="1134" w:type="dxa"/>
          </w:tcPr>
          <w:p w14:paraId="27C87E96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窦源泽</w:t>
            </w:r>
          </w:p>
        </w:tc>
        <w:tc>
          <w:tcPr>
            <w:tcW w:w="6236" w:type="dxa"/>
          </w:tcPr>
          <w:p w14:paraId="51ACF6AA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设计类配置项（架构、类图、时序图、ER 图、数据库设计、API）的作者；参与设计基线评审。</w:t>
            </w:r>
          </w:p>
        </w:tc>
      </w:tr>
      <w:tr w:rsidR="008B1911" w14:paraId="64DBC41E" w14:textId="77777777">
        <w:tc>
          <w:tcPr>
            <w:tcW w:w="1417" w:type="dxa"/>
          </w:tcPr>
          <w:p w14:paraId="06AD16A9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测试经理</w:t>
            </w:r>
          </w:p>
        </w:tc>
        <w:tc>
          <w:tcPr>
            <w:tcW w:w="1134" w:type="dxa"/>
          </w:tcPr>
          <w:p w14:paraId="394B06D2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常子衡</w:t>
            </w:r>
          </w:p>
        </w:tc>
        <w:tc>
          <w:tcPr>
            <w:tcW w:w="6236" w:type="dxa"/>
          </w:tcPr>
          <w:p w14:paraId="0E516D53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测试类配置项（测试计划、测试设计、测试报告）的作者；参与测试基线评审；跟踪缺陷与质量状态报告。</w:t>
            </w:r>
          </w:p>
        </w:tc>
      </w:tr>
      <w:tr w:rsidR="008B1911" w14:paraId="74123609" w14:textId="77777777">
        <w:tc>
          <w:tcPr>
            <w:tcW w:w="1417" w:type="dxa"/>
          </w:tcPr>
          <w:p w14:paraId="5DFFB13A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配置经理</w:t>
            </w:r>
          </w:p>
        </w:tc>
        <w:tc>
          <w:tcPr>
            <w:tcW w:w="1134" w:type="dxa"/>
          </w:tcPr>
          <w:p w14:paraId="353EE15A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钟姝伶</w:t>
            </w:r>
          </w:p>
        </w:tc>
        <w:tc>
          <w:tcPr>
            <w:tcW w:w="6236" w:type="dxa"/>
          </w:tcPr>
          <w:p w14:paraId="48580705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本计划作者；负责配置库日常管理、基线打 tag、变更登记、CI 工作流维护、Release 发布；CCB 秘书。</w:t>
            </w:r>
          </w:p>
        </w:tc>
      </w:tr>
      <w:tr w:rsidR="008B1911" w14:paraId="3736B530" w14:textId="77777777">
        <w:tc>
          <w:tcPr>
            <w:tcW w:w="1417" w:type="dxa"/>
          </w:tcPr>
          <w:p w14:paraId="79AFF4B2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界面设计员</w:t>
            </w:r>
          </w:p>
        </w:tc>
        <w:tc>
          <w:tcPr>
            <w:tcW w:w="1134" w:type="dxa"/>
          </w:tcPr>
          <w:p w14:paraId="6E4B5390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林星</w:t>
            </w:r>
          </w:p>
        </w:tc>
        <w:tc>
          <w:tcPr>
            <w:tcW w:w="6236" w:type="dxa"/>
          </w:tcPr>
          <w:p w14:paraId="5AD1A1BD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界面原型与 UI 规范的作者；参与原型基线评审；维护前端页面与用户手册。</w:t>
            </w:r>
          </w:p>
        </w:tc>
      </w:tr>
    </w:tbl>
    <w:p w14:paraId="48D1D0FF" w14:textId="77777777" w:rsidR="008B1911" w:rsidRDefault="00000000">
      <w:pPr>
        <w:pStyle w:val="a5"/>
      </w:pPr>
      <w:r>
        <w:rPr>
          <w:rFonts w:ascii="宋体" w:eastAsia="宋体" w:hAnsi="宋体"/>
          <w:sz w:val="21"/>
        </w:rPr>
        <w:t>接口约定：团队内部通过 GitHub Issue 提交变更请求、通过 Pull Request 完成代码评审与合并、通过 GitHub Release 与 tag 发布基线；跨角色的评审意见一律以 Issue/PR 评论形式留痕，不采用口头或私人通讯方式，以保证配置状态可追溯。配置经理每周汇总一次 Issue/PR 与基线状态并在团队会议上通报。</w:t>
      </w:r>
    </w:p>
    <w:p w14:paraId="344BA951" w14:textId="77777777" w:rsidR="008B1911" w:rsidRDefault="00000000">
      <w:pPr>
        <w:pStyle w:val="2"/>
        <w:keepNext w:val="0"/>
        <w:ind w:left="720" w:hanging="720"/>
      </w:pPr>
      <w:bookmarkStart w:id="16" w:name="__RefHeading___Toc498833001"/>
      <w:bookmarkStart w:id="17" w:name="_LarkToc00009"/>
      <w:bookmarkEnd w:id="16"/>
      <w:r>
        <w:t>工具、环境和基础设施</w:t>
      </w:r>
      <w:bookmarkEnd w:id="17"/>
    </w:p>
    <w:p w14:paraId="55AB6ABB" w14:textId="77777777" w:rsidR="008B1911" w:rsidRDefault="00000000">
      <w:pPr>
        <w:pStyle w:val="a5"/>
        <w:numPr>
          <w:ilvl w:val="0"/>
          <w:numId w:val="2"/>
        </w:numPr>
        <w:tabs>
          <w:tab w:val="left" w:pos="1080"/>
        </w:tabs>
        <w:ind w:left="1080"/>
      </w:pPr>
      <w:r>
        <w:rPr>
          <w:rFonts w:ascii="宋体" w:eastAsia="宋体" w:hAnsi="宋体"/>
          <w:sz w:val="21"/>
        </w:rPr>
        <w:t>本项目采用基于 Git 与 GitHub 的轻量化配置管理环境，全部工具链对学生团队免费且成熟稳定。所使用的工具与基础设施如下：</w:t>
      </w:r>
    </w:p>
    <w:p w14:paraId="2C2A6DC3" w14:textId="77777777" w:rsidR="008B1911" w:rsidRDefault="00000000">
      <w:pPr>
        <w:pStyle w:val="a5"/>
      </w:pPr>
      <w:r>
        <w:rPr>
          <w:rFonts w:ascii="宋体" w:eastAsia="宋体" w:hAnsi="宋体"/>
          <w:sz w:val="21"/>
        </w:rPr>
        <w:t>版本控制：Git（本地）+ GitHub（远程），仓库 community-tool-share。main 分支启用分支保护，禁止直接推送；所有变更必须由 feature 分支经 Pull Request 评审合并。</w:t>
      </w:r>
    </w:p>
    <w:p w14:paraId="72C1A5E8" w14:textId="77777777" w:rsidR="008B1911" w:rsidRDefault="00000000">
      <w:pPr>
        <w:pStyle w:val="a5"/>
      </w:pPr>
      <w:r>
        <w:rPr>
          <w:rFonts w:ascii="宋体" w:eastAsia="宋体" w:hAnsi="宋体"/>
          <w:sz w:val="21"/>
        </w:rPr>
        <w:t>分支策略：长期分支为 main；短期分支命名为 feature/&lt;issue-id&gt;-&lt;简短描述&gt;（如 feature/12-trade-loop）；发布准备可选使用 release/v&lt;版本号&gt;。</w:t>
      </w:r>
    </w:p>
    <w:p w14:paraId="0A06ADD8" w14:textId="77777777" w:rsidR="008B1911" w:rsidRDefault="00000000">
      <w:pPr>
        <w:pStyle w:val="a5"/>
      </w:pPr>
      <w:r>
        <w:rPr>
          <w:rFonts w:ascii="宋体" w:eastAsia="宋体" w:hAnsi="宋体"/>
          <w:sz w:val="21"/>
        </w:rPr>
        <w:t>持续集成：GitHub Actions，配置文件位于 .github/workflows/ci.yml。每次 push 与 PR 触发后端 mvn test、前端 npm install &amp;&amp; npm run build，构建或测试失败时阻止合并。</w:t>
      </w:r>
    </w:p>
    <w:p w14:paraId="3D47F4FC" w14:textId="77777777" w:rsidR="008B1911" w:rsidRDefault="00000000">
      <w:pPr>
        <w:pStyle w:val="a5"/>
      </w:pPr>
      <w:r>
        <w:rPr>
          <w:rFonts w:ascii="宋体" w:eastAsia="宋体" w:hAnsi="宋体"/>
          <w:sz w:val="21"/>
        </w:rPr>
        <w:t>构建与部署环境：Docker Compose（docker-compose.yml）一键启动 MySQL 8、后端（Spring Boot，JDK 17）与前端（Vue3 + Element Plus，Node 18），scripts/start.sh 提供本地辅助启动。</w:t>
      </w:r>
    </w:p>
    <w:p w14:paraId="0C8E4642" w14:textId="77777777" w:rsidR="008B1911" w:rsidRDefault="00000000">
      <w:pPr>
        <w:pStyle w:val="a5"/>
      </w:pPr>
      <w:r>
        <w:rPr>
          <w:rFonts w:ascii="宋体" w:eastAsia="宋体" w:hAnsi="宋体"/>
          <w:sz w:val="21"/>
        </w:rPr>
        <w:t>文档环境：docs/ 目录下以 Markdown 维护全部过程文档，交付时导出为 Word/PDF；图片素材直接存放在仓库或服务器本地目录，不使用外部图床。</w:t>
      </w:r>
    </w:p>
    <w:p w14:paraId="492A1C3B" w14:textId="77777777" w:rsidR="008B1911" w:rsidRDefault="00000000">
      <w:pPr>
        <w:pStyle w:val="a5"/>
      </w:pPr>
      <w:r>
        <w:rPr>
          <w:rFonts w:ascii="宋体" w:eastAsia="宋体" w:hAnsi="宋体"/>
          <w:sz w:val="21"/>
        </w:rPr>
        <w:t>数据量与团队规模预期：本项目为课程作业，源代码与文档总规模预计不超过 5 万行；团队 6 人分布于不同机位，通过 GitHub 远程协作，不依赖本地局域网服务器。</w:t>
      </w:r>
    </w:p>
    <w:p w14:paraId="6F89DD7F" w14:textId="77777777" w:rsidR="008B1911" w:rsidRDefault="00000000">
      <w:pPr>
        <w:pStyle w:val="a5"/>
      </w:pPr>
      <w:r>
        <w:rPr>
          <w:rFonts w:ascii="宋体" w:eastAsia="宋体" w:hAnsi="宋体"/>
          <w:sz w:val="21"/>
        </w:rPr>
        <w:t>账号与权限：仓库为团队组织下的私有仓库，6 名成员均具有 write 权限；main 分支合并权限限定为配置经理与项目经理两人，其余成员通过 PR 贡献。</w:t>
      </w:r>
    </w:p>
    <w:p w14:paraId="170337B7" w14:textId="77777777" w:rsidR="008B1911" w:rsidRDefault="008B1911">
      <w:pPr>
        <w:pStyle w:val="a5"/>
      </w:pPr>
    </w:p>
    <w:p w14:paraId="717D3494" w14:textId="77777777" w:rsidR="008B1911" w:rsidRDefault="00000000">
      <w:pPr>
        <w:pStyle w:val="1"/>
        <w:keepNext w:val="0"/>
        <w:ind w:left="720" w:hanging="720"/>
      </w:pPr>
      <w:bookmarkStart w:id="18" w:name="__RefHeading___Toc498833002"/>
      <w:bookmarkStart w:id="19" w:name="_LarkToc00010"/>
      <w:bookmarkEnd w:id="18"/>
      <w:r>
        <w:t>配置管理活动</w:t>
      </w:r>
      <w:bookmarkEnd w:id="19"/>
    </w:p>
    <w:p w14:paraId="6B570E72" w14:textId="77777777" w:rsidR="008B1911" w:rsidRDefault="00000000">
      <w:pPr>
        <w:pStyle w:val="2"/>
        <w:keepNext w:val="0"/>
        <w:ind w:left="720" w:hanging="720"/>
      </w:pPr>
      <w:bookmarkStart w:id="20" w:name="__RefHeading___Toc498833003"/>
      <w:bookmarkStart w:id="21" w:name="_LarkToc00011"/>
      <w:bookmarkEnd w:id="20"/>
      <w:r>
        <w:t>配置标识</w:t>
      </w:r>
      <w:bookmarkEnd w:id="21"/>
    </w:p>
    <w:p w14:paraId="05D20ED9" w14:textId="77777777" w:rsidR="008B1911" w:rsidRDefault="00000000">
      <w:pPr>
        <w:pStyle w:val="3"/>
        <w:keepNext w:val="0"/>
      </w:pPr>
      <w:bookmarkStart w:id="22" w:name="__RefHeading___Toc498833004"/>
      <w:bookmarkStart w:id="23" w:name="_LarkToc00012"/>
      <w:bookmarkEnd w:id="22"/>
      <w:r>
        <w:t>标识方法</w:t>
      </w:r>
      <w:bookmarkEnd w:id="23"/>
    </w:p>
    <w:p w14:paraId="66904FCE" w14:textId="77777777" w:rsidR="008B1911" w:rsidRDefault="00000000">
      <w:pPr>
        <w:pStyle w:val="a5"/>
        <w:numPr>
          <w:ilvl w:val="0"/>
          <w:numId w:val="2"/>
        </w:numPr>
        <w:tabs>
          <w:tab w:val="left" w:pos="1080"/>
        </w:tabs>
        <w:ind w:left="1080"/>
      </w:pPr>
      <w:r>
        <w:rPr>
          <w:rFonts w:ascii="宋体" w:eastAsia="宋体" w:hAnsi="宋体"/>
          <w:sz w:val="21"/>
        </w:rPr>
        <w:t>本项目以 GitHub 仓库 community-tool-share 为唯一配置库，全部配置项按如下目录结构组织，任何人 clone 仓库后即可获得完整、可重建的项目。</w:t>
      </w:r>
    </w:p>
    <w:p w14:paraId="49527BC9" w14:textId="77777777" w:rsidR="008B1911" w:rsidRDefault="00000000">
      <w:pPr>
        <w:pStyle w:val="a5"/>
      </w:pPr>
      <w:r>
        <w:rPr>
          <w:rFonts w:ascii="Consolas" w:eastAsia="宋体" w:hAnsi="Consolas"/>
          <w:sz w:val="18"/>
        </w:rPr>
        <w:t>community-tool-share/</w:t>
      </w:r>
    </w:p>
    <w:p w14:paraId="7C63A1B6" w14:textId="77777777" w:rsidR="008B1911" w:rsidRDefault="00000000">
      <w:pPr>
        <w:pStyle w:val="a5"/>
      </w:pPr>
      <w:r>
        <w:rPr>
          <w:rFonts w:ascii="Consolas" w:eastAsia="宋体" w:hAnsi="Consolas"/>
          <w:sz w:val="18"/>
        </w:rPr>
        <w:t xml:space="preserve">├─ README.md                    # </w:t>
      </w:r>
      <w:r>
        <w:rPr>
          <w:rFonts w:ascii="Consolas" w:eastAsia="宋体" w:hAnsi="Consolas"/>
          <w:sz w:val="18"/>
        </w:rPr>
        <w:t>项目说明、启动方式、测试账号</w:t>
      </w:r>
    </w:p>
    <w:p w14:paraId="153FBF34" w14:textId="3D2C1881" w:rsidR="008B1911" w:rsidRDefault="00000000">
      <w:pPr>
        <w:pStyle w:val="a5"/>
      </w:pPr>
      <w:r>
        <w:rPr>
          <w:rFonts w:ascii="Consolas" w:eastAsia="宋体" w:hAnsi="Consolas"/>
          <w:sz w:val="18"/>
        </w:rPr>
        <w:lastRenderedPageBreak/>
        <w:t>├─ .gitignore</w:t>
      </w:r>
    </w:p>
    <w:p w14:paraId="4996D993" w14:textId="77777777" w:rsidR="008B1911" w:rsidRDefault="00000000">
      <w:pPr>
        <w:pStyle w:val="a5"/>
      </w:pPr>
      <w:r>
        <w:rPr>
          <w:rFonts w:ascii="Consolas" w:eastAsia="宋体" w:hAnsi="Consolas"/>
          <w:sz w:val="18"/>
        </w:rPr>
        <w:t>├─ .github/                     # workflows/ci.yml</w:t>
      </w:r>
      <w:r>
        <w:rPr>
          <w:rFonts w:ascii="Consolas" w:eastAsia="宋体" w:hAnsi="Consolas"/>
          <w:sz w:val="18"/>
        </w:rPr>
        <w:t>、</w:t>
      </w:r>
      <w:r>
        <w:rPr>
          <w:rFonts w:ascii="Consolas" w:eastAsia="宋体" w:hAnsi="Consolas"/>
          <w:sz w:val="18"/>
        </w:rPr>
        <w:t>ISSUE_TEMPLATE</w:t>
      </w:r>
      <w:r>
        <w:rPr>
          <w:rFonts w:ascii="Consolas" w:eastAsia="宋体" w:hAnsi="Consolas"/>
          <w:sz w:val="18"/>
        </w:rPr>
        <w:t>、</w:t>
      </w:r>
      <w:r>
        <w:rPr>
          <w:rFonts w:ascii="Consolas" w:eastAsia="宋体" w:hAnsi="Consolas"/>
          <w:sz w:val="18"/>
        </w:rPr>
        <w:t>PULL_REQUEST_TEMPLATE.md</w:t>
      </w:r>
    </w:p>
    <w:p w14:paraId="3B25B245" w14:textId="77777777" w:rsidR="008B1911" w:rsidRDefault="00000000">
      <w:pPr>
        <w:pStyle w:val="a5"/>
      </w:pPr>
      <w:r>
        <w:rPr>
          <w:rFonts w:ascii="Consolas" w:eastAsia="宋体" w:hAnsi="Consolas"/>
          <w:sz w:val="18"/>
        </w:rPr>
        <w:t xml:space="preserve">├─ docker-compose.yml           # </w:t>
      </w:r>
      <w:r>
        <w:rPr>
          <w:rFonts w:ascii="Consolas" w:eastAsia="宋体" w:hAnsi="Consolas"/>
          <w:sz w:val="18"/>
        </w:rPr>
        <w:t>一键启动</w:t>
      </w:r>
      <w:r>
        <w:rPr>
          <w:rFonts w:ascii="Consolas" w:eastAsia="宋体" w:hAnsi="Consolas"/>
          <w:sz w:val="18"/>
        </w:rPr>
        <w:t xml:space="preserve"> MySQL/</w:t>
      </w:r>
      <w:r>
        <w:rPr>
          <w:rFonts w:ascii="Consolas" w:eastAsia="宋体" w:hAnsi="Consolas"/>
          <w:sz w:val="18"/>
        </w:rPr>
        <w:t>后端</w:t>
      </w:r>
      <w:r>
        <w:rPr>
          <w:rFonts w:ascii="Consolas" w:eastAsia="宋体" w:hAnsi="Consolas"/>
          <w:sz w:val="18"/>
        </w:rPr>
        <w:t>/</w:t>
      </w:r>
      <w:r>
        <w:rPr>
          <w:rFonts w:ascii="Consolas" w:eastAsia="宋体" w:hAnsi="Consolas"/>
          <w:sz w:val="18"/>
        </w:rPr>
        <w:t>前端</w:t>
      </w:r>
    </w:p>
    <w:p w14:paraId="3034E10D" w14:textId="77777777" w:rsidR="008B1911" w:rsidRDefault="00000000">
      <w:pPr>
        <w:pStyle w:val="a5"/>
      </w:pPr>
      <w:r>
        <w:rPr>
          <w:rFonts w:ascii="Consolas" w:eastAsia="宋体" w:hAnsi="Consolas"/>
          <w:sz w:val="18"/>
        </w:rPr>
        <w:t xml:space="preserve">├─ backend/                     # </w:t>
      </w:r>
      <w:r>
        <w:rPr>
          <w:rFonts w:ascii="Consolas" w:eastAsia="宋体" w:hAnsi="Consolas"/>
          <w:sz w:val="18"/>
        </w:rPr>
        <w:t>后端：</w:t>
      </w:r>
      <w:r>
        <w:rPr>
          <w:rFonts w:ascii="Consolas" w:eastAsia="宋体" w:hAnsi="Consolas"/>
          <w:sz w:val="18"/>
        </w:rPr>
        <w:t>src/main/java</w:t>
      </w:r>
      <w:r>
        <w:rPr>
          <w:rFonts w:ascii="Consolas" w:eastAsia="宋体" w:hAnsi="Consolas"/>
          <w:sz w:val="18"/>
        </w:rPr>
        <w:t>、</w:t>
      </w:r>
      <w:r>
        <w:rPr>
          <w:rFonts w:ascii="Consolas" w:eastAsia="宋体" w:hAnsi="Consolas"/>
          <w:sz w:val="18"/>
        </w:rPr>
        <w:t>src/main/resources</w:t>
      </w:r>
      <w:r>
        <w:rPr>
          <w:rFonts w:ascii="Consolas" w:eastAsia="宋体" w:hAnsi="Consolas"/>
          <w:sz w:val="18"/>
        </w:rPr>
        <w:t>、</w:t>
      </w:r>
      <w:r>
        <w:rPr>
          <w:rFonts w:ascii="Consolas" w:eastAsia="宋体" w:hAnsi="Consolas"/>
          <w:sz w:val="18"/>
        </w:rPr>
        <w:t>src/test</w:t>
      </w:r>
      <w:r>
        <w:rPr>
          <w:rFonts w:ascii="Consolas" w:eastAsia="宋体" w:hAnsi="Consolas"/>
          <w:sz w:val="18"/>
        </w:rPr>
        <w:t>、</w:t>
      </w:r>
      <w:r>
        <w:rPr>
          <w:rFonts w:ascii="Consolas" w:eastAsia="宋体" w:hAnsi="Consolas"/>
          <w:sz w:val="18"/>
        </w:rPr>
        <w:t>pom.xml</w:t>
      </w:r>
    </w:p>
    <w:p w14:paraId="77AA7D58" w14:textId="77777777" w:rsidR="008B1911" w:rsidRDefault="00000000">
      <w:pPr>
        <w:pStyle w:val="a5"/>
      </w:pPr>
      <w:r>
        <w:rPr>
          <w:rFonts w:ascii="Consolas" w:eastAsia="宋体" w:hAnsi="Consolas"/>
          <w:sz w:val="18"/>
        </w:rPr>
        <w:t xml:space="preserve">├─ frontend/                    # </w:t>
      </w:r>
      <w:r>
        <w:rPr>
          <w:rFonts w:ascii="Consolas" w:eastAsia="宋体" w:hAnsi="Consolas"/>
          <w:sz w:val="18"/>
        </w:rPr>
        <w:t>前端：</w:t>
      </w:r>
      <w:r>
        <w:rPr>
          <w:rFonts w:ascii="Consolas" w:eastAsia="宋体" w:hAnsi="Consolas"/>
          <w:sz w:val="18"/>
        </w:rPr>
        <w:t>src/{api,views,components,router,store}</w:t>
      </w:r>
      <w:r>
        <w:rPr>
          <w:rFonts w:ascii="Consolas" w:eastAsia="宋体" w:hAnsi="Consolas"/>
          <w:sz w:val="18"/>
        </w:rPr>
        <w:t>、</w:t>
      </w:r>
      <w:r>
        <w:rPr>
          <w:rFonts w:ascii="Consolas" w:eastAsia="宋体" w:hAnsi="Consolas"/>
          <w:sz w:val="18"/>
        </w:rPr>
        <w:t>public</w:t>
      </w:r>
      <w:r>
        <w:rPr>
          <w:rFonts w:ascii="Consolas" w:eastAsia="宋体" w:hAnsi="Consolas"/>
          <w:sz w:val="18"/>
        </w:rPr>
        <w:t>、</w:t>
      </w:r>
      <w:r>
        <w:rPr>
          <w:rFonts w:ascii="Consolas" w:eastAsia="宋体" w:hAnsi="Consolas"/>
          <w:sz w:val="18"/>
        </w:rPr>
        <w:t>package.json</w:t>
      </w:r>
    </w:p>
    <w:p w14:paraId="6297A010" w14:textId="77777777" w:rsidR="008B1911" w:rsidRDefault="00000000">
      <w:pPr>
        <w:pStyle w:val="a5"/>
        <w:rPr>
          <w:rFonts w:ascii="Consolas" w:eastAsia="宋体" w:hAnsi="Consolas"/>
          <w:sz w:val="18"/>
        </w:rPr>
      </w:pPr>
      <w:r>
        <w:rPr>
          <w:rFonts w:ascii="Consolas" w:eastAsia="宋体" w:hAnsi="Consolas"/>
          <w:sz w:val="18"/>
        </w:rPr>
        <w:t xml:space="preserve">├─ db/init.sql                  # </w:t>
      </w:r>
      <w:r>
        <w:rPr>
          <w:rFonts w:ascii="Consolas" w:eastAsia="宋体" w:hAnsi="Consolas"/>
          <w:sz w:val="18"/>
        </w:rPr>
        <w:t>建表</w:t>
      </w:r>
      <w:r>
        <w:rPr>
          <w:rFonts w:ascii="Consolas" w:eastAsia="宋体" w:hAnsi="Consolas"/>
          <w:sz w:val="18"/>
        </w:rPr>
        <w:t xml:space="preserve"> + </w:t>
      </w:r>
      <w:r>
        <w:rPr>
          <w:rFonts w:ascii="Consolas" w:eastAsia="宋体" w:hAnsi="Consolas"/>
          <w:sz w:val="18"/>
        </w:rPr>
        <w:t>种子数据</w:t>
      </w:r>
    </w:p>
    <w:p w14:paraId="1EADBB5E" w14:textId="05AD5D23" w:rsidR="00EF6C91" w:rsidRPr="00016198" w:rsidRDefault="000912B4" w:rsidP="00EF6C91">
      <w:pPr>
        <w:pStyle w:val="a5"/>
        <w:rPr>
          <w:rFonts w:ascii="Consolas" w:eastAsia="宋体" w:hAnsi="Consolas"/>
          <w:sz w:val="18"/>
        </w:rPr>
      </w:pPr>
      <w:r>
        <w:rPr>
          <w:rFonts w:ascii="Consolas" w:eastAsia="宋体" w:hAnsi="Consolas"/>
          <w:sz w:val="18"/>
        </w:rPr>
        <w:t>├─</w:t>
      </w:r>
      <w:r w:rsidR="007F5C74">
        <w:rPr>
          <w:rFonts w:ascii="Consolas" w:eastAsia="宋体" w:hAnsi="Consolas" w:hint="eastAsia"/>
          <w:sz w:val="18"/>
        </w:rPr>
        <w:t xml:space="preserve"> </w:t>
      </w:r>
      <w:r w:rsidR="00EF6C91" w:rsidRPr="00016198">
        <w:rPr>
          <w:rFonts w:ascii="Consolas" w:eastAsia="宋体" w:hAnsi="Consolas"/>
          <w:sz w:val="18"/>
        </w:rPr>
        <w:t>docs/</w:t>
      </w:r>
    </w:p>
    <w:p w14:paraId="09F9D074" w14:textId="77777777" w:rsidR="00EF6C91" w:rsidRPr="00016198" w:rsidRDefault="00EF6C91" w:rsidP="00EF6C91">
      <w:pPr>
        <w:pStyle w:val="a5"/>
        <w:rPr>
          <w:rFonts w:ascii="Consolas" w:eastAsia="宋体" w:hAnsi="Consolas"/>
          <w:sz w:val="18"/>
        </w:rPr>
      </w:pPr>
      <w:r w:rsidRPr="00016198">
        <w:rPr>
          <w:rFonts w:ascii="Consolas" w:eastAsia="宋体" w:hAnsi="Consolas" w:hint="eastAsia"/>
          <w:sz w:val="18"/>
        </w:rPr>
        <w:t>├─</w:t>
      </w:r>
      <w:r w:rsidRPr="00016198">
        <w:rPr>
          <w:rFonts w:ascii="Consolas" w:eastAsia="宋体" w:hAnsi="Consolas"/>
          <w:sz w:val="18"/>
        </w:rPr>
        <w:t xml:space="preserve"> project-management/          # </w:t>
      </w:r>
      <w:r w:rsidRPr="00016198">
        <w:rPr>
          <w:rFonts w:ascii="Consolas" w:eastAsia="宋体" w:hAnsi="Consolas" w:hint="eastAsia"/>
          <w:sz w:val="18"/>
        </w:rPr>
        <w:t>初始</w:t>
      </w:r>
      <w:r w:rsidRPr="00016198">
        <w:rPr>
          <w:rFonts w:ascii="Consolas" w:eastAsia="宋体" w:hAnsi="Consolas"/>
          <w:sz w:val="18"/>
        </w:rPr>
        <w:t>/</w:t>
      </w:r>
      <w:r w:rsidRPr="00016198">
        <w:rPr>
          <w:rFonts w:ascii="Consolas" w:eastAsia="宋体" w:hAnsi="Consolas" w:hint="eastAsia"/>
          <w:sz w:val="18"/>
        </w:rPr>
        <w:t>详细软件项目计划、开发职责说明</w:t>
      </w:r>
    </w:p>
    <w:p w14:paraId="4FBEBAAC" w14:textId="77777777" w:rsidR="00EF6C91" w:rsidRPr="00016198" w:rsidRDefault="00EF6C91" w:rsidP="00EF6C91">
      <w:pPr>
        <w:pStyle w:val="a5"/>
        <w:rPr>
          <w:rFonts w:ascii="Consolas" w:eastAsia="宋体" w:hAnsi="Consolas"/>
          <w:sz w:val="18"/>
        </w:rPr>
      </w:pPr>
      <w:r w:rsidRPr="00016198">
        <w:rPr>
          <w:rFonts w:ascii="Consolas" w:eastAsia="宋体" w:hAnsi="Consolas" w:hint="eastAsia"/>
          <w:sz w:val="18"/>
        </w:rPr>
        <w:t>├─</w:t>
      </w:r>
      <w:r w:rsidRPr="00016198">
        <w:rPr>
          <w:rFonts w:ascii="Consolas" w:eastAsia="宋体" w:hAnsi="Consolas"/>
          <w:sz w:val="18"/>
        </w:rPr>
        <w:t xml:space="preserve"> requirements/                # </w:t>
      </w:r>
      <w:r w:rsidRPr="00016198">
        <w:rPr>
          <w:rFonts w:ascii="Consolas" w:eastAsia="宋体" w:hAnsi="Consolas" w:hint="eastAsia"/>
          <w:sz w:val="18"/>
        </w:rPr>
        <w:t>软件需求规范、用例图</w:t>
      </w:r>
    </w:p>
    <w:p w14:paraId="630C2BBA" w14:textId="77777777" w:rsidR="00EF6C91" w:rsidRPr="00016198" w:rsidRDefault="00EF6C91" w:rsidP="00EF6C91">
      <w:pPr>
        <w:pStyle w:val="a5"/>
        <w:rPr>
          <w:rFonts w:ascii="Consolas" w:eastAsia="宋体" w:hAnsi="Consolas"/>
          <w:sz w:val="18"/>
        </w:rPr>
      </w:pPr>
      <w:r w:rsidRPr="00016198">
        <w:rPr>
          <w:rFonts w:ascii="Consolas" w:eastAsia="宋体" w:hAnsi="Consolas" w:hint="eastAsia"/>
          <w:sz w:val="18"/>
        </w:rPr>
        <w:t>├─</w:t>
      </w:r>
      <w:r w:rsidRPr="00016198">
        <w:rPr>
          <w:rFonts w:ascii="Consolas" w:eastAsia="宋体" w:hAnsi="Consolas"/>
          <w:sz w:val="18"/>
        </w:rPr>
        <w:t xml:space="preserve"> prototype/                   # </w:t>
      </w:r>
      <w:r w:rsidRPr="00016198">
        <w:rPr>
          <w:rFonts w:ascii="Consolas" w:eastAsia="宋体" w:hAnsi="Consolas" w:hint="eastAsia"/>
          <w:sz w:val="18"/>
        </w:rPr>
        <w:t>界面原型、截图</w:t>
      </w:r>
    </w:p>
    <w:p w14:paraId="64F67734" w14:textId="77777777" w:rsidR="00EF6C91" w:rsidRDefault="00EF6C91" w:rsidP="00EF6C91">
      <w:pPr>
        <w:pStyle w:val="a5"/>
        <w:rPr>
          <w:rFonts w:ascii="Consolas" w:eastAsia="宋体" w:hAnsi="Consolas"/>
          <w:sz w:val="18"/>
        </w:rPr>
      </w:pPr>
      <w:r w:rsidRPr="00016198">
        <w:rPr>
          <w:rFonts w:ascii="Consolas" w:eastAsia="宋体" w:hAnsi="Consolas" w:hint="eastAsia"/>
          <w:sz w:val="18"/>
        </w:rPr>
        <w:t>└─</w:t>
      </w:r>
      <w:r w:rsidRPr="00016198">
        <w:rPr>
          <w:rFonts w:ascii="Consolas" w:eastAsia="宋体" w:hAnsi="Consolas"/>
          <w:sz w:val="18"/>
        </w:rPr>
        <w:t xml:space="preserve"> configuration-management/    # </w:t>
      </w:r>
      <w:r w:rsidRPr="00016198">
        <w:rPr>
          <w:rFonts w:ascii="Consolas" w:eastAsia="宋体" w:hAnsi="Consolas" w:hint="eastAsia"/>
          <w:sz w:val="18"/>
        </w:rPr>
        <w:t>配置管理计划</w:t>
      </w:r>
    </w:p>
    <w:p w14:paraId="5FE93609" w14:textId="77777777" w:rsidR="008B1911" w:rsidRDefault="00000000">
      <w:pPr>
        <w:pStyle w:val="a5"/>
      </w:pPr>
      <w:r>
        <w:rPr>
          <w:rFonts w:ascii="Consolas" w:eastAsia="宋体" w:hAnsi="Consolas"/>
          <w:sz w:val="18"/>
        </w:rPr>
        <w:t xml:space="preserve">└─ scripts/start.sh             # </w:t>
      </w:r>
      <w:r>
        <w:rPr>
          <w:rFonts w:ascii="Consolas" w:eastAsia="宋体" w:hAnsi="Consolas"/>
          <w:sz w:val="18"/>
        </w:rPr>
        <w:t>辅助启动脚本</w:t>
      </w:r>
    </w:p>
    <w:p w14:paraId="10CAD89B" w14:textId="77777777" w:rsidR="008B1911" w:rsidRDefault="00000000">
      <w:pPr>
        <w:pStyle w:val="a5"/>
      </w:pPr>
      <w:r>
        <w:rPr>
          <w:rFonts w:ascii="宋体" w:eastAsia="宋体" w:hAnsi="宋体"/>
          <w:sz w:val="21"/>
        </w:rPr>
        <w:t>纳入配置管理的配置项类别、存放位置与责任人如下表：</w:t>
      </w:r>
    </w:p>
    <w:tbl>
      <w:tblPr>
        <w:tblW w:w="9504" w:type="dxa"/>
        <w:tblInd w:w="-115" w:type="dxa"/>
        <w:tblLayout w:type="fixed"/>
        <w:tblLook w:val="0000" w:firstRow="0" w:lastRow="0" w:firstColumn="0" w:lastColumn="0" w:noHBand="0" w:noVBand="0"/>
      </w:tblPr>
      <w:tblGrid>
        <w:gridCol w:w="1632"/>
        <w:gridCol w:w="3499"/>
        <w:gridCol w:w="2916"/>
        <w:gridCol w:w="1457"/>
      </w:tblGrid>
      <w:tr w:rsidR="008B1911" w14:paraId="5FAA3E92" w14:textId="77777777">
        <w:tc>
          <w:tcPr>
            <w:tcW w:w="1587" w:type="dxa"/>
          </w:tcPr>
          <w:p w14:paraId="50E463E9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  <w:b/>
              </w:rPr>
              <w:t>配置项类别</w:t>
            </w:r>
          </w:p>
        </w:tc>
        <w:tc>
          <w:tcPr>
            <w:tcW w:w="3402" w:type="dxa"/>
          </w:tcPr>
          <w:p w14:paraId="64D9C4EC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  <w:b/>
              </w:rPr>
              <w:t>主要内容</w:t>
            </w:r>
          </w:p>
        </w:tc>
        <w:tc>
          <w:tcPr>
            <w:tcW w:w="2835" w:type="dxa"/>
          </w:tcPr>
          <w:p w14:paraId="1164856D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  <w:b/>
              </w:rPr>
              <w:t>存放位置</w:t>
            </w:r>
          </w:p>
        </w:tc>
        <w:tc>
          <w:tcPr>
            <w:tcW w:w="1417" w:type="dxa"/>
          </w:tcPr>
          <w:p w14:paraId="585F6B75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  <w:b/>
              </w:rPr>
              <w:t>责任人</w:t>
            </w:r>
          </w:p>
        </w:tc>
      </w:tr>
      <w:tr w:rsidR="008B1911" w14:paraId="40FF67EF" w14:textId="77777777">
        <w:tc>
          <w:tcPr>
            <w:tcW w:w="1587" w:type="dxa"/>
          </w:tcPr>
          <w:p w14:paraId="212F436E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需求文档</w:t>
            </w:r>
          </w:p>
        </w:tc>
        <w:tc>
          <w:tcPr>
            <w:tcW w:w="3402" w:type="dxa"/>
          </w:tcPr>
          <w:p w14:paraId="2D3A8504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软件需求规范、用例规约、补充规约</w:t>
            </w:r>
          </w:p>
        </w:tc>
        <w:tc>
          <w:tcPr>
            <w:tcW w:w="2835" w:type="dxa"/>
          </w:tcPr>
          <w:p w14:paraId="390DAAD1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docs/02-elaboration/requirements/</w:t>
            </w:r>
          </w:p>
        </w:tc>
        <w:tc>
          <w:tcPr>
            <w:tcW w:w="1417" w:type="dxa"/>
          </w:tcPr>
          <w:p w14:paraId="5C5EEEE3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宋嘉幸</w:t>
            </w:r>
          </w:p>
        </w:tc>
      </w:tr>
      <w:tr w:rsidR="008B1911" w14:paraId="3F52C2B4" w14:textId="77777777">
        <w:tc>
          <w:tcPr>
            <w:tcW w:w="1587" w:type="dxa"/>
          </w:tcPr>
          <w:p w14:paraId="21432420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设计文档</w:t>
            </w:r>
          </w:p>
        </w:tc>
        <w:tc>
          <w:tcPr>
            <w:tcW w:w="3402" w:type="dxa"/>
          </w:tcPr>
          <w:p w14:paraId="27CDB379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架构、类图、时序图、ER 图、数据库设计、API 文档</w:t>
            </w:r>
          </w:p>
        </w:tc>
        <w:tc>
          <w:tcPr>
            <w:tcW w:w="2835" w:type="dxa"/>
          </w:tcPr>
          <w:p w14:paraId="196AE640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docs/02-elaboration/design/</w:t>
            </w:r>
          </w:p>
        </w:tc>
        <w:tc>
          <w:tcPr>
            <w:tcW w:w="1417" w:type="dxa"/>
          </w:tcPr>
          <w:p w14:paraId="350FEF0E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窦源泽</w:t>
            </w:r>
          </w:p>
        </w:tc>
      </w:tr>
      <w:tr w:rsidR="008B1911" w14:paraId="5142E062" w14:textId="77777777">
        <w:tc>
          <w:tcPr>
            <w:tcW w:w="1587" w:type="dxa"/>
          </w:tcPr>
          <w:p w14:paraId="65044C54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界面原型与 UI 规范</w:t>
            </w:r>
          </w:p>
        </w:tc>
        <w:tc>
          <w:tcPr>
            <w:tcW w:w="3402" w:type="dxa"/>
          </w:tcPr>
          <w:p w14:paraId="70F123A8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界面原型、UI 规范</w:t>
            </w:r>
          </w:p>
        </w:tc>
        <w:tc>
          <w:tcPr>
            <w:tcW w:w="2835" w:type="dxa"/>
          </w:tcPr>
          <w:p w14:paraId="6DF1C882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docs/02-elaboration/ui/</w:t>
            </w:r>
          </w:p>
        </w:tc>
        <w:tc>
          <w:tcPr>
            <w:tcW w:w="1417" w:type="dxa"/>
          </w:tcPr>
          <w:p w14:paraId="6FA61364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林星</w:t>
            </w:r>
          </w:p>
        </w:tc>
      </w:tr>
      <w:tr w:rsidR="008B1911" w14:paraId="0BAA575D" w14:textId="77777777">
        <w:tc>
          <w:tcPr>
            <w:tcW w:w="1587" w:type="dxa"/>
          </w:tcPr>
          <w:p w14:paraId="0DA6EF97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后端源代码</w:t>
            </w:r>
          </w:p>
        </w:tc>
        <w:tc>
          <w:tcPr>
            <w:tcW w:w="3402" w:type="dxa"/>
          </w:tcPr>
          <w:p w14:paraId="58421B1E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Spring Boot + MyBatis-Plus 实现</w:t>
            </w:r>
          </w:p>
        </w:tc>
        <w:tc>
          <w:tcPr>
            <w:tcW w:w="2835" w:type="dxa"/>
          </w:tcPr>
          <w:p w14:paraId="7B172EA1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backend/</w:t>
            </w:r>
          </w:p>
        </w:tc>
        <w:tc>
          <w:tcPr>
            <w:tcW w:w="1417" w:type="dxa"/>
          </w:tcPr>
          <w:p w14:paraId="4364C36F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全体开发</w:t>
            </w:r>
          </w:p>
        </w:tc>
      </w:tr>
      <w:tr w:rsidR="008B1911" w14:paraId="46086DA6" w14:textId="77777777">
        <w:tc>
          <w:tcPr>
            <w:tcW w:w="1587" w:type="dxa"/>
          </w:tcPr>
          <w:p w14:paraId="20E63CB1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前端源代码</w:t>
            </w:r>
          </w:p>
        </w:tc>
        <w:tc>
          <w:tcPr>
            <w:tcW w:w="3402" w:type="dxa"/>
          </w:tcPr>
          <w:p w14:paraId="3BB304BA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Vue3 + Element Plus 实现</w:t>
            </w:r>
          </w:p>
        </w:tc>
        <w:tc>
          <w:tcPr>
            <w:tcW w:w="2835" w:type="dxa"/>
          </w:tcPr>
          <w:p w14:paraId="5DC936C6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frontend/</w:t>
            </w:r>
          </w:p>
        </w:tc>
        <w:tc>
          <w:tcPr>
            <w:tcW w:w="1417" w:type="dxa"/>
          </w:tcPr>
          <w:p w14:paraId="0B4736A7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全体开发</w:t>
            </w:r>
          </w:p>
        </w:tc>
      </w:tr>
      <w:tr w:rsidR="008B1911" w14:paraId="4C9BBD68" w14:textId="77777777">
        <w:tc>
          <w:tcPr>
            <w:tcW w:w="1587" w:type="dxa"/>
          </w:tcPr>
          <w:p w14:paraId="4C634FFF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数据库脚本</w:t>
            </w:r>
          </w:p>
        </w:tc>
        <w:tc>
          <w:tcPr>
            <w:tcW w:w="3402" w:type="dxa"/>
          </w:tcPr>
          <w:p w14:paraId="1900C98C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建表语句与种子数据</w:t>
            </w:r>
          </w:p>
        </w:tc>
        <w:tc>
          <w:tcPr>
            <w:tcW w:w="2835" w:type="dxa"/>
          </w:tcPr>
          <w:p w14:paraId="4E40C684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db/init.sql</w:t>
            </w:r>
          </w:p>
        </w:tc>
        <w:tc>
          <w:tcPr>
            <w:tcW w:w="1417" w:type="dxa"/>
          </w:tcPr>
          <w:p w14:paraId="260C9ACF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窦源泽</w:t>
            </w:r>
          </w:p>
        </w:tc>
      </w:tr>
      <w:tr w:rsidR="008B1911" w14:paraId="3D4359DA" w14:textId="77777777">
        <w:tc>
          <w:tcPr>
            <w:tcW w:w="1587" w:type="dxa"/>
          </w:tcPr>
          <w:p w14:paraId="0DBE2031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测试文档</w:t>
            </w:r>
          </w:p>
        </w:tc>
        <w:tc>
          <w:tcPr>
            <w:tcW w:w="3402" w:type="dxa"/>
          </w:tcPr>
          <w:p w14:paraId="51E5B05F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测试计划、测试设计、测试报告</w:t>
            </w:r>
          </w:p>
        </w:tc>
        <w:tc>
          <w:tcPr>
            <w:tcW w:w="2835" w:type="dxa"/>
          </w:tcPr>
          <w:p w14:paraId="73AC0BAB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docs/03-construction/test/、docs/04-transition/</w:t>
            </w:r>
          </w:p>
        </w:tc>
        <w:tc>
          <w:tcPr>
            <w:tcW w:w="1417" w:type="dxa"/>
          </w:tcPr>
          <w:p w14:paraId="2A489330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常子衡</w:t>
            </w:r>
          </w:p>
        </w:tc>
      </w:tr>
      <w:tr w:rsidR="008B1911" w14:paraId="1DC770FB" w14:textId="77777777">
        <w:tc>
          <w:tcPr>
            <w:tcW w:w="1587" w:type="dxa"/>
          </w:tcPr>
          <w:p w14:paraId="5BDAC9A0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配置文档</w:t>
            </w:r>
          </w:p>
        </w:tc>
        <w:tc>
          <w:tcPr>
            <w:tcW w:w="3402" w:type="dxa"/>
          </w:tcPr>
          <w:p w14:paraId="7375D943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本计划、README、docker-compose、CI 工作流</w:t>
            </w:r>
          </w:p>
        </w:tc>
        <w:tc>
          <w:tcPr>
            <w:tcW w:w="2835" w:type="dxa"/>
          </w:tcPr>
          <w:p w14:paraId="0B1CCCE3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docs/03-construction/、README.md、docker-compose.yml、.github/</w:t>
            </w:r>
          </w:p>
        </w:tc>
        <w:tc>
          <w:tcPr>
            <w:tcW w:w="1417" w:type="dxa"/>
          </w:tcPr>
          <w:p w14:paraId="6AECE985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钟姝伶</w:t>
            </w:r>
          </w:p>
        </w:tc>
      </w:tr>
      <w:tr w:rsidR="008B1911" w14:paraId="35F66601" w14:textId="77777777">
        <w:tc>
          <w:tcPr>
            <w:tcW w:w="1587" w:type="dxa"/>
          </w:tcPr>
          <w:p w14:paraId="074602C3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项目计划文档</w:t>
            </w:r>
          </w:p>
        </w:tc>
        <w:tc>
          <w:tcPr>
            <w:tcW w:w="3402" w:type="dxa"/>
          </w:tcPr>
          <w:p w14:paraId="23E4A173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初始与详细软件项目计划</w:t>
            </w:r>
          </w:p>
        </w:tc>
        <w:tc>
          <w:tcPr>
            <w:tcW w:w="2835" w:type="dxa"/>
          </w:tcPr>
          <w:p w14:paraId="15126B82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docs/01-inception/project-management/</w:t>
            </w:r>
          </w:p>
        </w:tc>
        <w:tc>
          <w:tcPr>
            <w:tcW w:w="1417" w:type="dxa"/>
          </w:tcPr>
          <w:p w14:paraId="7EB30C93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陈麒元</w:t>
            </w:r>
          </w:p>
        </w:tc>
      </w:tr>
    </w:tbl>
    <w:p w14:paraId="48B3FEEB" w14:textId="77777777" w:rsidR="008B1911" w:rsidRDefault="00000000">
      <w:pPr>
        <w:pStyle w:val="a5"/>
      </w:pPr>
      <w:r>
        <w:rPr>
          <w:rFonts w:ascii="宋体" w:eastAsia="宋体" w:hAnsi="宋体"/>
          <w:sz w:val="21"/>
        </w:rPr>
        <w:t>命名与版本规则：文档文件名采用「&lt;阶段编号&gt;-&lt;中文名称&gt;.md」格式（如 02-软件需求规范.md）；Git 分支命名为 feature/&lt;issue-id&gt;-&lt;英文短描述&gt;；基线标签命名为 &lt;基线名&gt;-v&lt;主版本&gt;.&lt;次版本&gt;，例如 需求基线-v1.0、发布基线-v1.0。禁止使用 master、开发、tmp 等含义不清的分支名。</w:t>
      </w:r>
    </w:p>
    <w:p w14:paraId="3C474CF2" w14:textId="77777777" w:rsidR="008B1911" w:rsidRDefault="00000000">
      <w:pPr>
        <w:pStyle w:val="3"/>
        <w:ind w:left="720" w:hanging="720"/>
      </w:pPr>
      <w:bookmarkStart w:id="24" w:name="__RefHeading___Toc498833005"/>
      <w:bookmarkStart w:id="25" w:name="_LarkToc00013"/>
      <w:bookmarkEnd w:id="24"/>
      <w:r>
        <w:lastRenderedPageBreak/>
        <w:t>项目基线</w:t>
      </w:r>
      <w:bookmarkEnd w:id="25"/>
    </w:p>
    <w:p w14:paraId="165FB602" w14:textId="77777777" w:rsidR="008B1911" w:rsidRDefault="00000000">
      <w:pPr>
        <w:pStyle w:val="a5"/>
        <w:numPr>
          <w:ilvl w:val="0"/>
          <w:numId w:val="2"/>
        </w:numPr>
        <w:tabs>
          <w:tab w:val="left" w:pos="1080"/>
        </w:tabs>
        <w:ind w:left="1080"/>
      </w:pPr>
      <w:r>
        <w:rPr>
          <w:rFonts w:ascii="宋体" w:eastAsia="宋体" w:hAnsi="宋体"/>
          <w:sz w:val="21"/>
        </w:rPr>
        <w:t>基线是经过正式评审并冻结的配置项集合，为后续迭代工作提供稳定基础。本项目采用 Git tag 标识基线，命名规则统一为 &lt;基线名&gt;-v&lt;版本号&gt;。基线由配置经理在 main 分支打 tag 建立，其内容后续变更必须走第 3.2 节规定的变更控制流程。</w:t>
      </w:r>
    </w:p>
    <w:tbl>
      <w:tblPr>
        <w:tblW w:w="9504" w:type="dxa"/>
        <w:tblInd w:w="-115" w:type="dxa"/>
        <w:tblLayout w:type="fixed"/>
        <w:tblLook w:val="0000" w:firstRow="0" w:lastRow="0" w:firstColumn="0" w:lastColumn="0" w:noHBand="0" w:noVBand="0"/>
      </w:tblPr>
      <w:tblGrid>
        <w:gridCol w:w="1728"/>
        <w:gridCol w:w="2592"/>
        <w:gridCol w:w="3744"/>
        <w:gridCol w:w="1440"/>
      </w:tblGrid>
      <w:tr w:rsidR="008B1911" w14:paraId="6CE0013F" w14:textId="77777777">
        <w:tc>
          <w:tcPr>
            <w:tcW w:w="1701" w:type="dxa"/>
          </w:tcPr>
          <w:p w14:paraId="70D63940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  <w:b/>
              </w:rPr>
              <w:t>基线名称</w:t>
            </w:r>
          </w:p>
        </w:tc>
        <w:tc>
          <w:tcPr>
            <w:tcW w:w="2551" w:type="dxa"/>
          </w:tcPr>
          <w:p w14:paraId="655F33E0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  <w:b/>
              </w:rPr>
              <w:t>建立时机</w:t>
            </w:r>
          </w:p>
        </w:tc>
        <w:tc>
          <w:tcPr>
            <w:tcW w:w="3685" w:type="dxa"/>
          </w:tcPr>
          <w:p w14:paraId="1055FA4F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  <w:b/>
              </w:rPr>
              <w:t>包含的主要配置项</w:t>
            </w:r>
          </w:p>
        </w:tc>
        <w:tc>
          <w:tcPr>
            <w:tcW w:w="1417" w:type="dxa"/>
          </w:tcPr>
          <w:p w14:paraId="4D706BAF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  <w:b/>
              </w:rPr>
              <w:t>授权人</w:t>
            </w:r>
          </w:p>
        </w:tc>
      </w:tr>
      <w:tr w:rsidR="008B1911" w14:paraId="4BD8F89D" w14:textId="77777777">
        <w:tc>
          <w:tcPr>
            <w:tcW w:w="1701" w:type="dxa"/>
          </w:tcPr>
          <w:p w14:paraId="689CC492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计划基线-v1.0</w:t>
            </w:r>
          </w:p>
        </w:tc>
        <w:tc>
          <w:tcPr>
            <w:tcW w:w="2551" w:type="dxa"/>
          </w:tcPr>
          <w:p w14:paraId="612E0A73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先启阶段末，软件项目计划评审通过后</w:t>
            </w:r>
          </w:p>
        </w:tc>
        <w:tc>
          <w:tcPr>
            <w:tcW w:w="3685" w:type="dxa"/>
          </w:tcPr>
          <w:p w14:paraId="3E53CFD2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初始/详细软件项目计划、本配置管理计划初稿</w:t>
            </w:r>
          </w:p>
        </w:tc>
        <w:tc>
          <w:tcPr>
            <w:tcW w:w="1417" w:type="dxa"/>
          </w:tcPr>
          <w:p w14:paraId="3058704D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项目经理 + 配置经理</w:t>
            </w:r>
          </w:p>
        </w:tc>
      </w:tr>
      <w:tr w:rsidR="008B1911" w14:paraId="1E3F2D88" w14:textId="77777777">
        <w:tc>
          <w:tcPr>
            <w:tcW w:w="1701" w:type="dxa"/>
          </w:tcPr>
          <w:p w14:paraId="5DC6732E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需求基线-v1.0</w:t>
            </w:r>
          </w:p>
        </w:tc>
        <w:tc>
          <w:tcPr>
            <w:tcW w:w="2551" w:type="dxa"/>
          </w:tcPr>
          <w:p w14:paraId="213D84E1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精化阶段，软件需求规范评审通过后</w:t>
            </w:r>
          </w:p>
        </w:tc>
        <w:tc>
          <w:tcPr>
            <w:tcW w:w="3685" w:type="dxa"/>
          </w:tcPr>
          <w:p w14:paraId="501F650F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软件需求规范、用例图、用例规约、补充规约</w:t>
            </w:r>
          </w:p>
        </w:tc>
        <w:tc>
          <w:tcPr>
            <w:tcW w:w="1417" w:type="dxa"/>
          </w:tcPr>
          <w:p w14:paraId="5F74C890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CCB</w:t>
            </w:r>
          </w:p>
        </w:tc>
      </w:tr>
      <w:tr w:rsidR="008B1911" w14:paraId="52720FCF" w14:textId="77777777">
        <w:tc>
          <w:tcPr>
            <w:tcW w:w="1701" w:type="dxa"/>
          </w:tcPr>
          <w:p w14:paraId="78C27F7D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原型基线-v1.0</w:t>
            </w:r>
          </w:p>
        </w:tc>
        <w:tc>
          <w:tcPr>
            <w:tcW w:w="2551" w:type="dxa"/>
          </w:tcPr>
          <w:p w14:paraId="58A1CA61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精化阶段，界面原型评审通过后</w:t>
            </w:r>
          </w:p>
        </w:tc>
        <w:tc>
          <w:tcPr>
            <w:tcW w:w="3685" w:type="dxa"/>
          </w:tcPr>
          <w:p w14:paraId="51DDE1B3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界面原型、UI 规范</w:t>
            </w:r>
          </w:p>
        </w:tc>
        <w:tc>
          <w:tcPr>
            <w:tcW w:w="1417" w:type="dxa"/>
          </w:tcPr>
          <w:p w14:paraId="48287089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林星 + 配置经理</w:t>
            </w:r>
          </w:p>
        </w:tc>
      </w:tr>
      <w:tr w:rsidR="008B1911" w14:paraId="2E9CF690" w14:textId="77777777">
        <w:tc>
          <w:tcPr>
            <w:tcW w:w="1701" w:type="dxa"/>
          </w:tcPr>
          <w:p w14:paraId="7CD56272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设计基线-v1.0</w:t>
            </w:r>
          </w:p>
        </w:tc>
        <w:tc>
          <w:tcPr>
            <w:tcW w:w="2551" w:type="dxa"/>
          </w:tcPr>
          <w:p w14:paraId="212E9EFC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精化阶段末，设计文档评审通过后</w:t>
            </w:r>
          </w:p>
        </w:tc>
        <w:tc>
          <w:tcPr>
            <w:tcW w:w="3685" w:type="dxa"/>
          </w:tcPr>
          <w:p w14:paraId="1495EEDC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架构、类图、时序图、ER 图、数据库设计、API 文档</w:t>
            </w:r>
          </w:p>
        </w:tc>
        <w:tc>
          <w:tcPr>
            <w:tcW w:w="1417" w:type="dxa"/>
          </w:tcPr>
          <w:p w14:paraId="56F92212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CCB</w:t>
            </w:r>
          </w:p>
        </w:tc>
      </w:tr>
      <w:tr w:rsidR="008B1911" w14:paraId="0B02EC9A" w14:textId="77777777">
        <w:tc>
          <w:tcPr>
            <w:tcW w:w="1701" w:type="dxa"/>
          </w:tcPr>
          <w:p w14:paraId="56ABCCFA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代码基线-v1.0</w:t>
            </w:r>
          </w:p>
        </w:tc>
        <w:tc>
          <w:tcPr>
            <w:tcW w:w="2551" w:type="dxa"/>
          </w:tcPr>
          <w:p w14:paraId="17E3646C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构建阶段，核心交易闭环功能完成并通过评审</w:t>
            </w:r>
          </w:p>
        </w:tc>
        <w:tc>
          <w:tcPr>
            <w:tcW w:w="3685" w:type="dxa"/>
          </w:tcPr>
          <w:p w14:paraId="09902F4C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backend/、frontend/、db/init.sql</w:t>
            </w:r>
          </w:p>
        </w:tc>
        <w:tc>
          <w:tcPr>
            <w:tcW w:w="1417" w:type="dxa"/>
          </w:tcPr>
          <w:p w14:paraId="7B732297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配置经理</w:t>
            </w:r>
          </w:p>
        </w:tc>
      </w:tr>
      <w:tr w:rsidR="008B1911" w14:paraId="2AD8A3B0" w14:textId="77777777">
        <w:tc>
          <w:tcPr>
            <w:tcW w:w="1701" w:type="dxa"/>
          </w:tcPr>
          <w:p w14:paraId="0A3B793C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测试基线-v1.0</w:t>
            </w:r>
          </w:p>
        </w:tc>
        <w:tc>
          <w:tcPr>
            <w:tcW w:w="2551" w:type="dxa"/>
          </w:tcPr>
          <w:p w14:paraId="26A6A97F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构建阶段末，测试计划与测试设计评审通过后</w:t>
            </w:r>
          </w:p>
        </w:tc>
        <w:tc>
          <w:tcPr>
            <w:tcW w:w="3685" w:type="dxa"/>
          </w:tcPr>
          <w:p w14:paraId="62C1378A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软件测试计划、软件测试设计</w:t>
            </w:r>
          </w:p>
        </w:tc>
        <w:tc>
          <w:tcPr>
            <w:tcW w:w="1417" w:type="dxa"/>
          </w:tcPr>
          <w:p w14:paraId="297C9123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测试经理 + 配置经理</w:t>
            </w:r>
          </w:p>
        </w:tc>
      </w:tr>
      <w:tr w:rsidR="008B1911" w14:paraId="3914FFC1" w14:textId="77777777">
        <w:tc>
          <w:tcPr>
            <w:tcW w:w="1701" w:type="dxa"/>
          </w:tcPr>
          <w:p w14:paraId="540C64B6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发布基线-v1.0</w:t>
            </w:r>
          </w:p>
        </w:tc>
        <w:tc>
          <w:tcPr>
            <w:tcW w:w="2551" w:type="dxa"/>
          </w:tcPr>
          <w:p w14:paraId="7A8088C8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产品化阶段末，可交付版本发布时</w:t>
            </w:r>
          </w:p>
        </w:tc>
        <w:tc>
          <w:tcPr>
            <w:tcW w:w="3685" w:type="dxa"/>
          </w:tcPr>
          <w:p w14:paraId="300C6BB9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上述全部配置项 + 测试报告 + 用户手册</w:t>
            </w:r>
          </w:p>
        </w:tc>
        <w:tc>
          <w:tcPr>
            <w:tcW w:w="1417" w:type="dxa"/>
          </w:tcPr>
          <w:p w14:paraId="678D76D7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CCB</w:t>
            </w:r>
          </w:p>
        </w:tc>
      </w:tr>
    </w:tbl>
    <w:p w14:paraId="75A46D4C" w14:textId="77777777" w:rsidR="008B1911" w:rsidRDefault="00000000">
      <w:pPr>
        <w:pStyle w:val="a5"/>
      </w:pPr>
      <w:r>
        <w:rPr>
          <w:rFonts w:ascii="宋体" w:eastAsia="宋体" w:hAnsi="宋体"/>
          <w:sz w:val="21"/>
        </w:rPr>
        <w:t>基线建立步骤：对应工件由责任人提交 PR → 小组评审通过 → 配置经理在 main 分支最新 commit 上打 annotated tag → 在仓库 Release 中填写基线说明 → 在本计划修订历史中登记。基线一旦冻结，任何对其内容的修改均不得直接在 main 上完成，必须通过新的变更请求发起，并视影响范围决定是否重新打 tag（次版本号 +0.1，如 需求基线-v1.1）。</w:t>
      </w:r>
    </w:p>
    <w:p w14:paraId="4001E2D0" w14:textId="77777777" w:rsidR="008B1911" w:rsidRDefault="00000000">
      <w:pPr>
        <w:pStyle w:val="2"/>
        <w:ind w:left="720" w:hanging="720"/>
      </w:pPr>
      <w:bookmarkStart w:id="26" w:name="__RefHeading___Toc498833006"/>
      <w:bookmarkStart w:id="27" w:name="_LarkToc00014"/>
      <w:bookmarkEnd w:id="26"/>
      <w:r>
        <w:t>配置和变更控制</w:t>
      </w:r>
      <w:bookmarkEnd w:id="27"/>
    </w:p>
    <w:p w14:paraId="2367161D" w14:textId="77777777" w:rsidR="008B1911" w:rsidRDefault="00000000">
      <w:pPr>
        <w:pStyle w:val="3"/>
        <w:ind w:left="720" w:hanging="720"/>
      </w:pPr>
      <w:bookmarkStart w:id="28" w:name="__RefHeading___Toc498833007"/>
      <w:bookmarkStart w:id="29" w:name="_LarkToc00015"/>
      <w:bookmarkEnd w:id="28"/>
      <w:r>
        <w:t>变更请求的处理和审批</w:t>
      </w:r>
      <w:bookmarkEnd w:id="29"/>
    </w:p>
    <w:p w14:paraId="44C81420" w14:textId="77777777" w:rsidR="008B1911" w:rsidRDefault="00000000">
      <w:pPr>
        <w:pStyle w:val="a5"/>
        <w:numPr>
          <w:ilvl w:val="0"/>
          <w:numId w:val="2"/>
        </w:numPr>
        <w:tabs>
          <w:tab w:val="left" w:pos="1080"/>
        </w:tabs>
        <w:ind w:left="1080"/>
      </w:pPr>
      <w:r>
        <w:rPr>
          <w:rFonts w:ascii="宋体" w:eastAsia="宋体" w:hAnsi="宋体"/>
          <w:sz w:val="21"/>
        </w:rPr>
        <w:t>本项目全部变更（含需求、设计、代码、文档缺陷与基线调整）通过 GitHub Issue 发起，并按以下五步流程处理：</w:t>
      </w:r>
    </w:p>
    <w:p w14:paraId="4AB8F54D" w14:textId="77777777" w:rsidR="008B1911" w:rsidRDefault="00000000">
      <w:pPr>
        <w:pStyle w:val="a5"/>
      </w:pPr>
      <w:r>
        <w:rPr>
          <w:rFonts w:ascii="宋体" w:eastAsia="宋体" w:hAnsi="宋体"/>
          <w:sz w:val="21"/>
        </w:rPr>
        <w:t>（1）提出变更：任何人发现缺陷或提出改进，均在 GitHub 仓库新建 Issue，使用 ISSUE_TEMPLATE 填写变更原因、影响范围、期望结果，并打上 type:bug / type:feature / type:baseline-change 标签。</w:t>
      </w:r>
    </w:p>
    <w:p w14:paraId="34A77778" w14:textId="77777777" w:rsidR="008B1911" w:rsidRDefault="00000000">
      <w:pPr>
        <w:pStyle w:val="a5"/>
      </w:pPr>
      <w:r>
        <w:rPr>
          <w:rFonts w:ascii="宋体" w:eastAsia="宋体" w:hAnsi="宋体"/>
          <w:sz w:val="21"/>
        </w:rPr>
        <w:t>（2）评审：由项目经理组织相关角色负责人在 Issue 中讨论评审意见；涉及已冻结基线、数据库表结构、核心交易闭环（发布—审核—下单—模拟支付—取物—归还—结算—评价）或五级权限模型的，升级为重大变更，提交 CCB 决策。</w:t>
      </w:r>
    </w:p>
    <w:p w14:paraId="179F1109" w14:textId="77777777" w:rsidR="008B1911" w:rsidRDefault="00000000">
      <w:pPr>
        <w:pStyle w:val="a5"/>
      </w:pPr>
      <w:r>
        <w:rPr>
          <w:rFonts w:ascii="宋体" w:eastAsia="宋体" w:hAnsi="宋体"/>
          <w:sz w:val="21"/>
        </w:rPr>
        <w:t>（3）实施：开发者从最新 main 切出 feature/&lt;issue-id&gt;-&lt;短描述&gt; 分支实施变更，提交信息中引用 Issue 编号（如 “fixes #12”）。</w:t>
      </w:r>
    </w:p>
    <w:p w14:paraId="4C5D42F6" w14:textId="77777777" w:rsidR="008B1911" w:rsidRDefault="00000000">
      <w:pPr>
        <w:pStyle w:val="a5"/>
      </w:pPr>
      <w:r>
        <w:rPr>
          <w:rFonts w:ascii="宋体" w:eastAsia="宋体" w:hAnsi="宋体"/>
          <w:sz w:val="21"/>
        </w:rPr>
        <w:t>（4）合并：变更完成后提交 Pull Request，至少一名其他角色负责人评审通过、且 GitHub Actions CI（构建 + 单元测试）全部绿灯后，由配置经理合并回 main。</w:t>
      </w:r>
    </w:p>
    <w:p w14:paraId="30DEB627" w14:textId="77777777" w:rsidR="008B1911" w:rsidRDefault="00000000">
      <w:pPr>
        <w:pStyle w:val="a5"/>
      </w:pPr>
      <w:r>
        <w:rPr>
          <w:rFonts w:ascii="宋体" w:eastAsia="宋体" w:hAnsi="宋体"/>
          <w:sz w:val="21"/>
        </w:rPr>
        <w:t>（5）记录：合并后由配置经理在变更登记中记录 Issue 编号、PR 编号、变更摘要、影响的基线；若变更涉及已发布基线，则按 CCB 决议更新基线版本并重新打 tag。</w:t>
      </w:r>
    </w:p>
    <w:p w14:paraId="6AFEC763" w14:textId="77777777" w:rsidR="008B1911" w:rsidRDefault="00000000">
      <w:pPr>
        <w:pStyle w:val="3"/>
        <w:ind w:left="720" w:hanging="720"/>
      </w:pPr>
      <w:bookmarkStart w:id="30" w:name="__RefHeading___Toc498833008"/>
      <w:bookmarkStart w:id="31" w:name="_LarkToc00016"/>
      <w:bookmarkEnd w:id="30"/>
      <w:r>
        <w:lastRenderedPageBreak/>
        <w:t>变更控制委员会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(CCB)</w:t>
      </w:r>
      <w:bookmarkEnd w:id="31"/>
    </w:p>
    <w:p w14:paraId="4B341D45" w14:textId="77777777" w:rsidR="008B1911" w:rsidRDefault="00000000">
      <w:pPr>
        <w:pStyle w:val="a5"/>
        <w:numPr>
          <w:ilvl w:val="0"/>
          <w:numId w:val="2"/>
        </w:numPr>
        <w:tabs>
          <w:tab w:val="left" w:pos="1080"/>
        </w:tabs>
        <w:ind w:left="1080"/>
      </w:pPr>
      <w:r>
        <w:rPr>
          <w:rFonts w:ascii="宋体" w:eastAsia="宋体" w:hAnsi="宋体"/>
          <w:sz w:val="21"/>
        </w:rPr>
        <w:t>本项目变更控制委员会（CCB）即全体角色负责人，成员与决策机制如下：</w:t>
      </w:r>
    </w:p>
    <w:p w14:paraId="2953C718" w14:textId="77777777" w:rsidR="008B1911" w:rsidRDefault="00000000">
      <w:pPr>
        <w:pStyle w:val="a5"/>
      </w:pPr>
      <w:r>
        <w:rPr>
          <w:rFonts w:ascii="宋体" w:eastAsia="宋体" w:hAnsi="宋体"/>
          <w:sz w:val="21"/>
        </w:rPr>
        <w:t>成员构成：项目经理（陈麒元，任主席）、系统分析员（宋嘉幸）、设计员（窦源泽）、测试经理（常子衡）、配置经理（钟姝伶，任秘书）、界面设计员（林星）。</w:t>
      </w:r>
    </w:p>
    <w:p w14:paraId="0E09B432" w14:textId="77777777" w:rsidR="008B1911" w:rsidRDefault="00000000">
      <w:pPr>
        <w:pStyle w:val="a5"/>
      </w:pPr>
      <w:r>
        <w:rPr>
          <w:rFonts w:ascii="宋体" w:eastAsia="宋体" w:hAnsi="宋体"/>
          <w:sz w:val="21"/>
        </w:rPr>
        <w:t>议事范围：CCB 仅在出现下列情形时召开（可异步以 Issue/PR 评论形式进行）：① 对已冻结基线的修改；② 数据库表结构或核心交易流程的变更；③ 跨两个及以上角色的需求/设计变更；④ 发布基线是否允许发布的最终裁决。常规缺陷与小改进由配置经理与相关责任人直接在 PR 中审批，不必升级 CCB。</w:t>
      </w:r>
    </w:p>
    <w:p w14:paraId="255298CA" w14:textId="77777777" w:rsidR="008B1911" w:rsidRDefault="00000000">
      <w:pPr>
        <w:pStyle w:val="a5"/>
      </w:pPr>
      <w:r>
        <w:rPr>
          <w:rFonts w:ascii="宋体" w:eastAsia="宋体" w:hAnsi="宋体"/>
          <w:sz w:val="21"/>
        </w:rPr>
        <w:t>决策规则：常规变更由配置经理 + 项目经理两人同意即可；重大变更需 CCB 半数以上（含本人至少 4 人）同意，存在分歧时由项目经理在 24 小时内做出最终裁决，并在 Issue 中留痕。</w:t>
      </w:r>
    </w:p>
    <w:p w14:paraId="6CBC40D1" w14:textId="77777777" w:rsidR="008B1911" w:rsidRDefault="00000000">
      <w:pPr>
        <w:pStyle w:val="a5"/>
      </w:pPr>
      <w:r>
        <w:rPr>
          <w:rFonts w:ascii="宋体" w:eastAsia="宋体" w:hAnsi="宋体"/>
          <w:sz w:val="21"/>
        </w:rPr>
        <w:t>记录：CCB 的每次决策由配置经理在对应 Issue 中以评论形式固化（结论、参与人、日期），并在本计划修订历史或基线说明中可被追溯。</w:t>
      </w:r>
    </w:p>
    <w:p w14:paraId="0D0F7E0D" w14:textId="77777777" w:rsidR="008B1911" w:rsidRDefault="00000000">
      <w:pPr>
        <w:pStyle w:val="2"/>
        <w:ind w:left="720" w:hanging="720"/>
      </w:pPr>
      <w:bookmarkStart w:id="32" w:name="__RefHeading___Toc498833009"/>
      <w:bookmarkStart w:id="33" w:name="_LarkToc00017"/>
      <w:bookmarkEnd w:id="32"/>
      <w:r>
        <w:t>配置状态统计</w:t>
      </w:r>
      <w:bookmarkEnd w:id="33"/>
    </w:p>
    <w:p w14:paraId="26637065" w14:textId="77777777" w:rsidR="008B1911" w:rsidRDefault="00000000">
      <w:pPr>
        <w:pStyle w:val="3"/>
        <w:ind w:left="720" w:hanging="720"/>
      </w:pPr>
      <w:bookmarkStart w:id="34" w:name="__RefHeading___Toc498833010"/>
      <w:bookmarkStart w:id="35" w:name="_LarkToc00018"/>
      <w:bookmarkEnd w:id="34"/>
      <w:r>
        <w:t>项目介质存储和发布进程</w:t>
      </w:r>
      <w:bookmarkEnd w:id="35"/>
    </w:p>
    <w:p w14:paraId="4FDBAAF5" w14:textId="77777777" w:rsidR="008B1911" w:rsidRDefault="00000000">
      <w:pPr>
        <w:pStyle w:val="a5"/>
        <w:numPr>
          <w:ilvl w:val="0"/>
          <w:numId w:val="2"/>
        </w:numPr>
        <w:tabs>
          <w:tab w:val="left" w:pos="1080"/>
        </w:tabs>
        <w:ind w:left="1080"/>
      </w:pPr>
      <w:r>
        <w:rPr>
          <w:rFonts w:ascii="宋体" w:eastAsia="宋体" w:hAnsi="宋体"/>
          <w:sz w:val="21"/>
        </w:rPr>
        <w:t>本项目不使用独立的配置管理服务器，以 GitHub 远程仓库作为唯一权威存储介质，各成员本地仓库为工作副本。存储、备份与发布策略如下：</w:t>
      </w:r>
    </w:p>
    <w:p w14:paraId="393A51CB" w14:textId="77777777" w:rsidR="008B1911" w:rsidRDefault="00000000">
      <w:pPr>
        <w:pStyle w:val="a5"/>
      </w:pPr>
      <w:r>
        <w:rPr>
          <w:rFonts w:ascii="宋体" w:eastAsia="宋体" w:hAnsi="宋体"/>
          <w:sz w:val="21"/>
        </w:rPr>
        <w:t>介质与保留策略：全部源代码、文档、数据库脚本、CI 配置均以文本形式存入 Git 仓库，历史提交永久保留，不执行物理删除；大型图片素材（如工具照片）按业务设计存放在服务器本地目录，由部署环境管理，不强行纳入 Git。</w:t>
      </w:r>
    </w:p>
    <w:p w14:paraId="0D60BBF4" w14:textId="77777777" w:rsidR="008B1911" w:rsidRDefault="00000000">
      <w:pPr>
        <w:pStyle w:val="a5"/>
      </w:pPr>
      <w:r>
        <w:rPr>
          <w:rFonts w:ascii="宋体" w:eastAsia="宋体" w:hAnsi="宋体"/>
          <w:sz w:val="21"/>
        </w:rPr>
        <w:t>备份计划：GitHub 云端仓库为每日自动备份；每名成员在每次阶段末（基线打 tag 时）在本地执行一次 git bundle 全量打包并由配置经理归档到团队共享目录，作为离线灾备。</w:t>
      </w:r>
    </w:p>
    <w:p w14:paraId="531745FF" w14:textId="77777777" w:rsidR="008B1911" w:rsidRDefault="00000000">
      <w:pPr>
        <w:pStyle w:val="a5"/>
      </w:pPr>
      <w:r>
        <w:rPr>
          <w:rFonts w:ascii="宋体" w:eastAsia="宋体" w:hAnsi="宋体"/>
          <w:sz w:val="21"/>
        </w:rPr>
        <w:t>事故与恢复：若远程仓库异常，任意成员的本地 main 分支均可作为恢复源，由配置经理强制推送到新的远程空仓库并通知全员重新 clone；数据库丢失时使用 db/init.sql 重建 schema 与种子数据。</w:t>
      </w:r>
    </w:p>
    <w:p w14:paraId="3EE536FB" w14:textId="77777777" w:rsidR="008B1911" w:rsidRDefault="00000000">
      <w:pPr>
        <w:pStyle w:val="a5"/>
      </w:pPr>
      <w:r>
        <w:rPr>
          <w:rFonts w:ascii="宋体" w:eastAsia="宋体" w:hAnsi="宋体"/>
          <w:sz w:val="21"/>
        </w:rPr>
        <w:t>发布过程：每次基线发布由配置经理在 GitHub 上创建 Release，关联对应 tag，发布说明包含：版本号、本版本新增功能、已知问题、基于 docker-compose.yml 的安装与启动步骤、测试账号（见 README.md）。发布物面向课程教师/答辩评审与团队内部，不对外公开商用。</w:t>
      </w:r>
    </w:p>
    <w:p w14:paraId="7A7B11DF" w14:textId="77777777" w:rsidR="008B1911" w:rsidRDefault="00000000">
      <w:pPr>
        <w:pStyle w:val="3"/>
        <w:ind w:left="720" w:hanging="720"/>
      </w:pPr>
      <w:bookmarkStart w:id="36" w:name="__RefHeading___Toc498833011"/>
      <w:bookmarkStart w:id="37" w:name="_LarkToc00019"/>
      <w:bookmarkEnd w:id="36"/>
      <w:r>
        <w:t>报告和审计</w:t>
      </w:r>
      <w:bookmarkEnd w:id="37"/>
    </w:p>
    <w:p w14:paraId="5E699E48" w14:textId="77777777" w:rsidR="008B1911" w:rsidRDefault="00000000">
      <w:pPr>
        <w:pStyle w:val="a5"/>
        <w:numPr>
          <w:ilvl w:val="0"/>
          <w:numId w:val="2"/>
        </w:numPr>
        <w:tabs>
          <w:tab w:val="left" w:pos="1080"/>
        </w:tabs>
        <w:ind w:left="1080"/>
      </w:pPr>
      <w:r>
        <w:rPr>
          <w:rFonts w:ascii="宋体" w:eastAsia="宋体" w:hAnsi="宋体"/>
          <w:sz w:val="21"/>
        </w:rPr>
        <w:t>配置状态统计用于在项目任意时间点回答“当前有哪些配置项、处于什么版本、有哪些未关闭变更”。本项目通过 GitHub 原生能力生成以下报告，由配置经理每周五汇总：</w:t>
      </w:r>
    </w:p>
    <w:p w14:paraId="14EA1D2E" w14:textId="77777777" w:rsidR="008B1911" w:rsidRDefault="00000000">
      <w:pPr>
        <w:pStyle w:val="a5"/>
      </w:pPr>
      <w:r>
        <w:rPr>
          <w:rFonts w:ascii="宋体" w:eastAsia="宋体" w:hAnsi="宋体"/>
          <w:sz w:val="21"/>
        </w:rPr>
        <w:t>配置状态报告：列出当前 main 分支上最新 tag、未合并 PR 列表、未关闭 Issue 按类型分布；在团队周会同步。</w:t>
      </w:r>
    </w:p>
    <w:p w14:paraId="746E2C33" w14:textId="77777777" w:rsidR="008B1911" w:rsidRDefault="00000000">
      <w:pPr>
        <w:pStyle w:val="a5"/>
      </w:pPr>
      <w:r>
        <w:rPr>
          <w:rFonts w:ascii="宋体" w:eastAsia="宋体" w:hAnsi="宋体"/>
          <w:sz w:val="21"/>
        </w:rPr>
        <w:t>缺陷报告：缺陷按严重程度（高/中/低）分类统计。高严重度缺陷（核心交易闭环不可用、押金冻结/结算错误、权限越权）必须在 24 小时内响应；中等缺陷在本迭代内修复；低缺陷纳入下一迭代。</w:t>
      </w:r>
    </w:p>
    <w:p w14:paraId="41A28D19" w14:textId="77777777" w:rsidR="008B1911" w:rsidRDefault="00000000">
      <w:pPr>
        <w:pStyle w:val="a5"/>
      </w:pPr>
      <w:r>
        <w:rPr>
          <w:rFonts w:ascii="宋体" w:eastAsia="宋体" w:hAnsi="宋体"/>
          <w:sz w:val="21"/>
        </w:rPr>
        <w:t>龄期报告：统计每个未关闭 Issue 自创建起的开放时长，对超过 7 天未处理的 Issue 由配置经理提醒责任人。</w:t>
      </w:r>
    </w:p>
    <w:p w14:paraId="140BD991" w14:textId="77777777" w:rsidR="008B1911" w:rsidRDefault="00000000">
      <w:pPr>
        <w:pStyle w:val="a5"/>
      </w:pPr>
      <w:r>
        <w:rPr>
          <w:rFonts w:ascii="宋体" w:eastAsia="宋体" w:hAnsi="宋体"/>
          <w:sz w:val="21"/>
        </w:rPr>
        <w:lastRenderedPageBreak/>
        <w:t>分布报告：按责任人、严重程度、状态（打开/处理中/已关闭）三个维度统计缺陷与变更数量。</w:t>
      </w:r>
    </w:p>
    <w:p w14:paraId="25A64F38" w14:textId="77777777" w:rsidR="008B1911" w:rsidRDefault="00000000">
      <w:pPr>
        <w:pStyle w:val="a5"/>
      </w:pPr>
      <w:r>
        <w:rPr>
          <w:rFonts w:ascii="宋体" w:eastAsia="宋体" w:hAnsi="宋体"/>
          <w:sz w:val="21"/>
        </w:rPr>
        <w:t>趋势报告：按迭代统计缺陷发现数与修复数，评估“质量差距”，作为测试经理决定是否进入下一阶段的输入。</w:t>
      </w:r>
    </w:p>
    <w:p w14:paraId="7839CC04" w14:textId="77777777" w:rsidR="008B1911" w:rsidRDefault="00000000">
      <w:pPr>
        <w:pStyle w:val="a5"/>
      </w:pPr>
      <w:r>
        <w:rPr>
          <w:rFonts w:ascii="宋体" w:eastAsia="宋体" w:hAnsi="宋体"/>
          <w:sz w:val="21"/>
        </w:rPr>
        <w:t>配置审计：每个基线建立时由配置经理执行一次基线审计，包括功能配置审计（基线内容是否覆盖对应工件清单）与物理配置审计（tag 指向的 commit 是否与评审通过的版本一致、文档与代码版本号是否一致）；审计结果记录在 Release 说明中。</w:t>
      </w:r>
    </w:p>
    <w:p w14:paraId="5C54A9E4" w14:textId="77777777" w:rsidR="008B1911" w:rsidRDefault="008B1911">
      <w:pPr>
        <w:pStyle w:val="a5"/>
      </w:pPr>
    </w:p>
    <w:p w14:paraId="37067428" w14:textId="77777777" w:rsidR="008B1911" w:rsidRDefault="00000000">
      <w:pPr>
        <w:pStyle w:val="1"/>
        <w:keepLines/>
        <w:widowControl/>
        <w:ind w:left="720" w:hanging="720"/>
      </w:pPr>
      <w:bookmarkStart w:id="38" w:name="__RefHeading___Toc498833012"/>
      <w:bookmarkStart w:id="39" w:name="_LarkToc00020"/>
      <w:bookmarkEnd w:id="38"/>
      <w:r>
        <w:t>里程碑</w:t>
      </w:r>
      <w:bookmarkEnd w:id="39"/>
    </w:p>
    <w:p w14:paraId="0DA304B1" w14:textId="77777777" w:rsidR="008B1911" w:rsidRDefault="00000000">
      <w:pPr>
        <w:pStyle w:val="a5"/>
        <w:widowControl/>
        <w:numPr>
          <w:ilvl w:val="0"/>
          <w:numId w:val="2"/>
        </w:numPr>
        <w:tabs>
          <w:tab w:val="left" w:pos="1080"/>
        </w:tabs>
        <w:ind w:left="1080"/>
      </w:pPr>
      <w:r>
        <w:rPr>
          <w:rFonts w:ascii="宋体" w:eastAsia="宋体" w:hAnsi="宋体"/>
          <w:sz w:val="21"/>
        </w:rPr>
        <w:t>本项目按 RUP 四阶段推进，配置管理里程碑与各阶段基线建立时间安排如下表。日期以 2026 年秋季学期课程节奏为基准，遇节假日顺延。</w:t>
      </w:r>
    </w:p>
    <w:tbl>
      <w:tblPr>
        <w:tblW w:w="9504" w:type="dxa"/>
        <w:tblInd w:w="-115" w:type="dxa"/>
        <w:tblLayout w:type="fixed"/>
        <w:tblLook w:val="0000" w:firstRow="0" w:lastRow="0" w:firstColumn="0" w:lastColumn="0" w:noHBand="0" w:noVBand="0"/>
      </w:tblPr>
      <w:tblGrid>
        <w:gridCol w:w="1782"/>
        <w:gridCol w:w="2257"/>
        <w:gridCol w:w="2792"/>
        <w:gridCol w:w="2673"/>
      </w:tblGrid>
      <w:tr w:rsidR="008B1911" w14:paraId="3A7E5F92" w14:textId="77777777">
        <w:tc>
          <w:tcPr>
            <w:tcW w:w="1701" w:type="dxa"/>
          </w:tcPr>
          <w:p w14:paraId="41F7ABD4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  <w:b/>
              </w:rPr>
              <w:t>RUP 阶段</w:t>
            </w:r>
          </w:p>
        </w:tc>
        <w:tc>
          <w:tcPr>
            <w:tcW w:w="2154" w:type="dxa"/>
          </w:tcPr>
          <w:p w14:paraId="5587C054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  <w:b/>
              </w:rPr>
              <w:t>时间窗</w:t>
            </w:r>
          </w:p>
        </w:tc>
        <w:tc>
          <w:tcPr>
            <w:tcW w:w="2665" w:type="dxa"/>
          </w:tcPr>
          <w:p w14:paraId="53EA27F6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  <w:b/>
              </w:rPr>
              <w:t>配置管理里程碑（基线）</w:t>
            </w:r>
          </w:p>
        </w:tc>
        <w:tc>
          <w:tcPr>
            <w:tcW w:w="2551" w:type="dxa"/>
          </w:tcPr>
          <w:p w14:paraId="590BF337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  <w:b/>
              </w:rPr>
              <w:t>关键配置交付</w:t>
            </w:r>
          </w:p>
        </w:tc>
      </w:tr>
      <w:tr w:rsidR="008B1911" w14:paraId="6AB6927B" w14:textId="77777777">
        <w:tc>
          <w:tcPr>
            <w:tcW w:w="1701" w:type="dxa"/>
          </w:tcPr>
          <w:p w14:paraId="1D252EAC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先启 Inception</w:t>
            </w:r>
          </w:p>
        </w:tc>
        <w:tc>
          <w:tcPr>
            <w:tcW w:w="2154" w:type="dxa"/>
          </w:tcPr>
          <w:p w14:paraId="367C2CAA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2026/09/21 – 2026/10/11</w:t>
            </w:r>
          </w:p>
        </w:tc>
        <w:tc>
          <w:tcPr>
            <w:tcW w:w="2665" w:type="dxa"/>
          </w:tcPr>
          <w:p w14:paraId="54CA47BA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2026/10/11：计划基线-v1.0</w:t>
            </w:r>
          </w:p>
        </w:tc>
        <w:tc>
          <w:tcPr>
            <w:tcW w:w="2551" w:type="dxa"/>
          </w:tcPr>
          <w:p w14:paraId="6F2E9FD5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软件项目计划、本配置管理计划 v1.0、仓库初始化、CI 工作流打通</w:t>
            </w:r>
          </w:p>
        </w:tc>
      </w:tr>
      <w:tr w:rsidR="008B1911" w14:paraId="1DB7D2D1" w14:textId="77777777">
        <w:tc>
          <w:tcPr>
            <w:tcW w:w="1701" w:type="dxa"/>
          </w:tcPr>
          <w:p w14:paraId="791E6C4B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精化 Elaboration</w:t>
            </w:r>
          </w:p>
        </w:tc>
        <w:tc>
          <w:tcPr>
            <w:tcW w:w="2154" w:type="dxa"/>
          </w:tcPr>
          <w:p w14:paraId="1F2D83DE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2026/10/12 – 2026/11/01</w:t>
            </w:r>
          </w:p>
        </w:tc>
        <w:tc>
          <w:tcPr>
            <w:tcW w:w="2665" w:type="dxa"/>
          </w:tcPr>
          <w:p w14:paraId="302890A0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2026/10/18：需求基线-v1.0；2026/10/25：原型基线-v1.0；2026/11/01：设计基线-v1.0</w:t>
            </w:r>
          </w:p>
        </w:tc>
        <w:tc>
          <w:tcPr>
            <w:tcW w:w="2551" w:type="dxa"/>
          </w:tcPr>
          <w:p w14:paraId="1F410DB6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软件需求规范、界面原型与 UI 规范、架构/类图/ER/API 设计文档</w:t>
            </w:r>
          </w:p>
        </w:tc>
      </w:tr>
      <w:tr w:rsidR="008B1911" w14:paraId="5EA84D7E" w14:textId="77777777">
        <w:tc>
          <w:tcPr>
            <w:tcW w:w="1701" w:type="dxa"/>
          </w:tcPr>
          <w:p w14:paraId="301F4B48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构建 Construction</w:t>
            </w:r>
          </w:p>
        </w:tc>
        <w:tc>
          <w:tcPr>
            <w:tcW w:w="2154" w:type="dxa"/>
          </w:tcPr>
          <w:p w14:paraId="3B97DB34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2026/11/02 – 2026/12/13</w:t>
            </w:r>
          </w:p>
        </w:tc>
        <w:tc>
          <w:tcPr>
            <w:tcW w:w="2665" w:type="dxa"/>
          </w:tcPr>
          <w:p w14:paraId="4BC12FC2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2026/11/29：代码基线-v0.9（迭代）；2026/12/13：代码基线-v1.0、测试基线-v1.0</w:t>
            </w:r>
          </w:p>
        </w:tc>
        <w:tc>
          <w:tcPr>
            <w:tcW w:w="2551" w:type="dxa"/>
          </w:tcPr>
          <w:p w14:paraId="4D520576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完整交易闭环、五级权限、两级纠纷处理、测试计划与测试设计</w:t>
            </w:r>
          </w:p>
        </w:tc>
      </w:tr>
      <w:tr w:rsidR="008B1911" w14:paraId="528E279A" w14:textId="77777777">
        <w:tc>
          <w:tcPr>
            <w:tcW w:w="1701" w:type="dxa"/>
          </w:tcPr>
          <w:p w14:paraId="79B1BB81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产品化 Transition</w:t>
            </w:r>
          </w:p>
        </w:tc>
        <w:tc>
          <w:tcPr>
            <w:tcW w:w="2154" w:type="dxa"/>
          </w:tcPr>
          <w:p w14:paraId="327330CF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2026/12/14 – 2026/12/27</w:t>
            </w:r>
          </w:p>
        </w:tc>
        <w:tc>
          <w:tcPr>
            <w:tcW w:w="2665" w:type="dxa"/>
          </w:tcPr>
          <w:p w14:paraId="0824533D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2026/12/27：发布基线-v1.0</w:t>
            </w:r>
          </w:p>
        </w:tc>
        <w:tc>
          <w:tcPr>
            <w:tcW w:w="2551" w:type="dxa"/>
          </w:tcPr>
          <w:p w14:paraId="7499FD0F" w14:textId="77777777" w:rsidR="008B1911" w:rsidRDefault="00000000">
            <w:pPr>
              <w:pStyle w:val="Tabletext"/>
            </w:pPr>
            <w:r>
              <w:rPr>
                <w:rFonts w:ascii="宋体" w:eastAsia="宋体" w:hAnsi="宋体"/>
              </w:rPr>
              <w:t>测试报告、用户手册、Release 发布、答辩材料</w:t>
            </w:r>
          </w:p>
        </w:tc>
      </w:tr>
    </w:tbl>
    <w:p w14:paraId="3292223A" w14:textId="77777777" w:rsidR="008B1911" w:rsidRDefault="00000000">
      <w:pPr>
        <w:pStyle w:val="a5"/>
      </w:pPr>
      <w:r>
        <w:rPr>
          <w:rFonts w:ascii="宋体" w:eastAsia="宋体" w:hAnsi="宋体"/>
          <w:sz w:val="21"/>
        </w:rPr>
        <w:t>本计划本身的更新规则：每建立一个新基线时，由配置经理同步修订本计划（修订历史追加一行、相关章节更新版本号与日期）；日常小修订以次版本号 +0.1 计，阶段大版本以主版本号 +1 计。本计划最新版本始终存放于 docs/03-construction/ 并随 main 分支发布。</w:t>
      </w:r>
    </w:p>
    <w:p w14:paraId="2B37D866" w14:textId="77777777" w:rsidR="008B1911" w:rsidRDefault="00000000">
      <w:pPr>
        <w:pStyle w:val="1"/>
        <w:ind w:left="720" w:hanging="720"/>
      </w:pPr>
      <w:bookmarkStart w:id="40" w:name="__RefHeading___Toc498833013"/>
      <w:bookmarkStart w:id="41" w:name="_LarkToc00021"/>
      <w:bookmarkEnd w:id="40"/>
      <w:r>
        <w:t>培训和资源</w:t>
      </w:r>
      <w:bookmarkEnd w:id="41"/>
    </w:p>
    <w:p w14:paraId="187585EB" w14:textId="77777777" w:rsidR="008B1911" w:rsidRDefault="00000000">
      <w:pPr>
        <w:pStyle w:val="a5"/>
        <w:widowControl/>
        <w:numPr>
          <w:ilvl w:val="0"/>
          <w:numId w:val="2"/>
        </w:numPr>
        <w:tabs>
          <w:tab w:val="left" w:pos="1080"/>
        </w:tabs>
        <w:ind w:left="1080"/>
      </w:pPr>
      <w:r>
        <w:rPr>
          <w:rFonts w:ascii="宋体" w:eastAsia="宋体" w:hAnsi="宋体"/>
          <w:sz w:val="21"/>
        </w:rPr>
        <w:t>为保证上述配置管理活动可被团队 6 名成员一致执行，安排如下培训与资源：</w:t>
      </w:r>
    </w:p>
    <w:p w14:paraId="6F9F3912" w14:textId="77777777" w:rsidR="008B1911" w:rsidRDefault="00000000">
      <w:pPr>
        <w:pStyle w:val="a5"/>
      </w:pPr>
      <w:r>
        <w:rPr>
          <w:rFonts w:ascii="宋体" w:eastAsia="宋体" w:hAnsi="宋体"/>
          <w:sz w:val="21"/>
        </w:rPr>
        <w:t>工具培训：由配置经理在项目启动时组织一次约 1 课时的集中培训，内容包括 Git 基本操作、分支与 PR 流程、Issue 模板使用、GitHub Actions 查看 CI 结果；新加入成员通过阅读 README 与本计划自学。</w:t>
      </w:r>
    </w:p>
    <w:p w14:paraId="4A5D6A4A" w14:textId="77777777" w:rsidR="008B1911" w:rsidRDefault="00000000">
      <w:pPr>
        <w:pStyle w:val="a5"/>
      </w:pPr>
      <w:r>
        <w:rPr>
          <w:rFonts w:ascii="宋体" w:eastAsia="宋体" w:hAnsi="宋体"/>
          <w:sz w:val="21"/>
        </w:rPr>
        <w:t>人员资源：配置管理专职角色为配置经理钟姝伶（约占其投入的 20%），其余角色在本职工作产出的同时承担各自配置项的维护责任；项目经理负责跨角色协调。</w:t>
      </w:r>
    </w:p>
    <w:p w14:paraId="7CC3715F" w14:textId="77777777" w:rsidR="008B1911" w:rsidRDefault="00000000">
      <w:pPr>
        <w:pStyle w:val="a5"/>
      </w:pPr>
      <w:r>
        <w:rPr>
          <w:rFonts w:ascii="宋体" w:eastAsia="宋体" w:hAnsi="宋体"/>
          <w:sz w:val="21"/>
        </w:rPr>
        <w:t>软件资源：Git（任意版本）、GitHub 私有仓库、GitHub Actions 免费额度、Docker Desktop / Docker Engine、Docker Compose、JDK 17、Maven、Node.js 18、MySQL 8.0；以上工具均为免费或开源软件。</w:t>
      </w:r>
    </w:p>
    <w:p w14:paraId="70E13734" w14:textId="77777777" w:rsidR="008B1911" w:rsidRDefault="00000000">
      <w:pPr>
        <w:pStyle w:val="a5"/>
      </w:pPr>
      <w:r>
        <w:rPr>
          <w:rFonts w:ascii="宋体" w:eastAsia="宋体" w:hAnsi="宋体"/>
          <w:sz w:val="21"/>
        </w:rPr>
        <w:lastRenderedPageBreak/>
        <w:t>文档资源：仓库 README.md 提供一键启动与测试账号；本计划与 RUP 模板位于 docs/ 下，作为团队协作的权威依据。</w:t>
      </w:r>
    </w:p>
    <w:p w14:paraId="0B0FC319" w14:textId="77777777" w:rsidR="008B1911" w:rsidRDefault="00000000">
      <w:pPr>
        <w:pStyle w:val="1"/>
        <w:ind w:left="720" w:hanging="720"/>
      </w:pPr>
      <w:bookmarkStart w:id="42" w:name="__RefHeading___Toc498833014"/>
      <w:bookmarkStart w:id="43" w:name="_LarkToc00022"/>
      <w:bookmarkEnd w:id="42"/>
      <w:r>
        <w:t>分包商和厂商软件控制</w:t>
      </w:r>
      <w:bookmarkEnd w:id="43"/>
    </w:p>
    <w:p w14:paraId="76BC5DA3" w14:textId="77777777" w:rsidR="008B1911" w:rsidRDefault="00000000">
      <w:pPr>
        <w:pStyle w:val="a5"/>
        <w:widowControl/>
        <w:numPr>
          <w:ilvl w:val="0"/>
          <w:numId w:val="2"/>
        </w:numPr>
        <w:tabs>
          <w:tab w:val="left" w:pos="1080"/>
        </w:tabs>
        <w:ind w:left="1080"/>
      </w:pPr>
      <w:r>
        <w:rPr>
          <w:rFonts w:ascii="宋体" w:eastAsia="宋体" w:hAnsi="宋体"/>
          <w:sz w:val="21"/>
        </w:rPr>
        <w:t>不适用。本项目为课程团队内部项目，全部需求、设计、编码、测试与文档均由 6 名团队成员在本地完成，不存在分包商或外部开发的软件并入。项目所依赖的 Spring Boot、MyBatis-Plus、Vue3、Element Plus、MySQL 等均为开源框架与中间件，按其各自开源许可证随源代码一并发布，不作为外部交付物进行单独配置控制；其版本通过 backend/pom.xml 与 frontend/package.json 固定，由设计员与开发人员统一升级并在 PR 中说明。</w:t>
      </w:r>
    </w:p>
    <w:sectPr w:rsidR="008B1911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17679" w14:textId="77777777" w:rsidR="00E13665" w:rsidRDefault="00E13665">
      <w:pPr>
        <w:spacing w:line="240" w:lineRule="auto"/>
      </w:pPr>
      <w:r>
        <w:separator/>
      </w:r>
    </w:p>
  </w:endnote>
  <w:endnote w:type="continuationSeparator" w:id="0">
    <w:p w14:paraId="2C2C8998" w14:textId="77777777" w:rsidR="00E13665" w:rsidRDefault="00E136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ohit Devanagari">
    <w:panose1 w:val="00000000000000000000"/>
    <w:charset w:val="00"/>
    <w:family w:val="roman"/>
    <w:notTrueType/>
    <w:pitch w:val="default"/>
  </w:font>
  <w:font w:name="宋体;SimSun">
    <w:altName w:val="宋体"/>
    <w:panose1 w:val="00000000000000000000"/>
    <w:charset w:val="86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5766A" w14:textId="77777777" w:rsidR="008B1911" w:rsidRDefault="008B1911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86" w:type="dxa"/>
      <w:tblInd w:w="-108" w:type="dxa"/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8B1911" w14:paraId="3C338A3F" w14:textId="77777777">
      <w:tc>
        <w:tcPr>
          <w:tcW w:w="3162" w:type="dxa"/>
        </w:tcPr>
        <w:p w14:paraId="683C29D9" w14:textId="77777777" w:rsidR="008B1911" w:rsidRDefault="00000000">
          <w:pPr>
            <w:ind w:right="3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Confidential</w:t>
          </w:r>
        </w:p>
      </w:tc>
      <w:tc>
        <w:tcPr>
          <w:tcW w:w="3162" w:type="dxa"/>
        </w:tcPr>
        <w:p w14:paraId="671E5F8B" w14:textId="77777777" w:rsidR="008B1911" w:rsidRDefault="00000000">
          <w:pPr>
            <w:jc w:val="center"/>
          </w:pPr>
          <w:r>
            <w:rPr>
              <w:rFonts w:ascii="Symbol" w:eastAsia="Symbol" w:hAnsi="Symbol" w:cs="Symbol"/>
            </w:rPr>
            <w:t></w:t>
          </w: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DOCPROPERTY "Company"</w:instrText>
          </w:r>
          <w:r>
            <w:rPr>
              <w:rFonts w:ascii="Times New Roman" w:hAnsi="Times New Roman"/>
            </w:rPr>
            <w:fldChar w:fldCharType="separate"/>
          </w:r>
          <w:r>
            <w:rPr>
              <w:rFonts w:ascii="Times New Roman" w:hAnsi="Times New Roman"/>
            </w:rPr>
            <w:t>邻租项目组</w:t>
          </w:r>
          <w:r>
            <w:rPr>
              <w:rFonts w:ascii="Times New Roman" w:hAnsi="Times New Roman"/>
            </w:rPr>
            <w:fldChar w:fldCharType="end"/>
          </w:r>
          <w:r>
            <w:rPr>
              <w:rFonts w:ascii="Times New Roman" w:hAnsi="Times New Roman"/>
            </w:rPr>
            <w:t>, 1999</w:t>
          </w:r>
        </w:p>
      </w:tc>
      <w:tc>
        <w:tcPr>
          <w:tcW w:w="3162" w:type="dxa"/>
        </w:tcPr>
        <w:p w14:paraId="13443F0D" w14:textId="77777777" w:rsidR="008B1911" w:rsidRDefault="00000000">
          <w:pPr>
            <w:jc w:val="right"/>
          </w:pPr>
          <w:r>
            <w:rPr>
              <w:rFonts w:ascii="Times New Roman" w:hAnsi="Times New Roman"/>
            </w:rPr>
            <w:t xml:space="preserve">Page </w:t>
          </w:r>
          <w:r>
            <w:rPr>
              <w:rStyle w:val="a3"/>
              <w:rFonts w:ascii="Times New Roman" w:hAnsi="Times New Roman"/>
            </w:rPr>
            <w:fldChar w:fldCharType="begin"/>
          </w:r>
          <w:r>
            <w:rPr>
              <w:rStyle w:val="a3"/>
              <w:rFonts w:ascii="Times New Roman" w:hAnsi="Times New Roman"/>
            </w:rPr>
            <w:instrText xml:space="preserve"> PAGE </w:instrText>
          </w:r>
          <w:r>
            <w:rPr>
              <w:rStyle w:val="a3"/>
              <w:rFonts w:ascii="Times New Roman" w:hAnsi="Times New Roman"/>
            </w:rPr>
            <w:fldChar w:fldCharType="separate"/>
          </w:r>
          <w:r>
            <w:rPr>
              <w:rStyle w:val="a3"/>
              <w:rFonts w:ascii="Times New Roman" w:hAnsi="Times New Roman"/>
            </w:rPr>
            <w:t>6</w:t>
          </w:r>
          <w:r>
            <w:rPr>
              <w:rStyle w:val="a3"/>
              <w:rFonts w:ascii="Times New Roman" w:hAnsi="Times New Roman"/>
            </w:rPr>
            <w:fldChar w:fldCharType="end"/>
          </w:r>
          <w:r>
            <w:rPr>
              <w:rStyle w:val="a3"/>
              <w:rFonts w:ascii="Times New Roman" w:hAnsi="Times New Roman"/>
            </w:rPr>
            <w:t xml:space="preserve"> of </w:t>
          </w:r>
          <w:r>
            <w:rPr>
              <w:rStyle w:val="a3"/>
              <w:rFonts w:ascii="Times New Roman" w:hAnsi="Times New Roman"/>
            </w:rPr>
            <w:fldChar w:fldCharType="begin"/>
          </w:r>
          <w:r>
            <w:rPr>
              <w:rStyle w:val="a3"/>
              <w:rFonts w:ascii="Times New Roman" w:hAnsi="Times New Roman"/>
            </w:rPr>
            <w:instrText xml:space="preserve"> NUMPAGES \* ARABIC </w:instrText>
          </w:r>
          <w:r>
            <w:rPr>
              <w:rStyle w:val="a3"/>
              <w:rFonts w:ascii="Times New Roman" w:hAnsi="Times New Roman"/>
            </w:rPr>
            <w:fldChar w:fldCharType="separate"/>
          </w:r>
          <w:r>
            <w:rPr>
              <w:rStyle w:val="a3"/>
              <w:rFonts w:ascii="Times New Roman" w:hAnsi="Times New Roman"/>
            </w:rPr>
            <w:t>6</w:t>
          </w:r>
          <w:r>
            <w:rPr>
              <w:rStyle w:val="a3"/>
              <w:rFonts w:ascii="Times New Roman" w:hAnsi="Times New Roman"/>
            </w:rPr>
            <w:fldChar w:fldCharType="end"/>
          </w:r>
        </w:p>
      </w:tc>
    </w:tr>
  </w:tbl>
  <w:p w14:paraId="204B7964" w14:textId="77777777" w:rsidR="008B1911" w:rsidRDefault="008B1911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79C75" w14:textId="77777777" w:rsidR="00E13665" w:rsidRDefault="00E13665">
      <w:pPr>
        <w:spacing w:line="240" w:lineRule="auto"/>
      </w:pPr>
      <w:r>
        <w:separator/>
      </w:r>
    </w:p>
  </w:footnote>
  <w:footnote w:type="continuationSeparator" w:id="0">
    <w:p w14:paraId="6922B866" w14:textId="77777777" w:rsidR="00E13665" w:rsidRDefault="00E136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7DBFE" w14:textId="77777777" w:rsidR="008B1911" w:rsidRDefault="008B1911">
    <w:pPr>
      <w:rPr>
        <w:sz w:val="24"/>
      </w:rPr>
    </w:pPr>
  </w:p>
  <w:p w14:paraId="4EAFAC37" w14:textId="77777777" w:rsidR="008B1911" w:rsidRDefault="008B1911">
    <w:pPr>
      <w:pBdr>
        <w:top w:val="single" w:sz="6" w:space="1" w:color="000000"/>
      </w:pBdr>
      <w:rPr>
        <w:sz w:val="24"/>
      </w:rPr>
    </w:pPr>
  </w:p>
  <w:p w14:paraId="446E8715" w14:textId="77777777" w:rsidR="008B1911" w:rsidRDefault="00000000">
    <w:pPr>
      <w:pBdr>
        <w:bottom w:val="single" w:sz="6" w:space="1" w:color="000000"/>
      </w:pBdr>
      <w:jc w:val="right"/>
      <w:rPr>
        <w:b/>
        <w:sz w:val="36"/>
      </w:rPr>
    </w:pPr>
    <w:r>
      <w:rPr>
        <w:rFonts w:ascii="Arial" w:hAnsi="Arial" w:cs="Arial"/>
        <w:b/>
        <w:sz w:val="36"/>
      </w:rPr>
      <w:fldChar w:fldCharType="begin"/>
    </w:r>
    <w:r>
      <w:rPr>
        <w:rFonts w:ascii="Arial" w:hAnsi="Arial" w:cs="Arial"/>
        <w:b/>
        <w:sz w:val="36"/>
      </w:rPr>
      <w:instrText xml:space="preserve"> DOCPROPERTY "Company"</w:instrText>
    </w:r>
    <w:r>
      <w:rPr>
        <w:rFonts w:ascii="Arial" w:hAnsi="Arial" w:cs="Arial"/>
        <w:b/>
        <w:sz w:val="36"/>
      </w:rPr>
      <w:fldChar w:fldCharType="separate"/>
    </w:r>
    <w:r>
      <w:rPr>
        <w:rFonts w:ascii="Arial" w:hAnsi="Arial" w:cs="Arial"/>
        <w:b/>
        <w:sz w:val="36"/>
      </w:rPr>
      <w:t>邻租项目组</w:t>
    </w:r>
    <w:r>
      <w:rPr>
        <w:rFonts w:ascii="Arial" w:hAnsi="Arial" w:cs="Arial"/>
        <w:b/>
        <w:sz w:val="36"/>
      </w:rPr>
      <w:fldChar w:fldCharType="end"/>
    </w:r>
  </w:p>
  <w:p w14:paraId="5F4106F2" w14:textId="77777777" w:rsidR="008B1911" w:rsidRDefault="008B1911">
    <w:pPr>
      <w:pBdr>
        <w:bottom w:val="single" w:sz="6" w:space="1" w:color="000000"/>
      </w:pBdr>
      <w:jc w:val="right"/>
      <w:rPr>
        <w:b/>
        <w:sz w:val="24"/>
      </w:rPr>
    </w:pPr>
  </w:p>
  <w:p w14:paraId="5CB45558" w14:textId="77777777" w:rsidR="008B1911" w:rsidRDefault="008B1911">
    <w:pPr>
      <w:pStyle w:val="aa"/>
      <w:rPr>
        <w:sz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58" w:type="dxa"/>
      <w:tblInd w:w="-115" w:type="dxa"/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B1911" w14:paraId="68A051DD" w14:textId="77777777">
      <w:tc>
        <w:tcPr>
          <w:tcW w:w="63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1B0C7D80" w14:textId="77777777" w:rsidR="008B1911" w:rsidRDefault="00000000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SUBJECT </w:instrText>
          </w:r>
          <w:r>
            <w:rPr>
              <w:rFonts w:ascii="Times New Roman" w:hAnsi="Times New Roman"/>
            </w:rPr>
            <w:fldChar w:fldCharType="separate"/>
          </w:r>
          <w:r>
            <w:rPr>
              <w:rFonts w:ascii="Times New Roman" w:hAnsi="Times New Roman"/>
            </w:rPr>
            <w:t>「邻租」社区闲置工具共享与租赁平台</w:t>
          </w:r>
          <w:r>
            <w:rPr>
              <w:rFonts w:ascii="Times New Roman" w:hAnsi="Times New Roman"/>
            </w:rPr>
            <w:fldChar w:fldCharType="end"/>
          </w:r>
        </w:p>
      </w:tc>
      <w:tc>
        <w:tcPr>
          <w:tcW w:w="31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493746B4" w14:textId="77777777" w:rsidR="008B1911" w:rsidRDefault="00000000">
          <w:pPr>
            <w:tabs>
              <w:tab w:val="left" w:pos="1135"/>
            </w:tabs>
            <w:spacing w:before="40"/>
            <w:ind w:right="68"/>
          </w:pPr>
          <w:r>
            <w:rPr>
              <w:rFonts w:ascii="Times New Roman" w:eastAsia="Times New Roman" w:hAnsi="Times New Roman"/>
            </w:rPr>
            <w:t xml:space="preserve">  </w:t>
          </w:r>
          <w:r>
            <w:rPr>
              <w:rFonts w:ascii="Times New Roman" w:hAnsi="Times New Roman"/>
            </w:rPr>
            <w:t>Version:           1.0</w:t>
          </w:r>
        </w:p>
      </w:tc>
    </w:tr>
    <w:tr w:rsidR="008B1911" w14:paraId="781326C3" w14:textId="77777777">
      <w:tc>
        <w:tcPr>
          <w:tcW w:w="63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69716965" w14:textId="77777777" w:rsidR="008B1911" w:rsidRDefault="00000000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TITLE </w:instrText>
          </w:r>
          <w:r>
            <w:rPr>
              <w:rFonts w:ascii="Times New Roman" w:hAnsi="Times New Roman"/>
            </w:rPr>
            <w:fldChar w:fldCharType="separate"/>
          </w:r>
          <w:r>
            <w:rPr>
              <w:rFonts w:ascii="Times New Roman" w:hAnsi="Times New Roman"/>
            </w:rPr>
            <w:t>配置管理计划</w:t>
          </w:r>
          <w:r>
            <w:rPr>
              <w:rFonts w:ascii="Times New Roman" w:hAnsi="Times New Roman"/>
            </w:rPr>
            <w:fldChar w:fldCharType="end"/>
          </w:r>
        </w:p>
      </w:tc>
      <w:tc>
        <w:tcPr>
          <w:tcW w:w="31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3EE526ED" w14:textId="77777777" w:rsidR="008B1911" w:rsidRDefault="00000000">
          <w:r>
            <w:rPr>
              <w:rFonts w:ascii="Times New Roman" w:eastAsia="Times New Roman" w:hAnsi="Times New Roman"/>
            </w:rPr>
            <w:t xml:space="preserve">  </w:t>
          </w:r>
          <w:r>
            <w:rPr>
              <w:rFonts w:ascii="Times New Roman" w:hAnsi="Times New Roman"/>
            </w:rPr>
            <w:t>Date:  2026/10/15</w:t>
          </w:r>
        </w:p>
      </w:tc>
    </w:tr>
    <w:tr w:rsidR="008B1911" w14:paraId="0367B1EF" w14:textId="77777777">
      <w:tc>
        <w:tcPr>
          <w:tcW w:w="9558" w:type="dxa"/>
          <w:gridSpan w:val="2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11C310C9" w14:textId="77777777" w:rsidR="008B1911" w:rsidRDefault="00000000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community-tool-share / docs/03-construction / SCMP</w:t>
          </w:r>
        </w:p>
      </w:tc>
    </w:tr>
  </w:tbl>
  <w:p w14:paraId="3C21D92B" w14:textId="77777777" w:rsidR="008B1911" w:rsidRDefault="008B1911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D436B9"/>
    <w:multiLevelType w:val="multilevel"/>
    <w:tmpl w:val="0B4A8AE2"/>
    <w:lvl w:ilvl="0">
      <w:start w:val="1"/>
      <w:numFmt w:val="bullet"/>
      <w:pStyle w:val="Bullet2"/>
      <w:lvlText w:val="?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4EA44060"/>
    <w:multiLevelType w:val="multilevel"/>
    <w:tmpl w:val="E160DE30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2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614846A9"/>
    <w:multiLevelType w:val="multilevel"/>
    <w:tmpl w:val="0134842E"/>
    <w:lvl w:ilvl="0">
      <w:start w:val="1"/>
      <w:numFmt w:val="decimal"/>
      <w:pStyle w:val="Bullet1"/>
      <w:lvlText w:val="?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7F65093E"/>
    <w:multiLevelType w:val="multilevel"/>
    <w:tmpl w:val="8892E5B2"/>
    <w:lvl w:ilvl="0">
      <w:start w:val="1"/>
      <w:numFmt w:val="bullet"/>
      <w:pStyle w:val="InfoBlu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6998230">
    <w:abstractNumId w:val="1"/>
  </w:num>
  <w:num w:numId="2" w16cid:durableId="1311397068">
    <w:abstractNumId w:val="3"/>
  </w:num>
  <w:num w:numId="3" w16cid:durableId="1443720600">
    <w:abstractNumId w:val="2"/>
  </w:num>
  <w:num w:numId="4" w16cid:durableId="202180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OfficeWordTocPaginationV1" w:val="v5:4cfe27405682a6f76ec3d34ef672a16e87e9f26a1388d196f1446db167902b62:dcff55cc9cd4003d823931e1aca7a0fdd188810b4be93512faaac4b1d754d3a2:1f7610fbce390c9f16a9f46492b518bfb966539d44c450029a5190e070dea04c"/>
  </w:docVars>
  <w:rsids>
    <w:rsidRoot w:val="008B1911"/>
    <w:rsid w:val="00016198"/>
    <w:rsid w:val="000912B4"/>
    <w:rsid w:val="00154045"/>
    <w:rsid w:val="001849E3"/>
    <w:rsid w:val="0020574C"/>
    <w:rsid w:val="002430FF"/>
    <w:rsid w:val="0024490E"/>
    <w:rsid w:val="002B0323"/>
    <w:rsid w:val="002E4438"/>
    <w:rsid w:val="002E4722"/>
    <w:rsid w:val="002F0BE7"/>
    <w:rsid w:val="003B6AA4"/>
    <w:rsid w:val="003C18E8"/>
    <w:rsid w:val="00477AD1"/>
    <w:rsid w:val="005B1FAA"/>
    <w:rsid w:val="006447CF"/>
    <w:rsid w:val="00665196"/>
    <w:rsid w:val="006F7C0F"/>
    <w:rsid w:val="007179FB"/>
    <w:rsid w:val="00791361"/>
    <w:rsid w:val="007A3AA3"/>
    <w:rsid w:val="007F5C74"/>
    <w:rsid w:val="00880419"/>
    <w:rsid w:val="008A1DF6"/>
    <w:rsid w:val="008A4EFA"/>
    <w:rsid w:val="008B1911"/>
    <w:rsid w:val="00930F5C"/>
    <w:rsid w:val="00955B37"/>
    <w:rsid w:val="00A15DF9"/>
    <w:rsid w:val="00A73B7D"/>
    <w:rsid w:val="00C84B86"/>
    <w:rsid w:val="00C852C1"/>
    <w:rsid w:val="00CF60A3"/>
    <w:rsid w:val="00CF78D1"/>
    <w:rsid w:val="00D12F23"/>
    <w:rsid w:val="00D56AE5"/>
    <w:rsid w:val="00D657F9"/>
    <w:rsid w:val="00D95E3B"/>
    <w:rsid w:val="00DF5C80"/>
    <w:rsid w:val="00E13665"/>
    <w:rsid w:val="00EF6C91"/>
    <w:rsid w:val="00F06139"/>
    <w:rsid w:val="00F06FD2"/>
    <w:rsid w:val="00FC5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C1A6F8"/>
  <w15:docId w15:val="{A42EEAAC-6B20-4659-B86B-280F08FBE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Theme="minorEastAsia" w:hAnsi="Liberation Serif" w:cs="Lohit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240" w:lineRule="atLeast"/>
    </w:pPr>
    <w:rPr>
      <w:rFonts w:ascii="宋体;SimSun" w:eastAsia="宋体;SimSun" w:hAnsi="宋体;SimSun" w:cs="Times New Roman"/>
      <w:sz w:val="20"/>
      <w:szCs w:val="20"/>
      <w:lang w:bidi="ar-SA"/>
    </w:rPr>
  </w:style>
  <w:style w:type="paragraph" w:styleId="1">
    <w:name w:val="heading 1"/>
    <w:basedOn w:val="a"/>
    <w:next w:val="a"/>
    <w:uiPriority w:val="9"/>
    <w:qFormat/>
    <w:pPr>
      <w:keepNext/>
      <w:numPr>
        <w:numId w:val="1"/>
      </w:numPr>
      <w:spacing w:before="120" w:after="60"/>
      <w:outlineLvl w:val="0"/>
    </w:pPr>
    <w:rPr>
      <w:b/>
      <w:sz w:val="24"/>
    </w:rPr>
  </w:style>
  <w:style w:type="paragraph" w:styleId="2">
    <w:name w:val="heading 2"/>
    <w:basedOn w:val="1"/>
    <w:next w:val="a"/>
    <w:uiPriority w:val="9"/>
    <w:unhideWhenUsed/>
    <w:qFormat/>
    <w:pPr>
      <w:numPr>
        <w:ilvl w:val="1"/>
      </w:numPr>
      <w:outlineLvl w:val="1"/>
    </w:pPr>
    <w:rPr>
      <w:sz w:val="20"/>
    </w:rPr>
  </w:style>
  <w:style w:type="paragraph" w:styleId="3">
    <w:name w:val="heading 3"/>
    <w:basedOn w:val="1"/>
    <w:next w:val="a"/>
    <w:uiPriority w:val="9"/>
    <w:unhideWhenUsed/>
    <w:qFormat/>
    <w:pPr>
      <w:numPr>
        <w:ilvl w:val="2"/>
      </w:numPr>
      <w:outlineLvl w:val="2"/>
    </w:pPr>
    <w:rPr>
      <w:b w:val="0"/>
      <w:i/>
      <w:sz w:val="20"/>
    </w:rPr>
  </w:style>
  <w:style w:type="paragraph" w:styleId="4">
    <w:name w:val="heading 4"/>
    <w:basedOn w:val="1"/>
    <w:next w:val="a"/>
    <w:uiPriority w:val="9"/>
    <w:semiHidden/>
    <w:unhideWhenUsed/>
    <w:qFormat/>
    <w:pPr>
      <w:numPr>
        <w:ilvl w:val="3"/>
      </w:numPr>
      <w:outlineLvl w:val="3"/>
    </w:pPr>
    <w:rPr>
      <w:b w:val="0"/>
      <w:sz w:val="20"/>
    </w:rPr>
  </w:style>
  <w:style w:type="paragraph" w:styleId="5">
    <w:name w:val="heading 5"/>
    <w:basedOn w:val="a"/>
    <w:next w:val="a"/>
    <w:uiPriority w:val="9"/>
    <w:semiHidden/>
    <w:unhideWhenUsed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2z0">
    <w:name w:val="WW8Num2z0"/>
    <w:qFormat/>
    <w:rPr>
      <w:rFonts w:ascii="Symbol" w:hAnsi="Symbol" w:cs="Symbol"/>
    </w:rPr>
  </w:style>
  <w:style w:type="character" w:styleId="a3">
    <w:name w:val="page number"/>
    <w:basedOn w:val="a0"/>
  </w:style>
  <w:style w:type="character" w:customStyle="1" w:styleId="FootnoteCharacters">
    <w:name w:val="Footnote Characters"/>
    <w:qFormat/>
    <w:rPr>
      <w:sz w:val="20"/>
      <w:vertAlign w:val="superscript"/>
    </w:rPr>
  </w:style>
  <w:style w:type="character" w:styleId="a4">
    <w:name w:val="Hyperlink"/>
    <w:rPr>
      <w:color w:val="0000FF"/>
      <w:u w:val="single"/>
    </w:rPr>
  </w:style>
  <w:style w:type="character" w:customStyle="1" w:styleId="tw4winMark">
    <w:name w:val="tw4winMark"/>
    <w:qFormat/>
    <w:rPr>
      <w:rFonts w:ascii="Courier New" w:hAnsi="Courier New" w:cs="Courier New"/>
      <w:vanish/>
      <w:color w:val="800080"/>
      <w:vertAlign w:val="subscript"/>
    </w:rPr>
  </w:style>
  <w:style w:type="character" w:customStyle="1" w:styleId="tw4winInternal">
    <w:name w:val="tw4winInternal"/>
    <w:qFormat/>
    <w:rPr>
      <w:rFonts w:ascii="Courier New" w:hAnsi="Courier New" w:cs="Courier New"/>
      <w:color w:val="FF0000"/>
      <w:lang w:val="en-US" w:eastAsia="en-US"/>
    </w:rPr>
  </w:style>
  <w:style w:type="character" w:customStyle="1" w:styleId="tw4winError">
    <w:name w:val="tw4winError"/>
    <w:qFormat/>
    <w:rPr>
      <w:rFonts w:ascii="Courier New" w:hAnsi="Courier New" w:cs="Courier New"/>
      <w:color w:val="00FF00"/>
      <w:sz w:val="40"/>
    </w:rPr>
  </w:style>
  <w:style w:type="character" w:customStyle="1" w:styleId="tw4winTerm">
    <w:name w:val="tw4winTerm"/>
    <w:qFormat/>
    <w:rPr>
      <w:color w:val="0000FF"/>
    </w:rPr>
  </w:style>
  <w:style w:type="character" w:customStyle="1" w:styleId="tw4winPopup">
    <w:name w:val="tw4winPopup"/>
    <w:qFormat/>
    <w:rPr>
      <w:rFonts w:ascii="Courier New" w:hAnsi="Courier New" w:cs="Courier New"/>
      <w:color w:val="008000"/>
      <w:lang w:val="en-US" w:eastAsia="en-US"/>
    </w:rPr>
  </w:style>
  <w:style w:type="character" w:customStyle="1" w:styleId="tw4winJump">
    <w:name w:val="tw4winJump"/>
    <w:qFormat/>
    <w:rPr>
      <w:rFonts w:ascii="Courier New" w:hAnsi="Courier New" w:cs="Courier New"/>
      <w:color w:val="008080"/>
      <w:lang w:val="en-US" w:eastAsia="en-US"/>
    </w:rPr>
  </w:style>
  <w:style w:type="character" w:customStyle="1" w:styleId="tw4winExternal">
    <w:name w:val="tw4winExternal"/>
    <w:qFormat/>
    <w:rPr>
      <w:rFonts w:ascii="Courier New" w:hAnsi="Courier New" w:cs="Courier New"/>
      <w:color w:val="808080"/>
      <w:lang w:val="en-US" w:eastAsia="en-US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a"/>
    <w:next w:val="a"/>
    <w:qFormat/>
    <w:pPr>
      <w:spacing w:line="240" w:lineRule="auto"/>
      <w:jc w:val="center"/>
    </w:pPr>
    <w:rPr>
      <w:b/>
      <w:sz w:val="36"/>
    </w:rPr>
  </w:style>
  <w:style w:type="paragraph" w:styleId="a5">
    <w:name w:val="Body Text"/>
    <w:basedOn w:val="a"/>
    <w:pPr>
      <w:keepLines/>
      <w:spacing w:after="120"/>
      <w:ind w:left="720"/>
    </w:pPr>
  </w:style>
  <w:style w:type="paragraph" w:styleId="a6">
    <w:name w:val="List"/>
    <w:basedOn w:val="a5"/>
    <w:rPr>
      <w:rFonts w:cs="Lohit Devanagari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8">
    <w:name w:val="Normal Indent"/>
    <w:basedOn w:val="a"/>
    <w:qFormat/>
    <w:pPr>
      <w:ind w:left="900" w:hanging="900"/>
    </w:pPr>
  </w:style>
  <w:style w:type="paragraph" w:customStyle="1" w:styleId="Paragraph2">
    <w:name w:val="Paragraph2"/>
    <w:basedOn w:val="a"/>
    <w:qFormat/>
    <w:pPr>
      <w:spacing w:before="80"/>
      <w:ind w:left="720"/>
      <w:jc w:val="both"/>
    </w:pPr>
    <w:rPr>
      <w:color w:val="000000"/>
      <w:lang w:val="en-AU"/>
    </w:rPr>
  </w:style>
  <w:style w:type="paragraph" w:styleId="a9">
    <w:name w:val="Subtitle"/>
    <w:basedOn w:val="a"/>
    <w:next w:val="a5"/>
    <w:uiPriority w:val="11"/>
    <w:qFormat/>
    <w:pPr>
      <w:spacing w:after="60"/>
      <w:jc w:val="center"/>
    </w:pPr>
    <w:rPr>
      <w:i/>
      <w:sz w:val="36"/>
      <w:lang w:val="en-AU"/>
    </w:rPr>
  </w:style>
  <w:style w:type="paragraph" w:styleId="TOC1">
    <w:name w:val="toc 1"/>
    <w:basedOn w:val="a"/>
    <w:next w:val="a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a"/>
    <w:next w:val="a"/>
    <w:pPr>
      <w:tabs>
        <w:tab w:val="right" w:pos="9360"/>
      </w:tabs>
      <w:ind w:left="432" w:right="720"/>
    </w:pPr>
  </w:style>
  <w:style w:type="paragraph" w:styleId="TOC3">
    <w:name w:val="toc 3"/>
    <w:basedOn w:val="a"/>
    <w:next w:val="a"/>
    <w:pPr>
      <w:tabs>
        <w:tab w:val="left" w:pos="1440"/>
        <w:tab w:val="right" w:pos="9360"/>
      </w:tabs>
      <w:ind w:left="864"/>
    </w:pPr>
  </w:style>
  <w:style w:type="paragraph" w:customStyle="1" w:styleId="HeaderandFooter">
    <w:name w:val="Header and Footer"/>
    <w:basedOn w:val="a"/>
    <w:qFormat/>
    <w:pPr>
      <w:suppressLineNumbers/>
      <w:tabs>
        <w:tab w:val="center" w:pos="4986"/>
        <w:tab w:val="right" w:pos="9972"/>
      </w:tabs>
    </w:pPr>
  </w:style>
  <w:style w:type="paragraph" w:styleId="aa">
    <w:name w:val="header"/>
    <w:basedOn w:val="a"/>
    <w:pPr>
      <w:tabs>
        <w:tab w:val="center" w:pos="4320"/>
        <w:tab w:val="right" w:pos="8640"/>
      </w:tabs>
    </w:pPr>
  </w:style>
  <w:style w:type="paragraph" w:styleId="ab">
    <w:name w:val="footer"/>
    <w:basedOn w:val="a"/>
    <w:pPr>
      <w:tabs>
        <w:tab w:val="center" w:pos="4320"/>
        <w:tab w:val="right" w:pos="8640"/>
      </w:tabs>
    </w:pPr>
  </w:style>
  <w:style w:type="paragraph" w:customStyle="1" w:styleId="Bullet1">
    <w:name w:val="Bullet1"/>
    <w:basedOn w:val="a"/>
    <w:qFormat/>
    <w:pPr>
      <w:numPr>
        <w:numId w:val="3"/>
      </w:numPr>
      <w:ind w:left="720"/>
    </w:pPr>
  </w:style>
  <w:style w:type="paragraph" w:customStyle="1" w:styleId="Bullet2">
    <w:name w:val="Bullet2"/>
    <w:basedOn w:val="a"/>
    <w:qFormat/>
    <w:pPr>
      <w:numPr>
        <w:numId w:val="4"/>
      </w:numPr>
      <w:ind w:left="1440"/>
    </w:pPr>
    <w:rPr>
      <w:color w:val="000080"/>
    </w:rPr>
  </w:style>
  <w:style w:type="paragraph" w:customStyle="1" w:styleId="Tabletext">
    <w:name w:val="Tabletext"/>
    <w:basedOn w:val="a"/>
    <w:qFormat/>
    <w:pPr>
      <w:keepLines/>
      <w:spacing w:after="120"/>
    </w:pPr>
  </w:style>
  <w:style w:type="paragraph" w:styleId="ac">
    <w:name w:val="Document Map"/>
    <w:basedOn w:val="a"/>
    <w:qFormat/>
    <w:pPr>
      <w:shd w:val="clear" w:color="auto" w:fill="000080"/>
    </w:pPr>
  </w:style>
  <w:style w:type="paragraph" w:styleId="ad">
    <w:name w:val="footnote text"/>
    <w:basedOn w:val="a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</w:rPr>
  </w:style>
  <w:style w:type="paragraph" w:customStyle="1" w:styleId="MainTitle">
    <w:name w:val="Main Title"/>
    <w:basedOn w:val="a"/>
    <w:qFormat/>
    <w:pPr>
      <w:spacing w:before="480" w:after="60" w:line="240" w:lineRule="auto"/>
      <w:jc w:val="center"/>
    </w:pPr>
    <w:rPr>
      <w:b/>
      <w:kern w:val="2"/>
      <w:sz w:val="32"/>
    </w:rPr>
  </w:style>
  <w:style w:type="paragraph" w:customStyle="1" w:styleId="Paragraph1">
    <w:name w:val="Paragraph1"/>
    <w:basedOn w:val="a"/>
    <w:qFormat/>
    <w:pPr>
      <w:spacing w:before="80" w:line="240" w:lineRule="auto"/>
      <w:jc w:val="both"/>
    </w:pPr>
  </w:style>
  <w:style w:type="paragraph" w:customStyle="1" w:styleId="Paragraph3">
    <w:name w:val="Paragraph3"/>
    <w:basedOn w:val="a"/>
    <w:qFormat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a"/>
    <w:qFormat/>
    <w:pPr>
      <w:spacing w:before="80" w:line="240" w:lineRule="auto"/>
      <w:ind w:left="2250"/>
      <w:jc w:val="both"/>
    </w:pPr>
  </w:style>
  <w:style w:type="paragraph" w:styleId="TOC4">
    <w:name w:val="toc 4"/>
    <w:basedOn w:val="a"/>
    <w:next w:val="a"/>
    <w:pPr>
      <w:ind w:left="600"/>
    </w:pPr>
  </w:style>
  <w:style w:type="paragraph" w:styleId="TOC5">
    <w:name w:val="toc 5"/>
    <w:basedOn w:val="a"/>
    <w:next w:val="a"/>
    <w:pPr>
      <w:ind w:left="800"/>
    </w:pPr>
  </w:style>
  <w:style w:type="paragraph" w:styleId="TOC6">
    <w:name w:val="toc 6"/>
    <w:basedOn w:val="a"/>
    <w:next w:val="a"/>
    <w:pPr>
      <w:ind w:left="1000"/>
    </w:pPr>
  </w:style>
  <w:style w:type="paragraph" w:styleId="TOC7">
    <w:name w:val="toc 7"/>
    <w:basedOn w:val="a"/>
    <w:next w:val="a"/>
    <w:pPr>
      <w:ind w:left="1200"/>
    </w:pPr>
  </w:style>
  <w:style w:type="paragraph" w:styleId="TOC8">
    <w:name w:val="toc 8"/>
    <w:basedOn w:val="a"/>
    <w:next w:val="a"/>
    <w:pPr>
      <w:ind w:left="1400"/>
    </w:pPr>
  </w:style>
  <w:style w:type="paragraph" w:styleId="TOC9">
    <w:name w:val="toc 9"/>
    <w:basedOn w:val="a"/>
    <w:next w:val="a"/>
    <w:pPr>
      <w:ind w:left="1600"/>
    </w:pPr>
  </w:style>
  <w:style w:type="paragraph" w:styleId="ae">
    <w:name w:val="Body Text Indent"/>
    <w:basedOn w:val="a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a"/>
    <w:qFormat/>
    <w:pPr>
      <w:widowControl/>
      <w:spacing w:before="120" w:line="240" w:lineRule="auto"/>
      <w:jc w:val="both"/>
    </w:pPr>
  </w:style>
  <w:style w:type="paragraph" w:customStyle="1" w:styleId="Bullet">
    <w:name w:val="Bullet"/>
    <w:basedOn w:val="a"/>
    <w:qFormat/>
    <w:pPr>
      <w:widowControl/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a"/>
    <w:next w:val="a5"/>
    <w:qFormat/>
    <w:pPr>
      <w:keepNext/>
      <w:numPr>
        <w:numId w:val="2"/>
      </w:numPr>
      <w:spacing w:after="120"/>
    </w:pPr>
    <w:rPr>
      <w:rFonts w:ascii="Times New Roman" w:hAnsi="Times New Roman"/>
      <w:i/>
      <w:color w:val="0000FF"/>
    </w:r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StyleNum">
    <w:name w:val="WW8StyleNum"/>
    <w:qFormat/>
  </w:style>
  <w:style w:type="numbering" w:customStyle="1" w:styleId="WW8StyleNum1">
    <w:name w:val="WW8StyleNum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11</Pages>
  <Words>4254</Words>
  <Characters>6042</Characters>
  <Application>Microsoft Office Word</Application>
  <DocSecurity>0</DocSecurity>
  <Lines>302</Lines>
  <Paragraphs>294</Paragraphs>
  <ScaleCrop>false</ScaleCrop>
  <Company/>
  <LinksUpToDate>false</LinksUpToDate>
  <CharactersWithSpaces>10002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配置管理计划</dc:title>
  <dc:subject>&lt;项目名称&gt;</dc:subject>
  <dc:creator>Haiyan</dc:creator>
  <cp:keywords/>
  <dc:description/>
  <cp:lastModifiedBy>shuling zhong</cp:lastModifiedBy>
  <cp:revision>71</cp:revision>
  <cp:lastPrinted>2000-03-22T09:18:00Z</cp:lastPrinted>
  <dcterms:created xsi:type="dcterms:W3CDTF">2026-10-15T20:34:00Z</dcterms:created>
  <dcterms:modified xsi:type="dcterms:W3CDTF">2026-10-16T02:09:00Z</dcterms:modified>
  <dc:language>en-US</dc:language>
</cp:coreProperties>
</file>