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Thesis Supplementary Appendices</w:t>
      </w:r>
    </w:p>
    <w:p>
      <w:pPr>
        <w:jc w:val="center"/>
      </w:pPr>
      <w:r>
        <w:rPr>
          <w:i/>
          <w:sz w:val="22"/>
        </w:rPr>
        <w:t>Hotel Revenue Forecasting at Arlo Williamsburg — Data Dictionary, Feature Importance, Model Detail, and Pipeline Documentation</w:t>
      </w:r>
    </w:p>
    <w:p/>
    <w:p>
      <w:r>
        <w:rPr>
          <w:sz w:val="20"/>
        </w:rPr>
        <w:t>This appendix provides the technical detail supporting the main thesis chapters. Section A documents every variable in the master dataset and all engineered predictors. Section B presents complete feature-importance rankings for all four forecast models. Section C covers model selection rationale and hyperparameter configuration. Section D describes each ETL and modelling script. Section E documents all external data sources and API endpoints.</w:t>
      </w:r>
    </w:p>
    <w:p>
      <w:r>
        <w:br w:type="page"/>
      </w:r>
    </w:p>
    <w:p>
      <w:pPr>
        <w:pStyle w:val="Heading1"/>
      </w:pPr>
      <w:r>
        <w:t>Appendix A: Data Dictionary</w:t>
      </w:r>
    </w:p>
    <w:p>
      <w:r>
        <w:rPr>
          <w:sz w:val="20"/>
        </w:rPr>
        <w:t>The modelling pipeline operates on two datasets. The master dataset (hotel_daily_master.csv) contains 731 rows (2024-01-01 to 2025-12-31) and 54 columns covering raw operational metrics, guest satisfaction scores, weather, holiday flags, NYC event signals, and STR competitive benchmarks. The model-ready dataset (hotel_model_ready.csv) adds 47 engineered predictors (booking pace, lag, rolling, and STR index features), yielding over 80 input features available to the model training step. All features are constructed from information known before the arrival date; no same-day actuals leak into model inputs.</w:t>
      </w:r>
    </w:p>
    <w:p/>
    <w:p>
      <w:pPr>
        <w:pStyle w:val="Heading2"/>
      </w:pPr>
      <w:r>
        <w:t>A.1  Master Dataset Variables (hotel_daily_master.csv)</w:t>
      </w:r>
    </w:p>
    <w:p>
      <w:r>
        <w:rPr>
          <w:sz w:val="20"/>
        </w:rPr>
        <w:t>731 rows × 54 columns. Grain: one row per business date.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2E4057"/>
          </w:tcPr>
          <w:p>
            <w:pPr>
              <w:jc w:val="center"/>
            </w:pPr>
            <w:r>
              <w:rPr>
                <w:b/>
                <w:color w:val="FFFFFF"/>
                <w:sz w:val="16"/>
              </w:rPr>
              <w:t>#</w:t>
            </w:r>
          </w:p>
        </w:tc>
        <w:tc>
          <w:tcPr>
            <w:tcW w:type="dxa" w:w="1728"/>
            <w:shd w:val="clear" w:color="auto" w:fill="2E4057"/>
          </w:tcPr>
          <w:p>
            <w:pPr>
              <w:jc w:val="center"/>
            </w:pPr>
            <w:r>
              <w:rPr>
                <w:b/>
                <w:color w:val="FFFFFF"/>
                <w:sz w:val="16"/>
              </w:rPr>
              <w:t>Variable Name</w:t>
            </w:r>
          </w:p>
        </w:tc>
        <w:tc>
          <w:tcPr>
            <w:tcW w:type="dxa" w:w="1728"/>
            <w:shd w:val="clear" w:color="auto" w:fill="2E4057"/>
          </w:tcPr>
          <w:p>
            <w:pPr>
              <w:jc w:val="center"/>
            </w:pPr>
            <w:r>
              <w:rPr>
                <w:b/>
                <w:color w:val="FFFFFF"/>
                <w:sz w:val="16"/>
              </w:rPr>
              <w:t>Description</w:t>
            </w:r>
          </w:p>
        </w:tc>
        <w:tc>
          <w:tcPr>
            <w:tcW w:type="dxa" w:w="1728"/>
            <w:shd w:val="clear" w:color="auto" w:fill="2E4057"/>
          </w:tcPr>
          <w:p>
            <w:pPr>
              <w:jc w:val="center"/>
            </w:pPr>
            <w:r>
              <w:rPr>
                <w:b/>
                <w:color w:val="FFFFFF"/>
                <w:sz w:val="16"/>
              </w:rPr>
              <w:t>Source</w:t>
            </w:r>
          </w:p>
        </w:tc>
        <w:tc>
          <w:tcPr>
            <w:tcW w:type="dxa" w:w="1728"/>
            <w:shd w:val="clear" w:color="auto" w:fill="2E4057"/>
          </w:tcPr>
          <w:p>
            <w:pPr>
              <w:jc w:val="center"/>
            </w:pPr>
            <w:r>
              <w:rPr>
                <w:b/>
                <w:color w:val="FFFFFF"/>
                <w:sz w:val="16"/>
              </w:rPr>
              <w:t>Units / Type</w:t>
            </w:r>
          </w:p>
        </w:tc>
      </w:tr>
      <w:tr>
        <w:tc>
          <w:tcPr>
            <w:tcW w:type="dxa" w:w="1728"/>
            <w:vAlign w:val="center"/>
            <w:tcW w:w="432" w:type="dxa"/>
          </w:tcPr>
          <w:p>
            <w:r>
              <w:rPr>
                <w:sz w:val="16"/>
              </w:rPr>
              <w:t>1</w:t>
            </w:r>
          </w:p>
        </w:tc>
        <w:tc>
          <w:tcPr>
            <w:tcW w:type="dxa" w:w="1728"/>
            <w:vAlign w:val="center"/>
            <w:tcW w:w="2304" w:type="dxa"/>
          </w:tcPr>
          <w:p>
            <w:r>
              <w:rPr>
                <w:sz w:val="16"/>
              </w:rPr>
              <w:t>total_physical_rooms</w:t>
            </w:r>
          </w:p>
        </w:tc>
        <w:tc>
          <w:tcPr>
            <w:tcW w:type="dxa" w:w="1728"/>
            <w:vAlign w:val="center"/>
            <w:tcW w:w="4031" w:type="dxa"/>
          </w:tcPr>
          <w:p>
            <w:r>
              <w:rPr>
                <w:sz w:val="16"/>
              </w:rPr>
              <w:t>Total physical guestrooms in the property</w:t>
            </w:r>
          </w:p>
        </w:tc>
        <w:tc>
          <w:tcPr>
            <w:tcW w:type="dxa" w:w="1728"/>
            <w:vAlign w:val="center"/>
            <w:tcW w:w="2160" w:type="dxa"/>
          </w:tcPr>
          <w:p>
            <w:r>
              <w:rPr>
                <w:sz w:val="16"/>
              </w:rPr>
              <w:t>PMS daily stats (room type)</w:t>
            </w:r>
          </w:p>
        </w:tc>
        <w:tc>
          <w:tcPr>
            <w:tcW w:type="dxa" w:w="1728"/>
            <w:vAlign w:val="center"/>
            <w:tcW w:w="1440" w:type="dxa"/>
          </w:tcPr>
          <w:p>
            <w:r>
              <w:rPr>
                <w:sz w:val="16"/>
              </w:rPr>
              <w:t>Integer</w:t>
            </w:r>
          </w:p>
        </w:tc>
      </w:tr>
      <w:tr>
        <w:tc>
          <w:tcPr>
            <w:tcW w:type="dxa" w:w="1728"/>
            <w:shd w:val="clear" w:color="auto" w:fill="F5F7FA"/>
            <w:vAlign w:val="center"/>
            <w:tcW w:w="432" w:type="dxa"/>
          </w:tcPr>
          <w:p>
            <w:r>
              <w:rPr>
                <w:sz w:val="16"/>
              </w:rPr>
              <w:t>2</w:t>
            </w:r>
          </w:p>
        </w:tc>
        <w:tc>
          <w:tcPr>
            <w:tcW w:type="dxa" w:w="1728"/>
            <w:shd w:val="clear" w:color="auto" w:fill="F5F7FA"/>
            <w:vAlign w:val="center"/>
            <w:tcW w:w="2304" w:type="dxa"/>
          </w:tcPr>
          <w:p>
            <w:r>
              <w:rPr>
                <w:sz w:val="16"/>
              </w:rPr>
              <w:t>ooo_rooms</w:t>
            </w:r>
          </w:p>
        </w:tc>
        <w:tc>
          <w:tcPr>
            <w:tcW w:type="dxa" w:w="1728"/>
            <w:shd w:val="clear" w:color="auto" w:fill="F5F7FA"/>
            <w:vAlign w:val="center"/>
            <w:tcW w:w="4031" w:type="dxa"/>
          </w:tcPr>
          <w:p>
            <w:r>
              <w:rPr>
                <w:sz w:val="16"/>
              </w:rPr>
              <w:t>Rooms out of order (maintenance, renovation)</w:t>
            </w:r>
          </w:p>
        </w:tc>
        <w:tc>
          <w:tcPr>
            <w:tcW w:type="dxa" w:w="1728"/>
            <w:shd w:val="clear" w:color="auto" w:fill="F5F7FA"/>
            <w:vAlign w:val="center"/>
            <w:tcW w:w="2160" w:type="dxa"/>
          </w:tcPr>
          <w:p>
            <w:r>
              <w:rPr>
                <w:sz w:val="16"/>
              </w:rPr>
              <w:t>PMS daily stats</w:t>
            </w:r>
          </w:p>
        </w:tc>
        <w:tc>
          <w:tcPr>
            <w:tcW w:type="dxa" w:w="1728"/>
            <w:shd w:val="clear" w:color="auto" w:fill="F5F7FA"/>
            <w:vAlign w:val="center"/>
            <w:tcW w:w="1440" w:type="dxa"/>
          </w:tcPr>
          <w:p>
            <w:r>
              <w:rPr>
                <w:sz w:val="16"/>
              </w:rPr>
              <w:t>Integer</w:t>
            </w:r>
          </w:p>
        </w:tc>
      </w:tr>
      <w:tr>
        <w:tc>
          <w:tcPr>
            <w:tcW w:type="dxa" w:w="1728"/>
            <w:vAlign w:val="center"/>
            <w:tcW w:w="432" w:type="dxa"/>
          </w:tcPr>
          <w:p>
            <w:r>
              <w:rPr>
                <w:sz w:val="16"/>
              </w:rPr>
              <w:t>3</w:t>
            </w:r>
          </w:p>
        </w:tc>
        <w:tc>
          <w:tcPr>
            <w:tcW w:type="dxa" w:w="1728"/>
            <w:vAlign w:val="center"/>
            <w:tcW w:w="2304" w:type="dxa"/>
          </w:tcPr>
          <w:p>
            <w:r>
              <w:rPr>
                <w:sz w:val="16"/>
              </w:rPr>
              <w:t>available_rooms</w:t>
            </w:r>
          </w:p>
        </w:tc>
        <w:tc>
          <w:tcPr>
            <w:tcW w:type="dxa" w:w="1728"/>
            <w:vAlign w:val="center"/>
            <w:tcW w:w="4031" w:type="dxa"/>
          </w:tcPr>
          <w:p>
            <w:r>
              <w:rPr>
                <w:sz w:val="16"/>
              </w:rPr>
              <w:t>Sellable rooms = total_physical_rooms − ooo_rooms</w:t>
            </w:r>
          </w:p>
        </w:tc>
        <w:tc>
          <w:tcPr>
            <w:tcW w:type="dxa" w:w="1728"/>
            <w:vAlign w:val="center"/>
            <w:tcW w:w="2160" w:type="dxa"/>
          </w:tcPr>
          <w:p>
            <w:r>
              <w:rPr>
                <w:sz w:val="16"/>
              </w:rPr>
              <w:t>Derived</w:t>
            </w:r>
          </w:p>
        </w:tc>
        <w:tc>
          <w:tcPr>
            <w:tcW w:type="dxa" w:w="1728"/>
            <w:vAlign w:val="center"/>
            <w:tcW w:w="1440" w:type="dxa"/>
          </w:tcPr>
          <w:p>
            <w:r>
              <w:rPr>
                <w:sz w:val="16"/>
              </w:rPr>
              <w:t>Integer</w:t>
            </w:r>
          </w:p>
        </w:tc>
      </w:tr>
      <w:tr>
        <w:tc>
          <w:tcPr>
            <w:tcW w:type="dxa" w:w="1728"/>
            <w:shd w:val="clear" w:color="auto" w:fill="F5F7FA"/>
            <w:vAlign w:val="center"/>
            <w:tcW w:w="432" w:type="dxa"/>
          </w:tcPr>
          <w:p>
            <w:r>
              <w:rPr>
                <w:sz w:val="16"/>
              </w:rPr>
              <w:t>4</w:t>
            </w:r>
          </w:p>
        </w:tc>
        <w:tc>
          <w:tcPr>
            <w:tcW w:type="dxa" w:w="1728"/>
            <w:shd w:val="clear" w:color="auto" w:fill="F5F7FA"/>
            <w:vAlign w:val="center"/>
            <w:tcW w:w="2304" w:type="dxa"/>
          </w:tcPr>
          <w:p>
            <w:r>
              <w:rPr>
                <w:sz w:val="16"/>
              </w:rPr>
              <w:t>room_nights</w:t>
            </w:r>
          </w:p>
        </w:tc>
        <w:tc>
          <w:tcPr>
            <w:tcW w:type="dxa" w:w="1728"/>
            <w:shd w:val="clear" w:color="auto" w:fill="F5F7FA"/>
            <w:vAlign w:val="center"/>
            <w:tcW w:w="4031" w:type="dxa"/>
          </w:tcPr>
          <w:p>
            <w:r>
              <w:rPr>
                <w:sz w:val="16"/>
              </w:rPr>
              <w:t>Occupied room nights sold on date</w:t>
            </w:r>
          </w:p>
        </w:tc>
        <w:tc>
          <w:tcPr>
            <w:tcW w:type="dxa" w:w="1728"/>
            <w:shd w:val="clear" w:color="auto" w:fill="F5F7FA"/>
            <w:vAlign w:val="center"/>
            <w:tcW w:w="2160" w:type="dxa"/>
          </w:tcPr>
          <w:p>
            <w:r>
              <w:rPr>
                <w:sz w:val="16"/>
              </w:rPr>
              <w:t>PMS daily stats</w:t>
            </w:r>
          </w:p>
        </w:tc>
        <w:tc>
          <w:tcPr>
            <w:tcW w:type="dxa" w:w="1728"/>
            <w:shd w:val="clear" w:color="auto" w:fill="F5F7FA"/>
            <w:vAlign w:val="center"/>
            <w:tcW w:w="1440" w:type="dxa"/>
          </w:tcPr>
          <w:p>
            <w:r>
              <w:rPr>
                <w:sz w:val="16"/>
              </w:rPr>
              <w:t>Integer</w:t>
            </w:r>
          </w:p>
        </w:tc>
      </w:tr>
      <w:tr>
        <w:tc>
          <w:tcPr>
            <w:tcW w:type="dxa" w:w="1728"/>
            <w:vAlign w:val="center"/>
            <w:tcW w:w="432" w:type="dxa"/>
          </w:tcPr>
          <w:p>
            <w:r>
              <w:rPr>
                <w:sz w:val="16"/>
              </w:rPr>
              <w:t>5</w:t>
            </w:r>
          </w:p>
        </w:tc>
        <w:tc>
          <w:tcPr>
            <w:tcW w:type="dxa" w:w="1728"/>
            <w:vAlign w:val="center"/>
            <w:tcW w:w="2304" w:type="dxa"/>
          </w:tcPr>
          <w:p>
            <w:r>
              <w:rPr>
                <w:sz w:val="16"/>
              </w:rPr>
              <w:t>occupancy_rate</w:t>
            </w:r>
          </w:p>
        </w:tc>
        <w:tc>
          <w:tcPr>
            <w:tcW w:type="dxa" w:w="1728"/>
            <w:vAlign w:val="center"/>
            <w:tcW w:w="4031" w:type="dxa"/>
          </w:tcPr>
          <w:p>
            <w:r>
              <w:rPr>
                <w:sz w:val="16"/>
              </w:rPr>
              <w:t>room_nights / available_rooms</w:t>
            </w:r>
          </w:p>
        </w:tc>
        <w:tc>
          <w:tcPr>
            <w:tcW w:type="dxa" w:w="1728"/>
            <w:vAlign w:val="center"/>
            <w:tcW w:w="2160" w:type="dxa"/>
          </w:tcPr>
          <w:p>
            <w:r>
              <w:rPr>
                <w:sz w:val="16"/>
              </w:rPr>
              <w:t>Derived</w:t>
            </w:r>
          </w:p>
        </w:tc>
        <w:tc>
          <w:tcPr>
            <w:tcW w:type="dxa" w:w="1728"/>
            <w:vAlign w:val="center"/>
            <w:tcW w:w="1440" w:type="dxa"/>
          </w:tcPr>
          <w:p>
            <w:r>
              <w:rPr>
                <w:sz w:val="16"/>
              </w:rPr>
              <w:t>Decimal 0–1</w:t>
            </w:r>
          </w:p>
        </w:tc>
      </w:tr>
      <w:tr>
        <w:tc>
          <w:tcPr>
            <w:tcW w:type="dxa" w:w="1728"/>
            <w:shd w:val="clear" w:color="auto" w:fill="F5F7FA"/>
            <w:vAlign w:val="center"/>
            <w:tcW w:w="432" w:type="dxa"/>
          </w:tcPr>
          <w:p>
            <w:r>
              <w:rPr>
                <w:sz w:val="16"/>
              </w:rPr>
              <w:t>6</w:t>
            </w:r>
          </w:p>
        </w:tc>
        <w:tc>
          <w:tcPr>
            <w:tcW w:type="dxa" w:w="1728"/>
            <w:shd w:val="clear" w:color="auto" w:fill="F5F7FA"/>
            <w:vAlign w:val="center"/>
            <w:tcW w:w="2304" w:type="dxa"/>
          </w:tcPr>
          <w:p>
            <w:r>
              <w:rPr>
                <w:sz w:val="16"/>
              </w:rPr>
              <w:t>room_revenue</w:t>
            </w:r>
          </w:p>
        </w:tc>
        <w:tc>
          <w:tcPr>
            <w:tcW w:type="dxa" w:w="1728"/>
            <w:shd w:val="clear" w:color="auto" w:fill="F5F7FA"/>
            <w:vAlign w:val="center"/>
            <w:tcW w:w="4031" w:type="dxa"/>
          </w:tcPr>
          <w:p>
            <w:r>
              <w:rPr>
                <w:sz w:val="16"/>
              </w:rPr>
              <w:t>Net room revenue collected on stay date</w:t>
            </w:r>
          </w:p>
        </w:tc>
        <w:tc>
          <w:tcPr>
            <w:tcW w:type="dxa" w:w="1728"/>
            <w:shd w:val="clear" w:color="auto" w:fill="F5F7FA"/>
            <w:vAlign w:val="center"/>
            <w:tcW w:w="2160" w:type="dxa"/>
          </w:tcPr>
          <w:p>
            <w:r>
              <w:rPr>
                <w:sz w:val="16"/>
              </w:rPr>
              <w:t>PMS daily stats</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7</w:t>
            </w:r>
          </w:p>
        </w:tc>
        <w:tc>
          <w:tcPr>
            <w:tcW w:type="dxa" w:w="1728"/>
            <w:vAlign w:val="center"/>
            <w:tcW w:w="2304" w:type="dxa"/>
          </w:tcPr>
          <w:p>
            <w:r>
              <w:rPr>
                <w:sz w:val="16"/>
              </w:rPr>
              <w:t>food_revenue</w:t>
            </w:r>
          </w:p>
        </w:tc>
        <w:tc>
          <w:tcPr>
            <w:tcW w:type="dxa" w:w="1728"/>
            <w:vAlign w:val="center"/>
            <w:tcW w:w="4031" w:type="dxa"/>
          </w:tcPr>
          <w:p>
            <w:r>
              <w:rPr>
                <w:sz w:val="16"/>
              </w:rPr>
              <w:t>Food &amp; beverage revenue attributed to stay date</w:t>
            </w:r>
          </w:p>
        </w:tc>
        <w:tc>
          <w:tcPr>
            <w:tcW w:type="dxa" w:w="1728"/>
            <w:vAlign w:val="center"/>
            <w:tcW w:w="2160" w:type="dxa"/>
          </w:tcPr>
          <w:p>
            <w:r>
              <w:rPr>
                <w:sz w:val="16"/>
              </w:rPr>
              <w:t>PMS daily stats</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8</w:t>
            </w:r>
          </w:p>
        </w:tc>
        <w:tc>
          <w:tcPr>
            <w:tcW w:type="dxa" w:w="1728"/>
            <w:shd w:val="clear" w:color="auto" w:fill="F5F7FA"/>
            <w:vAlign w:val="center"/>
            <w:tcW w:w="2304" w:type="dxa"/>
          </w:tcPr>
          <w:p>
            <w:r>
              <w:rPr>
                <w:sz w:val="16"/>
              </w:rPr>
              <w:t>other_revenue</w:t>
            </w:r>
          </w:p>
        </w:tc>
        <w:tc>
          <w:tcPr>
            <w:tcW w:type="dxa" w:w="1728"/>
            <w:shd w:val="clear" w:color="auto" w:fill="F5F7FA"/>
            <w:vAlign w:val="center"/>
            <w:tcW w:w="4031" w:type="dxa"/>
          </w:tcPr>
          <w:p>
            <w:r>
              <w:rPr>
                <w:sz w:val="16"/>
              </w:rPr>
              <w:t>Ancillary revenue (parking, spa, etc.)</w:t>
            </w:r>
          </w:p>
        </w:tc>
        <w:tc>
          <w:tcPr>
            <w:tcW w:type="dxa" w:w="1728"/>
            <w:shd w:val="clear" w:color="auto" w:fill="F5F7FA"/>
            <w:vAlign w:val="center"/>
            <w:tcW w:w="2160" w:type="dxa"/>
          </w:tcPr>
          <w:p>
            <w:r>
              <w:rPr>
                <w:sz w:val="16"/>
              </w:rPr>
              <w:t>PMS daily stats</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9</w:t>
            </w:r>
          </w:p>
        </w:tc>
        <w:tc>
          <w:tcPr>
            <w:tcW w:type="dxa" w:w="1728"/>
            <w:vAlign w:val="center"/>
            <w:tcW w:w="2304" w:type="dxa"/>
          </w:tcPr>
          <w:p>
            <w:r>
              <w:rPr>
                <w:sz w:val="16"/>
              </w:rPr>
              <w:t>total_revenue</w:t>
            </w:r>
          </w:p>
        </w:tc>
        <w:tc>
          <w:tcPr>
            <w:tcW w:type="dxa" w:w="1728"/>
            <w:vAlign w:val="center"/>
            <w:tcW w:w="4031" w:type="dxa"/>
          </w:tcPr>
          <w:p>
            <w:r>
              <w:rPr>
                <w:sz w:val="16"/>
              </w:rPr>
              <w:t>Sum of room + food + other revenue</w:t>
            </w:r>
          </w:p>
        </w:tc>
        <w:tc>
          <w:tcPr>
            <w:tcW w:type="dxa" w:w="1728"/>
            <w:vAlign w:val="center"/>
            <w:tcW w:w="2160" w:type="dxa"/>
          </w:tcPr>
          <w:p>
            <w:r>
              <w:rPr>
                <w:sz w:val="16"/>
              </w:rPr>
              <w:t>Derived</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10</w:t>
            </w:r>
          </w:p>
        </w:tc>
        <w:tc>
          <w:tcPr>
            <w:tcW w:type="dxa" w:w="1728"/>
            <w:shd w:val="clear" w:color="auto" w:fill="F5F7FA"/>
            <w:vAlign w:val="center"/>
            <w:tcW w:w="2304" w:type="dxa"/>
          </w:tcPr>
          <w:p>
            <w:r>
              <w:rPr>
                <w:sz w:val="16"/>
              </w:rPr>
              <w:t>adr</w:t>
            </w:r>
          </w:p>
        </w:tc>
        <w:tc>
          <w:tcPr>
            <w:tcW w:type="dxa" w:w="1728"/>
            <w:shd w:val="clear" w:color="auto" w:fill="F5F7FA"/>
            <w:vAlign w:val="center"/>
            <w:tcW w:w="4031" w:type="dxa"/>
          </w:tcPr>
          <w:p>
            <w:r>
              <w:rPr>
                <w:sz w:val="16"/>
              </w:rPr>
              <w:t>Average Daily Rate = room_revenue / room_nights</w:t>
            </w:r>
          </w:p>
        </w:tc>
        <w:tc>
          <w:tcPr>
            <w:tcW w:type="dxa" w:w="1728"/>
            <w:shd w:val="clear" w:color="auto" w:fill="F5F7FA"/>
            <w:vAlign w:val="center"/>
            <w:tcW w:w="2160" w:type="dxa"/>
          </w:tcPr>
          <w:p>
            <w:r>
              <w:rPr>
                <w:sz w:val="16"/>
              </w:rPr>
              <w:t>Derived</w:t>
            </w:r>
          </w:p>
        </w:tc>
        <w:tc>
          <w:tcPr>
            <w:tcW w:type="dxa" w:w="1728"/>
            <w:shd w:val="clear" w:color="auto" w:fill="F5F7FA"/>
            <w:vAlign w:val="center"/>
            <w:tcW w:w="1440" w:type="dxa"/>
          </w:tcPr>
          <w:p>
            <w:r>
              <w:rPr>
                <w:sz w:val="16"/>
              </w:rPr>
              <w:t>USD / room night</w:t>
            </w:r>
          </w:p>
        </w:tc>
      </w:tr>
      <w:tr>
        <w:tc>
          <w:tcPr>
            <w:tcW w:type="dxa" w:w="1728"/>
            <w:vAlign w:val="center"/>
            <w:tcW w:w="432" w:type="dxa"/>
          </w:tcPr>
          <w:p>
            <w:r>
              <w:rPr>
                <w:sz w:val="16"/>
              </w:rPr>
              <w:t>11</w:t>
            </w:r>
          </w:p>
        </w:tc>
        <w:tc>
          <w:tcPr>
            <w:tcW w:type="dxa" w:w="1728"/>
            <w:vAlign w:val="center"/>
            <w:tcW w:w="2304" w:type="dxa"/>
          </w:tcPr>
          <w:p>
            <w:r>
              <w:rPr>
                <w:sz w:val="16"/>
              </w:rPr>
              <w:t>revpar</w:t>
            </w:r>
          </w:p>
        </w:tc>
        <w:tc>
          <w:tcPr>
            <w:tcW w:type="dxa" w:w="1728"/>
            <w:vAlign w:val="center"/>
            <w:tcW w:w="4031" w:type="dxa"/>
          </w:tcPr>
          <w:p>
            <w:r>
              <w:rPr>
                <w:sz w:val="16"/>
              </w:rPr>
              <w:t>Revenue per Available Room = room_revenue / available_rooms</w:t>
            </w:r>
          </w:p>
        </w:tc>
        <w:tc>
          <w:tcPr>
            <w:tcW w:type="dxa" w:w="1728"/>
            <w:vAlign w:val="center"/>
            <w:tcW w:w="2160" w:type="dxa"/>
          </w:tcPr>
          <w:p>
            <w:r>
              <w:rPr>
                <w:sz w:val="16"/>
              </w:rPr>
              <w:t>Derived</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12</w:t>
            </w:r>
          </w:p>
        </w:tc>
        <w:tc>
          <w:tcPr>
            <w:tcW w:type="dxa" w:w="1728"/>
            <w:shd w:val="clear" w:color="auto" w:fill="F5F7FA"/>
            <w:vAlign w:val="center"/>
            <w:tcW w:w="2304" w:type="dxa"/>
          </w:tcPr>
          <w:p>
            <w:r>
              <w:rPr>
                <w:sz w:val="16"/>
              </w:rPr>
              <w:t>cancelled_rooms</w:t>
            </w:r>
          </w:p>
        </w:tc>
        <w:tc>
          <w:tcPr>
            <w:tcW w:type="dxa" w:w="1728"/>
            <w:shd w:val="clear" w:color="auto" w:fill="F5F7FA"/>
            <w:vAlign w:val="center"/>
            <w:tcW w:w="4031" w:type="dxa"/>
          </w:tcPr>
          <w:p>
            <w:r>
              <w:rPr>
                <w:sz w:val="16"/>
              </w:rPr>
              <w:t>Reservations cancelled with same-day arrival date</w:t>
            </w:r>
          </w:p>
        </w:tc>
        <w:tc>
          <w:tcPr>
            <w:tcW w:type="dxa" w:w="1728"/>
            <w:shd w:val="clear" w:color="auto" w:fill="F5F7FA"/>
            <w:vAlign w:val="center"/>
            <w:tcW w:w="2160" w:type="dxa"/>
          </w:tcPr>
          <w:p>
            <w:r>
              <w:rPr>
                <w:sz w:val="16"/>
              </w:rPr>
              <w:t>PMS daily stats</w:t>
            </w:r>
          </w:p>
        </w:tc>
        <w:tc>
          <w:tcPr>
            <w:tcW w:type="dxa" w:w="1728"/>
            <w:shd w:val="clear" w:color="auto" w:fill="F5F7FA"/>
            <w:vAlign w:val="center"/>
            <w:tcW w:w="1440" w:type="dxa"/>
          </w:tcPr>
          <w:p>
            <w:r>
              <w:rPr>
                <w:sz w:val="16"/>
              </w:rPr>
              <w:t>Integer</w:t>
            </w:r>
          </w:p>
        </w:tc>
      </w:tr>
      <w:tr>
        <w:tc>
          <w:tcPr>
            <w:tcW w:type="dxa" w:w="1728"/>
            <w:vAlign w:val="center"/>
            <w:tcW w:w="432" w:type="dxa"/>
          </w:tcPr>
          <w:p>
            <w:r>
              <w:rPr>
                <w:sz w:val="16"/>
              </w:rPr>
              <w:t>13</w:t>
            </w:r>
          </w:p>
        </w:tc>
        <w:tc>
          <w:tcPr>
            <w:tcW w:type="dxa" w:w="1728"/>
            <w:vAlign w:val="center"/>
            <w:tcW w:w="2304" w:type="dxa"/>
          </w:tcPr>
          <w:p>
            <w:r>
              <w:rPr>
                <w:sz w:val="16"/>
              </w:rPr>
              <w:t>no_show_rooms</w:t>
            </w:r>
          </w:p>
        </w:tc>
        <w:tc>
          <w:tcPr>
            <w:tcW w:type="dxa" w:w="1728"/>
            <w:vAlign w:val="center"/>
            <w:tcW w:w="4031" w:type="dxa"/>
          </w:tcPr>
          <w:p>
            <w:r>
              <w:rPr>
                <w:sz w:val="16"/>
              </w:rPr>
              <w:t>No-show reservations</w:t>
            </w:r>
          </w:p>
        </w:tc>
        <w:tc>
          <w:tcPr>
            <w:tcW w:type="dxa" w:w="1728"/>
            <w:vAlign w:val="center"/>
            <w:tcW w:w="2160" w:type="dxa"/>
          </w:tcPr>
          <w:p>
            <w:r>
              <w:rPr>
                <w:sz w:val="16"/>
              </w:rPr>
              <w:t>PMS daily stats</w:t>
            </w:r>
          </w:p>
        </w:tc>
        <w:tc>
          <w:tcPr>
            <w:tcW w:type="dxa" w:w="1728"/>
            <w:vAlign w:val="center"/>
            <w:tcW w:w="1440" w:type="dxa"/>
          </w:tcPr>
          <w:p>
            <w:r>
              <w:rPr>
                <w:sz w:val="16"/>
              </w:rPr>
              <w:t>Integer</w:t>
            </w:r>
          </w:p>
        </w:tc>
      </w:tr>
      <w:tr>
        <w:tc>
          <w:tcPr>
            <w:tcW w:type="dxa" w:w="1728"/>
            <w:shd w:val="clear" w:color="auto" w:fill="F5F7FA"/>
            <w:vAlign w:val="center"/>
            <w:tcW w:w="432" w:type="dxa"/>
          </w:tcPr>
          <w:p>
            <w:r>
              <w:rPr>
                <w:sz w:val="16"/>
              </w:rPr>
              <w:t>14</w:t>
            </w:r>
          </w:p>
        </w:tc>
        <w:tc>
          <w:tcPr>
            <w:tcW w:type="dxa" w:w="1728"/>
            <w:shd w:val="clear" w:color="auto" w:fill="F5F7FA"/>
            <w:vAlign w:val="center"/>
            <w:tcW w:w="2304" w:type="dxa"/>
          </w:tcPr>
          <w:p>
            <w:r>
              <w:rPr>
                <w:sz w:val="16"/>
              </w:rPr>
              <w:t>day_use_rooms</w:t>
            </w:r>
          </w:p>
        </w:tc>
        <w:tc>
          <w:tcPr>
            <w:tcW w:type="dxa" w:w="1728"/>
            <w:shd w:val="clear" w:color="auto" w:fill="F5F7FA"/>
            <w:vAlign w:val="center"/>
            <w:tcW w:w="4031" w:type="dxa"/>
          </w:tcPr>
          <w:p>
            <w:r>
              <w:rPr>
                <w:sz w:val="16"/>
              </w:rPr>
              <w:t>Day-use bookings (no overnight stay)</w:t>
            </w:r>
          </w:p>
        </w:tc>
        <w:tc>
          <w:tcPr>
            <w:tcW w:type="dxa" w:w="1728"/>
            <w:shd w:val="clear" w:color="auto" w:fill="F5F7FA"/>
            <w:vAlign w:val="center"/>
            <w:tcW w:w="2160" w:type="dxa"/>
          </w:tcPr>
          <w:p>
            <w:r>
              <w:rPr>
                <w:sz w:val="16"/>
              </w:rPr>
              <w:t>PMS daily stats</w:t>
            </w:r>
          </w:p>
        </w:tc>
        <w:tc>
          <w:tcPr>
            <w:tcW w:type="dxa" w:w="1728"/>
            <w:shd w:val="clear" w:color="auto" w:fill="F5F7FA"/>
            <w:vAlign w:val="center"/>
            <w:tcW w:w="1440" w:type="dxa"/>
          </w:tcPr>
          <w:p>
            <w:r>
              <w:rPr>
                <w:sz w:val="16"/>
              </w:rPr>
              <w:t>Integer</w:t>
            </w:r>
          </w:p>
        </w:tc>
      </w:tr>
      <w:tr>
        <w:tc>
          <w:tcPr>
            <w:tcW w:type="dxa" w:w="1728"/>
            <w:vAlign w:val="center"/>
            <w:tcW w:w="432" w:type="dxa"/>
          </w:tcPr>
          <w:p>
            <w:r>
              <w:rPr>
                <w:sz w:val="16"/>
              </w:rPr>
              <w:t>15</w:t>
            </w:r>
          </w:p>
        </w:tc>
        <w:tc>
          <w:tcPr>
            <w:tcW w:type="dxa" w:w="1728"/>
            <w:vAlign w:val="center"/>
            <w:tcW w:w="2304" w:type="dxa"/>
          </w:tcPr>
          <w:p>
            <w:r>
              <w:rPr>
                <w:sz w:val="16"/>
              </w:rPr>
              <w:t>deduct_individual_rooms</w:t>
            </w:r>
          </w:p>
        </w:tc>
        <w:tc>
          <w:tcPr>
            <w:tcW w:type="dxa" w:w="1728"/>
            <w:vAlign w:val="center"/>
            <w:tcW w:w="4031" w:type="dxa"/>
          </w:tcPr>
          <w:p>
            <w:r>
              <w:rPr>
                <w:sz w:val="16"/>
              </w:rPr>
              <w:t>Individual deduct (complimentary/house) rooms</w:t>
            </w:r>
          </w:p>
        </w:tc>
        <w:tc>
          <w:tcPr>
            <w:tcW w:type="dxa" w:w="1728"/>
            <w:vAlign w:val="center"/>
            <w:tcW w:w="2160" w:type="dxa"/>
          </w:tcPr>
          <w:p>
            <w:r>
              <w:rPr>
                <w:sz w:val="16"/>
              </w:rPr>
              <w:t>PMS daily stats</w:t>
            </w:r>
          </w:p>
        </w:tc>
        <w:tc>
          <w:tcPr>
            <w:tcW w:type="dxa" w:w="1728"/>
            <w:vAlign w:val="center"/>
            <w:tcW w:w="1440" w:type="dxa"/>
          </w:tcPr>
          <w:p>
            <w:r>
              <w:rPr>
                <w:sz w:val="16"/>
              </w:rPr>
              <w:t>Integer</w:t>
            </w:r>
          </w:p>
        </w:tc>
      </w:tr>
      <w:tr>
        <w:tc>
          <w:tcPr>
            <w:tcW w:type="dxa" w:w="1728"/>
            <w:shd w:val="clear" w:color="auto" w:fill="F5F7FA"/>
            <w:vAlign w:val="center"/>
            <w:tcW w:w="432" w:type="dxa"/>
          </w:tcPr>
          <w:p>
            <w:r>
              <w:rPr>
                <w:sz w:val="16"/>
              </w:rPr>
              <w:t>16</w:t>
            </w:r>
          </w:p>
        </w:tc>
        <w:tc>
          <w:tcPr>
            <w:tcW w:type="dxa" w:w="1728"/>
            <w:shd w:val="clear" w:color="auto" w:fill="F5F7FA"/>
            <w:vAlign w:val="center"/>
            <w:tcW w:w="2304" w:type="dxa"/>
          </w:tcPr>
          <w:p>
            <w:r>
              <w:rPr>
                <w:sz w:val="16"/>
              </w:rPr>
              <w:t>deduct_group_rooms</w:t>
            </w:r>
          </w:p>
        </w:tc>
        <w:tc>
          <w:tcPr>
            <w:tcW w:type="dxa" w:w="1728"/>
            <w:shd w:val="clear" w:color="auto" w:fill="F5F7FA"/>
            <w:vAlign w:val="center"/>
            <w:tcW w:w="4031" w:type="dxa"/>
          </w:tcPr>
          <w:p>
            <w:r>
              <w:rPr>
                <w:sz w:val="16"/>
              </w:rPr>
              <w:t>Group deduct rooms</w:t>
            </w:r>
          </w:p>
        </w:tc>
        <w:tc>
          <w:tcPr>
            <w:tcW w:type="dxa" w:w="1728"/>
            <w:shd w:val="clear" w:color="auto" w:fill="F5F7FA"/>
            <w:vAlign w:val="center"/>
            <w:tcW w:w="2160" w:type="dxa"/>
          </w:tcPr>
          <w:p>
            <w:r>
              <w:rPr>
                <w:sz w:val="16"/>
              </w:rPr>
              <w:t>PMS daily stats</w:t>
            </w:r>
          </w:p>
        </w:tc>
        <w:tc>
          <w:tcPr>
            <w:tcW w:type="dxa" w:w="1728"/>
            <w:shd w:val="clear" w:color="auto" w:fill="F5F7FA"/>
            <w:vAlign w:val="center"/>
            <w:tcW w:w="1440" w:type="dxa"/>
          </w:tcPr>
          <w:p>
            <w:r>
              <w:rPr>
                <w:sz w:val="16"/>
              </w:rPr>
              <w:t>Integer</w:t>
            </w:r>
          </w:p>
        </w:tc>
      </w:tr>
      <w:tr>
        <w:tc>
          <w:tcPr>
            <w:tcW w:type="dxa" w:w="1728"/>
            <w:vAlign w:val="center"/>
            <w:tcW w:w="432" w:type="dxa"/>
          </w:tcPr>
          <w:p>
            <w:r>
              <w:rPr>
                <w:sz w:val="16"/>
              </w:rPr>
              <w:t>17</w:t>
            </w:r>
          </w:p>
        </w:tc>
        <w:tc>
          <w:tcPr>
            <w:tcW w:type="dxa" w:w="1728"/>
            <w:vAlign w:val="center"/>
            <w:tcW w:w="2304" w:type="dxa"/>
          </w:tcPr>
          <w:p>
            <w:r>
              <w:rPr>
                <w:sz w:val="16"/>
              </w:rPr>
              <w:t>retail_rate</w:t>
            </w:r>
          </w:p>
        </w:tc>
        <w:tc>
          <w:tcPr>
            <w:tcW w:type="dxa" w:w="1728"/>
            <w:vAlign w:val="center"/>
            <w:tcW w:w="4031" w:type="dxa"/>
          </w:tcPr>
          <w:p>
            <w:r>
              <w:rPr>
                <w:sz w:val="16"/>
              </w:rPr>
              <w:t>Best available rack rate published for that date; forward-filled from rate change log</w:t>
            </w:r>
          </w:p>
        </w:tc>
        <w:tc>
          <w:tcPr>
            <w:tcW w:type="dxa" w:w="1728"/>
            <w:vAlign w:val="center"/>
            <w:tcW w:w="2160" w:type="dxa"/>
          </w:tcPr>
          <w:p>
            <w:r>
              <w:rPr>
                <w:sz w:val="16"/>
              </w:rPr>
              <w:t>Rate change XLSX</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18</w:t>
            </w:r>
          </w:p>
        </w:tc>
        <w:tc>
          <w:tcPr>
            <w:tcW w:type="dxa" w:w="1728"/>
            <w:shd w:val="clear" w:color="auto" w:fill="F5F7FA"/>
            <w:vAlign w:val="center"/>
            <w:tcW w:w="2304" w:type="dxa"/>
          </w:tcPr>
          <w:p>
            <w:r>
              <w:rPr>
                <w:sz w:val="16"/>
              </w:rPr>
              <w:t>medallia_sample_size</w:t>
            </w:r>
          </w:p>
        </w:tc>
        <w:tc>
          <w:tcPr>
            <w:tcW w:type="dxa" w:w="1728"/>
            <w:shd w:val="clear" w:color="auto" w:fill="F5F7FA"/>
            <w:vAlign w:val="center"/>
            <w:tcW w:w="4031" w:type="dxa"/>
          </w:tcPr>
          <w:p>
            <w:r>
              <w:rPr>
                <w:sz w:val="16"/>
              </w:rPr>
              <w:t>Number of guest survey responses in the reporting week</w:t>
            </w:r>
          </w:p>
        </w:tc>
        <w:tc>
          <w:tcPr>
            <w:tcW w:type="dxa" w:w="1728"/>
            <w:shd w:val="clear" w:color="auto" w:fill="F5F7FA"/>
            <w:vAlign w:val="center"/>
            <w:tcW w:w="2160" w:type="dxa"/>
          </w:tcPr>
          <w:p>
            <w:r>
              <w:rPr>
                <w:sz w:val="16"/>
              </w:rPr>
              <w:t>Medallia XLS (weekly)</w:t>
            </w:r>
          </w:p>
        </w:tc>
        <w:tc>
          <w:tcPr>
            <w:tcW w:type="dxa" w:w="1728"/>
            <w:shd w:val="clear" w:color="auto" w:fill="F5F7FA"/>
            <w:vAlign w:val="center"/>
            <w:tcW w:w="1440" w:type="dxa"/>
          </w:tcPr>
          <w:p>
            <w:r>
              <w:rPr>
                <w:sz w:val="16"/>
              </w:rPr>
              <w:t>Integer</w:t>
            </w:r>
          </w:p>
        </w:tc>
      </w:tr>
      <w:tr>
        <w:tc>
          <w:tcPr>
            <w:tcW w:type="dxa" w:w="1728"/>
            <w:vAlign w:val="center"/>
            <w:tcW w:w="432" w:type="dxa"/>
          </w:tcPr>
          <w:p>
            <w:r>
              <w:rPr>
                <w:sz w:val="16"/>
              </w:rPr>
              <w:t>19</w:t>
            </w:r>
          </w:p>
        </w:tc>
        <w:tc>
          <w:tcPr>
            <w:tcW w:type="dxa" w:w="1728"/>
            <w:vAlign w:val="center"/>
            <w:tcW w:w="2304" w:type="dxa"/>
          </w:tcPr>
          <w:p>
            <w:r>
              <w:rPr>
                <w:sz w:val="16"/>
              </w:rPr>
              <w:t>medallia_overall_satisfaction</w:t>
            </w:r>
          </w:p>
        </w:tc>
        <w:tc>
          <w:tcPr>
            <w:tcW w:type="dxa" w:w="1728"/>
            <w:vAlign w:val="center"/>
            <w:tcW w:w="4031" w:type="dxa"/>
          </w:tcPr>
          <w:p>
            <w:r>
              <w:rPr>
                <w:sz w:val="16"/>
              </w:rPr>
              <w:t>Overall service satisfaction score (10-pt scale)</w:t>
            </w:r>
          </w:p>
        </w:tc>
        <w:tc>
          <w:tcPr>
            <w:tcW w:type="dxa" w:w="1728"/>
            <w:vAlign w:val="center"/>
            <w:tcW w:w="2160" w:type="dxa"/>
          </w:tcPr>
          <w:p>
            <w:r>
              <w:rPr>
                <w:sz w:val="16"/>
              </w:rPr>
              <w:t>Medallia XLS (weekly)</w:t>
            </w:r>
          </w:p>
        </w:tc>
        <w:tc>
          <w:tcPr>
            <w:tcW w:type="dxa" w:w="1728"/>
            <w:vAlign w:val="center"/>
            <w:tcW w:w="1440" w:type="dxa"/>
          </w:tcPr>
          <w:p>
            <w:r>
              <w:rPr>
                <w:sz w:val="16"/>
              </w:rPr>
              <w:t>0–10</w:t>
            </w:r>
          </w:p>
        </w:tc>
      </w:tr>
      <w:tr>
        <w:tc>
          <w:tcPr>
            <w:tcW w:type="dxa" w:w="1728"/>
            <w:shd w:val="clear" w:color="auto" w:fill="F5F7FA"/>
            <w:vAlign w:val="center"/>
            <w:tcW w:w="432" w:type="dxa"/>
          </w:tcPr>
          <w:p>
            <w:r>
              <w:rPr>
                <w:sz w:val="16"/>
              </w:rPr>
              <w:t>20</w:t>
            </w:r>
          </w:p>
        </w:tc>
        <w:tc>
          <w:tcPr>
            <w:tcW w:type="dxa" w:w="1728"/>
            <w:shd w:val="clear" w:color="auto" w:fill="F5F7FA"/>
            <w:vAlign w:val="center"/>
            <w:tcW w:w="2304" w:type="dxa"/>
          </w:tcPr>
          <w:p>
            <w:r>
              <w:rPr>
                <w:sz w:val="16"/>
              </w:rPr>
              <w:t>medallia_likelihood_to_recommend</w:t>
            </w:r>
          </w:p>
        </w:tc>
        <w:tc>
          <w:tcPr>
            <w:tcW w:type="dxa" w:w="1728"/>
            <w:shd w:val="clear" w:color="auto" w:fill="F5F7FA"/>
            <w:vAlign w:val="center"/>
            <w:tcW w:w="4031" w:type="dxa"/>
          </w:tcPr>
          <w:p>
            <w:r>
              <w:rPr>
                <w:sz w:val="16"/>
              </w:rPr>
              <w:t>Net Promoter proxy — likelihood to recommend score</w:t>
            </w:r>
          </w:p>
        </w:tc>
        <w:tc>
          <w:tcPr>
            <w:tcW w:type="dxa" w:w="1728"/>
            <w:shd w:val="clear" w:color="auto" w:fill="F5F7FA"/>
            <w:vAlign w:val="center"/>
            <w:tcW w:w="2160" w:type="dxa"/>
          </w:tcPr>
          <w:p>
            <w:r>
              <w:rPr>
                <w:sz w:val="16"/>
              </w:rPr>
              <w:t>Medallia XLS (weekly)</w:t>
            </w:r>
          </w:p>
        </w:tc>
        <w:tc>
          <w:tcPr>
            <w:tcW w:type="dxa" w:w="1728"/>
            <w:shd w:val="clear" w:color="auto" w:fill="F5F7FA"/>
            <w:vAlign w:val="center"/>
            <w:tcW w:w="1440" w:type="dxa"/>
          </w:tcPr>
          <w:p>
            <w:r>
              <w:rPr>
                <w:sz w:val="16"/>
              </w:rPr>
              <w:t>0–10</w:t>
            </w:r>
          </w:p>
        </w:tc>
      </w:tr>
      <w:tr>
        <w:tc>
          <w:tcPr>
            <w:tcW w:type="dxa" w:w="1728"/>
            <w:vAlign w:val="center"/>
            <w:tcW w:w="432" w:type="dxa"/>
          </w:tcPr>
          <w:p>
            <w:r>
              <w:rPr>
                <w:sz w:val="16"/>
              </w:rPr>
              <w:t>21</w:t>
            </w:r>
          </w:p>
        </w:tc>
        <w:tc>
          <w:tcPr>
            <w:tcW w:type="dxa" w:w="1728"/>
            <w:vAlign w:val="center"/>
            <w:tcW w:w="2304" w:type="dxa"/>
          </w:tcPr>
          <w:p>
            <w:r>
              <w:rPr>
                <w:sz w:val="16"/>
              </w:rPr>
              <w:t>medallia_likelihood_to_return</w:t>
            </w:r>
          </w:p>
        </w:tc>
        <w:tc>
          <w:tcPr>
            <w:tcW w:type="dxa" w:w="1728"/>
            <w:vAlign w:val="center"/>
            <w:tcW w:w="4031" w:type="dxa"/>
          </w:tcPr>
          <w:p>
            <w:r>
              <w:rPr>
                <w:sz w:val="16"/>
              </w:rPr>
              <w:t>Guest intent to return score</w:t>
            </w:r>
          </w:p>
        </w:tc>
        <w:tc>
          <w:tcPr>
            <w:tcW w:type="dxa" w:w="1728"/>
            <w:vAlign w:val="center"/>
            <w:tcW w:w="2160" w:type="dxa"/>
          </w:tcPr>
          <w:p>
            <w:r>
              <w:rPr>
                <w:sz w:val="16"/>
              </w:rPr>
              <w:t>Medallia XLS (weekly)</w:t>
            </w:r>
          </w:p>
        </w:tc>
        <w:tc>
          <w:tcPr>
            <w:tcW w:type="dxa" w:w="1728"/>
            <w:vAlign w:val="center"/>
            <w:tcW w:w="1440" w:type="dxa"/>
          </w:tcPr>
          <w:p>
            <w:r>
              <w:rPr>
                <w:sz w:val="16"/>
              </w:rPr>
              <w:t>0–10</w:t>
            </w:r>
          </w:p>
        </w:tc>
      </w:tr>
      <w:tr>
        <w:tc>
          <w:tcPr>
            <w:tcW w:type="dxa" w:w="1728"/>
            <w:shd w:val="clear" w:color="auto" w:fill="F5F7FA"/>
            <w:vAlign w:val="center"/>
            <w:tcW w:w="432" w:type="dxa"/>
          </w:tcPr>
          <w:p>
            <w:r>
              <w:rPr>
                <w:sz w:val="16"/>
              </w:rPr>
              <w:t>22</w:t>
            </w:r>
          </w:p>
        </w:tc>
        <w:tc>
          <w:tcPr>
            <w:tcW w:type="dxa" w:w="1728"/>
            <w:shd w:val="clear" w:color="auto" w:fill="F5F7FA"/>
            <w:vAlign w:val="center"/>
            <w:tcW w:w="2304" w:type="dxa"/>
          </w:tcPr>
          <w:p>
            <w:r>
              <w:rPr>
                <w:sz w:val="16"/>
              </w:rPr>
              <w:t>medallia_value_for_price</w:t>
            </w:r>
          </w:p>
        </w:tc>
        <w:tc>
          <w:tcPr>
            <w:tcW w:type="dxa" w:w="1728"/>
            <w:shd w:val="clear" w:color="auto" w:fill="F5F7FA"/>
            <w:vAlign w:val="center"/>
            <w:tcW w:w="4031" w:type="dxa"/>
          </w:tcPr>
          <w:p>
            <w:r>
              <w:rPr>
                <w:sz w:val="16"/>
              </w:rPr>
              <w:t>Perceived value-for-money score</w:t>
            </w:r>
          </w:p>
        </w:tc>
        <w:tc>
          <w:tcPr>
            <w:tcW w:type="dxa" w:w="1728"/>
            <w:shd w:val="clear" w:color="auto" w:fill="F5F7FA"/>
            <w:vAlign w:val="center"/>
            <w:tcW w:w="2160" w:type="dxa"/>
          </w:tcPr>
          <w:p>
            <w:r>
              <w:rPr>
                <w:sz w:val="16"/>
              </w:rPr>
              <w:t>Medallia XLS (weekly)</w:t>
            </w:r>
          </w:p>
        </w:tc>
        <w:tc>
          <w:tcPr>
            <w:tcW w:type="dxa" w:w="1728"/>
            <w:shd w:val="clear" w:color="auto" w:fill="F5F7FA"/>
            <w:vAlign w:val="center"/>
            <w:tcW w:w="1440" w:type="dxa"/>
          </w:tcPr>
          <w:p>
            <w:r>
              <w:rPr>
                <w:sz w:val="16"/>
              </w:rPr>
              <w:t>0–10</w:t>
            </w:r>
          </w:p>
        </w:tc>
      </w:tr>
      <w:tr>
        <w:tc>
          <w:tcPr>
            <w:tcW w:type="dxa" w:w="1728"/>
            <w:vAlign w:val="center"/>
            <w:tcW w:w="432" w:type="dxa"/>
          </w:tcPr>
          <w:p>
            <w:r>
              <w:rPr>
                <w:sz w:val="16"/>
              </w:rPr>
              <w:t>23</w:t>
            </w:r>
          </w:p>
        </w:tc>
        <w:tc>
          <w:tcPr>
            <w:tcW w:type="dxa" w:w="1728"/>
            <w:vAlign w:val="center"/>
            <w:tcW w:w="2304" w:type="dxa"/>
          </w:tcPr>
          <w:p>
            <w:r>
              <w:rPr>
                <w:sz w:val="16"/>
              </w:rPr>
              <w:t>medallia_hotel_cleanliness</w:t>
            </w:r>
          </w:p>
        </w:tc>
        <w:tc>
          <w:tcPr>
            <w:tcW w:type="dxa" w:w="1728"/>
            <w:vAlign w:val="center"/>
            <w:tcW w:w="4031" w:type="dxa"/>
          </w:tcPr>
          <w:p>
            <w:r>
              <w:rPr>
                <w:sz w:val="16"/>
              </w:rPr>
              <w:t>Cleanliness rating</w:t>
            </w:r>
          </w:p>
        </w:tc>
        <w:tc>
          <w:tcPr>
            <w:tcW w:type="dxa" w:w="1728"/>
            <w:vAlign w:val="center"/>
            <w:tcW w:w="2160" w:type="dxa"/>
          </w:tcPr>
          <w:p>
            <w:r>
              <w:rPr>
                <w:sz w:val="16"/>
              </w:rPr>
              <w:t>Medallia XLS (weekly)</w:t>
            </w:r>
          </w:p>
        </w:tc>
        <w:tc>
          <w:tcPr>
            <w:tcW w:type="dxa" w:w="1728"/>
            <w:vAlign w:val="center"/>
            <w:tcW w:w="1440" w:type="dxa"/>
          </w:tcPr>
          <w:p>
            <w:r>
              <w:rPr>
                <w:sz w:val="16"/>
              </w:rPr>
              <w:t>0–10</w:t>
            </w:r>
          </w:p>
        </w:tc>
      </w:tr>
      <w:tr>
        <w:tc>
          <w:tcPr>
            <w:tcW w:type="dxa" w:w="1728"/>
            <w:shd w:val="clear" w:color="auto" w:fill="F5F7FA"/>
            <w:vAlign w:val="center"/>
            <w:tcW w:w="432" w:type="dxa"/>
          </w:tcPr>
          <w:p>
            <w:r>
              <w:rPr>
                <w:sz w:val="16"/>
              </w:rPr>
              <w:t>24</w:t>
            </w:r>
          </w:p>
        </w:tc>
        <w:tc>
          <w:tcPr>
            <w:tcW w:type="dxa" w:w="1728"/>
            <w:shd w:val="clear" w:color="auto" w:fill="F5F7FA"/>
            <w:vAlign w:val="center"/>
            <w:tcW w:w="2304" w:type="dxa"/>
          </w:tcPr>
          <w:p>
            <w:r>
              <w:rPr>
                <w:sz w:val="16"/>
              </w:rPr>
              <w:t>day_of_week</w:t>
            </w:r>
          </w:p>
        </w:tc>
        <w:tc>
          <w:tcPr>
            <w:tcW w:type="dxa" w:w="1728"/>
            <w:shd w:val="clear" w:color="auto" w:fill="F5F7FA"/>
            <w:vAlign w:val="center"/>
            <w:tcW w:w="4031" w:type="dxa"/>
          </w:tcPr>
          <w:p>
            <w:r>
              <w:rPr>
                <w:sz w:val="16"/>
              </w:rPr>
              <w:t>ISO weekday (0=Monday … 6=Sunday)</w:t>
            </w:r>
          </w:p>
        </w:tc>
        <w:tc>
          <w:tcPr>
            <w:tcW w:type="dxa" w:w="1728"/>
            <w:shd w:val="clear" w:color="auto" w:fill="F5F7FA"/>
            <w:vAlign w:val="center"/>
            <w:tcW w:w="2160" w:type="dxa"/>
          </w:tcPr>
          <w:p>
            <w:r>
              <w:rPr>
                <w:sz w:val="16"/>
              </w:rPr>
              <w:t>Derived from date</w:t>
            </w:r>
          </w:p>
        </w:tc>
        <w:tc>
          <w:tcPr>
            <w:tcW w:type="dxa" w:w="1728"/>
            <w:shd w:val="clear" w:color="auto" w:fill="F5F7FA"/>
            <w:vAlign w:val="center"/>
            <w:tcW w:w="1440" w:type="dxa"/>
          </w:tcPr>
          <w:p>
            <w:r>
              <w:rPr>
                <w:sz w:val="16"/>
              </w:rPr>
              <w:t>Integer 0–6</w:t>
            </w:r>
          </w:p>
        </w:tc>
      </w:tr>
      <w:tr>
        <w:tc>
          <w:tcPr>
            <w:tcW w:type="dxa" w:w="1728"/>
            <w:vAlign w:val="center"/>
            <w:tcW w:w="432" w:type="dxa"/>
          </w:tcPr>
          <w:p>
            <w:r>
              <w:rPr>
                <w:sz w:val="16"/>
              </w:rPr>
              <w:t>25</w:t>
            </w:r>
          </w:p>
        </w:tc>
        <w:tc>
          <w:tcPr>
            <w:tcW w:type="dxa" w:w="1728"/>
            <w:vAlign w:val="center"/>
            <w:tcW w:w="2304" w:type="dxa"/>
          </w:tcPr>
          <w:p>
            <w:r>
              <w:rPr>
                <w:sz w:val="16"/>
              </w:rPr>
              <w:t>month</w:t>
            </w:r>
          </w:p>
        </w:tc>
        <w:tc>
          <w:tcPr>
            <w:tcW w:type="dxa" w:w="1728"/>
            <w:vAlign w:val="center"/>
            <w:tcW w:w="4031" w:type="dxa"/>
          </w:tcPr>
          <w:p>
            <w:r>
              <w:rPr>
                <w:sz w:val="16"/>
              </w:rPr>
              <w:t>Calendar month number</w:t>
            </w:r>
          </w:p>
        </w:tc>
        <w:tc>
          <w:tcPr>
            <w:tcW w:type="dxa" w:w="1728"/>
            <w:vAlign w:val="center"/>
            <w:tcW w:w="2160" w:type="dxa"/>
          </w:tcPr>
          <w:p>
            <w:r>
              <w:rPr>
                <w:sz w:val="16"/>
              </w:rPr>
              <w:t>Derived from date</w:t>
            </w:r>
          </w:p>
        </w:tc>
        <w:tc>
          <w:tcPr>
            <w:tcW w:type="dxa" w:w="1728"/>
            <w:vAlign w:val="center"/>
            <w:tcW w:w="1440" w:type="dxa"/>
          </w:tcPr>
          <w:p>
            <w:r>
              <w:rPr>
                <w:sz w:val="16"/>
              </w:rPr>
              <w:t>Integer 1–12</w:t>
            </w:r>
          </w:p>
        </w:tc>
      </w:tr>
      <w:tr>
        <w:tc>
          <w:tcPr>
            <w:tcW w:type="dxa" w:w="1728"/>
            <w:shd w:val="clear" w:color="auto" w:fill="F5F7FA"/>
            <w:vAlign w:val="center"/>
            <w:tcW w:w="432" w:type="dxa"/>
          </w:tcPr>
          <w:p>
            <w:r>
              <w:rPr>
                <w:sz w:val="16"/>
              </w:rPr>
              <w:t>26</w:t>
            </w:r>
          </w:p>
        </w:tc>
        <w:tc>
          <w:tcPr>
            <w:tcW w:type="dxa" w:w="1728"/>
            <w:shd w:val="clear" w:color="auto" w:fill="F5F7FA"/>
            <w:vAlign w:val="center"/>
            <w:tcW w:w="2304" w:type="dxa"/>
          </w:tcPr>
          <w:p>
            <w:r>
              <w:rPr>
                <w:sz w:val="16"/>
              </w:rPr>
              <w:t>quarter</w:t>
            </w:r>
          </w:p>
        </w:tc>
        <w:tc>
          <w:tcPr>
            <w:tcW w:type="dxa" w:w="1728"/>
            <w:shd w:val="clear" w:color="auto" w:fill="F5F7FA"/>
            <w:vAlign w:val="center"/>
            <w:tcW w:w="4031" w:type="dxa"/>
          </w:tcPr>
          <w:p>
            <w:r>
              <w:rPr>
                <w:sz w:val="16"/>
              </w:rPr>
              <w:t>Calendar quarter</w:t>
            </w:r>
          </w:p>
        </w:tc>
        <w:tc>
          <w:tcPr>
            <w:tcW w:type="dxa" w:w="1728"/>
            <w:shd w:val="clear" w:color="auto" w:fill="F5F7FA"/>
            <w:vAlign w:val="center"/>
            <w:tcW w:w="2160" w:type="dxa"/>
          </w:tcPr>
          <w:p>
            <w:r>
              <w:rPr>
                <w:sz w:val="16"/>
              </w:rPr>
              <w:t>Derived from date</w:t>
            </w:r>
          </w:p>
        </w:tc>
        <w:tc>
          <w:tcPr>
            <w:tcW w:type="dxa" w:w="1728"/>
            <w:shd w:val="clear" w:color="auto" w:fill="F5F7FA"/>
            <w:vAlign w:val="center"/>
            <w:tcW w:w="1440" w:type="dxa"/>
          </w:tcPr>
          <w:p>
            <w:r>
              <w:rPr>
                <w:sz w:val="16"/>
              </w:rPr>
              <w:t>Integer 1–4</w:t>
            </w:r>
          </w:p>
        </w:tc>
      </w:tr>
      <w:tr>
        <w:tc>
          <w:tcPr>
            <w:tcW w:type="dxa" w:w="1728"/>
            <w:vAlign w:val="center"/>
            <w:tcW w:w="432" w:type="dxa"/>
          </w:tcPr>
          <w:p>
            <w:r>
              <w:rPr>
                <w:sz w:val="16"/>
              </w:rPr>
              <w:t>27</w:t>
            </w:r>
          </w:p>
        </w:tc>
        <w:tc>
          <w:tcPr>
            <w:tcW w:type="dxa" w:w="1728"/>
            <w:vAlign w:val="center"/>
            <w:tcW w:w="2304" w:type="dxa"/>
          </w:tcPr>
          <w:p>
            <w:r>
              <w:rPr>
                <w:sz w:val="16"/>
              </w:rPr>
              <w:t>week_of_year</w:t>
            </w:r>
          </w:p>
        </w:tc>
        <w:tc>
          <w:tcPr>
            <w:tcW w:type="dxa" w:w="1728"/>
            <w:vAlign w:val="center"/>
            <w:tcW w:w="4031" w:type="dxa"/>
          </w:tcPr>
          <w:p>
            <w:r>
              <w:rPr>
                <w:sz w:val="16"/>
              </w:rPr>
              <w:t>ISO week number</w:t>
            </w:r>
          </w:p>
        </w:tc>
        <w:tc>
          <w:tcPr>
            <w:tcW w:type="dxa" w:w="1728"/>
            <w:vAlign w:val="center"/>
            <w:tcW w:w="2160" w:type="dxa"/>
          </w:tcPr>
          <w:p>
            <w:r>
              <w:rPr>
                <w:sz w:val="16"/>
              </w:rPr>
              <w:t>Derived from date</w:t>
            </w:r>
          </w:p>
        </w:tc>
        <w:tc>
          <w:tcPr>
            <w:tcW w:type="dxa" w:w="1728"/>
            <w:vAlign w:val="center"/>
            <w:tcW w:w="1440" w:type="dxa"/>
          </w:tcPr>
          <w:p>
            <w:r>
              <w:rPr>
                <w:sz w:val="16"/>
              </w:rPr>
              <w:t>Integer 1–53</w:t>
            </w:r>
          </w:p>
        </w:tc>
      </w:tr>
      <w:tr>
        <w:tc>
          <w:tcPr>
            <w:tcW w:type="dxa" w:w="1728"/>
            <w:shd w:val="clear" w:color="auto" w:fill="F5F7FA"/>
            <w:vAlign w:val="center"/>
            <w:tcW w:w="432" w:type="dxa"/>
          </w:tcPr>
          <w:p>
            <w:r>
              <w:rPr>
                <w:sz w:val="16"/>
              </w:rPr>
              <w:t>28</w:t>
            </w:r>
          </w:p>
        </w:tc>
        <w:tc>
          <w:tcPr>
            <w:tcW w:type="dxa" w:w="1728"/>
            <w:shd w:val="clear" w:color="auto" w:fill="F5F7FA"/>
            <w:vAlign w:val="center"/>
            <w:tcW w:w="2304" w:type="dxa"/>
          </w:tcPr>
          <w:p>
            <w:r>
              <w:rPr>
                <w:sz w:val="16"/>
              </w:rPr>
              <w:t>is_weekend</w:t>
            </w:r>
          </w:p>
        </w:tc>
        <w:tc>
          <w:tcPr>
            <w:tcW w:type="dxa" w:w="1728"/>
            <w:shd w:val="clear" w:color="auto" w:fill="F5F7FA"/>
            <w:vAlign w:val="center"/>
            <w:tcW w:w="4031" w:type="dxa"/>
          </w:tcPr>
          <w:p>
            <w:r>
              <w:rPr>
                <w:sz w:val="16"/>
              </w:rPr>
              <w:t>1 if Saturday or Sunday, else 0</w:t>
            </w:r>
          </w:p>
        </w:tc>
        <w:tc>
          <w:tcPr>
            <w:tcW w:type="dxa" w:w="1728"/>
            <w:shd w:val="clear" w:color="auto" w:fill="F5F7FA"/>
            <w:vAlign w:val="center"/>
            <w:tcW w:w="2160" w:type="dxa"/>
          </w:tcPr>
          <w:p>
            <w:r>
              <w:rPr>
                <w:sz w:val="16"/>
              </w:rPr>
              <w:t>Derived from date</w:t>
            </w:r>
          </w:p>
        </w:tc>
        <w:tc>
          <w:tcPr>
            <w:tcW w:type="dxa" w:w="1728"/>
            <w:shd w:val="clear" w:color="auto" w:fill="F5F7FA"/>
            <w:vAlign w:val="center"/>
            <w:tcW w:w="1440" w:type="dxa"/>
          </w:tcPr>
          <w:p>
            <w:r>
              <w:rPr>
                <w:sz w:val="16"/>
              </w:rPr>
              <w:t>Boolean</w:t>
            </w:r>
          </w:p>
        </w:tc>
      </w:tr>
      <w:tr>
        <w:tc>
          <w:tcPr>
            <w:tcW w:type="dxa" w:w="1728"/>
            <w:vAlign w:val="center"/>
            <w:tcW w:w="432" w:type="dxa"/>
          </w:tcPr>
          <w:p>
            <w:r>
              <w:rPr>
                <w:sz w:val="16"/>
              </w:rPr>
              <w:t>29</w:t>
            </w:r>
          </w:p>
        </w:tc>
        <w:tc>
          <w:tcPr>
            <w:tcW w:type="dxa" w:w="1728"/>
            <w:vAlign w:val="center"/>
            <w:tcW w:w="2304" w:type="dxa"/>
          </w:tcPr>
          <w:p>
            <w:r>
              <w:rPr>
                <w:sz w:val="16"/>
              </w:rPr>
              <w:t>temp_mean_f</w:t>
            </w:r>
          </w:p>
        </w:tc>
        <w:tc>
          <w:tcPr>
            <w:tcW w:type="dxa" w:w="1728"/>
            <w:vAlign w:val="center"/>
            <w:tcW w:w="4031" w:type="dxa"/>
          </w:tcPr>
          <w:p>
            <w:r>
              <w:rPr>
                <w:sz w:val="16"/>
              </w:rPr>
              <w:t>Daily mean temperature at 2 m, Williamsburg</w:t>
            </w:r>
          </w:p>
        </w:tc>
        <w:tc>
          <w:tcPr>
            <w:tcW w:type="dxa" w:w="1728"/>
            <w:vAlign w:val="center"/>
            <w:tcW w:w="2160" w:type="dxa"/>
          </w:tcPr>
          <w:p>
            <w:r>
              <w:rPr>
                <w:sz w:val="16"/>
              </w:rPr>
              <w:t>Open-Meteo archive API</w:t>
            </w:r>
          </w:p>
        </w:tc>
        <w:tc>
          <w:tcPr>
            <w:tcW w:type="dxa" w:w="1728"/>
            <w:vAlign w:val="center"/>
            <w:tcW w:w="1440" w:type="dxa"/>
          </w:tcPr>
          <w:p>
            <w:r>
              <w:rPr>
                <w:sz w:val="16"/>
              </w:rPr>
              <w:t>°F</w:t>
            </w:r>
          </w:p>
        </w:tc>
      </w:tr>
      <w:tr>
        <w:tc>
          <w:tcPr>
            <w:tcW w:type="dxa" w:w="1728"/>
            <w:shd w:val="clear" w:color="auto" w:fill="F5F7FA"/>
            <w:vAlign w:val="center"/>
            <w:tcW w:w="432" w:type="dxa"/>
          </w:tcPr>
          <w:p>
            <w:r>
              <w:rPr>
                <w:sz w:val="16"/>
              </w:rPr>
              <w:t>30</w:t>
            </w:r>
          </w:p>
        </w:tc>
        <w:tc>
          <w:tcPr>
            <w:tcW w:type="dxa" w:w="1728"/>
            <w:shd w:val="clear" w:color="auto" w:fill="F5F7FA"/>
            <w:vAlign w:val="center"/>
            <w:tcW w:w="2304" w:type="dxa"/>
          </w:tcPr>
          <w:p>
            <w:r>
              <w:rPr>
                <w:sz w:val="16"/>
              </w:rPr>
              <w:t>temp_max_f</w:t>
            </w:r>
          </w:p>
        </w:tc>
        <w:tc>
          <w:tcPr>
            <w:tcW w:type="dxa" w:w="1728"/>
            <w:shd w:val="clear" w:color="auto" w:fill="F5F7FA"/>
            <w:vAlign w:val="center"/>
            <w:tcW w:w="4031" w:type="dxa"/>
          </w:tcPr>
          <w:p>
            <w:r>
              <w:rPr>
                <w:sz w:val="16"/>
              </w:rPr>
              <w:t>Daily maximum temperature</w:t>
            </w:r>
          </w:p>
        </w:tc>
        <w:tc>
          <w:tcPr>
            <w:tcW w:type="dxa" w:w="1728"/>
            <w:shd w:val="clear" w:color="auto" w:fill="F5F7FA"/>
            <w:vAlign w:val="center"/>
            <w:tcW w:w="2160" w:type="dxa"/>
          </w:tcPr>
          <w:p>
            <w:r>
              <w:rPr>
                <w:sz w:val="16"/>
              </w:rPr>
              <w:t>Open-Meteo archive API</w:t>
            </w:r>
          </w:p>
        </w:tc>
        <w:tc>
          <w:tcPr>
            <w:tcW w:type="dxa" w:w="1728"/>
            <w:shd w:val="clear" w:color="auto" w:fill="F5F7FA"/>
            <w:vAlign w:val="center"/>
            <w:tcW w:w="1440" w:type="dxa"/>
          </w:tcPr>
          <w:p>
            <w:r>
              <w:rPr>
                <w:sz w:val="16"/>
              </w:rPr>
              <w:t>°F</w:t>
            </w:r>
          </w:p>
        </w:tc>
      </w:tr>
      <w:tr>
        <w:tc>
          <w:tcPr>
            <w:tcW w:type="dxa" w:w="1728"/>
            <w:vAlign w:val="center"/>
            <w:tcW w:w="432" w:type="dxa"/>
          </w:tcPr>
          <w:p>
            <w:r>
              <w:rPr>
                <w:sz w:val="16"/>
              </w:rPr>
              <w:t>31</w:t>
            </w:r>
          </w:p>
        </w:tc>
        <w:tc>
          <w:tcPr>
            <w:tcW w:type="dxa" w:w="1728"/>
            <w:vAlign w:val="center"/>
            <w:tcW w:w="2304" w:type="dxa"/>
          </w:tcPr>
          <w:p>
            <w:r>
              <w:rPr>
                <w:sz w:val="16"/>
              </w:rPr>
              <w:t>temp_min_f</w:t>
            </w:r>
          </w:p>
        </w:tc>
        <w:tc>
          <w:tcPr>
            <w:tcW w:type="dxa" w:w="1728"/>
            <w:vAlign w:val="center"/>
            <w:tcW w:w="4031" w:type="dxa"/>
          </w:tcPr>
          <w:p>
            <w:r>
              <w:rPr>
                <w:sz w:val="16"/>
              </w:rPr>
              <w:t>Daily minimum temperature</w:t>
            </w:r>
          </w:p>
        </w:tc>
        <w:tc>
          <w:tcPr>
            <w:tcW w:type="dxa" w:w="1728"/>
            <w:vAlign w:val="center"/>
            <w:tcW w:w="2160" w:type="dxa"/>
          </w:tcPr>
          <w:p>
            <w:r>
              <w:rPr>
                <w:sz w:val="16"/>
              </w:rPr>
              <w:t>Open-Meteo archive API</w:t>
            </w:r>
          </w:p>
        </w:tc>
        <w:tc>
          <w:tcPr>
            <w:tcW w:type="dxa" w:w="1728"/>
            <w:vAlign w:val="center"/>
            <w:tcW w:w="1440" w:type="dxa"/>
          </w:tcPr>
          <w:p>
            <w:r>
              <w:rPr>
                <w:sz w:val="16"/>
              </w:rPr>
              <w:t>°F</w:t>
            </w:r>
          </w:p>
        </w:tc>
      </w:tr>
      <w:tr>
        <w:tc>
          <w:tcPr>
            <w:tcW w:type="dxa" w:w="1728"/>
            <w:shd w:val="clear" w:color="auto" w:fill="F5F7FA"/>
            <w:vAlign w:val="center"/>
            <w:tcW w:w="432" w:type="dxa"/>
          </w:tcPr>
          <w:p>
            <w:r>
              <w:rPr>
                <w:sz w:val="16"/>
              </w:rPr>
              <w:t>32</w:t>
            </w:r>
          </w:p>
        </w:tc>
        <w:tc>
          <w:tcPr>
            <w:tcW w:type="dxa" w:w="1728"/>
            <w:shd w:val="clear" w:color="auto" w:fill="F5F7FA"/>
            <w:vAlign w:val="center"/>
            <w:tcW w:w="2304" w:type="dxa"/>
          </w:tcPr>
          <w:p>
            <w:r>
              <w:rPr>
                <w:sz w:val="16"/>
              </w:rPr>
              <w:t>precipitation_in</w:t>
            </w:r>
          </w:p>
        </w:tc>
        <w:tc>
          <w:tcPr>
            <w:tcW w:type="dxa" w:w="1728"/>
            <w:shd w:val="clear" w:color="auto" w:fill="F5F7FA"/>
            <w:vAlign w:val="center"/>
            <w:tcW w:w="4031" w:type="dxa"/>
          </w:tcPr>
          <w:p>
            <w:r>
              <w:rPr>
                <w:sz w:val="16"/>
              </w:rPr>
              <w:t>Total daily precipitation (rain + melted snow)</w:t>
            </w:r>
          </w:p>
        </w:tc>
        <w:tc>
          <w:tcPr>
            <w:tcW w:type="dxa" w:w="1728"/>
            <w:shd w:val="clear" w:color="auto" w:fill="F5F7FA"/>
            <w:vAlign w:val="center"/>
            <w:tcW w:w="2160" w:type="dxa"/>
          </w:tcPr>
          <w:p>
            <w:r>
              <w:rPr>
                <w:sz w:val="16"/>
              </w:rPr>
              <w:t>Open-Meteo archive API</w:t>
            </w:r>
          </w:p>
        </w:tc>
        <w:tc>
          <w:tcPr>
            <w:tcW w:type="dxa" w:w="1728"/>
            <w:shd w:val="clear" w:color="auto" w:fill="F5F7FA"/>
            <w:vAlign w:val="center"/>
            <w:tcW w:w="1440" w:type="dxa"/>
          </w:tcPr>
          <w:p>
            <w:r>
              <w:rPr>
                <w:sz w:val="16"/>
              </w:rPr>
              <w:t>Inches</w:t>
            </w:r>
          </w:p>
        </w:tc>
      </w:tr>
      <w:tr>
        <w:tc>
          <w:tcPr>
            <w:tcW w:type="dxa" w:w="1728"/>
            <w:vAlign w:val="center"/>
            <w:tcW w:w="432" w:type="dxa"/>
          </w:tcPr>
          <w:p>
            <w:r>
              <w:rPr>
                <w:sz w:val="16"/>
              </w:rPr>
              <w:t>33</w:t>
            </w:r>
          </w:p>
        </w:tc>
        <w:tc>
          <w:tcPr>
            <w:tcW w:type="dxa" w:w="1728"/>
            <w:vAlign w:val="center"/>
            <w:tcW w:w="2304" w:type="dxa"/>
          </w:tcPr>
          <w:p>
            <w:r>
              <w:rPr>
                <w:sz w:val="16"/>
              </w:rPr>
              <w:t>had_precipitation</w:t>
            </w:r>
          </w:p>
        </w:tc>
        <w:tc>
          <w:tcPr>
            <w:tcW w:type="dxa" w:w="1728"/>
            <w:vAlign w:val="center"/>
            <w:tcW w:w="4031" w:type="dxa"/>
          </w:tcPr>
          <w:p>
            <w:r>
              <w:rPr>
                <w:sz w:val="16"/>
              </w:rPr>
              <w:t>1 if precipitation_in &gt; 0</w:t>
            </w:r>
          </w:p>
        </w:tc>
        <w:tc>
          <w:tcPr>
            <w:tcW w:type="dxa" w:w="1728"/>
            <w:vAlign w:val="center"/>
            <w:tcW w:w="2160" w:type="dxa"/>
          </w:tcPr>
          <w:p>
            <w:r>
              <w:rPr>
                <w:sz w:val="16"/>
              </w:rPr>
              <w:t>Derived</w:t>
            </w:r>
          </w:p>
        </w:tc>
        <w:tc>
          <w:tcPr>
            <w:tcW w:type="dxa" w:w="1728"/>
            <w:vAlign w:val="center"/>
            <w:tcW w:w="1440" w:type="dxa"/>
          </w:tcPr>
          <w:p>
            <w:r>
              <w:rPr>
                <w:sz w:val="16"/>
              </w:rPr>
              <w:t>Boolean</w:t>
            </w:r>
          </w:p>
        </w:tc>
      </w:tr>
      <w:tr>
        <w:tc>
          <w:tcPr>
            <w:tcW w:type="dxa" w:w="1728"/>
            <w:shd w:val="clear" w:color="auto" w:fill="F5F7FA"/>
            <w:vAlign w:val="center"/>
            <w:tcW w:w="432" w:type="dxa"/>
          </w:tcPr>
          <w:p>
            <w:r>
              <w:rPr>
                <w:sz w:val="16"/>
              </w:rPr>
              <w:t>34</w:t>
            </w:r>
          </w:p>
        </w:tc>
        <w:tc>
          <w:tcPr>
            <w:tcW w:type="dxa" w:w="1728"/>
            <w:shd w:val="clear" w:color="auto" w:fill="F5F7FA"/>
            <w:vAlign w:val="center"/>
            <w:tcW w:w="2304" w:type="dxa"/>
          </w:tcPr>
          <w:p>
            <w:r>
              <w:rPr>
                <w:sz w:val="16"/>
              </w:rPr>
              <w:t>snowfall_in</w:t>
            </w:r>
          </w:p>
        </w:tc>
        <w:tc>
          <w:tcPr>
            <w:tcW w:type="dxa" w:w="1728"/>
            <w:shd w:val="clear" w:color="auto" w:fill="F5F7FA"/>
            <w:vAlign w:val="center"/>
            <w:tcW w:w="4031" w:type="dxa"/>
          </w:tcPr>
          <w:p>
            <w:r>
              <w:rPr>
                <w:sz w:val="16"/>
              </w:rPr>
              <w:t>Total daily snowfall</w:t>
            </w:r>
          </w:p>
        </w:tc>
        <w:tc>
          <w:tcPr>
            <w:tcW w:type="dxa" w:w="1728"/>
            <w:shd w:val="clear" w:color="auto" w:fill="F5F7FA"/>
            <w:vAlign w:val="center"/>
            <w:tcW w:w="2160" w:type="dxa"/>
          </w:tcPr>
          <w:p>
            <w:r>
              <w:rPr>
                <w:sz w:val="16"/>
              </w:rPr>
              <w:t>Open-Meteo archive API</w:t>
            </w:r>
          </w:p>
        </w:tc>
        <w:tc>
          <w:tcPr>
            <w:tcW w:type="dxa" w:w="1728"/>
            <w:shd w:val="clear" w:color="auto" w:fill="F5F7FA"/>
            <w:vAlign w:val="center"/>
            <w:tcW w:w="1440" w:type="dxa"/>
          </w:tcPr>
          <w:p>
            <w:r>
              <w:rPr>
                <w:sz w:val="16"/>
              </w:rPr>
              <w:t>Inches</w:t>
            </w:r>
          </w:p>
        </w:tc>
      </w:tr>
      <w:tr>
        <w:tc>
          <w:tcPr>
            <w:tcW w:type="dxa" w:w="1728"/>
            <w:vAlign w:val="center"/>
            <w:tcW w:w="432" w:type="dxa"/>
          </w:tcPr>
          <w:p>
            <w:r>
              <w:rPr>
                <w:sz w:val="16"/>
              </w:rPr>
              <w:t>35</w:t>
            </w:r>
          </w:p>
        </w:tc>
        <w:tc>
          <w:tcPr>
            <w:tcW w:type="dxa" w:w="1728"/>
            <w:vAlign w:val="center"/>
            <w:tcW w:w="2304" w:type="dxa"/>
          </w:tcPr>
          <w:p>
            <w:r>
              <w:rPr>
                <w:sz w:val="16"/>
              </w:rPr>
              <w:t>had_snow</w:t>
            </w:r>
          </w:p>
        </w:tc>
        <w:tc>
          <w:tcPr>
            <w:tcW w:type="dxa" w:w="1728"/>
            <w:vAlign w:val="center"/>
            <w:tcW w:w="4031" w:type="dxa"/>
          </w:tcPr>
          <w:p>
            <w:r>
              <w:rPr>
                <w:sz w:val="16"/>
              </w:rPr>
              <w:t>1 if snowfall_in &gt; 0</w:t>
            </w:r>
          </w:p>
        </w:tc>
        <w:tc>
          <w:tcPr>
            <w:tcW w:type="dxa" w:w="1728"/>
            <w:vAlign w:val="center"/>
            <w:tcW w:w="2160" w:type="dxa"/>
          </w:tcPr>
          <w:p>
            <w:r>
              <w:rPr>
                <w:sz w:val="16"/>
              </w:rPr>
              <w:t>Derived</w:t>
            </w:r>
          </w:p>
        </w:tc>
        <w:tc>
          <w:tcPr>
            <w:tcW w:type="dxa" w:w="1728"/>
            <w:vAlign w:val="center"/>
            <w:tcW w:w="1440" w:type="dxa"/>
          </w:tcPr>
          <w:p>
            <w:r>
              <w:rPr>
                <w:sz w:val="16"/>
              </w:rPr>
              <w:t>Boolean</w:t>
            </w:r>
          </w:p>
        </w:tc>
      </w:tr>
      <w:tr>
        <w:tc>
          <w:tcPr>
            <w:tcW w:type="dxa" w:w="1728"/>
            <w:shd w:val="clear" w:color="auto" w:fill="F5F7FA"/>
            <w:vAlign w:val="center"/>
            <w:tcW w:w="432" w:type="dxa"/>
          </w:tcPr>
          <w:p>
            <w:r>
              <w:rPr>
                <w:sz w:val="16"/>
              </w:rPr>
              <w:t>36</w:t>
            </w:r>
          </w:p>
        </w:tc>
        <w:tc>
          <w:tcPr>
            <w:tcW w:type="dxa" w:w="1728"/>
            <w:shd w:val="clear" w:color="auto" w:fill="F5F7FA"/>
            <w:vAlign w:val="center"/>
            <w:tcW w:w="2304" w:type="dxa"/>
          </w:tcPr>
          <w:p>
            <w:r>
              <w:rPr>
                <w:sz w:val="16"/>
              </w:rPr>
              <w:t>windspeed_max_mph</w:t>
            </w:r>
          </w:p>
        </w:tc>
        <w:tc>
          <w:tcPr>
            <w:tcW w:type="dxa" w:w="1728"/>
            <w:shd w:val="clear" w:color="auto" w:fill="F5F7FA"/>
            <w:vAlign w:val="center"/>
            <w:tcW w:w="4031" w:type="dxa"/>
          </w:tcPr>
          <w:p>
            <w:r>
              <w:rPr>
                <w:sz w:val="16"/>
              </w:rPr>
              <w:t>Maximum 10-m wind speed during the day</w:t>
            </w:r>
          </w:p>
        </w:tc>
        <w:tc>
          <w:tcPr>
            <w:tcW w:type="dxa" w:w="1728"/>
            <w:shd w:val="clear" w:color="auto" w:fill="F5F7FA"/>
            <w:vAlign w:val="center"/>
            <w:tcW w:w="2160" w:type="dxa"/>
          </w:tcPr>
          <w:p>
            <w:r>
              <w:rPr>
                <w:sz w:val="16"/>
              </w:rPr>
              <w:t>Open-Meteo archive API</w:t>
            </w:r>
          </w:p>
        </w:tc>
        <w:tc>
          <w:tcPr>
            <w:tcW w:type="dxa" w:w="1728"/>
            <w:shd w:val="clear" w:color="auto" w:fill="F5F7FA"/>
            <w:vAlign w:val="center"/>
            <w:tcW w:w="1440" w:type="dxa"/>
          </w:tcPr>
          <w:p>
            <w:r>
              <w:rPr>
                <w:sz w:val="16"/>
              </w:rPr>
              <w:t>mph</w:t>
            </w:r>
          </w:p>
        </w:tc>
      </w:tr>
      <w:tr>
        <w:tc>
          <w:tcPr>
            <w:tcW w:type="dxa" w:w="1728"/>
            <w:vAlign w:val="center"/>
            <w:tcW w:w="432" w:type="dxa"/>
          </w:tcPr>
          <w:p>
            <w:r>
              <w:rPr>
                <w:sz w:val="16"/>
              </w:rPr>
              <w:t>37</w:t>
            </w:r>
          </w:p>
        </w:tc>
        <w:tc>
          <w:tcPr>
            <w:tcW w:type="dxa" w:w="1728"/>
            <w:vAlign w:val="center"/>
            <w:tcW w:w="2304" w:type="dxa"/>
          </w:tcPr>
          <w:p>
            <w:r>
              <w:rPr>
                <w:sz w:val="16"/>
              </w:rPr>
              <w:t>weathercode</w:t>
            </w:r>
          </w:p>
        </w:tc>
        <w:tc>
          <w:tcPr>
            <w:tcW w:type="dxa" w:w="1728"/>
            <w:vAlign w:val="center"/>
            <w:tcW w:w="4031" w:type="dxa"/>
          </w:tcPr>
          <w:p>
            <w:r>
              <w:rPr>
                <w:sz w:val="16"/>
              </w:rPr>
              <w:t>WMO weather interpretation code (0=clear … 99=violent thunderstorm)</w:t>
            </w:r>
          </w:p>
        </w:tc>
        <w:tc>
          <w:tcPr>
            <w:tcW w:type="dxa" w:w="1728"/>
            <w:vAlign w:val="center"/>
            <w:tcW w:w="2160" w:type="dxa"/>
          </w:tcPr>
          <w:p>
            <w:r>
              <w:rPr>
                <w:sz w:val="16"/>
              </w:rPr>
              <w:t>Open-Meteo archive API</w:t>
            </w:r>
          </w:p>
        </w:tc>
        <w:tc>
          <w:tcPr>
            <w:tcW w:type="dxa" w:w="1728"/>
            <w:vAlign w:val="center"/>
            <w:tcW w:w="1440" w:type="dxa"/>
          </w:tcPr>
          <w:p>
            <w:r>
              <w:rPr>
                <w:sz w:val="16"/>
              </w:rPr>
              <w:t>Integer (WMO)</w:t>
            </w:r>
          </w:p>
        </w:tc>
      </w:tr>
      <w:tr>
        <w:tc>
          <w:tcPr>
            <w:tcW w:type="dxa" w:w="1728"/>
            <w:shd w:val="clear" w:color="auto" w:fill="F5F7FA"/>
            <w:vAlign w:val="center"/>
            <w:tcW w:w="432" w:type="dxa"/>
          </w:tcPr>
          <w:p>
            <w:r>
              <w:rPr>
                <w:sz w:val="16"/>
              </w:rPr>
              <w:t>38</w:t>
            </w:r>
          </w:p>
        </w:tc>
        <w:tc>
          <w:tcPr>
            <w:tcW w:type="dxa" w:w="1728"/>
            <w:shd w:val="clear" w:color="auto" w:fill="F5F7FA"/>
            <w:vAlign w:val="center"/>
            <w:tcW w:w="2304" w:type="dxa"/>
          </w:tcPr>
          <w:p>
            <w:r>
              <w:rPr>
                <w:sz w:val="16"/>
              </w:rPr>
              <w:t>is_federal_holiday</w:t>
            </w:r>
          </w:p>
        </w:tc>
        <w:tc>
          <w:tcPr>
            <w:tcW w:type="dxa" w:w="1728"/>
            <w:shd w:val="clear" w:color="auto" w:fill="F5F7FA"/>
            <w:vAlign w:val="center"/>
            <w:tcW w:w="4031" w:type="dxa"/>
          </w:tcPr>
          <w:p>
            <w:r>
              <w:rPr>
                <w:sz w:val="16"/>
              </w:rPr>
              <w:t>1 if a US federal holiday, else 0</w:t>
            </w:r>
          </w:p>
        </w:tc>
        <w:tc>
          <w:tcPr>
            <w:tcW w:type="dxa" w:w="1728"/>
            <w:shd w:val="clear" w:color="auto" w:fill="F5F7FA"/>
            <w:vAlign w:val="center"/>
            <w:tcW w:w="2160" w:type="dxa"/>
          </w:tcPr>
          <w:p>
            <w:r>
              <w:rPr>
                <w:sz w:val="16"/>
              </w:rPr>
              <w:t>Nager.Date API / FederalPay CSV</w:t>
            </w:r>
          </w:p>
        </w:tc>
        <w:tc>
          <w:tcPr>
            <w:tcW w:type="dxa" w:w="1728"/>
            <w:shd w:val="clear" w:color="auto" w:fill="F5F7FA"/>
            <w:vAlign w:val="center"/>
            <w:tcW w:w="1440" w:type="dxa"/>
          </w:tcPr>
          <w:p>
            <w:r>
              <w:rPr>
                <w:sz w:val="16"/>
              </w:rPr>
              <w:t>Boolean</w:t>
            </w:r>
          </w:p>
        </w:tc>
      </w:tr>
      <w:tr>
        <w:tc>
          <w:tcPr>
            <w:tcW w:type="dxa" w:w="1728"/>
            <w:vAlign w:val="center"/>
            <w:tcW w:w="432" w:type="dxa"/>
          </w:tcPr>
          <w:p>
            <w:r>
              <w:rPr>
                <w:sz w:val="16"/>
              </w:rPr>
              <w:t>39</w:t>
            </w:r>
          </w:p>
        </w:tc>
        <w:tc>
          <w:tcPr>
            <w:tcW w:type="dxa" w:w="1728"/>
            <w:vAlign w:val="center"/>
            <w:tcW w:w="2304" w:type="dxa"/>
          </w:tcPr>
          <w:p>
            <w:r>
              <w:rPr>
                <w:sz w:val="16"/>
              </w:rPr>
              <w:t>event_count</w:t>
            </w:r>
          </w:p>
        </w:tc>
        <w:tc>
          <w:tcPr>
            <w:tcW w:type="dxa" w:w="1728"/>
            <w:vAlign w:val="center"/>
            <w:tcW w:w="4031" w:type="dxa"/>
          </w:tcPr>
          <w:p>
            <w:r>
              <w:rPr>
                <w:sz w:val="16"/>
              </w:rPr>
              <w:t>Number of flagged events occurring on that date</w:t>
            </w:r>
          </w:p>
        </w:tc>
        <w:tc>
          <w:tcPr>
            <w:tcW w:type="dxa" w:w="1728"/>
            <w:vAlign w:val="center"/>
            <w:tcW w:w="2160" w:type="dxa"/>
          </w:tcPr>
          <w:p>
            <w:r>
              <w:rPr>
                <w:sz w:val="16"/>
              </w:rPr>
              <w:t>League APIs + Ticketmaster</w:t>
            </w:r>
          </w:p>
        </w:tc>
        <w:tc>
          <w:tcPr>
            <w:tcW w:type="dxa" w:w="1728"/>
            <w:vAlign w:val="center"/>
            <w:tcW w:w="1440" w:type="dxa"/>
          </w:tcPr>
          <w:p>
            <w:r>
              <w:rPr>
                <w:sz w:val="16"/>
              </w:rPr>
              <w:t>Integer</w:t>
            </w:r>
          </w:p>
        </w:tc>
      </w:tr>
      <w:tr>
        <w:tc>
          <w:tcPr>
            <w:tcW w:type="dxa" w:w="1728"/>
            <w:shd w:val="clear" w:color="auto" w:fill="F5F7FA"/>
            <w:vAlign w:val="center"/>
            <w:tcW w:w="432" w:type="dxa"/>
          </w:tcPr>
          <w:p>
            <w:r>
              <w:rPr>
                <w:sz w:val="16"/>
              </w:rPr>
              <w:t>40</w:t>
            </w:r>
          </w:p>
        </w:tc>
        <w:tc>
          <w:tcPr>
            <w:tcW w:type="dxa" w:w="1728"/>
            <w:shd w:val="clear" w:color="auto" w:fill="F5F7FA"/>
            <w:vAlign w:val="center"/>
            <w:tcW w:w="2304" w:type="dxa"/>
          </w:tcPr>
          <w:p>
            <w:r>
              <w:rPr>
                <w:sz w:val="16"/>
              </w:rPr>
              <w:t>is_major_event_day</w:t>
            </w:r>
          </w:p>
        </w:tc>
        <w:tc>
          <w:tcPr>
            <w:tcW w:type="dxa" w:w="1728"/>
            <w:shd w:val="clear" w:color="auto" w:fill="F5F7FA"/>
            <w:vAlign w:val="center"/>
            <w:tcW w:w="4031" w:type="dxa"/>
          </w:tcPr>
          <w:p>
            <w:r>
              <w:rPr>
                <w:sz w:val="16"/>
              </w:rPr>
              <w:t>1 if any major event (sports, concert, US Open)</w:t>
            </w:r>
          </w:p>
        </w:tc>
        <w:tc>
          <w:tcPr>
            <w:tcW w:type="dxa" w:w="1728"/>
            <w:shd w:val="clear" w:color="auto" w:fill="F5F7FA"/>
            <w:vAlign w:val="center"/>
            <w:tcW w:w="2160" w:type="dxa"/>
          </w:tcPr>
          <w:p>
            <w:r>
              <w:rPr>
                <w:sz w:val="16"/>
              </w:rPr>
              <w:t>Derived</w:t>
            </w:r>
          </w:p>
        </w:tc>
        <w:tc>
          <w:tcPr>
            <w:tcW w:type="dxa" w:w="1728"/>
            <w:shd w:val="clear" w:color="auto" w:fill="F5F7FA"/>
            <w:vAlign w:val="center"/>
            <w:tcW w:w="1440" w:type="dxa"/>
          </w:tcPr>
          <w:p>
            <w:r>
              <w:rPr>
                <w:sz w:val="16"/>
              </w:rPr>
              <w:t>Boolean</w:t>
            </w:r>
          </w:p>
        </w:tc>
      </w:tr>
      <w:tr>
        <w:tc>
          <w:tcPr>
            <w:tcW w:type="dxa" w:w="1728"/>
            <w:vAlign w:val="center"/>
            <w:tcW w:w="432" w:type="dxa"/>
          </w:tcPr>
          <w:p>
            <w:r>
              <w:rPr>
                <w:sz w:val="16"/>
              </w:rPr>
              <w:t>41</w:t>
            </w:r>
          </w:p>
        </w:tc>
        <w:tc>
          <w:tcPr>
            <w:tcW w:type="dxa" w:w="1728"/>
            <w:vAlign w:val="center"/>
            <w:tcW w:w="2304" w:type="dxa"/>
          </w:tcPr>
          <w:p>
            <w:r>
              <w:rPr>
                <w:sz w:val="16"/>
              </w:rPr>
              <w:t>is_barclays_event</w:t>
            </w:r>
          </w:p>
        </w:tc>
        <w:tc>
          <w:tcPr>
            <w:tcW w:type="dxa" w:w="1728"/>
            <w:vAlign w:val="center"/>
            <w:tcW w:w="4031" w:type="dxa"/>
          </w:tcPr>
          <w:p>
            <w:r>
              <w:rPr>
                <w:sz w:val="16"/>
              </w:rPr>
              <w:t>1 if a Nets home game at Barclays Center</w:t>
            </w:r>
          </w:p>
        </w:tc>
        <w:tc>
          <w:tcPr>
            <w:tcW w:type="dxa" w:w="1728"/>
            <w:vAlign w:val="center"/>
            <w:tcW w:w="2160" w:type="dxa"/>
          </w:tcPr>
          <w:p>
            <w:r>
              <w:rPr>
                <w:sz w:val="16"/>
              </w:rPr>
              <w:t>NBA API (stats.nba.com)</w:t>
            </w:r>
          </w:p>
        </w:tc>
        <w:tc>
          <w:tcPr>
            <w:tcW w:type="dxa" w:w="1728"/>
            <w:vAlign w:val="center"/>
            <w:tcW w:w="1440" w:type="dxa"/>
          </w:tcPr>
          <w:p>
            <w:r>
              <w:rPr>
                <w:sz w:val="16"/>
              </w:rPr>
              <w:t>Boolean</w:t>
            </w:r>
          </w:p>
        </w:tc>
      </w:tr>
      <w:tr>
        <w:tc>
          <w:tcPr>
            <w:tcW w:type="dxa" w:w="1728"/>
            <w:shd w:val="clear" w:color="auto" w:fill="F5F7FA"/>
            <w:vAlign w:val="center"/>
            <w:tcW w:w="432" w:type="dxa"/>
          </w:tcPr>
          <w:p>
            <w:r>
              <w:rPr>
                <w:sz w:val="16"/>
              </w:rPr>
              <w:t>42</w:t>
            </w:r>
          </w:p>
        </w:tc>
        <w:tc>
          <w:tcPr>
            <w:tcW w:type="dxa" w:w="1728"/>
            <w:shd w:val="clear" w:color="auto" w:fill="F5F7FA"/>
            <w:vAlign w:val="center"/>
            <w:tcW w:w="2304" w:type="dxa"/>
          </w:tcPr>
          <w:p>
            <w:r>
              <w:rPr>
                <w:sz w:val="16"/>
              </w:rPr>
              <w:t>is_msg_event</w:t>
            </w:r>
          </w:p>
        </w:tc>
        <w:tc>
          <w:tcPr>
            <w:tcW w:type="dxa" w:w="1728"/>
            <w:shd w:val="clear" w:color="auto" w:fill="F5F7FA"/>
            <w:vAlign w:val="center"/>
            <w:tcW w:w="4031" w:type="dxa"/>
          </w:tcPr>
          <w:p>
            <w:r>
              <w:rPr>
                <w:sz w:val="16"/>
              </w:rPr>
              <w:t>1 if a Knicks or Rangers home game at Madison Square Garden</w:t>
            </w:r>
          </w:p>
        </w:tc>
        <w:tc>
          <w:tcPr>
            <w:tcW w:type="dxa" w:w="1728"/>
            <w:shd w:val="clear" w:color="auto" w:fill="F5F7FA"/>
            <w:vAlign w:val="center"/>
            <w:tcW w:w="2160" w:type="dxa"/>
          </w:tcPr>
          <w:p>
            <w:r>
              <w:rPr>
                <w:sz w:val="16"/>
              </w:rPr>
              <w:t>NBA / NHL API</w:t>
            </w:r>
          </w:p>
        </w:tc>
        <w:tc>
          <w:tcPr>
            <w:tcW w:type="dxa" w:w="1728"/>
            <w:shd w:val="clear" w:color="auto" w:fill="F5F7FA"/>
            <w:vAlign w:val="center"/>
            <w:tcW w:w="1440" w:type="dxa"/>
          </w:tcPr>
          <w:p>
            <w:r>
              <w:rPr>
                <w:sz w:val="16"/>
              </w:rPr>
              <w:t>Boolean</w:t>
            </w:r>
          </w:p>
        </w:tc>
      </w:tr>
      <w:tr>
        <w:tc>
          <w:tcPr>
            <w:tcW w:type="dxa" w:w="1728"/>
            <w:vAlign w:val="center"/>
            <w:tcW w:w="432" w:type="dxa"/>
          </w:tcPr>
          <w:p>
            <w:r>
              <w:rPr>
                <w:sz w:val="16"/>
              </w:rPr>
              <w:t>43</w:t>
            </w:r>
          </w:p>
        </w:tc>
        <w:tc>
          <w:tcPr>
            <w:tcW w:type="dxa" w:w="1728"/>
            <w:vAlign w:val="center"/>
            <w:tcW w:w="2304" w:type="dxa"/>
          </w:tcPr>
          <w:p>
            <w:r>
              <w:rPr>
                <w:sz w:val="16"/>
              </w:rPr>
              <w:t>is_yankees_game</w:t>
            </w:r>
          </w:p>
        </w:tc>
        <w:tc>
          <w:tcPr>
            <w:tcW w:type="dxa" w:w="1728"/>
            <w:vAlign w:val="center"/>
            <w:tcW w:w="4031" w:type="dxa"/>
          </w:tcPr>
          <w:p>
            <w:r>
              <w:rPr>
                <w:sz w:val="16"/>
              </w:rPr>
              <w:t>1 if a Yankees home game at Yankee Stadium</w:t>
            </w:r>
          </w:p>
        </w:tc>
        <w:tc>
          <w:tcPr>
            <w:tcW w:type="dxa" w:w="1728"/>
            <w:vAlign w:val="center"/>
            <w:tcW w:w="2160" w:type="dxa"/>
          </w:tcPr>
          <w:p>
            <w:r>
              <w:rPr>
                <w:sz w:val="16"/>
              </w:rPr>
              <w:t>MLB Stats API</w:t>
            </w:r>
          </w:p>
        </w:tc>
        <w:tc>
          <w:tcPr>
            <w:tcW w:type="dxa" w:w="1728"/>
            <w:vAlign w:val="center"/>
            <w:tcW w:w="1440" w:type="dxa"/>
          </w:tcPr>
          <w:p>
            <w:r>
              <w:rPr>
                <w:sz w:val="16"/>
              </w:rPr>
              <w:t>Boolean</w:t>
            </w:r>
          </w:p>
        </w:tc>
      </w:tr>
      <w:tr>
        <w:tc>
          <w:tcPr>
            <w:tcW w:type="dxa" w:w="1728"/>
            <w:shd w:val="clear" w:color="auto" w:fill="F5F7FA"/>
            <w:vAlign w:val="center"/>
            <w:tcW w:w="432" w:type="dxa"/>
          </w:tcPr>
          <w:p>
            <w:r>
              <w:rPr>
                <w:sz w:val="16"/>
              </w:rPr>
              <w:t>44</w:t>
            </w:r>
          </w:p>
        </w:tc>
        <w:tc>
          <w:tcPr>
            <w:tcW w:type="dxa" w:w="1728"/>
            <w:shd w:val="clear" w:color="auto" w:fill="F5F7FA"/>
            <w:vAlign w:val="center"/>
            <w:tcW w:w="2304" w:type="dxa"/>
          </w:tcPr>
          <w:p>
            <w:r>
              <w:rPr>
                <w:sz w:val="16"/>
              </w:rPr>
              <w:t>is_mets_game</w:t>
            </w:r>
          </w:p>
        </w:tc>
        <w:tc>
          <w:tcPr>
            <w:tcW w:type="dxa" w:w="1728"/>
            <w:shd w:val="clear" w:color="auto" w:fill="F5F7FA"/>
            <w:vAlign w:val="center"/>
            <w:tcW w:w="4031" w:type="dxa"/>
          </w:tcPr>
          <w:p>
            <w:r>
              <w:rPr>
                <w:sz w:val="16"/>
              </w:rPr>
              <w:t>1 if a Mets home game at Citi Field</w:t>
            </w:r>
          </w:p>
        </w:tc>
        <w:tc>
          <w:tcPr>
            <w:tcW w:type="dxa" w:w="1728"/>
            <w:shd w:val="clear" w:color="auto" w:fill="F5F7FA"/>
            <w:vAlign w:val="center"/>
            <w:tcW w:w="2160" w:type="dxa"/>
          </w:tcPr>
          <w:p>
            <w:r>
              <w:rPr>
                <w:sz w:val="16"/>
              </w:rPr>
              <w:t>MLB Stats API</w:t>
            </w:r>
          </w:p>
        </w:tc>
        <w:tc>
          <w:tcPr>
            <w:tcW w:type="dxa" w:w="1728"/>
            <w:shd w:val="clear" w:color="auto" w:fill="F5F7FA"/>
            <w:vAlign w:val="center"/>
            <w:tcW w:w="1440" w:type="dxa"/>
          </w:tcPr>
          <w:p>
            <w:r>
              <w:rPr>
                <w:sz w:val="16"/>
              </w:rPr>
              <w:t>Boolean</w:t>
            </w:r>
          </w:p>
        </w:tc>
      </w:tr>
      <w:tr>
        <w:tc>
          <w:tcPr>
            <w:tcW w:type="dxa" w:w="1728"/>
            <w:vAlign w:val="center"/>
            <w:tcW w:w="432" w:type="dxa"/>
          </w:tcPr>
          <w:p>
            <w:r>
              <w:rPr>
                <w:sz w:val="16"/>
              </w:rPr>
              <w:t>45</w:t>
            </w:r>
          </w:p>
        </w:tc>
        <w:tc>
          <w:tcPr>
            <w:tcW w:type="dxa" w:w="1728"/>
            <w:vAlign w:val="center"/>
            <w:tcW w:w="2304" w:type="dxa"/>
          </w:tcPr>
          <w:p>
            <w:r>
              <w:rPr>
                <w:sz w:val="16"/>
              </w:rPr>
              <w:t>is_knicks_game</w:t>
            </w:r>
          </w:p>
        </w:tc>
        <w:tc>
          <w:tcPr>
            <w:tcW w:type="dxa" w:w="1728"/>
            <w:vAlign w:val="center"/>
            <w:tcW w:w="4031" w:type="dxa"/>
          </w:tcPr>
          <w:p>
            <w:r>
              <w:rPr>
                <w:sz w:val="16"/>
              </w:rPr>
              <w:t>1 if a Knicks home game</w:t>
            </w:r>
          </w:p>
        </w:tc>
        <w:tc>
          <w:tcPr>
            <w:tcW w:type="dxa" w:w="1728"/>
            <w:vAlign w:val="center"/>
            <w:tcW w:w="2160" w:type="dxa"/>
          </w:tcPr>
          <w:p>
            <w:r>
              <w:rPr>
                <w:sz w:val="16"/>
              </w:rPr>
              <w:t>NBA API</w:t>
            </w:r>
          </w:p>
        </w:tc>
        <w:tc>
          <w:tcPr>
            <w:tcW w:type="dxa" w:w="1728"/>
            <w:vAlign w:val="center"/>
            <w:tcW w:w="1440" w:type="dxa"/>
          </w:tcPr>
          <w:p>
            <w:r>
              <w:rPr>
                <w:sz w:val="16"/>
              </w:rPr>
              <w:t>Boolean</w:t>
            </w:r>
          </w:p>
        </w:tc>
      </w:tr>
      <w:tr>
        <w:tc>
          <w:tcPr>
            <w:tcW w:type="dxa" w:w="1728"/>
            <w:shd w:val="clear" w:color="auto" w:fill="F5F7FA"/>
            <w:vAlign w:val="center"/>
            <w:tcW w:w="432" w:type="dxa"/>
          </w:tcPr>
          <w:p>
            <w:r>
              <w:rPr>
                <w:sz w:val="16"/>
              </w:rPr>
              <w:t>46</w:t>
            </w:r>
          </w:p>
        </w:tc>
        <w:tc>
          <w:tcPr>
            <w:tcW w:type="dxa" w:w="1728"/>
            <w:shd w:val="clear" w:color="auto" w:fill="F5F7FA"/>
            <w:vAlign w:val="center"/>
            <w:tcW w:w="2304" w:type="dxa"/>
          </w:tcPr>
          <w:p>
            <w:r>
              <w:rPr>
                <w:sz w:val="16"/>
              </w:rPr>
              <w:t>is_nets_game</w:t>
            </w:r>
          </w:p>
        </w:tc>
        <w:tc>
          <w:tcPr>
            <w:tcW w:type="dxa" w:w="1728"/>
            <w:shd w:val="clear" w:color="auto" w:fill="F5F7FA"/>
            <w:vAlign w:val="center"/>
            <w:tcW w:w="4031" w:type="dxa"/>
          </w:tcPr>
          <w:p>
            <w:r>
              <w:rPr>
                <w:sz w:val="16"/>
              </w:rPr>
              <w:t>1 if a Nets home game</w:t>
            </w:r>
          </w:p>
        </w:tc>
        <w:tc>
          <w:tcPr>
            <w:tcW w:type="dxa" w:w="1728"/>
            <w:shd w:val="clear" w:color="auto" w:fill="F5F7FA"/>
            <w:vAlign w:val="center"/>
            <w:tcW w:w="2160" w:type="dxa"/>
          </w:tcPr>
          <w:p>
            <w:r>
              <w:rPr>
                <w:sz w:val="16"/>
              </w:rPr>
              <w:t>NBA API</w:t>
            </w:r>
          </w:p>
        </w:tc>
        <w:tc>
          <w:tcPr>
            <w:tcW w:type="dxa" w:w="1728"/>
            <w:shd w:val="clear" w:color="auto" w:fill="F5F7FA"/>
            <w:vAlign w:val="center"/>
            <w:tcW w:w="1440" w:type="dxa"/>
          </w:tcPr>
          <w:p>
            <w:r>
              <w:rPr>
                <w:sz w:val="16"/>
              </w:rPr>
              <w:t>Boolean</w:t>
            </w:r>
          </w:p>
        </w:tc>
      </w:tr>
      <w:tr>
        <w:tc>
          <w:tcPr>
            <w:tcW w:type="dxa" w:w="1728"/>
            <w:vAlign w:val="center"/>
            <w:tcW w:w="432" w:type="dxa"/>
          </w:tcPr>
          <w:p>
            <w:r>
              <w:rPr>
                <w:sz w:val="16"/>
              </w:rPr>
              <w:t>47</w:t>
            </w:r>
          </w:p>
        </w:tc>
        <w:tc>
          <w:tcPr>
            <w:tcW w:type="dxa" w:w="1728"/>
            <w:vAlign w:val="center"/>
            <w:tcW w:w="2304" w:type="dxa"/>
          </w:tcPr>
          <w:p>
            <w:r>
              <w:rPr>
                <w:sz w:val="16"/>
              </w:rPr>
              <w:t>is_rangers_game</w:t>
            </w:r>
          </w:p>
        </w:tc>
        <w:tc>
          <w:tcPr>
            <w:tcW w:type="dxa" w:w="1728"/>
            <w:vAlign w:val="center"/>
            <w:tcW w:w="4031" w:type="dxa"/>
          </w:tcPr>
          <w:p>
            <w:r>
              <w:rPr>
                <w:sz w:val="16"/>
              </w:rPr>
              <w:t>1 if a Rangers home game</w:t>
            </w:r>
          </w:p>
        </w:tc>
        <w:tc>
          <w:tcPr>
            <w:tcW w:type="dxa" w:w="1728"/>
            <w:vAlign w:val="center"/>
            <w:tcW w:w="2160" w:type="dxa"/>
          </w:tcPr>
          <w:p>
            <w:r>
              <w:rPr>
                <w:sz w:val="16"/>
              </w:rPr>
              <w:t>NHL API</w:t>
            </w:r>
          </w:p>
        </w:tc>
        <w:tc>
          <w:tcPr>
            <w:tcW w:type="dxa" w:w="1728"/>
            <w:vAlign w:val="center"/>
            <w:tcW w:w="1440" w:type="dxa"/>
          </w:tcPr>
          <w:p>
            <w:r>
              <w:rPr>
                <w:sz w:val="16"/>
              </w:rPr>
              <w:t>Boolean</w:t>
            </w:r>
          </w:p>
        </w:tc>
      </w:tr>
      <w:tr>
        <w:tc>
          <w:tcPr>
            <w:tcW w:type="dxa" w:w="1728"/>
            <w:shd w:val="clear" w:color="auto" w:fill="F5F7FA"/>
            <w:vAlign w:val="center"/>
            <w:tcW w:w="432" w:type="dxa"/>
          </w:tcPr>
          <w:p>
            <w:r>
              <w:rPr>
                <w:sz w:val="16"/>
              </w:rPr>
              <w:t>48</w:t>
            </w:r>
          </w:p>
        </w:tc>
        <w:tc>
          <w:tcPr>
            <w:tcW w:type="dxa" w:w="1728"/>
            <w:shd w:val="clear" w:color="auto" w:fill="F5F7FA"/>
            <w:vAlign w:val="center"/>
            <w:tcW w:w="2304" w:type="dxa"/>
          </w:tcPr>
          <w:p>
            <w:r>
              <w:rPr>
                <w:sz w:val="16"/>
              </w:rPr>
              <w:t>is_nba_game</w:t>
            </w:r>
          </w:p>
        </w:tc>
        <w:tc>
          <w:tcPr>
            <w:tcW w:type="dxa" w:w="1728"/>
            <w:shd w:val="clear" w:color="auto" w:fill="F5F7FA"/>
            <w:vAlign w:val="center"/>
            <w:tcW w:w="4031" w:type="dxa"/>
          </w:tcPr>
          <w:p>
            <w:r>
              <w:rPr>
                <w:sz w:val="16"/>
              </w:rPr>
              <w:t>1 if any NBA home game (Knicks or Nets)</w:t>
            </w:r>
          </w:p>
        </w:tc>
        <w:tc>
          <w:tcPr>
            <w:tcW w:type="dxa" w:w="1728"/>
            <w:shd w:val="clear" w:color="auto" w:fill="F5F7FA"/>
            <w:vAlign w:val="center"/>
            <w:tcW w:w="2160" w:type="dxa"/>
          </w:tcPr>
          <w:p>
            <w:r>
              <w:rPr>
                <w:sz w:val="16"/>
              </w:rPr>
              <w:t>Derived</w:t>
            </w:r>
          </w:p>
        </w:tc>
        <w:tc>
          <w:tcPr>
            <w:tcW w:type="dxa" w:w="1728"/>
            <w:shd w:val="clear" w:color="auto" w:fill="F5F7FA"/>
            <w:vAlign w:val="center"/>
            <w:tcW w:w="1440" w:type="dxa"/>
          </w:tcPr>
          <w:p>
            <w:r>
              <w:rPr>
                <w:sz w:val="16"/>
              </w:rPr>
              <w:t>Boolean</w:t>
            </w:r>
          </w:p>
        </w:tc>
      </w:tr>
      <w:tr>
        <w:tc>
          <w:tcPr>
            <w:tcW w:type="dxa" w:w="1728"/>
            <w:vAlign w:val="center"/>
            <w:tcW w:w="432" w:type="dxa"/>
          </w:tcPr>
          <w:p>
            <w:r>
              <w:rPr>
                <w:sz w:val="16"/>
              </w:rPr>
              <w:t>49</w:t>
            </w:r>
          </w:p>
        </w:tc>
        <w:tc>
          <w:tcPr>
            <w:tcW w:type="dxa" w:w="1728"/>
            <w:vAlign w:val="center"/>
            <w:tcW w:w="2304" w:type="dxa"/>
          </w:tcPr>
          <w:p>
            <w:r>
              <w:rPr>
                <w:sz w:val="16"/>
              </w:rPr>
              <w:t>is_mlb_game</w:t>
            </w:r>
          </w:p>
        </w:tc>
        <w:tc>
          <w:tcPr>
            <w:tcW w:type="dxa" w:w="1728"/>
            <w:vAlign w:val="center"/>
            <w:tcW w:w="4031" w:type="dxa"/>
          </w:tcPr>
          <w:p>
            <w:r>
              <w:rPr>
                <w:sz w:val="16"/>
              </w:rPr>
              <w:t>1 if any MLB home game (Yankees or Mets)</w:t>
            </w:r>
          </w:p>
        </w:tc>
        <w:tc>
          <w:tcPr>
            <w:tcW w:type="dxa" w:w="1728"/>
            <w:vAlign w:val="center"/>
            <w:tcW w:w="2160" w:type="dxa"/>
          </w:tcPr>
          <w:p>
            <w:r>
              <w:rPr>
                <w:sz w:val="16"/>
              </w:rPr>
              <w:t>Derived</w:t>
            </w:r>
          </w:p>
        </w:tc>
        <w:tc>
          <w:tcPr>
            <w:tcW w:type="dxa" w:w="1728"/>
            <w:vAlign w:val="center"/>
            <w:tcW w:w="1440" w:type="dxa"/>
          </w:tcPr>
          <w:p>
            <w:r>
              <w:rPr>
                <w:sz w:val="16"/>
              </w:rPr>
              <w:t>Boolean</w:t>
            </w:r>
          </w:p>
        </w:tc>
      </w:tr>
      <w:tr>
        <w:tc>
          <w:tcPr>
            <w:tcW w:type="dxa" w:w="1728"/>
            <w:shd w:val="clear" w:color="auto" w:fill="F5F7FA"/>
            <w:vAlign w:val="center"/>
            <w:tcW w:w="432" w:type="dxa"/>
          </w:tcPr>
          <w:p>
            <w:r>
              <w:rPr>
                <w:sz w:val="16"/>
              </w:rPr>
              <w:t>50</w:t>
            </w:r>
          </w:p>
        </w:tc>
        <w:tc>
          <w:tcPr>
            <w:tcW w:type="dxa" w:w="1728"/>
            <w:shd w:val="clear" w:color="auto" w:fill="F5F7FA"/>
            <w:vAlign w:val="center"/>
            <w:tcW w:w="2304" w:type="dxa"/>
          </w:tcPr>
          <w:p>
            <w:r>
              <w:rPr>
                <w:sz w:val="16"/>
              </w:rPr>
              <w:t>is_nhl_game</w:t>
            </w:r>
          </w:p>
        </w:tc>
        <w:tc>
          <w:tcPr>
            <w:tcW w:type="dxa" w:w="1728"/>
            <w:shd w:val="clear" w:color="auto" w:fill="F5F7FA"/>
            <w:vAlign w:val="center"/>
            <w:tcW w:w="4031" w:type="dxa"/>
          </w:tcPr>
          <w:p>
            <w:r>
              <w:rPr>
                <w:sz w:val="16"/>
              </w:rPr>
              <w:t>1 if any NHL home game (Rangers)</w:t>
            </w:r>
          </w:p>
        </w:tc>
        <w:tc>
          <w:tcPr>
            <w:tcW w:type="dxa" w:w="1728"/>
            <w:shd w:val="clear" w:color="auto" w:fill="F5F7FA"/>
            <w:vAlign w:val="center"/>
            <w:tcW w:w="2160" w:type="dxa"/>
          </w:tcPr>
          <w:p>
            <w:r>
              <w:rPr>
                <w:sz w:val="16"/>
              </w:rPr>
              <w:t>Derived</w:t>
            </w:r>
          </w:p>
        </w:tc>
        <w:tc>
          <w:tcPr>
            <w:tcW w:type="dxa" w:w="1728"/>
            <w:shd w:val="clear" w:color="auto" w:fill="F5F7FA"/>
            <w:vAlign w:val="center"/>
            <w:tcW w:w="1440" w:type="dxa"/>
          </w:tcPr>
          <w:p>
            <w:r>
              <w:rPr>
                <w:sz w:val="16"/>
              </w:rPr>
              <w:t>Boolean</w:t>
            </w:r>
          </w:p>
        </w:tc>
      </w:tr>
      <w:tr>
        <w:tc>
          <w:tcPr>
            <w:tcW w:type="dxa" w:w="1728"/>
            <w:vAlign w:val="center"/>
            <w:tcW w:w="432" w:type="dxa"/>
          </w:tcPr>
          <w:p>
            <w:r>
              <w:rPr>
                <w:sz w:val="16"/>
              </w:rPr>
              <w:t>51</w:t>
            </w:r>
          </w:p>
        </w:tc>
        <w:tc>
          <w:tcPr>
            <w:tcW w:type="dxa" w:w="1728"/>
            <w:vAlign w:val="center"/>
            <w:tcW w:w="2304" w:type="dxa"/>
          </w:tcPr>
          <w:p>
            <w:r>
              <w:rPr>
                <w:sz w:val="16"/>
              </w:rPr>
              <w:t>is_us_open_event</w:t>
            </w:r>
          </w:p>
        </w:tc>
        <w:tc>
          <w:tcPr>
            <w:tcW w:type="dxa" w:w="1728"/>
            <w:vAlign w:val="center"/>
            <w:tcW w:w="4031" w:type="dxa"/>
          </w:tcPr>
          <w:p>
            <w:r>
              <w:rPr>
                <w:sz w:val="16"/>
              </w:rPr>
              <w:t>1 if within the US Open Tennis tournament window (hardcoded dates, Arthur Ashe)</w:t>
            </w:r>
          </w:p>
        </w:tc>
        <w:tc>
          <w:tcPr>
            <w:tcW w:type="dxa" w:w="1728"/>
            <w:vAlign w:val="center"/>
            <w:tcW w:w="2160" w:type="dxa"/>
          </w:tcPr>
          <w:p>
            <w:r>
              <w:rPr>
                <w:sz w:val="16"/>
              </w:rPr>
              <w:t>Hardcoded</w:t>
            </w:r>
          </w:p>
        </w:tc>
        <w:tc>
          <w:tcPr>
            <w:tcW w:type="dxa" w:w="1728"/>
            <w:vAlign w:val="center"/>
            <w:tcW w:w="1440" w:type="dxa"/>
          </w:tcPr>
          <w:p>
            <w:r>
              <w:rPr>
                <w:sz w:val="16"/>
              </w:rPr>
              <w:t>Boolean</w:t>
            </w:r>
          </w:p>
        </w:tc>
      </w:tr>
      <w:tr>
        <w:tc>
          <w:tcPr>
            <w:tcW w:type="dxa" w:w="1728"/>
            <w:shd w:val="clear" w:color="auto" w:fill="F5F7FA"/>
            <w:vAlign w:val="center"/>
            <w:tcW w:w="432" w:type="dxa"/>
          </w:tcPr>
          <w:p>
            <w:r>
              <w:rPr>
                <w:sz w:val="16"/>
              </w:rPr>
              <w:t>52</w:t>
            </w:r>
          </w:p>
        </w:tc>
        <w:tc>
          <w:tcPr>
            <w:tcW w:type="dxa" w:w="1728"/>
            <w:shd w:val="clear" w:color="auto" w:fill="F5F7FA"/>
            <w:vAlign w:val="center"/>
            <w:tcW w:w="2304" w:type="dxa"/>
          </w:tcPr>
          <w:p>
            <w:r>
              <w:rPr>
                <w:sz w:val="16"/>
              </w:rPr>
              <w:t>is_major_concert</w:t>
            </w:r>
          </w:p>
        </w:tc>
        <w:tc>
          <w:tcPr>
            <w:tcW w:type="dxa" w:w="1728"/>
            <w:shd w:val="clear" w:color="auto" w:fill="F5F7FA"/>
            <w:vAlign w:val="center"/>
            <w:tcW w:w="4031" w:type="dxa"/>
          </w:tcPr>
          <w:p>
            <w:r>
              <w:rPr>
                <w:sz w:val="16"/>
              </w:rPr>
              <w:t>1 if a major concert at Barclays, MSG, or Brooklyn Mirage</w:t>
            </w:r>
          </w:p>
        </w:tc>
        <w:tc>
          <w:tcPr>
            <w:tcW w:type="dxa" w:w="1728"/>
            <w:shd w:val="clear" w:color="auto" w:fill="F5F7FA"/>
            <w:vAlign w:val="center"/>
            <w:tcW w:w="2160" w:type="dxa"/>
          </w:tcPr>
          <w:p>
            <w:r>
              <w:rPr>
                <w:sz w:val="16"/>
              </w:rPr>
              <w:t>Ticketmaster Discovery API</w:t>
            </w:r>
          </w:p>
        </w:tc>
        <w:tc>
          <w:tcPr>
            <w:tcW w:type="dxa" w:w="1728"/>
            <w:shd w:val="clear" w:color="auto" w:fill="F5F7FA"/>
            <w:vAlign w:val="center"/>
            <w:tcW w:w="1440" w:type="dxa"/>
          </w:tcPr>
          <w:p>
            <w:r>
              <w:rPr>
                <w:sz w:val="16"/>
              </w:rPr>
              <w:t>Boolean</w:t>
            </w:r>
          </w:p>
        </w:tc>
      </w:tr>
      <w:tr>
        <w:tc>
          <w:tcPr>
            <w:tcW w:type="dxa" w:w="1728"/>
            <w:vAlign w:val="center"/>
            <w:tcW w:w="432" w:type="dxa"/>
          </w:tcPr>
          <w:p>
            <w:r>
              <w:rPr>
                <w:sz w:val="16"/>
              </w:rPr>
              <w:t>53</w:t>
            </w:r>
          </w:p>
        </w:tc>
        <w:tc>
          <w:tcPr>
            <w:tcW w:type="dxa" w:w="1728"/>
            <w:vAlign w:val="center"/>
            <w:tcW w:w="2304" w:type="dxa"/>
          </w:tcPr>
          <w:p>
            <w:r>
              <w:rPr>
                <w:sz w:val="16"/>
              </w:rPr>
              <w:t>is_major_sports_event</w:t>
            </w:r>
          </w:p>
        </w:tc>
        <w:tc>
          <w:tcPr>
            <w:tcW w:type="dxa" w:w="1728"/>
            <w:vAlign w:val="center"/>
            <w:tcW w:w="4031" w:type="dxa"/>
          </w:tcPr>
          <w:p>
            <w:r>
              <w:rPr>
                <w:sz w:val="16"/>
              </w:rPr>
              <w:t>1 if any major sports event (MLB + NBA + NHL)</w:t>
            </w:r>
          </w:p>
        </w:tc>
        <w:tc>
          <w:tcPr>
            <w:tcW w:type="dxa" w:w="1728"/>
            <w:vAlign w:val="center"/>
            <w:tcW w:w="2160" w:type="dxa"/>
          </w:tcPr>
          <w:p>
            <w:r>
              <w:rPr>
                <w:sz w:val="16"/>
              </w:rPr>
              <w:t>Derived</w:t>
            </w:r>
          </w:p>
        </w:tc>
        <w:tc>
          <w:tcPr>
            <w:tcW w:type="dxa" w:w="1728"/>
            <w:vAlign w:val="center"/>
            <w:tcW w:w="1440" w:type="dxa"/>
          </w:tcPr>
          <w:p>
            <w:r>
              <w:rPr>
                <w:sz w:val="16"/>
              </w:rPr>
              <w:t>Boolean</w:t>
            </w:r>
          </w:p>
        </w:tc>
      </w:tr>
      <w:tr>
        <w:tc>
          <w:tcPr>
            <w:tcW w:type="dxa" w:w="1728"/>
            <w:shd w:val="clear" w:color="auto" w:fill="F5F7FA"/>
            <w:vAlign w:val="center"/>
            <w:tcW w:w="432" w:type="dxa"/>
          </w:tcPr>
          <w:p>
            <w:r>
              <w:rPr>
                <w:sz w:val="16"/>
              </w:rPr>
              <w:t>54</w:t>
            </w:r>
          </w:p>
        </w:tc>
        <w:tc>
          <w:tcPr>
            <w:tcW w:type="dxa" w:w="1728"/>
            <w:shd w:val="clear" w:color="auto" w:fill="F5F7FA"/>
            <w:vAlign w:val="center"/>
            <w:tcW w:w="2304" w:type="dxa"/>
          </w:tcPr>
          <w:p>
            <w:r>
              <w:rPr>
                <w:sz w:val="16"/>
              </w:rPr>
              <w:t>days_to_next_event</w:t>
            </w:r>
          </w:p>
        </w:tc>
        <w:tc>
          <w:tcPr>
            <w:tcW w:type="dxa" w:w="1728"/>
            <w:shd w:val="clear" w:color="auto" w:fill="F5F7FA"/>
            <w:vAlign w:val="center"/>
            <w:tcW w:w="4031" w:type="dxa"/>
          </w:tcPr>
          <w:p>
            <w:r>
              <w:rPr>
                <w:sz w:val="16"/>
              </w:rPr>
              <w:t>Days until the next major event, capped at 14</w:t>
            </w:r>
          </w:p>
        </w:tc>
        <w:tc>
          <w:tcPr>
            <w:tcW w:type="dxa" w:w="1728"/>
            <w:shd w:val="clear" w:color="auto" w:fill="F5F7FA"/>
            <w:vAlign w:val="center"/>
            <w:tcW w:w="2160" w:type="dxa"/>
          </w:tcPr>
          <w:p>
            <w:r>
              <w:rPr>
                <w:sz w:val="16"/>
              </w:rPr>
              <w:t>Derived</w:t>
            </w:r>
          </w:p>
        </w:tc>
        <w:tc>
          <w:tcPr>
            <w:tcW w:type="dxa" w:w="1728"/>
            <w:shd w:val="clear" w:color="auto" w:fill="F5F7FA"/>
            <w:vAlign w:val="center"/>
            <w:tcW w:w="1440" w:type="dxa"/>
          </w:tcPr>
          <w:p>
            <w:r>
              <w:rPr>
                <w:sz w:val="16"/>
              </w:rPr>
              <w:t>Integer 0–14</w:t>
            </w:r>
          </w:p>
        </w:tc>
      </w:tr>
      <w:tr>
        <w:tc>
          <w:tcPr>
            <w:tcW w:type="dxa" w:w="1728"/>
            <w:vAlign w:val="center"/>
            <w:tcW w:w="432" w:type="dxa"/>
          </w:tcPr>
          <w:p>
            <w:r>
              <w:rPr>
                <w:sz w:val="16"/>
              </w:rPr>
              <w:t>55</w:t>
            </w:r>
          </w:p>
        </w:tc>
        <w:tc>
          <w:tcPr>
            <w:tcW w:type="dxa" w:w="1728"/>
            <w:vAlign w:val="center"/>
            <w:tcW w:w="2304" w:type="dxa"/>
          </w:tcPr>
          <w:p>
            <w:r>
              <w:rPr>
                <w:sz w:val="16"/>
              </w:rPr>
              <w:t>comp_occ</w:t>
            </w:r>
          </w:p>
        </w:tc>
        <w:tc>
          <w:tcPr>
            <w:tcW w:type="dxa" w:w="1728"/>
            <w:vAlign w:val="center"/>
            <w:tcW w:w="4031" w:type="dxa"/>
          </w:tcPr>
          <w:p>
            <w:r>
              <w:rPr>
                <w:sz w:val="16"/>
              </w:rPr>
              <w:t>Comp set occupancy rate (STR weekly report)</w:t>
            </w:r>
          </w:p>
        </w:tc>
        <w:tc>
          <w:tcPr>
            <w:tcW w:type="dxa" w:w="1728"/>
            <w:vAlign w:val="center"/>
            <w:tcW w:w="2160" w:type="dxa"/>
          </w:tcPr>
          <w:p>
            <w:r>
              <w:rPr>
                <w:sz w:val="16"/>
              </w:rPr>
              <w:t>STR data export (XLSX)</w:t>
            </w:r>
          </w:p>
        </w:tc>
        <w:tc>
          <w:tcPr>
            <w:tcW w:type="dxa" w:w="1728"/>
            <w:vAlign w:val="center"/>
            <w:tcW w:w="1440" w:type="dxa"/>
          </w:tcPr>
          <w:p>
            <w:r>
              <w:rPr>
                <w:sz w:val="16"/>
              </w:rPr>
              <w:t>Decimal 0–1</w:t>
            </w:r>
          </w:p>
        </w:tc>
      </w:tr>
      <w:tr>
        <w:tc>
          <w:tcPr>
            <w:tcW w:type="dxa" w:w="1728"/>
            <w:shd w:val="clear" w:color="auto" w:fill="F5F7FA"/>
            <w:vAlign w:val="center"/>
            <w:tcW w:w="432" w:type="dxa"/>
          </w:tcPr>
          <w:p>
            <w:r>
              <w:rPr>
                <w:sz w:val="16"/>
              </w:rPr>
              <w:t>56</w:t>
            </w:r>
          </w:p>
        </w:tc>
        <w:tc>
          <w:tcPr>
            <w:tcW w:type="dxa" w:w="1728"/>
            <w:shd w:val="clear" w:color="auto" w:fill="F5F7FA"/>
            <w:vAlign w:val="center"/>
            <w:tcW w:w="2304" w:type="dxa"/>
          </w:tcPr>
          <w:p>
            <w:r>
              <w:rPr>
                <w:sz w:val="16"/>
              </w:rPr>
              <w:t>comp_adr</w:t>
            </w:r>
          </w:p>
        </w:tc>
        <w:tc>
          <w:tcPr>
            <w:tcW w:type="dxa" w:w="1728"/>
            <w:shd w:val="clear" w:color="auto" w:fill="F5F7FA"/>
            <w:vAlign w:val="center"/>
            <w:tcW w:w="4031" w:type="dxa"/>
          </w:tcPr>
          <w:p>
            <w:r>
              <w:rPr>
                <w:sz w:val="16"/>
              </w:rPr>
              <w:t>Comp set average daily rate</w:t>
            </w:r>
          </w:p>
        </w:tc>
        <w:tc>
          <w:tcPr>
            <w:tcW w:type="dxa" w:w="1728"/>
            <w:shd w:val="clear" w:color="auto" w:fill="F5F7FA"/>
            <w:vAlign w:val="center"/>
            <w:tcW w:w="2160" w:type="dxa"/>
          </w:tcPr>
          <w:p>
            <w:r>
              <w:rPr>
                <w:sz w:val="16"/>
              </w:rPr>
              <w:t>STR data export (XLSX)</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57</w:t>
            </w:r>
          </w:p>
        </w:tc>
        <w:tc>
          <w:tcPr>
            <w:tcW w:type="dxa" w:w="1728"/>
            <w:vAlign w:val="center"/>
            <w:tcW w:w="2304" w:type="dxa"/>
          </w:tcPr>
          <w:p>
            <w:r>
              <w:rPr>
                <w:sz w:val="16"/>
              </w:rPr>
              <w:t>comp_revpar</w:t>
            </w:r>
          </w:p>
        </w:tc>
        <w:tc>
          <w:tcPr>
            <w:tcW w:type="dxa" w:w="1728"/>
            <w:vAlign w:val="center"/>
            <w:tcW w:w="4031" w:type="dxa"/>
          </w:tcPr>
          <w:p>
            <w:r>
              <w:rPr>
                <w:sz w:val="16"/>
              </w:rPr>
              <w:t>Comp set RevPAR</w:t>
            </w:r>
          </w:p>
        </w:tc>
        <w:tc>
          <w:tcPr>
            <w:tcW w:type="dxa" w:w="1728"/>
            <w:vAlign w:val="center"/>
            <w:tcW w:w="2160" w:type="dxa"/>
          </w:tcPr>
          <w:p>
            <w:r>
              <w:rPr>
                <w:sz w:val="16"/>
              </w:rPr>
              <w:t>STR data export (XLSX)</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58</w:t>
            </w:r>
          </w:p>
        </w:tc>
        <w:tc>
          <w:tcPr>
            <w:tcW w:type="dxa" w:w="1728"/>
            <w:shd w:val="clear" w:color="auto" w:fill="F5F7FA"/>
            <w:vAlign w:val="center"/>
            <w:tcW w:w="2304" w:type="dxa"/>
          </w:tcPr>
          <w:p>
            <w:r>
              <w:rPr>
                <w:sz w:val="16"/>
              </w:rPr>
              <w:t>mpi</w:t>
            </w:r>
          </w:p>
        </w:tc>
        <w:tc>
          <w:tcPr>
            <w:tcW w:type="dxa" w:w="1728"/>
            <w:shd w:val="clear" w:color="auto" w:fill="F5F7FA"/>
            <w:vAlign w:val="center"/>
            <w:tcW w:w="4031" w:type="dxa"/>
          </w:tcPr>
          <w:p>
            <w:r>
              <w:rPr>
                <w:sz w:val="16"/>
              </w:rPr>
              <w:t>Market Penetration Index = Arlo occ / comp occ × 100</w:t>
            </w:r>
          </w:p>
        </w:tc>
        <w:tc>
          <w:tcPr>
            <w:tcW w:type="dxa" w:w="1728"/>
            <w:shd w:val="clear" w:color="auto" w:fill="F5F7FA"/>
            <w:vAlign w:val="center"/>
            <w:tcW w:w="2160" w:type="dxa"/>
          </w:tcPr>
          <w:p>
            <w:r>
              <w:rPr>
                <w:sz w:val="16"/>
              </w:rPr>
              <w:t>STR data export</w:t>
            </w:r>
          </w:p>
        </w:tc>
        <w:tc>
          <w:tcPr>
            <w:tcW w:type="dxa" w:w="1728"/>
            <w:shd w:val="clear" w:color="auto" w:fill="F5F7FA"/>
            <w:vAlign w:val="center"/>
            <w:tcW w:w="1440" w:type="dxa"/>
          </w:tcPr>
          <w:p>
            <w:r>
              <w:rPr>
                <w:sz w:val="16"/>
              </w:rPr>
              <w:t>Index (100=parity)</w:t>
            </w:r>
          </w:p>
        </w:tc>
      </w:tr>
      <w:tr>
        <w:tc>
          <w:tcPr>
            <w:tcW w:type="dxa" w:w="1728"/>
            <w:vAlign w:val="center"/>
            <w:tcW w:w="432" w:type="dxa"/>
          </w:tcPr>
          <w:p>
            <w:r>
              <w:rPr>
                <w:sz w:val="16"/>
              </w:rPr>
              <w:t>59</w:t>
            </w:r>
          </w:p>
        </w:tc>
        <w:tc>
          <w:tcPr>
            <w:tcW w:type="dxa" w:w="1728"/>
            <w:vAlign w:val="center"/>
            <w:tcW w:w="2304" w:type="dxa"/>
          </w:tcPr>
          <w:p>
            <w:r>
              <w:rPr>
                <w:sz w:val="16"/>
              </w:rPr>
              <w:t>ari</w:t>
            </w:r>
          </w:p>
        </w:tc>
        <w:tc>
          <w:tcPr>
            <w:tcW w:type="dxa" w:w="1728"/>
            <w:vAlign w:val="center"/>
            <w:tcW w:w="4031" w:type="dxa"/>
          </w:tcPr>
          <w:p>
            <w:r>
              <w:rPr>
                <w:sz w:val="16"/>
              </w:rPr>
              <w:t>Average Rate Index = Arlo ADR / comp ADR × 100</w:t>
            </w:r>
          </w:p>
        </w:tc>
        <w:tc>
          <w:tcPr>
            <w:tcW w:type="dxa" w:w="1728"/>
            <w:vAlign w:val="center"/>
            <w:tcW w:w="2160" w:type="dxa"/>
          </w:tcPr>
          <w:p>
            <w:r>
              <w:rPr>
                <w:sz w:val="16"/>
              </w:rPr>
              <w:t>STR data export</w:t>
            </w:r>
          </w:p>
        </w:tc>
        <w:tc>
          <w:tcPr>
            <w:tcW w:type="dxa" w:w="1728"/>
            <w:vAlign w:val="center"/>
            <w:tcW w:w="1440" w:type="dxa"/>
          </w:tcPr>
          <w:p>
            <w:r>
              <w:rPr>
                <w:sz w:val="16"/>
              </w:rPr>
              <w:t>Index (100=parity)</w:t>
            </w:r>
          </w:p>
        </w:tc>
      </w:tr>
      <w:tr>
        <w:tc>
          <w:tcPr>
            <w:tcW w:type="dxa" w:w="1728"/>
            <w:shd w:val="clear" w:color="auto" w:fill="F5F7FA"/>
            <w:vAlign w:val="center"/>
            <w:tcW w:w="432" w:type="dxa"/>
          </w:tcPr>
          <w:p>
            <w:r>
              <w:rPr>
                <w:sz w:val="16"/>
              </w:rPr>
              <w:t>60</w:t>
            </w:r>
          </w:p>
        </w:tc>
        <w:tc>
          <w:tcPr>
            <w:tcW w:type="dxa" w:w="1728"/>
            <w:shd w:val="clear" w:color="auto" w:fill="F5F7FA"/>
            <w:vAlign w:val="center"/>
            <w:tcW w:w="2304" w:type="dxa"/>
          </w:tcPr>
          <w:p>
            <w:r>
              <w:rPr>
                <w:sz w:val="16"/>
              </w:rPr>
              <w:t>rgi</w:t>
            </w:r>
          </w:p>
        </w:tc>
        <w:tc>
          <w:tcPr>
            <w:tcW w:type="dxa" w:w="1728"/>
            <w:shd w:val="clear" w:color="auto" w:fill="F5F7FA"/>
            <w:vAlign w:val="center"/>
            <w:tcW w:w="4031" w:type="dxa"/>
          </w:tcPr>
          <w:p>
            <w:r>
              <w:rPr>
                <w:sz w:val="16"/>
              </w:rPr>
              <w:t>Revenue Generation Index = Arlo RevPAR / comp RevPAR × 100</w:t>
            </w:r>
          </w:p>
        </w:tc>
        <w:tc>
          <w:tcPr>
            <w:tcW w:type="dxa" w:w="1728"/>
            <w:shd w:val="clear" w:color="auto" w:fill="F5F7FA"/>
            <w:vAlign w:val="center"/>
            <w:tcW w:w="2160" w:type="dxa"/>
          </w:tcPr>
          <w:p>
            <w:r>
              <w:rPr>
                <w:sz w:val="16"/>
              </w:rPr>
              <w:t>STR data export</w:t>
            </w:r>
          </w:p>
        </w:tc>
        <w:tc>
          <w:tcPr>
            <w:tcW w:type="dxa" w:w="1728"/>
            <w:shd w:val="clear" w:color="auto" w:fill="F5F7FA"/>
            <w:vAlign w:val="center"/>
            <w:tcW w:w="1440" w:type="dxa"/>
          </w:tcPr>
          <w:p>
            <w:r>
              <w:rPr>
                <w:sz w:val="16"/>
              </w:rPr>
              <w:t>Index (100=parity)</w:t>
            </w:r>
          </w:p>
        </w:tc>
      </w:tr>
    </w:tbl>
    <w:p/>
    <w:p>
      <w:pPr>
        <w:pStyle w:val="Heading2"/>
      </w:pPr>
      <w:r>
        <w:t>A.2  Engineered Predictors (added in 10_build_model_features.py)</w:t>
      </w:r>
    </w:p>
    <w:p>
      <w:r>
        <w:rPr>
          <w:sz w:val="20"/>
        </w:rPr>
        <w:t>The following features are derived from the master dataset and appended to create hotel_model_ready.csv. All lag and rolling features use values strictly prior to the target date (t−1 or earlier) to prevent data leakage. LightGBM handles NaN values natively; lag-364 features are null for the first 364 training days and are used as-is without imputation.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2E4057"/>
          </w:tcPr>
          <w:p>
            <w:pPr>
              <w:jc w:val="center"/>
            </w:pPr>
            <w:r>
              <w:rPr>
                <w:b/>
                <w:color w:val="FFFFFF"/>
                <w:sz w:val="16"/>
              </w:rPr>
              <w:t>#</w:t>
            </w:r>
          </w:p>
        </w:tc>
        <w:tc>
          <w:tcPr>
            <w:tcW w:type="dxa" w:w="1728"/>
            <w:shd w:val="clear" w:color="auto" w:fill="2E4057"/>
          </w:tcPr>
          <w:p>
            <w:pPr>
              <w:jc w:val="center"/>
            </w:pPr>
            <w:r>
              <w:rPr>
                <w:b/>
                <w:color w:val="FFFFFF"/>
                <w:sz w:val="16"/>
              </w:rPr>
              <w:t>Variable Name</w:t>
            </w:r>
          </w:p>
        </w:tc>
        <w:tc>
          <w:tcPr>
            <w:tcW w:type="dxa" w:w="1728"/>
            <w:shd w:val="clear" w:color="auto" w:fill="2E4057"/>
          </w:tcPr>
          <w:p>
            <w:pPr>
              <w:jc w:val="center"/>
            </w:pPr>
            <w:r>
              <w:rPr>
                <w:b/>
                <w:color w:val="FFFFFF"/>
                <w:sz w:val="16"/>
              </w:rPr>
              <w:t>Description</w:t>
            </w:r>
          </w:p>
        </w:tc>
        <w:tc>
          <w:tcPr>
            <w:tcW w:type="dxa" w:w="1728"/>
            <w:shd w:val="clear" w:color="auto" w:fill="2E4057"/>
          </w:tcPr>
          <w:p>
            <w:pPr>
              <w:jc w:val="center"/>
            </w:pPr>
            <w:r>
              <w:rPr>
                <w:b/>
                <w:color w:val="FFFFFF"/>
                <w:sz w:val="16"/>
              </w:rPr>
              <w:t>Derivation</w:t>
            </w:r>
          </w:p>
        </w:tc>
        <w:tc>
          <w:tcPr>
            <w:tcW w:type="dxa" w:w="1728"/>
            <w:shd w:val="clear" w:color="auto" w:fill="2E4057"/>
          </w:tcPr>
          <w:p>
            <w:pPr>
              <w:jc w:val="center"/>
            </w:pPr>
            <w:r>
              <w:rPr>
                <w:b/>
                <w:color w:val="FFFFFF"/>
                <w:sz w:val="16"/>
              </w:rPr>
              <w:t>Units / Type</w:t>
            </w:r>
          </w:p>
        </w:tc>
      </w:tr>
      <w:tr>
        <w:tc>
          <w:tcPr>
            <w:tcW w:type="dxa" w:w="1728"/>
            <w:vAlign w:val="center"/>
            <w:tcW w:w="432" w:type="dxa"/>
          </w:tcPr>
          <w:p>
            <w:r>
              <w:rPr>
                <w:sz w:val="16"/>
              </w:rPr>
              <w:t>1</w:t>
            </w:r>
          </w:p>
        </w:tc>
        <w:tc>
          <w:tcPr>
            <w:tcW w:type="dxa" w:w="1728"/>
            <w:vAlign w:val="center"/>
            <w:tcW w:w="2448" w:type="dxa"/>
          </w:tcPr>
          <w:p>
            <w:r>
              <w:rPr>
                <w:sz w:val="16"/>
              </w:rPr>
              <w:t>pickup_7d</w:t>
            </w:r>
          </w:p>
        </w:tc>
        <w:tc>
          <w:tcPr>
            <w:tcW w:type="dxa" w:w="1728"/>
            <w:vAlign w:val="center"/>
            <w:tcW w:w="3744" w:type="dxa"/>
          </w:tcPr>
          <w:p>
            <w:r>
              <w:rPr>
                <w:sz w:val="16"/>
              </w:rPr>
              <w:t>Rooms on books booked ≥7 days before arrival (confirmed reservations)</w:t>
            </w:r>
          </w:p>
        </w:tc>
        <w:tc>
          <w:tcPr>
            <w:tcW w:type="dxa" w:w="1728"/>
            <w:vAlign w:val="center"/>
            <w:tcW w:w="2160" w:type="dxa"/>
          </w:tcPr>
          <w:p>
            <w:r>
              <w:rPr>
                <w:sz w:val="16"/>
              </w:rPr>
              <w:t>Derived from res_main_clean.csv</w:t>
            </w:r>
          </w:p>
        </w:tc>
        <w:tc>
          <w:tcPr>
            <w:tcW w:type="dxa" w:w="1728"/>
            <w:vAlign w:val="center"/>
            <w:tcW w:w="1440" w:type="dxa"/>
          </w:tcPr>
          <w:p>
            <w:r>
              <w:rPr>
                <w:sz w:val="16"/>
              </w:rPr>
              <w:t>Integer</w:t>
            </w:r>
          </w:p>
        </w:tc>
      </w:tr>
      <w:tr>
        <w:tc>
          <w:tcPr>
            <w:tcW w:type="dxa" w:w="1728"/>
            <w:shd w:val="clear" w:color="auto" w:fill="F5F7FA"/>
            <w:vAlign w:val="center"/>
            <w:tcW w:w="432" w:type="dxa"/>
          </w:tcPr>
          <w:p>
            <w:r>
              <w:rPr>
                <w:sz w:val="16"/>
              </w:rPr>
              <w:t>2</w:t>
            </w:r>
          </w:p>
        </w:tc>
        <w:tc>
          <w:tcPr>
            <w:tcW w:type="dxa" w:w="1728"/>
            <w:shd w:val="clear" w:color="auto" w:fill="F5F7FA"/>
            <w:vAlign w:val="center"/>
            <w:tcW w:w="2448" w:type="dxa"/>
          </w:tcPr>
          <w:p>
            <w:r>
              <w:rPr>
                <w:sz w:val="16"/>
              </w:rPr>
              <w:t>pickup_14d</w:t>
            </w:r>
          </w:p>
        </w:tc>
        <w:tc>
          <w:tcPr>
            <w:tcW w:type="dxa" w:w="1728"/>
            <w:shd w:val="clear" w:color="auto" w:fill="F5F7FA"/>
            <w:vAlign w:val="center"/>
            <w:tcW w:w="3744" w:type="dxa"/>
          </w:tcPr>
          <w:p>
            <w:r>
              <w:rPr>
                <w:sz w:val="16"/>
              </w:rPr>
              <w:t>Rooms on books booked ≥14 days before arrival</w:t>
            </w:r>
          </w:p>
        </w:tc>
        <w:tc>
          <w:tcPr>
            <w:tcW w:type="dxa" w:w="1728"/>
            <w:shd w:val="clear" w:color="auto" w:fill="F5F7FA"/>
            <w:vAlign w:val="center"/>
            <w:tcW w:w="2160" w:type="dxa"/>
          </w:tcPr>
          <w:p>
            <w:r>
              <w:rPr>
                <w:sz w:val="16"/>
              </w:rPr>
              <w:t>Derived</w:t>
            </w:r>
          </w:p>
        </w:tc>
        <w:tc>
          <w:tcPr>
            <w:tcW w:type="dxa" w:w="1728"/>
            <w:shd w:val="clear" w:color="auto" w:fill="F5F7FA"/>
            <w:vAlign w:val="center"/>
            <w:tcW w:w="1440" w:type="dxa"/>
          </w:tcPr>
          <w:p>
            <w:r>
              <w:rPr>
                <w:sz w:val="16"/>
              </w:rPr>
              <w:t>Integer</w:t>
            </w:r>
          </w:p>
        </w:tc>
      </w:tr>
      <w:tr>
        <w:tc>
          <w:tcPr>
            <w:tcW w:type="dxa" w:w="1728"/>
            <w:vAlign w:val="center"/>
            <w:tcW w:w="432" w:type="dxa"/>
          </w:tcPr>
          <w:p>
            <w:r>
              <w:rPr>
                <w:sz w:val="16"/>
              </w:rPr>
              <w:t>3</w:t>
            </w:r>
          </w:p>
        </w:tc>
        <w:tc>
          <w:tcPr>
            <w:tcW w:type="dxa" w:w="1728"/>
            <w:vAlign w:val="center"/>
            <w:tcW w:w="2448" w:type="dxa"/>
          </w:tcPr>
          <w:p>
            <w:r>
              <w:rPr>
                <w:sz w:val="16"/>
              </w:rPr>
              <w:t>pickup_21d</w:t>
            </w:r>
          </w:p>
        </w:tc>
        <w:tc>
          <w:tcPr>
            <w:tcW w:type="dxa" w:w="1728"/>
            <w:vAlign w:val="center"/>
            <w:tcW w:w="3744" w:type="dxa"/>
          </w:tcPr>
          <w:p>
            <w:r>
              <w:rPr>
                <w:sz w:val="16"/>
              </w:rPr>
              <w:t>Rooms on books booked ≥21 days before arrival</w:t>
            </w:r>
          </w:p>
        </w:tc>
        <w:tc>
          <w:tcPr>
            <w:tcW w:type="dxa" w:w="1728"/>
            <w:vAlign w:val="center"/>
            <w:tcW w:w="2160" w:type="dxa"/>
          </w:tcPr>
          <w:p>
            <w:r>
              <w:rPr>
                <w:sz w:val="16"/>
              </w:rPr>
              <w:t>Derived</w:t>
            </w:r>
          </w:p>
        </w:tc>
        <w:tc>
          <w:tcPr>
            <w:tcW w:type="dxa" w:w="1728"/>
            <w:vAlign w:val="center"/>
            <w:tcW w:w="1440" w:type="dxa"/>
          </w:tcPr>
          <w:p>
            <w:r>
              <w:rPr>
                <w:sz w:val="16"/>
              </w:rPr>
              <w:t>Integer</w:t>
            </w:r>
          </w:p>
        </w:tc>
      </w:tr>
      <w:tr>
        <w:tc>
          <w:tcPr>
            <w:tcW w:type="dxa" w:w="1728"/>
            <w:shd w:val="clear" w:color="auto" w:fill="F5F7FA"/>
            <w:vAlign w:val="center"/>
            <w:tcW w:w="432" w:type="dxa"/>
          </w:tcPr>
          <w:p>
            <w:r>
              <w:rPr>
                <w:sz w:val="16"/>
              </w:rPr>
              <w:t>4</w:t>
            </w:r>
          </w:p>
        </w:tc>
        <w:tc>
          <w:tcPr>
            <w:tcW w:type="dxa" w:w="1728"/>
            <w:shd w:val="clear" w:color="auto" w:fill="F5F7FA"/>
            <w:vAlign w:val="center"/>
            <w:tcW w:w="2448" w:type="dxa"/>
          </w:tcPr>
          <w:p>
            <w:r>
              <w:rPr>
                <w:sz w:val="16"/>
              </w:rPr>
              <w:t>pickup_30d</w:t>
            </w:r>
          </w:p>
        </w:tc>
        <w:tc>
          <w:tcPr>
            <w:tcW w:type="dxa" w:w="1728"/>
            <w:shd w:val="clear" w:color="auto" w:fill="F5F7FA"/>
            <w:vAlign w:val="center"/>
            <w:tcW w:w="3744" w:type="dxa"/>
          </w:tcPr>
          <w:p>
            <w:r>
              <w:rPr>
                <w:sz w:val="16"/>
              </w:rPr>
              <w:t>Rooms on books booked ≥30 days before arrival</w:t>
            </w:r>
          </w:p>
        </w:tc>
        <w:tc>
          <w:tcPr>
            <w:tcW w:type="dxa" w:w="1728"/>
            <w:shd w:val="clear" w:color="auto" w:fill="F5F7FA"/>
            <w:vAlign w:val="center"/>
            <w:tcW w:w="2160" w:type="dxa"/>
          </w:tcPr>
          <w:p>
            <w:r>
              <w:rPr>
                <w:sz w:val="16"/>
              </w:rPr>
              <w:t>Derived</w:t>
            </w:r>
          </w:p>
        </w:tc>
        <w:tc>
          <w:tcPr>
            <w:tcW w:type="dxa" w:w="1728"/>
            <w:shd w:val="clear" w:color="auto" w:fill="F5F7FA"/>
            <w:vAlign w:val="center"/>
            <w:tcW w:w="1440" w:type="dxa"/>
          </w:tcPr>
          <w:p>
            <w:r>
              <w:rPr>
                <w:sz w:val="16"/>
              </w:rPr>
              <w:t>Integer</w:t>
            </w:r>
          </w:p>
        </w:tc>
      </w:tr>
      <w:tr>
        <w:tc>
          <w:tcPr>
            <w:tcW w:type="dxa" w:w="1728"/>
            <w:vAlign w:val="center"/>
            <w:tcW w:w="432" w:type="dxa"/>
          </w:tcPr>
          <w:p>
            <w:r>
              <w:rPr>
                <w:sz w:val="16"/>
              </w:rPr>
              <w:t>5</w:t>
            </w:r>
          </w:p>
        </w:tc>
        <w:tc>
          <w:tcPr>
            <w:tcW w:type="dxa" w:w="1728"/>
            <w:vAlign w:val="center"/>
            <w:tcW w:w="2448" w:type="dxa"/>
          </w:tcPr>
          <w:p>
            <w:r>
              <w:rPr>
                <w:sz w:val="16"/>
              </w:rPr>
              <w:t>pickup_60d</w:t>
            </w:r>
          </w:p>
        </w:tc>
        <w:tc>
          <w:tcPr>
            <w:tcW w:type="dxa" w:w="1728"/>
            <w:vAlign w:val="center"/>
            <w:tcW w:w="3744" w:type="dxa"/>
          </w:tcPr>
          <w:p>
            <w:r>
              <w:rPr>
                <w:sz w:val="16"/>
              </w:rPr>
              <w:t>Rooms on books booked ≥60 days before arrival</w:t>
            </w:r>
          </w:p>
        </w:tc>
        <w:tc>
          <w:tcPr>
            <w:tcW w:type="dxa" w:w="1728"/>
            <w:vAlign w:val="center"/>
            <w:tcW w:w="2160" w:type="dxa"/>
          </w:tcPr>
          <w:p>
            <w:r>
              <w:rPr>
                <w:sz w:val="16"/>
              </w:rPr>
              <w:t>Derived</w:t>
            </w:r>
          </w:p>
        </w:tc>
        <w:tc>
          <w:tcPr>
            <w:tcW w:type="dxa" w:w="1728"/>
            <w:vAlign w:val="center"/>
            <w:tcW w:w="1440" w:type="dxa"/>
          </w:tcPr>
          <w:p>
            <w:r>
              <w:rPr>
                <w:sz w:val="16"/>
              </w:rPr>
              <w:t>Integer</w:t>
            </w:r>
          </w:p>
        </w:tc>
      </w:tr>
      <w:tr>
        <w:tc>
          <w:tcPr>
            <w:tcW w:type="dxa" w:w="1728"/>
            <w:shd w:val="clear" w:color="auto" w:fill="F5F7FA"/>
            <w:vAlign w:val="center"/>
            <w:tcW w:w="432" w:type="dxa"/>
          </w:tcPr>
          <w:p>
            <w:r>
              <w:rPr>
                <w:sz w:val="16"/>
              </w:rPr>
              <w:t>6</w:t>
            </w:r>
          </w:p>
        </w:tc>
        <w:tc>
          <w:tcPr>
            <w:tcW w:type="dxa" w:w="1728"/>
            <w:shd w:val="clear" w:color="auto" w:fill="F5F7FA"/>
            <w:vAlign w:val="center"/>
            <w:tcW w:w="2448" w:type="dxa"/>
          </w:tcPr>
          <w:p>
            <w:r>
              <w:rPr>
                <w:sz w:val="16"/>
              </w:rPr>
              <w:t>total_rooms_on_books</w:t>
            </w:r>
          </w:p>
        </w:tc>
        <w:tc>
          <w:tcPr>
            <w:tcW w:type="dxa" w:w="1728"/>
            <w:shd w:val="clear" w:color="auto" w:fill="F5F7FA"/>
            <w:vAlign w:val="center"/>
            <w:tcW w:w="3744" w:type="dxa"/>
          </w:tcPr>
          <w:p>
            <w:r>
              <w:rPr>
                <w:sz w:val="16"/>
              </w:rPr>
              <w:t>Total confirmed reservations on the books as of data snapshot date</w:t>
            </w:r>
          </w:p>
        </w:tc>
        <w:tc>
          <w:tcPr>
            <w:tcW w:type="dxa" w:w="1728"/>
            <w:shd w:val="clear" w:color="auto" w:fill="F5F7FA"/>
            <w:vAlign w:val="center"/>
            <w:tcW w:w="2160" w:type="dxa"/>
          </w:tcPr>
          <w:p>
            <w:r>
              <w:rPr>
                <w:sz w:val="16"/>
              </w:rPr>
              <w:t>Derived from reservations_daily.csv</w:t>
            </w:r>
          </w:p>
        </w:tc>
        <w:tc>
          <w:tcPr>
            <w:tcW w:type="dxa" w:w="1728"/>
            <w:shd w:val="clear" w:color="auto" w:fill="F5F7FA"/>
            <w:vAlign w:val="center"/>
            <w:tcW w:w="1440" w:type="dxa"/>
          </w:tcPr>
          <w:p>
            <w:r>
              <w:rPr>
                <w:sz w:val="16"/>
              </w:rPr>
              <w:t>Integer</w:t>
            </w:r>
          </w:p>
        </w:tc>
      </w:tr>
      <w:tr>
        <w:tc>
          <w:tcPr>
            <w:tcW w:type="dxa" w:w="1728"/>
            <w:vAlign w:val="center"/>
            <w:tcW w:w="432" w:type="dxa"/>
          </w:tcPr>
          <w:p>
            <w:r>
              <w:rPr>
                <w:sz w:val="16"/>
              </w:rPr>
              <w:t>7</w:t>
            </w:r>
          </w:p>
        </w:tc>
        <w:tc>
          <w:tcPr>
            <w:tcW w:type="dxa" w:w="1728"/>
            <w:vAlign w:val="center"/>
            <w:tcW w:w="2448" w:type="dxa"/>
          </w:tcPr>
          <w:p>
            <w:r>
              <w:rPr>
                <w:sz w:val="16"/>
              </w:rPr>
              <w:t>avg_booked_rate</w:t>
            </w:r>
          </w:p>
        </w:tc>
        <w:tc>
          <w:tcPr>
            <w:tcW w:type="dxa" w:w="1728"/>
            <w:vAlign w:val="center"/>
            <w:tcW w:w="3744" w:type="dxa"/>
          </w:tcPr>
          <w:p>
            <w:r>
              <w:rPr>
                <w:sz w:val="16"/>
              </w:rPr>
              <w:t>Mean rate of all confirmed reservations in the books snapshot</w:t>
            </w:r>
          </w:p>
        </w:tc>
        <w:tc>
          <w:tcPr>
            <w:tcW w:type="dxa" w:w="1728"/>
            <w:vAlign w:val="center"/>
            <w:tcW w:w="2160" w:type="dxa"/>
          </w:tcPr>
          <w:p>
            <w:r>
              <w:rPr>
                <w:sz w:val="16"/>
              </w:rPr>
              <w:t>Derived from reservations_daily.csv</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8</w:t>
            </w:r>
          </w:p>
        </w:tc>
        <w:tc>
          <w:tcPr>
            <w:tcW w:type="dxa" w:w="1728"/>
            <w:shd w:val="clear" w:color="auto" w:fill="F5F7FA"/>
            <w:vAlign w:val="center"/>
            <w:tcW w:w="2448" w:type="dxa"/>
          </w:tcPr>
          <w:p>
            <w:r>
              <w:rPr>
                <w:sz w:val="16"/>
              </w:rPr>
              <w:t>days_to_next_holiday</w:t>
            </w:r>
          </w:p>
        </w:tc>
        <w:tc>
          <w:tcPr>
            <w:tcW w:type="dxa" w:w="1728"/>
            <w:shd w:val="clear" w:color="auto" w:fill="F5F7FA"/>
            <w:vAlign w:val="center"/>
            <w:tcW w:w="3744" w:type="dxa"/>
          </w:tcPr>
          <w:p>
            <w:r>
              <w:rPr>
                <w:sz w:val="16"/>
              </w:rPr>
              <w:t>Days until the next federal holiday</w:t>
            </w:r>
          </w:p>
        </w:tc>
        <w:tc>
          <w:tcPr>
            <w:tcW w:type="dxa" w:w="1728"/>
            <w:shd w:val="clear" w:color="auto" w:fill="F5F7FA"/>
            <w:vAlign w:val="center"/>
            <w:tcW w:w="2160" w:type="dxa"/>
          </w:tcPr>
          <w:p>
            <w:r>
              <w:rPr>
                <w:sz w:val="16"/>
              </w:rPr>
              <w:t>Derived from holiday list</w:t>
            </w:r>
          </w:p>
        </w:tc>
        <w:tc>
          <w:tcPr>
            <w:tcW w:type="dxa" w:w="1728"/>
            <w:shd w:val="clear" w:color="auto" w:fill="F5F7FA"/>
            <w:vAlign w:val="center"/>
            <w:tcW w:w="1440" w:type="dxa"/>
          </w:tcPr>
          <w:p>
            <w:r>
              <w:rPr>
                <w:sz w:val="16"/>
              </w:rPr>
              <w:t>Integer</w:t>
            </w:r>
          </w:p>
        </w:tc>
      </w:tr>
      <w:tr>
        <w:tc>
          <w:tcPr>
            <w:tcW w:type="dxa" w:w="1728"/>
            <w:vAlign w:val="center"/>
            <w:tcW w:w="432" w:type="dxa"/>
          </w:tcPr>
          <w:p>
            <w:r>
              <w:rPr>
                <w:sz w:val="16"/>
              </w:rPr>
              <w:t>9</w:t>
            </w:r>
          </w:p>
        </w:tc>
        <w:tc>
          <w:tcPr>
            <w:tcW w:type="dxa" w:w="1728"/>
            <w:vAlign w:val="center"/>
            <w:tcW w:w="2448" w:type="dxa"/>
          </w:tcPr>
          <w:p>
            <w:r>
              <w:rPr>
                <w:sz w:val="16"/>
              </w:rPr>
              <w:t>days_from_last_holiday</w:t>
            </w:r>
          </w:p>
        </w:tc>
        <w:tc>
          <w:tcPr>
            <w:tcW w:type="dxa" w:w="1728"/>
            <w:vAlign w:val="center"/>
            <w:tcW w:w="3744" w:type="dxa"/>
          </w:tcPr>
          <w:p>
            <w:r>
              <w:rPr>
                <w:sz w:val="16"/>
              </w:rPr>
              <w:t>Days since the previous federal holiday</w:t>
            </w:r>
          </w:p>
        </w:tc>
        <w:tc>
          <w:tcPr>
            <w:tcW w:type="dxa" w:w="1728"/>
            <w:vAlign w:val="center"/>
            <w:tcW w:w="2160" w:type="dxa"/>
          </w:tcPr>
          <w:p>
            <w:r>
              <w:rPr>
                <w:sz w:val="16"/>
              </w:rPr>
              <w:t>Derived from holiday list</w:t>
            </w:r>
          </w:p>
        </w:tc>
        <w:tc>
          <w:tcPr>
            <w:tcW w:type="dxa" w:w="1728"/>
            <w:vAlign w:val="center"/>
            <w:tcW w:w="1440" w:type="dxa"/>
          </w:tcPr>
          <w:p>
            <w:r>
              <w:rPr>
                <w:sz w:val="16"/>
              </w:rPr>
              <w:t>Integer</w:t>
            </w:r>
          </w:p>
        </w:tc>
      </w:tr>
      <w:tr>
        <w:tc>
          <w:tcPr>
            <w:tcW w:type="dxa" w:w="1728"/>
            <w:shd w:val="clear" w:color="auto" w:fill="F5F7FA"/>
            <w:vAlign w:val="center"/>
            <w:tcW w:w="432" w:type="dxa"/>
          </w:tcPr>
          <w:p>
            <w:r>
              <w:rPr>
                <w:sz w:val="16"/>
              </w:rPr>
              <w:t>10</w:t>
            </w:r>
          </w:p>
        </w:tc>
        <w:tc>
          <w:tcPr>
            <w:tcW w:type="dxa" w:w="1728"/>
            <w:shd w:val="clear" w:color="auto" w:fill="F5F7FA"/>
            <w:vAlign w:val="center"/>
            <w:tcW w:w="2448" w:type="dxa"/>
          </w:tcPr>
          <w:p>
            <w:r>
              <w:rPr>
                <w:sz w:val="16"/>
              </w:rPr>
              <w:t>occ_lag_7d</w:t>
            </w:r>
          </w:p>
        </w:tc>
        <w:tc>
          <w:tcPr>
            <w:tcW w:type="dxa" w:w="1728"/>
            <w:shd w:val="clear" w:color="auto" w:fill="F5F7FA"/>
            <w:vAlign w:val="center"/>
            <w:tcW w:w="3744" w:type="dxa"/>
          </w:tcPr>
          <w:p>
            <w:r>
              <w:rPr>
                <w:sz w:val="16"/>
              </w:rPr>
              <w:t>Occupancy rate 7 days prior</w:t>
            </w:r>
          </w:p>
        </w:tc>
        <w:tc>
          <w:tcPr>
            <w:tcW w:type="dxa" w:w="1728"/>
            <w:shd w:val="clear" w:color="auto" w:fill="F5F7FA"/>
            <w:vAlign w:val="center"/>
            <w:tcW w:w="2160" w:type="dxa"/>
          </w:tcPr>
          <w:p>
            <w:r>
              <w:rPr>
                <w:sz w:val="16"/>
              </w:rPr>
              <w:t>Lag of occupancy_rate</w:t>
            </w:r>
          </w:p>
        </w:tc>
        <w:tc>
          <w:tcPr>
            <w:tcW w:type="dxa" w:w="1728"/>
            <w:shd w:val="clear" w:color="auto" w:fill="F5F7FA"/>
            <w:vAlign w:val="center"/>
            <w:tcW w:w="1440" w:type="dxa"/>
          </w:tcPr>
          <w:p>
            <w:r>
              <w:rPr>
                <w:sz w:val="16"/>
              </w:rPr>
              <w:t>Decimal 0–1</w:t>
            </w:r>
          </w:p>
        </w:tc>
      </w:tr>
      <w:tr>
        <w:tc>
          <w:tcPr>
            <w:tcW w:type="dxa" w:w="1728"/>
            <w:vAlign w:val="center"/>
            <w:tcW w:w="432" w:type="dxa"/>
          </w:tcPr>
          <w:p>
            <w:r>
              <w:rPr>
                <w:sz w:val="16"/>
              </w:rPr>
              <w:t>11</w:t>
            </w:r>
          </w:p>
        </w:tc>
        <w:tc>
          <w:tcPr>
            <w:tcW w:type="dxa" w:w="1728"/>
            <w:vAlign w:val="center"/>
            <w:tcW w:w="2448" w:type="dxa"/>
          </w:tcPr>
          <w:p>
            <w:r>
              <w:rPr>
                <w:sz w:val="16"/>
              </w:rPr>
              <w:t>occ_lag_14d</w:t>
            </w:r>
          </w:p>
        </w:tc>
        <w:tc>
          <w:tcPr>
            <w:tcW w:type="dxa" w:w="1728"/>
            <w:vAlign w:val="center"/>
            <w:tcW w:w="3744" w:type="dxa"/>
          </w:tcPr>
          <w:p>
            <w:r>
              <w:rPr>
                <w:sz w:val="16"/>
              </w:rPr>
              <w:t>Occupancy rate 14 days prior</w:t>
            </w:r>
          </w:p>
        </w:tc>
        <w:tc>
          <w:tcPr>
            <w:tcW w:type="dxa" w:w="1728"/>
            <w:vAlign w:val="center"/>
            <w:tcW w:w="2160" w:type="dxa"/>
          </w:tcPr>
          <w:p>
            <w:r>
              <w:rPr>
                <w:sz w:val="16"/>
              </w:rPr>
              <w:t>Lag of occupancy_rate</w:t>
            </w:r>
          </w:p>
        </w:tc>
        <w:tc>
          <w:tcPr>
            <w:tcW w:type="dxa" w:w="1728"/>
            <w:vAlign w:val="center"/>
            <w:tcW w:w="1440" w:type="dxa"/>
          </w:tcPr>
          <w:p>
            <w:r>
              <w:rPr>
                <w:sz w:val="16"/>
              </w:rPr>
              <w:t>Decimal 0–1</w:t>
            </w:r>
          </w:p>
        </w:tc>
      </w:tr>
      <w:tr>
        <w:tc>
          <w:tcPr>
            <w:tcW w:type="dxa" w:w="1728"/>
            <w:shd w:val="clear" w:color="auto" w:fill="F5F7FA"/>
            <w:vAlign w:val="center"/>
            <w:tcW w:w="432" w:type="dxa"/>
          </w:tcPr>
          <w:p>
            <w:r>
              <w:rPr>
                <w:sz w:val="16"/>
              </w:rPr>
              <w:t>12</w:t>
            </w:r>
          </w:p>
        </w:tc>
        <w:tc>
          <w:tcPr>
            <w:tcW w:type="dxa" w:w="1728"/>
            <w:shd w:val="clear" w:color="auto" w:fill="F5F7FA"/>
            <w:vAlign w:val="center"/>
            <w:tcW w:w="2448" w:type="dxa"/>
          </w:tcPr>
          <w:p>
            <w:r>
              <w:rPr>
                <w:sz w:val="16"/>
              </w:rPr>
              <w:t>occ_lag_28d</w:t>
            </w:r>
          </w:p>
        </w:tc>
        <w:tc>
          <w:tcPr>
            <w:tcW w:type="dxa" w:w="1728"/>
            <w:shd w:val="clear" w:color="auto" w:fill="F5F7FA"/>
            <w:vAlign w:val="center"/>
            <w:tcW w:w="3744" w:type="dxa"/>
          </w:tcPr>
          <w:p>
            <w:r>
              <w:rPr>
                <w:sz w:val="16"/>
              </w:rPr>
              <w:t>Occupancy rate 28 days prior</w:t>
            </w:r>
          </w:p>
        </w:tc>
        <w:tc>
          <w:tcPr>
            <w:tcW w:type="dxa" w:w="1728"/>
            <w:shd w:val="clear" w:color="auto" w:fill="F5F7FA"/>
            <w:vAlign w:val="center"/>
            <w:tcW w:w="2160" w:type="dxa"/>
          </w:tcPr>
          <w:p>
            <w:r>
              <w:rPr>
                <w:sz w:val="16"/>
              </w:rPr>
              <w:t>Lag of occupancy_rate</w:t>
            </w:r>
          </w:p>
        </w:tc>
        <w:tc>
          <w:tcPr>
            <w:tcW w:type="dxa" w:w="1728"/>
            <w:shd w:val="clear" w:color="auto" w:fill="F5F7FA"/>
            <w:vAlign w:val="center"/>
            <w:tcW w:w="1440" w:type="dxa"/>
          </w:tcPr>
          <w:p>
            <w:r>
              <w:rPr>
                <w:sz w:val="16"/>
              </w:rPr>
              <w:t>Decimal 0–1</w:t>
            </w:r>
          </w:p>
        </w:tc>
      </w:tr>
      <w:tr>
        <w:tc>
          <w:tcPr>
            <w:tcW w:type="dxa" w:w="1728"/>
            <w:vAlign w:val="center"/>
            <w:tcW w:w="432" w:type="dxa"/>
          </w:tcPr>
          <w:p>
            <w:r>
              <w:rPr>
                <w:sz w:val="16"/>
              </w:rPr>
              <w:t>13</w:t>
            </w:r>
          </w:p>
        </w:tc>
        <w:tc>
          <w:tcPr>
            <w:tcW w:type="dxa" w:w="1728"/>
            <w:vAlign w:val="center"/>
            <w:tcW w:w="2448" w:type="dxa"/>
          </w:tcPr>
          <w:p>
            <w:r>
              <w:rPr>
                <w:sz w:val="16"/>
              </w:rPr>
              <w:t>occ_lag_364d</w:t>
            </w:r>
          </w:p>
        </w:tc>
        <w:tc>
          <w:tcPr>
            <w:tcW w:type="dxa" w:w="1728"/>
            <w:vAlign w:val="center"/>
            <w:tcW w:w="3744" w:type="dxa"/>
          </w:tcPr>
          <w:p>
            <w:r>
              <w:rPr>
                <w:sz w:val="16"/>
              </w:rPr>
              <w:t>Occupancy rate 364 days prior (same weekday last year)</w:t>
            </w:r>
          </w:p>
        </w:tc>
        <w:tc>
          <w:tcPr>
            <w:tcW w:type="dxa" w:w="1728"/>
            <w:vAlign w:val="center"/>
            <w:tcW w:w="2160" w:type="dxa"/>
          </w:tcPr>
          <w:p>
            <w:r>
              <w:rPr>
                <w:sz w:val="16"/>
              </w:rPr>
              <w:t>Lag of occupancy_rate</w:t>
            </w:r>
          </w:p>
        </w:tc>
        <w:tc>
          <w:tcPr>
            <w:tcW w:type="dxa" w:w="1728"/>
            <w:vAlign w:val="center"/>
            <w:tcW w:w="1440" w:type="dxa"/>
          </w:tcPr>
          <w:p>
            <w:r>
              <w:rPr>
                <w:sz w:val="16"/>
              </w:rPr>
              <w:t>Decimal 0–1</w:t>
            </w:r>
          </w:p>
        </w:tc>
      </w:tr>
      <w:tr>
        <w:tc>
          <w:tcPr>
            <w:tcW w:type="dxa" w:w="1728"/>
            <w:shd w:val="clear" w:color="auto" w:fill="F5F7FA"/>
            <w:vAlign w:val="center"/>
            <w:tcW w:w="432" w:type="dxa"/>
          </w:tcPr>
          <w:p>
            <w:r>
              <w:rPr>
                <w:sz w:val="16"/>
              </w:rPr>
              <w:t>14</w:t>
            </w:r>
          </w:p>
        </w:tc>
        <w:tc>
          <w:tcPr>
            <w:tcW w:type="dxa" w:w="1728"/>
            <w:shd w:val="clear" w:color="auto" w:fill="F5F7FA"/>
            <w:vAlign w:val="center"/>
            <w:tcW w:w="2448" w:type="dxa"/>
          </w:tcPr>
          <w:p>
            <w:r>
              <w:rPr>
                <w:sz w:val="16"/>
              </w:rPr>
              <w:t>occ_roll_7d</w:t>
            </w:r>
          </w:p>
        </w:tc>
        <w:tc>
          <w:tcPr>
            <w:tcW w:type="dxa" w:w="1728"/>
            <w:shd w:val="clear" w:color="auto" w:fill="F5F7FA"/>
            <w:vAlign w:val="center"/>
            <w:tcW w:w="3744" w:type="dxa"/>
          </w:tcPr>
          <w:p>
            <w:r>
              <w:rPr>
                <w:sz w:val="16"/>
              </w:rPr>
              <w:t>7-day trailing mean of occupancy rate (t−7 to t−1)</w:t>
            </w:r>
          </w:p>
        </w:tc>
        <w:tc>
          <w:tcPr>
            <w:tcW w:type="dxa" w:w="1728"/>
            <w:shd w:val="clear" w:color="auto" w:fill="F5F7FA"/>
            <w:vAlign w:val="center"/>
            <w:tcW w:w="2160" w:type="dxa"/>
          </w:tcPr>
          <w:p>
            <w:r>
              <w:rPr>
                <w:sz w:val="16"/>
              </w:rPr>
              <w:t>Rolling window</w:t>
            </w:r>
          </w:p>
        </w:tc>
        <w:tc>
          <w:tcPr>
            <w:tcW w:type="dxa" w:w="1728"/>
            <w:shd w:val="clear" w:color="auto" w:fill="F5F7FA"/>
            <w:vAlign w:val="center"/>
            <w:tcW w:w="1440" w:type="dxa"/>
          </w:tcPr>
          <w:p>
            <w:r>
              <w:rPr>
                <w:sz w:val="16"/>
              </w:rPr>
              <w:t>Decimal 0–1</w:t>
            </w:r>
          </w:p>
        </w:tc>
      </w:tr>
      <w:tr>
        <w:tc>
          <w:tcPr>
            <w:tcW w:type="dxa" w:w="1728"/>
            <w:vAlign w:val="center"/>
            <w:tcW w:w="432" w:type="dxa"/>
          </w:tcPr>
          <w:p>
            <w:r>
              <w:rPr>
                <w:sz w:val="16"/>
              </w:rPr>
              <w:t>15</w:t>
            </w:r>
          </w:p>
        </w:tc>
        <w:tc>
          <w:tcPr>
            <w:tcW w:type="dxa" w:w="1728"/>
            <w:vAlign w:val="center"/>
            <w:tcW w:w="2448" w:type="dxa"/>
          </w:tcPr>
          <w:p>
            <w:r>
              <w:rPr>
                <w:sz w:val="16"/>
              </w:rPr>
              <w:t>occ_roll_28d</w:t>
            </w:r>
          </w:p>
        </w:tc>
        <w:tc>
          <w:tcPr>
            <w:tcW w:type="dxa" w:w="1728"/>
            <w:vAlign w:val="center"/>
            <w:tcW w:w="3744" w:type="dxa"/>
          </w:tcPr>
          <w:p>
            <w:r>
              <w:rPr>
                <w:sz w:val="16"/>
              </w:rPr>
              <w:t>28-day trailing mean of occupancy rate</w:t>
            </w:r>
          </w:p>
        </w:tc>
        <w:tc>
          <w:tcPr>
            <w:tcW w:type="dxa" w:w="1728"/>
            <w:vAlign w:val="center"/>
            <w:tcW w:w="2160" w:type="dxa"/>
          </w:tcPr>
          <w:p>
            <w:r>
              <w:rPr>
                <w:sz w:val="16"/>
              </w:rPr>
              <w:t>Rolling window</w:t>
            </w:r>
          </w:p>
        </w:tc>
        <w:tc>
          <w:tcPr>
            <w:tcW w:type="dxa" w:w="1728"/>
            <w:vAlign w:val="center"/>
            <w:tcW w:w="1440" w:type="dxa"/>
          </w:tcPr>
          <w:p>
            <w:r>
              <w:rPr>
                <w:sz w:val="16"/>
              </w:rPr>
              <w:t>Decimal 0–1</w:t>
            </w:r>
          </w:p>
        </w:tc>
      </w:tr>
      <w:tr>
        <w:tc>
          <w:tcPr>
            <w:tcW w:type="dxa" w:w="1728"/>
            <w:shd w:val="clear" w:color="auto" w:fill="F5F7FA"/>
            <w:vAlign w:val="center"/>
            <w:tcW w:w="432" w:type="dxa"/>
          </w:tcPr>
          <w:p>
            <w:r>
              <w:rPr>
                <w:sz w:val="16"/>
              </w:rPr>
              <w:t>16</w:t>
            </w:r>
          </w:p>
        </w:tc>
        <w:tc>
          <w:tcPr>
            <w:tcW w:type="dxa" w:w="1728"/>
            <w:shd w:val="clear" w:color="auto" w:fill="F5F7FA"/>
            <w:vAlign w:val="center"/>
            <w:tcW w:w="2448" w:type="dxa"/>
          </w:tcPr>
          <w:p>
            <w:r>
              <w:rPr>
                <w:sz w:val="16"/>
              </w:rPr>
              <w:t>rev_lag_7d</w:t>
            </w:r>
          </w:p>
        </w:tc>
        <w:tc>
          <w:tcPr>
            <w:tcW w:type="dxa" w:w="1728"/>
            <w:shd w:val="clear" w:color="auto" w:fill="F5F7FA"/>
            <w:vAlign w:val="center"/>
            <w:tcW w:w="3744" w:type="dxa"/>
          </w:tcPr>
          <w:p>
            <w:r>
              <w:rPr>
                <w:sz w:val="16"/>
              </w:rPr>
              <w:t>Room revenue 7 days prior</w:t>
            </w:r>
          </w:p>
        </w:tc>
        <w:tc>
          <w:tcPr>
            <w:tcW w:type="dxa" w:w="1728"/>
            <w:shd w:val="clear" w:color="auto" w:fill="F5F7FA"/>
            <w:vAlign w:val="center"/>
            <w:tcW w:w="2160" w:type="dxa"/>
          </w:tcPr>
          <w:p>
            <w:r>
              <w:rPr>
                <w:sz w:val="16"/>
              </w:rPr>
              <w:t>Lag of room_revenue</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17</w:t>
            </w:r>
          </w:p>
        </w:tc>
        <w:tc>
          <w:tcPr>
            <w:tcW w:type="dxa" w:w="1728"/>
            <w:vAlign w:val="center"/>
            <w:tcW w:w="2448" w:type="dxa"/>
          </w:tcPr>
          <w:p>
            <w:r>
              <w:rPr>
                <w:sz w:val="16"/>
              </w:rPr>
              <w:t>rev_lag_14d</w:t>
            </w:r>
          </w:p>
        </w:tc>
        <w:tc>
          <w:tcPr>
            <w:tcW w:type="dxa" w:w="1728"/>
            <w:vAlign w:val="center"/>
            <w:tcW w:w="3744" w:type="dxa"/>
          </w:tcPr>
          <w:p>
            <w:r>
              <w:rPr>
                <w:sz w:val="16"/>
              </w:rPr>
              <w:t>Room revenue 14 days prior</w:t>
            </w:r>
          </w:p>
        </w:tc>
        <w:tc>
          <w:tcPr>
            <w:tcW w:type="dxa" w:w="1728"/>
            <w:vAlign w:val="center"/>
            <w:tcW w:w="2160" w:type="dxa"/>
          </w:tcPr>
          <w:p>
            <w:r>
              <w:rPr>
                <w:sz w:val="16"/>
              </w:rPr>
              <w:t>Lag of room_revenue</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18</w:t>
            </w:r>
          </w:p>
        </w:tc>
        <w:tc>
          <w:tcPr>
            <w:tcW w:type="dxa" w:w="1728"/>
            <w:shd w:val="clear" w:color="auto" w:fill="F5F7FA"/>
            <w:vAlign w:val="center"/>
            <w:tcW w:w="2448" w:type="dxa"/>
          </w:tcPr>
          <w:p>
            <w:r>
              <w:rPr>
                <w:sz w:val="16"/>
              </w:rPr>
              <w:t>rev_lag_28d</w:t>
            </w:r>
          </w:p>
        </w:tc>
        <w:tc>
          <w:tcPr>
            <w:tcW w:type="dxa" w:w="1728"/>
            <w:shd w:val="clear" w:color="auto" w:fill="F5F7FA"/>
            <w:vAlign w:val="center"/>
            <w:tcW w:w="3744" w:type="dxa"/>
          </w:tcPr>
          <w:p>
            <w:r>
              <w:rPr>
                <w:sz w:val="16"/>
              </w:rPr>
              <w:t>Room revenue 28 days prior</w:t>
            </w:r>
          </w:p>
        </w:tc>
        <w:tc>
          <w:tcPr>
            <w:tcW w:type="dxa" w:w="1728"/>
            <w:shd w:val="clear" w:color="auto" w:fill="F5F7FA"/>
            <w:vAlign w:val="center"/>
            <w:tcW w:w="2160" w:type="dxa"/>
          </w:tcPr>
          <w:p>
            <w:r>
              <w:rPr>
                <w:sz w:val="16"/>
              </w:rPr>
              <w:t>Lag of room_revenue</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19</w:t>
            </w:r>
          </w:p>
        </w:tc>
        <w:tc>
          <w:tcPr>
            <w:tcW w:type="dxa" w:w="1728"/>
            <w:vAlign w:val="center"/>
            <w:tcW w:w="2448" w:type="dxa"/>
          </w:tcPr>
          <w:p>
            <w:r>
              <w:rPr>
                <w:sz w:val="16"/>
              </w:rPr>
              <w:t>rev_lag_364d</w:t>
            </w:r>
          </w:p>
        </w:tc>
        <w:tc>
          <w:tcPr>
            <w:tcW w:type="dxa" w:w="1728"/>
            <w:vAlign w:val="center"/>
            <w:tcW w:w="3744" w:type="dxa"/>
          </w:tcPr>
          <w:p>
            <w:r>
              <w:rPr>
                <w:sz w:val="16"/>
              </w:rPr>
              <w:t>Room revenue 364 days prior (same weekday last year)</w:t>
            </w:r>
          </w:p>
        </w:tc>
        <w:tc>
          <w:tcPr>
            <w:tcW w:type="dxa" w:w="1728"/>
            <w:vAlign w:val="center"/>
            <w:tcW w:w="2160" w:type="dxa"/>
          </w:tcPr>
          <w:p>
            <w:r>
              <w:rPr>
                <w:sz w:val="16"/>
              </w:rPr>
              <w:t>Lag of room_revenue</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20</w:t>
            </w:r>
          </w:p>
        </w:tc>
        <w:tc>
          <w:tcPr>
            <w:tcW w:type="dxa" w:w="1728"/>
            <w:shd w:val="clear" w:color="auto" w:fill="F5F7FA"/>
            <w:vAlign w:val="center"/>
            <w:tcW w:w="2448" w:type="dxa"/>
          </w:tcPr>
          <w:p>
            <w:r>
              <w:rPr>
                <w:sz w:val="16"/>
              </w:rPr>
              <w:t>rev_roll_7d</w:t>
            </w:r>
          </w:p>
        </w:tc>
        <w:tc>
          <w:tcPr>
            <w:tcW w:type="dxa" w:w="1728"/>
            <w:shd w:val="clear" w:color="auto" w:fill="F5F7FA"/>
            <w:vAlign w:val="center"/>
            <w:tcW w:w="3744" w:type="dxa"/>
          </w:tcPr>
          <w:p>
            <w:r>
              <w:rPr>
                <w:sz w:val="16"/>
              </w:rPr>
              <w:t>7-day trailing mean room revenue</w:t>
            </w:r>
          </w:p>
        </w:tc>
        <w:tc>
          <w:tcPr>
            <w:tcW w:type="dxa" w:w="1728"/>
            <w:shd w:val="clear" w:color="auto" w:fill="F5F7FA"/>
            <w:vAlign w:val="center"/>
            <w:tcW w:w="2160" w:type="dxa"/>
          </w:tcPr>
          <w:p>
            <w:r>
              <w:rPr>
                <w:sz w:val="16"/>
              </w:rPr>
              <w:t>Rolling window</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21</w:t>
            </w:r>
          </w:p>
        </w:tc>
        <w:tc>
          <w:tcPr>
            <w:tcW w:type="dxa" w:w="1728"/>
            <w:vAlign w:val="center"/>
            <w:tcW w:w="2448" w:type="dxa"/>
          </w:tcPr>
          <w:p>
            <w:r>
              <w:rPr>
                <w:sz w:val="16"/>
              </w:rPr>
              <w:t>rev_roll_28d</w:t>
            </w:r>
          </w:p>
        </w:tc>
        <w:tc>
          <w:tcPr>
            <w:tcW w:type="dxa" w:w="1728"/>
            <w:vAlign w:val="center"/>
            <w:tcW w:w="3744" w:type="dxa"/>
          </w:tcPr>
          <w:p>
            <w:r>
              <w:rPr>
                <w:sz w:val="16"/>
              </w:rPr>
              <w:t>28-day trailing mean room revenue</w:t>
            </w:r>
          </w:p>
        </w:tc>
        <w:tc>
          <w:tcPr>
            <w:tcW w:type="dxa" w:w="1728"/>
            <w:vAlign w:val="center"/>
            <w:tcW w:w="2160" w:type="dxa"/>
          </w:tcPr>
          <w:p>
            <w:r>
              <w:rPr>
                <w:sz w:val="16"/>
              </w:rPr>
              <w:t>Rolling window</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22</w:t>
            </w:r>
          </w:p>
        </w:tc>
        <w:tc>
          <w:tcPr>
            <w:tcW w:type="dxa" w:w="1728"/>
            <w:shd w:val="clear" w:color="auto" w:fill="F5F7FA"/>
            <w:vAlign w:val="center"/>
            <w:tcW w:w="2448" w:type="dxa"/>
          </w:tcPr>
          <w:p>
            <w:r>
              <w:rPr>
                <w:sz w:val="16"/>
              </w:rPr>
              <w:t>adr_lag_7d</w:t>
            </w:r>
          </w:p>
        </w:tc>
        <w:tc>
          <w:tcPr>
            <w:tcW w:type="dxa" w:w="1728"/>
            <w:shd w:val="clear" w:color="auto" w:fill="F5F7FA"/>
            <w:vAlign w:val="center"/>
            <w:tcW w:w="3744" w:type="dxa"/>
          </w:tcPr>
          <w:p>
            <w:r>
              <w:rPr>
                <w:sz w:val="16"/>
              </w:rPr>
              <w:t>ADR 7 days prior</w:t>
            </w:r>
          </w:p>
        </w:tc>
        <w:tc>
          <w:tcPr>
            <w:tcW w:type="dxa" w:w="1728"/>
            <w:shd w:val="clear" w:color="auto" w:fill="F5F7FA"/>
            <w:vAlign w:val="center"/>
            <w:tcW w:w="2160" w:type="dxa"/>
          </w:tcPr>
          <w:p>
            <w:r>
              <w:rPr>
                <w:sz w:val="16"/>
              </w:rPr>
              <w:t>Lag of adr</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23</w:t>
            </w:r>
          </w:p>
        </w:tc>
        <w:tc>
          <w:tcPr>
            <w:tcW w:type="dxa" w:w="1728"/>
            <w:vAlign w:val="center"/>
            <w:tcW w:w="2448" w:type="dxa"/>
          </w:tcPr>
          <w:p>
            <w:r>
              <w:rPr>
                <w:sz w:val="16"/>
              </w:rPr>
              <w:t>adr_lag_14d</w:t>
            </w:r>
          </w:p>
        </w:tc>
        <w:tc>
          <w:tcPr>
            <w:tcW w:type="dxa" w:w="1728"/>
            <w:vAlign w:val="center"/>
            <w:tcW w:w="3744" w:type="dxa"/>
          </w:tcPr>
          <w:p>
            <w:r>
              <w:rPr>
                <w:sz w:val="16"/>
              </w:rPr>
              <w:t>ADR 14 days prior</w:t>
            </w:r>
          </w:p>
        </w:tc>
        <w:tc>
          <w:tcPr>
            <w:tcW w:type="dxa" w:w="1728"/>
            <w:vAlign w:val="center"/>
            <w:tcW w:w="2160" w:type="dxa"/>
          </w:tcPr>
          <w:p>
            <w:r>
              <w:rPr>
                <w:sz w:val="16"/>
              </w:rPr>
              <w:t>Lag of adr</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24</w:t>
            </w:r>
          </w:p>
        </w:tc>
        <w:tc>
          <w:tcPr>
            <w:tcW w:type="dxa" w:w="1728"/>
            <w:shd w:val="clear" w:color="auto" w:fill="F5F7FA"/>
            <w:vAlign w:val="center"/>
            <w:tcW w:w="2448" w:type="dxa"/>
          </w:tcPr>
          <w:p>
            <w:r>
              <w:rPr>
                <w:sz w:val="16"/>
              </w:rPr>
              <w:t>adr_lag_28d</w:t>
            </w:r>
          </w:p>
        </w:tc>
        <w:tc>
          <w:tcPr>
            <w:tcW w:type="dxa" w:w="1728"/>
            <w:shd w:val="clear" w:color="auto" w:fill="F5F7FA"/>
            <w:vAlign w:val="center"/>
            <w:tcW w:w="3744" w:type="dxa"/>
          </w:tcPr>
          <w:p>
            <w:r>
              <w:rPr>
                <w:sz w:val="16"/>
              </w:rPr>
              <w:t>ADR 28 days prior</w:t>
            </w:r>
          </w:p>
        </w:tc>
        <w:tc>
          <w:tcPr>
            <w:tcW w:type="dxa" w:w="1728"/>
            <w:shd w:val="clear" w:color="auto" w:fill="F5F7FA"/>
            <w:vAlign w:val="center"/>
            <w:tcW w:w="2160" w:type="dxa"/>
          </w:tcPr>
          <w:p>
            <w:r>
              <w:rPr>
                <w:sz w:val="16"/>
              </w:rPr>
              <w:t>Lag of adr</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25</w:t>
            </w:r>
          </w:p>
        </w:tc>
        <w:tc>
          <w:tcPr>
            <w:tcW w:type="dxa" w:w="1728"/>
            <w:vAlign w:val="center"/>
            <w:tcW w:w="2448" w:type="dxa"/>
          </w:tcPr>
          <w:p>
            <w:r>
              <w:rPr>
                <w:sz w:val="16"/>
              </w:rPr>
              <w:t>adr_lag_364d</w:t>
            </w:r>
          </w:p>
        </w:tc>
        <w:tc>
          <w:tcPr>
            <w:tcW w:type="dxa" w:w="1728"/>
            <w:vAlign w:val="center"/>
            <w:tcW w:w="3744" w:type="dxa"/>
          </w:tcPr>
          <w:p>
            <w:r>
              <w:rPr>
                <w:sz w:val="16"/>
              </w:rPr>
              <w:t>ADR 364 days prior</w:t>
            </w:r>
          </w:p>
        </w:tc>
        <w:tc>
          <w:tcPr>
            <w:tcW w:type="dxa" w:w="1728"/>
            <w:vAlign w:val="center"/>
            <w:tcW w:w="2160" w:type="dxa"/>
          </w:tcPr>
          <w:p>
            <w:r>
              <w:rPr>
                <w:sz w:val="16"/>
              </w:rPr>
              <w:t>Lag of adr</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26</w:t>
            </w:r>
          </w:p>
        </w:tc>
        <w:tc>
          <w:tcPr>
            <w:tcW w:type="dxa" w:w="1728"/>
            <w:shd w:val="clear" w:color="auto" w:fill="F5F7FA"/>
            <w:vAlign w:val="center"/>
            <w:tcW w:w="2448" w:type="dxa"/>
          </w:tcPr>
          <w:p>
            <w:r>
              <w:rPr>
                <w:sz w:val="16"/>
              </w:rPr>
              <w:t>adr_roll_7d</w:t>
            </w:r>
          </w:p>
        </w:tc>
        <w:tc>
          <w:tcPr>
            <w:tcW w:type="dxa" w:w="1728"/>
            <w:shd w:val="clear" w:color="auto" w:fill="F5F7FA"/>
            <w:vAlign w:val="center"/>
            <w:tcW w:w="3744" w:type="dxa"/>
          </w:tcPr>
          <w:p>
            <w:r>
              <w:rPr>
                <w:sz w:val="16"/>
              </w:rPr>
              <w:t>7-day trailing mean ADR</w:t>
            </w:r>
          </w:p>
        </w:tc>
        <w:tc>
          <w:tcPr>
            <w:tcW w:type="dxa" w:w="1728"/>
            <w:shd w:val="clear" w:color="auto" w:fill="F5F7FA"/>
            <w:vAlign w:val="center"/>
            <w:tcW w:w="2160" w:type="dxa"/>
          </w:tcPr>
          <w:p>
            <w:r>
              <w:rPr>
                <w:sz w:val="16"/>
              </w:rPr>
              <w:t>Rolling window</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27</w:t>
            </w:r>
          </w:p>
        </w:tc>
        <w:tc>
          <w:tcPr>
            <w:tcW w:type="dxa" w:w="1728"/>
            <w:vAlign w:val="center"/>
            <w:tcW w:w="2448" w:type="dxa"/>
          </w:tcPr>
          <w:p>
            <w:r>
              <w:rPr>
                <w:sz w:val="16"/>
              </w:rPr>
              <w:t>adr_roll_28d</w:t>
            </w:r>
          </w:p>
        </w:tc>
        <w:tc>
          <w:tcPr>
            <w:tcW w:type="dxa" w:w="1728"/>
            <w:vAlign w:val="center"/>
            <w:tcW w:w="3744" w:type="dxa"/>
          </w:tcPr>
          <w:p>
            <w:r>
              <w:rPr>
                <w:sz w:val="16"/>
              </w:rPr>
              <w:t>28-day trailing mean ADR</w:t>
            </w:r>
          </w:p>
        </w:tc>
        <w:tc>
          <w:tcPr>
            <w:tcW w:type="dxa" w:w="1728"/>
            <w:vAlign w:val="center"/>
            <w:tcW w:w="2160" w:type="dxa"/>
          </w:tcPr>
          <w:p>
            <w:r>
              <w:rPr>
                <w:sz w:val="16"/>
              </w:rPr>
              <w:t>Rolling window</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28</w:t>
            </w:r>
          </w:p>
        </w:tc>
        <w:tc>
          <w:tcPr>
            <w:tcW w:type="dxa" w:w="1728"/>
            <w:shd w:val="clear" w:color="auto" w:fill="F5F7FA"/>
            <w:vAlign w:val="center"/>
            <w:tcW w:w="2448" w:type="dxa"/>
          </w:tcPr>
          <w:p>
            <w:r>
              <w:rPr>
                <w:sz w:val="16"/>
              </w:rPr>
              <w:t>mpi_lag_7d</w:t>
            </w:r>
          </w:p>
        </w:tc>
        <w:tc>
          <w:tcPr>
            <w:tcW w:type="dxa" w:w="1728"/>
            <w:shd w:val="clear" w:color="auto" w:fill="F5F7FA"/>
            <w:vAlign w:val="center"/>
            <w:tcW w:w="3744" w:type="dxa"/>
          </w:tcPr>
          <w:p>
            <w:r>
              <w:rPr>
                <w:sz w:val="16"/>
              </w:rPr>
              <w:t>MPI (Market Penetration Index) 7 days prior</w:t>
            </w:r>
          </w:p>
        </w:tc>
        <w:tc>
          <w:tcPr>
            <w:tcW w:type="dxa" w:w="1728"/>
            <w:shd w:val="clear" w:color="auto" w:fill="F5F7FA"/>
            <w:vAlign w:val="center"/>
            <w:tcW w:w="2160" w:type="dxa"/>
          </w:tcPr>
          <w:p>
            <w:r>
              <w:rPr>
                <w:sz w:val="16"/>
              </w:rPr>
              <w:t>Lag of mpi</w:t>
            </w:r>
          </w:p>
        </w:tc>
        <w:tc>
          <w:tcPr>
            <w:tcW w:type="dxa" w:w="1728"/>
            <w:shd w:val="clear" w:color="auto" w:fill="F5F7FA"/>
            <w:vAlign w:val="center"/>
            <w:tcW w:w="1440" w:type="dxa"/>
          </w:tcPr>
          <w:p>
            <w:r>
              <w:rPr>
                <w:sz w:val="16"/>
              </w:rPr>
              <w:t>Index</w:t>
            </w:r>
          </w:p>
        </w:tc>
      </w:tr>
      <w:tr>
        <w:tc>
          <w:tcPr>
            <w:tcW w:type="dxa" w:w="1728"/>
            <w:vAlign w:val="center"/>
            <w:tcW w:w="432" w:type="dxa"/>
          </w:tcPr>
          <w:p>
            <w:r>
              <w:rPr>
                <w:sz w:val="16"/>
              </w:rPr>
              <w:t>29</w:t>
            </w:r>
          </w:p>
        </w:tc>
        <w:tc>
          <w:tcPr>
            <w:tcW w:type="dxa" w:w="1728"/>
            <w:vAlign w:val="center"/>
            <w:tcW w:w="2448" w:type="dxa"/>
          </w:tcPr>
          <w:p>
            <w:r>
              <w:rPr>
                <w:sz w:val="16"/>
              </w:rPr>
              <w:t>mpi_lag_28d</w:t>
            </w:r>
          </w:p>
        </w:tc>
        <w:tc>
          <w:tcPr>
            <w:tcW w:type="dxa" w:w="1728"/>
            <w:vAlign w:val="center"/>
            <w:tcW w:w="3744" w:type="dxa"/>
          </w:tcPr>
          <w:p>
            <w:r>
              <w:rPr>
                <w:sz w:val="16"/>
              </w:rPr>
              <w:t>MPI 28 days prior</w:t>
            </w:r>
          </w:p>
        </w:tc>
        <w:tc>
          <w:tcPr>
            <w:tcW w:type="dxa" w:w="1728"/>
            <w:vAlign w:val="center"/>
            <w:tcW w:w="2160" w:type="dxa"/>
          </w:tcPr>
          <w:p>
            <w:r>
              <w:rPr>
                <w:sz w:val="16"/>
              </w:rPr>
              <w:t>Lag of mpi</w:t>
            </w:r>
          </w:p>
        </w:tc>
        <w:tc>
          <w:tcPr>
            <w:tcW w:type="dxa" w:w="1728"/>
            <w:vAlign w:val="center"/>
            <w:tcW w:w="1440" w:type="dxa"/>
          </w:tcPr>
          <w:p>
            <w:r>
              <w:rPr>
                <w:sz w:val="16"/>
              </w:rPr>
              <w:t>Index</w:t>
            </w:r>
          </w:p>
        </w:tc>
      </w:tr>
      <w:tr>
        <w:tc>
          <w:tcPr>
            <w:tcW w:type="dxa" w:w="1728"/>
            <w:shd w:val="clear" w:color="auto" w:fill="F5F7FA"/>
            <w:vAlign w:val="center"/>
            <w:tcW w:w="432" w:type="dxa"/>
          </w:tcPr>
          <w:p>
            <w:r>
              <w:rPr>
                <w:sz w:val="16"/>
              </w:rPr>
              <w:t>30</w:t>
            </w:r>
          </w:p>
        </w:tc>
        <w:tc>
          <w:tcPr>
            <w:tcW w:type="dxa" w:w="1728"/>
            <w:shd w:val="clear" w:color="auto" w:fill="F5F7FA"/>
            <w:vAlign w:val="center"/>
            <w:tcW w:w="2448" w:type="dxa"/>
          </w:tcPr>
          <w:p>
            <w:r>
              <w:rPr>
                <w:sz w:val="16"/>
              </w:rPr>
              <w:t>mpi_roll_7d</w:t>
            </w:r>
          </w:p>
        </w:tc>
        <w:tc>
          <w:tcPr>
            <w:tcW w:type="dxa" w:w="1728"/>
            <w:shd w:val="clear" w:color="auto" w:fill="F5F7FA"/>
            <w:vAlign w:val="center"/>
            <w:tcW w:w="3744" w:type="dxa"/>
          </w:tcPr>
          <w:p>
            <w:r>
              <w:rPr>
                <w:sz w:val="16"/>
              </w:rPr>
              <w:t>7-day trailing mean MPI</w:t>
            </w:r>
          </w:p>
        </w:tc>
        <w:tc>
          <w:tcPr>
            <w:tcW w:type="dxa" w:w="1728"/>
            <w:shd w:val="clear" w:color="auto" w:fill="F5F7FA"/>
            <w:vAlign w:val="center"/>
            <w:tcW w:w="2160" w:type="dxa"/>
          </w:tcPr>
          <w:p>
            <w:r>
              <w:rPr>
                <w:sz w:val="16"/>
              </w:rPr>
              <w:t>Rolling window</w:t>
            </w:r>
          </w:p>
        </w:tc>
        <w:tc>
          <w:tcPr>
            <w:tcW w:type="dxa" w:w="1728"/>
            <w:shd w:val="clear" w:color="auto" w:fill="F5F7FA"/>
            <w:vAlign w:val="center"/>
            <w:tcW w:w="1440" w:type="dxa"/>
          </w:tcPr>
          <w:p>
            <w:r>
              <w:rPr>
                <w:sz w:val="16"/>
              </w:rPr>
              <w:t>Index</w:t>
            </w:r>
          </w:p>
        </w:tc>
      </w:tr>
      <w:tr>
        <w:tc>
          <w:tcPr>
            <w:tcW w:type="dxa" w:w="1728"/>
            <w:vAlign w:val="center"/>
            <w:tcW w:w="432" w:type="dxa"/>
          </w:tcPr>
          <w:p>
            <w:r>
              <w:rPr>
                <w:sz w:val="16"/>
              </w:rPr>
              <w:t>31</w:t>
            </w:r>
          </w:p>
        </w:tc>
        <w:tc>
          <w:tcPr>
            <w:tcW w:type="dxa" w:w="1728"/>
            <w:vAlign w:val="center"/>
            <w:tcW w:w="2448" w:type="dxa"/>
          </w:tcPr>
          <w:p>
            <w:r>
              <w:rPr>
                <w:sz w:val="16"/>
              </w:rPr>
              <w:t>mpi_roll_28d</w:t>
            </w:r>
          </w:p>
        </w:tc>
        <w:tc>
          <w:tcPr>
            <w:tcW w:type="dxa" w:w="1728"/>
            <w:vAlign w:val="center"/>
            <w:tcW w:w="3744" w:type="dxa"/>
          </w:tcPr>
          <w:p>
            <w:r>
              <w:rPr>
                <w:sz w:val="16"/>
              </w:rPr>
              <w:t>28-day trailing mean MPI</w:t>
            </w:r>
          </w:p>
        </w:tc>
        <w:tc>
          <w:tcPr>
            <w:tcW w:type="dxa" w:w="1728"/>
            <w:vAlign w:val="center"/>
            <w:tcW w:w="2160" w:type="dxa"/>
          </w:tcPr>
          <w:p>
            <w:r>
              <w:rPr>
                <w:sz w:val="16"/>
              </w:rPr>
              <w:t>Rolling window</w:t>
            </w:r>
          </w:p>
        </w:tc>
        <w:tc>
          <w:tcPr>
            <w:tcW w:type="dxa" w:w="1728"/>
            <w:vAlign w:val="center"/>
            <w:tcW w:w="1440" w:type="dxa"/>
          </w:tcPr>
          <w:p>
            <w:r>
              <w:rPr>
                <w:sz w:val="16"/>
              </w:rPr>
              <w:t>Index</w:t>
            </w:r>
          </w:p>
        </w:tc>
      </w:tr>
      <w:tr>
        <w:tc>
          <w:tcPr>
            <w:tcW w:type="dxa" w:w="1728"/>
            <w:shd w:val="clear" w:color="auto" w:fill="F5F7FA"/>
            <w:vAlign w:val="center"/>
            <w:tcW w:w="432" w:type="dxa"/>
          </w:tcPr>
          <w:p>
            <w:r>
              <w:rPr>
                <w:sz w:val="16"/>
              </w:rPr>
              <w:t>32</w:t>
            </w:r>
          </w:p>
        </w:tc>
        <w:tc>
          <w:tcPr>
            <w:tcW w:type="dxa" w:w="1728"/>
            <w:shd w:val="clear" w:color="auto" w:fill="F5F7FA"/>
            <w:vAlign w:val="center"/>
            <w:tcW w:w="2448" w:type="dxa"/>
          </w:tcPr>
          <w:p>
            <w:r>
              <w:rPr>
                <w:sz w:val="16"/>
              </w:rPr>
              <w:t>ari_lag_7d</w:t>
            </w:r>
          </w:p>
        </w:tc>
        <w:tc>
          <w:tcPr>
            <w:tcW w:type="dxa" w:w="1728"/>
            <w:shd w:val="clear" w:color="auto" w:fill="F5F7FA"/>
            <w:vAlign w:val="center"/>
            <w:tcW w:w="3744" w:type="dxa"/>
          </w:tcPr>
          <w:p>
            <w:r>
              <w:rPr>
                <w:sz w:val="16"/>
              </w:rPr>
              <w:t>ARI (Average Rate Index) 7 days prior</w:t>
            </w:r>
          </w:p>
        </w:tc>
        <w:tc>
          <w:tcPr>
            <w:tcW w:type="dxa" w:w="1728"/>
            <w:shd w:val="clear" w:color="auto" w:fill="F5F7FA"/>
            <w:vAlign w:val="center"/>
            <w:tcW w:w="2160" w:type="dxa"/>
          </w:tcPr>
          <w:p>
            <w:r>
              <w:rPr>
                <w:sz w:val="16"/>
              </w:rPr>
              <w:t>Lag of ari</w:t>
            </w:r>
          </w:p>
        </w:tc>
        <w:tc>
          <w:tcPr>
            <w:tcW w:type="dxa" w:w="1728"/>
            <w:shd w:val="clear" w:color="auto" w:fill="F5F7FA"/>
            <w:vAlign w:val="center"/>
            <w:tcW w:w="1440" w:type="dxa"/>
          </w:tcPr>
          <w:p>
            <w:r>
              <w:rPr>
                <w:sz w:val="16"/>
              </w:rPr>
              <w:t>Index</w:t>
            </w:r>
          </w:p>
        </w:tc>
      </w:tr>
      <w:tr>
        <w:tc>
          <w:tcPr>
            <w:tcW w:type="dxa" w:w="1728"/>
            <w:vAlign w:val="center"/>
            <w:tcW w:w="432" w:type="dxa"/>
          </w:tcPr>
          <w:p>
            <w:r>
              <w:rPr>
                <w:sz w:val="16"/>
              </w:rPr>
              <w:t>33</w:t>
            </w:r>
          </w:p>
        </w:tc>
        <w:tc>
          <w:tcPr>
            <w:tcW w:type="dxa" w:w="1728"/>
            <w:vAlign w:val="center"/>
            <w:tcW w:w="2448" w:type="dxa"/>
          </w:tcPr>
          <w:p>
            <w:r>
              <w:rPr>
                <w:sz w:val="16"/>
              </w:rPr>
              <w:t>ari_lag_28d</w:t>
            </w:r>
          </w:p>
        </w:tc>
        <w:tc>
          <w:tcPr>
            <w:tcW w:type="dxa" w:w="1728"/>
            <w:vAlign w:val="center"/>
            <w:tcW w:w="3744" w:type="dxa"/>
          </w:tcPr>
          <w:p>
            <w:r>
              <w:rPr>
                <w:sz w:val="16"/>
              </w:rPr>
              <w:t>ARI 28 days prior</w:t>
            </w:r>
          </w:p>
        </w:tc>
        <w:tc>
          <w:tcPr>
            <w:tcW w:type="dxa" w:w="1728"/>
            <w:vAlign w:val="center"/>
            <w:tcW w:w="2160" w:type="dxa"/>
          </w:tcPr>
          <w:p>
            <w:r>
              <w:rPr>
                <w:sz w:val="16"/>
              </w:rPr>
              <w:t>Lag of ari</w:t>
            </w:r>
          </w:p>
        </w:tc>
        <w:tc>
          <w:tcPr>
            <w:tcW w:type="dxa" w:w="1728"/>
            <w:vAlign w:val="center"/>
            <w:tcW w:w="1440" w:type="dxa"/>
          </w:tcPr>
          <w:p>
            <w:r>
              <w:rPr>
                <w:sz w:val="16"/>
              </w:rPr>
              <w:t>Index</w:t>
            </w:r>
          </w:p>
        </w:tc>
      </w:tr>
      <w:tr>
        <w:tc>
          <w:tcPr>
            <w:tcW w:type="dxa" w:w="1728"/>
            <w:shd w:val="clear" w:color="auto" w:fill="F5F7FA"/>
            <w:vAlign w:val="center"/>
            <w:tcW w:w="432" w:type="dxa"/>
          </w:tcPr>
          <w:p>
            <w:r>
              <w:rPr>
                <w:sz w:val="16"/>
              </w:rPr>
              <w:t>34</w:t>
            </w:r>
          </w:p>
        </w:tc>
        <w:tc>
          <w:tcPr>
            <w:tcW w:type="dxa" w:w="1728"/>
            <w:shd w:val="clear" w:color="auto" w:fill="F5F7FA"/>
            <w:vAlign w:val="center"/>
            <w:tcW w:w="2448" w:type="dxa"/>
          </w:tcPr>
          <w:p>
            <w:r>
              <w:rPr>
                <w:sz w:val="16"/>
              </w:rPr>
              <w:t>ari_roll_7d</w:t>
            </w:r>
          </w:p>
        </w:tc>
        <w:tc>
          <w:tcPr>
            <w:tcW w:type="dxa" w:w="1728"/>
            <w:shd w:val="clear" w:color="auto" w:fill="F5F7FA"/>
            <w:vAlign w:val="center"/>
            <w:tcW w:w="3744" w:type="dxa"/>
          </w:tcPr>
          <w:p>
            <w:r>
              <w:rPr>
                <w:sz w:val="16"/>
              </w:rPr>
              <w:t>7-day trailing mean ARI</w:t>
            </w:r>
          </w:p>
        </w:tc>
        <w:tc>
          <w:tcPr>
            <w:tcW w:type="dxa" w:w="1728"/>
            <w:shd w:val="clear" w:color="auto" w:fill="F5F7FA"/>
            <w:vAlign w:val="center"/>
            <w:tcW w:w="2160" w:type="dxa"/>
          </w:tcPr>
          <w:p>
            <w:r>
              <w:rPr>
                <w:sz w:val="16"/>
              </w:rPr>
              <w:t>Rolling window</w:t>
            </w:r>
          </w:p>
        </w:tc>
        <w:tc>
          <w:tcPr>
            <w:tcW w:type="dxa" w:w="1728"/>
            <w:shd w:val="clear" w:color="auto" w:fill="F5F7FA"/>
            <w:vAlign w:val="center"/>
            <w:tcW w:w="1440" w:type="dxa"/>
          </w:tcPr>
          <w:p>
            <w:r>
              <w:rPr>
                <w:sz w:val="16"/>
              </w:rPr>
              <w:t>Index</w:t>
            </w:r>
          </w:p>
        </w:tc>
      </w:tr>
      <w:tr>
        <w:tc>
          <w:tcPr>
            <w:tcW w:type="dxa" w:w="1728"/>
            <w:vAlign w:val="center"/>
            <w:tcW w:w="432" w:type="dxa"/>
          </w:tcPr>
          <w:p>
            <w:r>
              <w:rPr>
                <w:sz w:val="16"/>
              </w:rPr>
              <w:t>35</w:t>
            </w:r>
          </w:p>
        </w:tc>
        <w:tc>
          <w:tcPr>
            <w:tcW w:type="dxa" w:w="1728"/>
            <w:vAlign w:val="center"/>
            <w:tcW w:w="2448" w:type="dxa"/>
          </w:tcPr>
          <w:p>
            <w:r>
              <w:rPr>
                <w:sz w:val="16"/>
              </w:rPr>
              <w:t>ari_roll_28d</w:t>
            </w:r>
          </w:p>
        </w:tc>
        <w:tc>
          <w:tcPr>
            <w:tcW w:type="dxa" w:w="1728"/>
            <w:vAlign w:val="center"/>
            <w:tcW w:w="3744" w:type="dxa"/>
          </w:tcPr>
          <w:p>
            <w:r>
              <w:rPr>
                <w:sz w:val="16"/>
              </w:rPr>
              <w:t>28-day trailing mean ARI</w:t>
            </w:r>
          </w:p>
        </w:tc>
        <w:tc>
          <w:tcPr>
            <w:tcW w:type="dxa" w:w="1728"/>
            <w:vAlign w:val="center"/>
            <w:tcW w:w="2160" w:type="dxa"/>
          </w:tcPr>
          <w:p>
            <w:r>
              <w:rPr>
                <w:sz w:val="16"/>
              </w:rPr>
              <w:t>Rolling window</w:t>
            </w:r>
          </w:p>
        </w:tc>
        <w:tc>
          <w:tcPr>
            <w:tcW w:type="dxa" w:w="1728"/>
            <w:vAlign w:val="center"/>
            <w:tcW w:w="1440" w:type="dxa"/>
          </w:tcPr>
          <w:p>
            <w:r>
              <w:rPr>
                <w:sz w:val="16"/>
              </w:rPr>
              <w:t>Index</w:t>
            </w:r>
          </w:p>
        </w:tc>
      </w:tr>
      <w:tr>
        <w:tc>
          <w:tcPr>
            <w:tcW w:type="dxa" w:w="1728"/>
            <w:shd w:val="clear" w:color="auto" w:fill="F5F7FA"/>
            <w:vAlign w:val="center"/>
            <w:tcW w:w="432" w:type="dxa"/>
          </w:tcPr>
          <w:p>
            <w:r>
              <w:rPr>
                <w:sz w:val="16"/>
              </w:rPr>
              <w:t>36</w:t>
            </w:r>
          </w:p>
        </w:tc>
        <w:tc>
          <w:tcPr>
            <w:tcW w:type="dxa" w:w="1728"/>
            <w:shd w:val="clear" w:color="auto" w:fill="F5F7FA"/>
            <w:vAlign w:val="center"/>
            <w:tcW w:w="2448" w:type="dxa"/>
          </w:tcPr>
          <w:p>
            <w:r>
              <w:rPr>
                <w:sz w:val="16"/>
              </w:rPr>
              <w:t>rgi_lag_7d</w:t>
            </w:r>
          </w:p>
        </w:tc>
        <w:tc>
          <w:tcPr>
            <w:tcW w:type="dxa" w:w="1728"/>
            <w:shd w:val="clear" w:color="auto" w:fill="F5F7FA"/>
            <w:vAlign w:val="center"/>
            <w:tcW w:w="3744" w:type="dxa"/>
          </w:tcPr>
          <w:p>
            <w:r>
              <w:rPr>
                <w:sz w:val="16"/>
              </w:rPr>
              <w:t>RGI (Revenue Generation Index) 7 days prior</w:t>
            </w:r>
          </w:p>
        </w:tc>
        <w:tc>
          <w:tcPr>
            <w:tcW w:type="dxa" w:w="1728"/>
            <w:shd w:val="clear" w:color="auto" w:fill="F5F7FA"/>
            <w:vAlign w:val="center"/>
            <w:tcW w:w="2160" w:type="dxa"/>
          </w:tcPr>
          <w:p>
            <w:r>
              <w:rPr>
                <w:sz w:val="16"/>
              </w:rPr>
              <w:t>Lag of rgi</w:t>
            </w:r>
          </w:p>
        </w:tc>
        <w:tc>
          <w:tcPr>
            <w:tcW w:type="dxa" w:w="1728"/>
            <w:shd w:val="clear" w:color="auto" w:fill="F5F7FA"/>
            <w:vAlign w:val="center"/>
            <w:tcW w:w="1440" w:type="dxa"/>
          </w:tcPr>
          <w:p>
            <w:r>
              <w:rPr>
                <w:sz w:val="16"/>
              </w:rPr>
              <w:t>Index</w:t>
            </w:r>
          </w:p>
        </w:tc>
      </w:tr>
      <w:tr>
        <w:tc>
          <w:tcPr>
            <w:tcW w:type="dxa" w:w="1728"/>
            <w:vAlign w:val="center"/>
            <w:tcW w:w="432" w:type="dxa"/>
          </w:tcPr>
          <w:p>
            <w:r>
              <w:rPr>
                <w:sz w:val="16"/>
              </w:rPr>
              <w:t>37</w:t>
            </w:r>
          </w:p>
        </w:tc>
        <w:tc>
          <w:tcPr>
            <w:tcW w:type="dxa" w:w="1728"/>
            <w:vAlign w:val="center"/>
            <w:tcW w:w="2448" w:type="dxa"/>
          </w:tcPr>
          <w:p>
            <w:r>
              <w:rPr>
                <w:sz w:val="16"/>
              </w:rPr>
              <w:t>rgi_lag_28d</w:t>
            </w:r>
          </w:p>
        </w:tc>
        <w:tc>
          <w:tcPr>
            <w:tcW w:type="dxa" w:w="1728"/>
            <w:vAlign w:val="center"/>
            <w:tcW w:w="3744" w:type="dxa"/>
          </w:tcPr>
          <w:p>
            <w:r>
              <w:rPr>
                <w:sz w:val="16"/>
              </w:rPr>
              <w:t>RGI 28 days prior</w:t>
            </w:r>
          </w:p>
        </w:tc>
        <w:tc>
          <w:tcPr>
            <w:tcW w:type="dxa" w:w="1728"/>
            <w:vAlign w:val="center"/>
            <w:tcW w:w="2160" w:type="dxa"/>
          </w:tcPr>
          <w:p>
            <w:r>
              <w:rPr>
                <w:sz w:val="16"/>
              </w:rPr>
              <w:t>Lag of rgi</w:t>
            </w:r>
          </w:p>
        </w:tc>
        <w:tc>
          <w:tcPr>
            <w:tcW w:type="dxa" w:w="1728"/>
            <w:vAlign w:val="center"/>
            <w:tcW w:w="1440" w:type="dxa"/>
          </w:tcPr>
          <w:p>
            <w:r>
              <w:rPr>
                <w:sz w:val="16"/>
              </w:rPr>
              <w:t>Index</w:t>
            </w:r>
          </w:p>
        </w:tc>
      </w:tr>
      <w:tr>
        <w:tc>
          <w:tcPr>
            <w:tcW w:type="dxa" w:w="1728"/>
            <w:shd w:val="clear" w:color="auto" w:fill="F5F7FA"/>
            <w:vAlign w:val="center"/>
            <w:tcW w:w="432" w:type="dxa"/>
          </w:tcPr>
          <w:p>
            <w:r>
              <w:rPr>
                <w:sz w:val="16"/>
              </w:rPr>
              <w:t>38</w:t>
            </w:r>
          </w:p>
        </w:tc>
        <w:tc>
          <w:tcPr>
            <w:tcW w:type="dxa" w:w="1728"/>
            <w:shd w:val="clear" w:color="auto" w:fill="F5F7FA"/>
            <w:vAlign w:val="center"/>
            <w:tcW w:w="2448" w:type="dxa"/>
          </w:tcPr>
          <w:p>
            <w:r>
              <w:rPr>
                <w:sz w:val="16"/>
              </w:rPr>
              <w:t>rgi_roll_7d</w:t>
            </w:r>
          </w:p>
        </w:tc>
        <w:tc>
          <w:tcPr>
            <w:tcW w:type="dxa" w:w="1728"/>
            <w:shd w:val="clear" w:color="auto" w:fill="F5F7FA"/>
            <w:vAlign w:val="center"/>
            <w:tcW w:w="3744" w:type="dxa"/>
          </w:tcPr>
          <w:p>
            <w:r>
              <w:rPr>
                <w:sz w:val="16"/>
              </w:rPr>
              <w:t>7-day trailing mean RGI</w:t>
            </w:r>
          </w:p>
        </w:tc>
        <w:tc>
          <w:tcPr>
            <w:tcW w:type="dxa" w:w="1728"/>
            <w:shd w:val="clear" w:color="auto" w:fill="F5F7FA"/>
            <w:vAlign w:val="center"/>
            <w:tcW w:w="2160" w:type="dxa"/>
          </w:tcPr>
          <w:p>
            <w:r>
              <w:rPr>
                <w:sz w:val="16"/>
              </w:rPr>
              <w:t>Rolling window</w:t>
            </w:r>
          </w:p>
        </w:tc>
        <w:tc>
          <w:tcPr>
            <w:tcW w:type="dxa" w:w="1728"/>
            <w:shd w:val="clear" w:color="auto" w:fill="F5F7FA"/>
            <w:vAlign w:val="center"/>
            <w:tcW w:w="1440" w:type="dxa"/>
          </w:tcPr>
          <w:p>
            <w:r>
              <w:rPr>
                <w:sz w:val="16"/>
              </w:rPr>
              <w:t>Index</w:t>
            </w:r>
          </w:p>
        </w:tc>
      </w:tr>
      <w:tr>
        <w:tc>
          <w:tcPr>
            <w:tcW w:type="dxa" w:w="1728"/>
            <w:vAlign w:val="center"/>
            <w:tcW w:w="432" w:type="dxa"/>
          </w:tcPr>
          <w:p>
            <w:r>
              <w:rPr>
                <w:sz w:val="16"/>
              </w:rPr>
              <w:t>39</w:t>
            </w:r>
          </w:p>
        </w:tc>
        <w:tc>
          <w:tcPr>
            <w:tcW w:type="dxa" w:w="1728"/>
            <w:vAlign w:val="center"/>
            <w:tcW w:w="2448" w:type="dxa"/>
          </w:tcPr>
          <w:p>
            <w:r>
              <w:rPr>
                <w:sz w:val="16"/>
              </w:rPr>
              <w:t>rgi_roll_28d</w:t>
            </w:r>
          </w:p>
        </w:tc>
        <w:tc>
          <w:tcPr>
            <w:tcW w:type="dxa" w:w="1728"/>
            <w:vAlign w:val="center"/>
            <w:tcW w:w="3744" w:type="dxa"/>
          </w:tcPr>
          <w:p>
            <w:r>
              <w:rPr>
                <w:sz w:val="16"/>
              </w:rPr>
              <w:t>28-day trailing mean RGI</w:t>
            </w:r>
          </w:p>
        </w:tc>
        <w:tc>
          <w:tcPr>
            <w:tcW w:type="dxa" w:w="1728"/>
            <w:vAlign w:val="center"/>
            <w:tcW w:w="2160" w:type="dxa"/>
          </w:tcPr>
          <w:p>
            <w:r>
              <w:rPr>
                <w:sz w:val="16"/>
              </w:rPr>
              <w:t>Rolling window</w:t>
            </w:r>
          </w:p>
        </w:tc>
        <w:tc>
          <w:tcPr>
            <w:tcW w:type="dxa" w:w="1728"/>
            <w:vAlign w:val="center"/>
            <w:tcW w:w="1440" w:type="dxa"/>
          </w:tcPr>
          <w:p>
            <w:r>
              <w:rPr>
                <w:sz w:val="16"/>
              </w:rPr>
              <w:t>Index</w:t>
            </w:r>
          </w:p>
        </w:tc>
      </w:tr>
      <w:tr>
        <w:tc>
          <w:tcPr>
            <w:tcW w:type="dxa" w:w="1728"/>
            <w:shd w:val="clear" w:color="auto" w:fill="F5F7FA"/>
            <w:vAlign w:val="center"/>
            <w:tcW w:w="432" w:type="dxa"/>
          </w:tcPr>
          <w:p>
            <w:r>
              <w:rPr>
                <w:sz w:val="16"/>
              </w:rPr>
              <w:t>40</w:t>
            </w:r>
          </w:p>
        </w:tc>
        <w:tc>
          <w:tcPr>
            <w:tcW w:type="dxa" w:w="1728"/>
            <w:shd w:val="clear" w:color="auto" w:fill="F5F7FA"/>
            <w:vAlign w:val="center"/>
            <w:tcW w:w="2448" w:type="dxa"/>
          </w:tcPr>
          <w:p>
            <w:r>
              <w:rPr>
                <w:sz w:val="16"/>
              </w:rPr>
              <w:t>adr_gap_vs_comp</w:t>
            </w:r>
          </w:p>
        </w:tc>
        <w:tc>
          <w:tcPr>
            <w:tcW w:type="dxa" w:w="1728"/>
            <w:shd w:val="clear" w:color="auto" w:fill="F5F7FA"/>
            <w:vAlign w:val="center"/>
            <w:tcW w:w="3744" w:type="dxa"/>
          </w:tcPr>
          <w:p>
            <w:r>
              <w:rPr>
                <w:sz w:val="16"/>
              </w:rPr>
              <w:t>Arlo ADR − comp ADR (positive = Arlo priced above market)</w:t>
            </w:r>
          </w:p>
        </w:tc>
        <w:tc>
          <w:tcPr>
            <w:tcW w:type="dxa" w:w="1728"/>
            <w:shd w:val="clear" w:color="auto" w:fill="F5F7FA"/>
            <w:vAlign w:val="center"/>
            <w:tcW w:w="2160" w:type="dxa"/>
          </w:tcPr>
          <w:p>
            <w:r>
              <w:rPr>
                <w:sz w:val="16"/>
              </w:rPr>
              <w:t>Derived from adr and comp_adr</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41</w:t>
            </w:r>
          </w:p>
        </w:tc>
        <w:tc>
          <w:tcPr>
            <w:tcW w:type="dxa" w:w="1728"/>
            <w:vAlign w:val="center"/>
            <w:tcW w:w="2448" w:type="dxa"/>
          </w:tcPr>
          <w:p>
            <w:r>
              <w:rPr>
                <w:sz w:val="16"/>
              </w:rPr>
              <w:t>adr_gap_vs_comp_lag_7d</w:t>
            </w:r>
          </w:p>
        </w:tc>
        <w:tc>
          <w:tcPr>
            <w:tcW w:type="dxa" w:w="1728"/>
            <w:vAlign w:val="center"/>
            <w:tcW w:w="3744" w:type="dxa"/>
          </w:tcPr>
          <w:p>
            <w:r>
              <w:rPr>
                <w:sz w:val="16"/>
              </w:rPr>
              <w:t>ADR gap vs. comp set, 7 days prior</w:t>
            </w:r>
          </w:p>
        </w:tc>
        <w:tc>
          <w:tcPr>
            <w:tcW w:type="dxa" w:w="1728"/>
            <w:vAlign w:val="center"/>
            <w:tcW w:w="2160" w:type="dxa"/>
          </w:tcPr>
          <w:p>
            <w:r>
              <w:rPr>
                <w:sz w:val="16"/>
              </w:rPr>
              <w:t>Lag of adr_gap_vs_comp</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42</w:t>
            </w:r>
          </w:p>
        </w:tc>
        <w:tc>
          <w:tcPr>
            <w:tcW w:type="dxa" w:w="1728"/>
            <w:shd w:val="clear" w:color="auto" w:fill="F5F7FA"/>
            <w:vAlign w:val="center"/>
            <w:tcW w:w="2448" w:type="dxa"/>
          </w:tcPr>
          <w:p>
            <w:r>
              <w:rPr>
                <w:sz w:val="16"/>
              </w:rPr>
              <w:t>adr_gap_vs_comp_lag_28d</w:t>
            </w:r>
          </w:p>
        </w:tc>
        <w:tc>
          <w:tcPr>
            <w:tcW w:type="dxa" w:w="1728"/>
            <w:shd w:val="clear" w:color="auto" w:fill="F5F7FA"/>
            <w:vAlign w:val="center"/>
            <w:tcW w:w="3744" w:type="dxa"/>
          </w:tcPr>
          <w:p>
            <w:r>
              <w:rPr>
                <w:sz w:val="16"/>
              </w:rPr>
              <w:t>ADR gap vs. comp set, 28 days prior</w:t>
            </w:r>
          </w:p>
        </w:tc>
        <w:tc>
          <w:tcPr>
            <w:tcW w:type="dxa" w:w="1728"/>
            <w:shd w:val="clear" w:color="auto" w:fill="F5F7FA"/>
            <w:vAlign w:val="center"/>
            <w:tcW w:w="2160" w:type="dxa"/>
          </w:tcPr>
          <w:p>
            <w:r>
              <w:rPr>
                <w:sz w:val="16"/>
              </w:rPr>
              <w:t>Lag of adr_gap_vs_comp</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43</w:t>
            </w:r>
          </w:p>
        </w:tc>
        <w:tc>
          <w:tcPr>
            <w:tcW w:type="dxa" w:w="1728"/>
            <w:vAlign w:val="center"/>
            <w:tcW w:w="2448" w:type="dxa"/>
          </w:tcPr>
          <w:p>
            <w:r>
              <w:rPr>
                <w:sz w:val="16"/>
              </w:rPr>
              <w:t>adr_gap_vs_comp_roll_7d</w:t>
            </w:r>
          </w:p>
        </w:tc>
        <w:tc>
          <w:tcPr>
            <w:tcW w:type="dxa" w:w="1728"/>
            <w:vAlign w:val="center"/>
            <w:tcW w:w="3744" w:type="dxa"/>
          </w:tcPr>
          <w:p>
            <w:r>
              <w:rPr>
                <w:sz w:val="16"/>
              </w:rPr>
              <w:t>7-day trailing mean ADR gap vs. comp set</w:t>
            </w:r>
          </w:p>
        </w:tc>
        <w:tc>
          <w:tcPr>
            <w:tcW w:type="dxa" w:w="1728"/>
            <w:vAlign w:val="center"/>
            <w:tcW w:w="2160" w:type="dxa"/>
          </w:tcPr>
          <w:p>
            <w:r>
              <w:rPr>
                <w:sz w:val="16"/>
              </w:rPr>
              <w:t>Rolling window</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44</w:t>
            </w:r>
          </w:p>
        </w:tc>
        <w:tc>
          <w:tcPr>
            <w:tcW w:type="dxa" w:w="1728"/>
            <w:shd w:val="clear" w:color="auto" w:fill="F5F7FA"/>
            <w:vAlign w:val="center"/>
            <w:tcW w:w="2448" w:type="dxa"/>
          </w:tcPr>
          <w:p>
            <w:r>
              <w:rPr>
                <w:sz w:val="16"/>
              </w:rPr>
              <w:t>adr_gap_vs_comp_roll_28d</w:t>
            </w:r>
          </w:p>
        </w:tc>
        <w:tc>
          <w:tcPr>
            <w:tcW w:type="dxa" w:w="1728"/>
            <w:shd w:val="clear" w:color="auto" w:fill="F5F7FA"/>
            <w:vAlign w:val="center"/>
            <w:tcW w:w="3744" w:type="dxa"/>
          </w:tcPr>
          <w:p>
            <w:r>
              <w:rPr>
                <w:sz w:val="16"/>
              </w:rPr>
              <w:t>28-day trailing mean ADR gap vs. comp set</w:t>
            </w:r>
          </w:p>
        </w:tc>
        <w:tc>
          <w:tcPr>
            <w:tcW w:type="dxa" w:w="1728"/>
            <w:shd w:val="clear" w:color="auto" w:fill="F5F7FA"/>
            <w:vAlign w:val="center"/>
            <w:tcW w:w="2160" w:type="dxa"/>
          </w:tcPr>
          <w:p>
            <w:r>
              <w:rPr>
                <w:sz w:val="16"/>
              </w:rPr>
              <w:t>Rolling window</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45</w:t>
            </w:r>
          </w:p>
        </w:tc>
        <w:tc>
          <w:tcPr>
            <w:tcW w:type="dxa" w:w="1728"/>
            <w:vAlign w:val="center"/>
            <w:tcW w:w="2448" w:type="dxa"/>
          </w:tcPr>
          <w:p>
            <w:r>
              <w:rPr>
                <w:sz w:val="16"/>
              </w:rPr>
              <w:t>comp_occ_lag_7d</w:t>
            </w:r>
          </w:p>
        </w:tc>
        <w:tc>
          <w:tcPr>
            <w:tcW w:type="dxa" w:w="1728"/>
            <w:vAlign w:val="center"/>
            <w:tcW w:w="3744" w:type="dxa"/>
          </w:tcPr>
          <w:p>
            <w:r>
              <w:rPr>
                <w:sz w:val="16"/>
              </w:rPr>
              <w:t>Comp set occupancy 7 days prior</w:t>
            </w:r>
          </w:p>
        </w:tc>
        <w:tc>
          <w:tcPr>
            <w:tcW w:type="dxa" w:w="1728"/>
            <w:vAlign w:val="center"/>
            <w:tcW w:w="2160" w:type="dxa"/>
          </w:tcPr>
          <w:p>
            <w:r>
              <w:rPr>
                <w:sz w:val="16"/>
              </w:rPr>
              <w:t>Lag of comp_occ</w:t>
            </w:r>
          </w:p>
        </w:tc>
        <w:tc>
          <w:tcPr>
            <w:tcW w:type="dxa" w:w="1728"/>
            <w:vAlign w:val="center"/>
            <w:tcW w:w="1440" w:type="dxa"/>
          </w:tcPr>
          <w:p>
            <w:r>
              <w:rPr>
                <w:sz w:val="16"/>
              </w:rPr>
              <w:t>Decimal 0–1</w:t>
            </w:r>
          </w:p>
        </w:tc>
      </w:tr>
      <w:tr>
        <w:tc>
          <w:tcPr>
            <w:tcW w:type="dxa" w:w="1728"/>
            <w:shd w:val="clear" w:color="auto" w:fill="F5F7FA"/>
            <w:vAlign w:val="center"/>
            <w:tcW w:w="432" w:type="dxa"/>
          </w:tcPr>
          <w:p>
            <w:r>
              <w:rPr>
                <w:sz w:val="16"/>
              </w:rPr>
              <w:t>46</w:t>
            </w:r>
          </w:p>
        </w:tc>
        <w:tc>
          <w:tcPr>
            <w:tcW w:type="dxa" w:w="1728"/>
            <w:shd w:val="clear" w:color="auto" w:fill="F5F7FA"/>
            <w:vAlign w:val="center"/>
            <w:tcW w:w="2448" w:type="dxa"/>
          </w:tcPr>
          <w:p>
            <w:r>
              <w:rPr>
                <w:sz w:val="16"/>
              </w:rPr>
              <w:t>comp_occ_lag_28d</w:t>
            </w:r>
          </w:p>
        </w:tc>
        <w:tc>
          <w:tcPr>
            <w:tcW w:type="dxa" w:w="1728"/>
            <w:shd w:val="clear" w:color="auto" w:fill="F5F7FA"/>
            <w:vAlign w:val="center"/>
            <w:tcW w:w="3744" w:type="dxa"/>
          </w:tcPr>
          <w:p>
            <w:r>
              <w:rPr>
                <w:sz w:val="16"/>
              </w:rPr>
              <w:t>Comp set occupancy 28 days prior</w:t>
            </w:r>
          </w:p>
        </w:tc>
        <w:tc>
          <w:tcPr>
            <w:tcW w:type="dxa" w:w="1728"/>
            <w:shd w:val="clear" w:color="auto" w:fill="F5F7FA"/>
            <w:vAlign w:val="center"/>
            <w:tcW w:w="2160" w:type="dxa"/>
          </w:tcPr>
          <w:p>
            <w:r>
              <w:rPr>
                <w:sz w:val="16"/>
              </w:rPr>
              <w:t>Lag of comp_occ</w:t>
            </w:r>
          </w:p>
        </w:tc>
        <w:tc>
          <w:tcPr>
            <w:tcW w:type="dxa" w:w="1728"/>
            <w:shd w:val="clear" w:color="auto" w:fill="F5F7FA"/>
            <w:vAlign w:val="center"/>
            <w:tcW w:w="1440" w:type="dxa"/>
          </w:tcPr>
          <w:p>
            <w:r>
              <w:rPr>
                <w:sz w:val="16"/>
              </w:rPr>
              <w:t>Decimal 0–1</w:t>
            </w:r>
          </w:p>
        </w:tc>
      </w:tr>
      <w:tr>
        <w:tc>
          <w:tcPr>
            <w:tcW w:type="dxa" w:w="1728"/>
            <w:vAlign w:val="center"/>
            <w:tcW w:w="432" w:type="dxa"/>
          </w:tcPr>
          <w:p>
            <w:r>
              <w:rPr>
                <w:sz w:val="16"/>
              </w:rPr>
              <w:t>47</w:t>
            </w:r>
          </w:p>
        </w:tc>
        <w:tc>
          <w:tcPr>
            <w:tcW w:type="dxa" w:w="1728"/>
            <w:vAlign w:val="center"/>
            <w:tcW w:w="2448" w:type="dxa"/>
          </w:tcPr>
          <w:p>
            <w:r>
              <w:rPr>
                <w:sz w:val="16"/>
              </w:rPr>
              <w:t>comp_occ_roll_7d</w:t>
            </w:r>
          </w:p>
        </w:tc>
        <w:tc>
          <w:tcPr>
            <w:tcW w:type="dxa" w:w="1728"/>
            <w:vAlign w:val="center"/>
            <w:tcW w:w="3744" w:type="dxa"/>
          </w:tcPr>
          <w:p>
            <w:r>
              <w:rPr>
                <w:sz w:val="16"/>
              </w:rPr>
              <w:t>7-day trailing mean comp set occupancy</w:t>
            </w:r>
          </w:p>
        </w:tc>
        <w:tc>
          <w:tcPr>
            <w:tcW w:type="dxa" w:w="1728"/>
            <w:vAlign w:val="center"/>
            <w:tcW w:w="2160" w:type="dxa"/>
          </w:tcPr>
          <w:p>
            <w:r>
              <w:rPr>
                <w:sz w:val="16"/>
              </w:rPr>
              <w:t>Rolling window</w:t>
            </w:r>
          </w:p>
        </w:tc>
        <w:tc>
          <w:tcPr>
            <w:tcW w:type="dxa" w:w="1728"/>
            <w:vAlign w:val="center"/>
            <w:tcW w:w="1440" w:type="dxa"/>
          </w:tcPr>
          <w:p>
            <w:r>
              <w:rPr>
                <w:sz w:val="16"/>
              </w:rPr>
              <w:t>Decimal 0–1</w:t>
            </w:r>
          </w:p>
        </w:tc>
      </w:tr>
      <w:tr>
        <w:tc>
          <w:tcPr>
            <w:tcW w:type="dxa" w:w="1728"/>
            <w:shd w:val="clear" w:color="auto" w:fill="F5F7FA"/>
            <w:vAlign w:val="center"/>
            <w:tcW w:w="432" w:type="dxa"/>
          </w:tcPr>
          <w:p>
            <w:r>
              <w:rPr>
                <w:sz w:val="16"/>
              </w:rPr>
              <w:t>48</w:t>
            </w:r>
          </w:p>
        </w:tc>
        <w:tc>
          <w:tcPr>
            <w:tcW w:type="dxa" w:w="1728"/>
            <w:shd w:val="clear" w:color="auto" w:fill="F5F7FA"/>
            <w:vAlign w:val="center"/>
            <w:tcW w:w="2448" w:type="dxa"/>
          </w:tcPr>
          <w:p>
            <w:r>
              <w:rPr>
                <w:sz w:val="16"/>
              </w:rPr>
              <w:t>comp_occ_roll_28d</w:t>
            </w:r>
          </w:p>
        </w:tc>
        <w:tc>
          <w:tcPr>
            <w:tcW w:type="dxa" w:w="1728"/>
            <w:shd w:val="clear" w:color="auto" w:fill="F5F7FA"/>
            <w:vAlign w:val="center"/>
            <w:tcW w:w="3744" w:type="dxa"/>
          </w:tcPr>
          <w:p>
            <w:r>
              <w:rPr>
                <w:sz w:val="16"/>
              </w:rPr>
              <w:t>28-day trailing mean comp set occupancy</w:t>
            </w:r>
          </w:p>
        </w:tc>
        <w:tc>
          <w:tcPr>
            <w:tcW w:type="dxa" w:w="1728"/>
            <w:shd w:val="clear" w:color="auto" w:fill="F5F7FA"/>
            <w:vAlign w:val="center"/>
            <w:tcW w:w="2160" w:type="dxa"/>
          </w:tcPr>
          <w:p>
            <w:r>
              <w:rPr>
                <w:sz w:val="16"/>
              </w:rPr>
              <w:t>Rolling window</w:t>
            </w:r>
          </w:p>
        </w:tc>
        <w:tc>
          <w:tcPr>
            <w:tcW w:type="dxa" w:w="1728"/>
            <w:shd w:val="clear" w:color="auto" w:fill="F5F7FA"/>
            <w:vAlign w:val="center"/>
            <w:tcW w:w="1440" w:type="dxa"/>
          </w:tcPr>
          <w:p>
            <w:r>
              <w:rPr>
                <w:sz w:val="16"/>
              </w:rPr>
              <w:t>Decimal 0–1</w:t>
            </w:r>
          </w:p>
        </w:tc>
      </w:tr>
      <w:tr>
        <w:tc>
          <w:tcPr>
            <w:tcW w:type="dxa" w:w="1728"/>
            <w:vAlign w:val="center"/>
            <w:tcW w:w="432" w:type="dxa"/>
          </w:tcPr>
          <w:p>
            <w:r>
              <w:rPr>
                <w:sz w:val="16"/>
              </w:rPr>
              <w:t>49</w:t>
            </w:r>
          </w:p>
        </w:tc>
        <w:tc>
          <w:tcPr>
            <w:tcW w:type="dxa" w:w="1728"/>
            <w:vAlign w:val="center"/>
            <w:tcW w:w="2448" w:type="dxa"/>
          </w:tcPr>
          <w:p>
            <w:r>
              <w:rPr>
                <w:sz w:val="16"/>
              </w:rPr>
              <w:t>comp_adr_lag_7d</w:t>
            </w:r>
          </w:p>
        </w:tc>
        <w:tc>
          <w:tcPr>
            <w:tcW w:type="dxa" w:w="1728"/>
            <w:vAlign w:val="center"/>
            <w:tcW w:w="3744" w:type="dxa"/>
          </w:tcPr>
          <w:p>
            <w:r>
              <w:rPr>
                <w:sz w:val="16"/>
              </w:rPr>
              <w:t>Comp set ADR 7 days prior</w:t>
            </w:r>
          </w:p>
        </w:tc>
        <w:tc>
          <w:tcPr>
            <w:tcW w:type="dxa" w:w="1728"/>
            <w:vAlign w:val="center"/>
            <w:tcW w:w="2160" w:type="dxa"/>
          </w:tcPr>
          <w:p>
            <w:r>
              <w:rPr>
                <w:sz w:val="16"/>
              </w:rPr>
              <w:t>Lag of comp_adr</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50</w:t>
            </w:r>
          </w:p>
        </w:tc>
        <w:tc>
          <w:tcPr>
            <w:tcW w:type="dxa" w:w="1728"/>
            <w:shd w:val="clear" w:color="auto" w:fill="F5F7FA"/>
            <w:vAlign w:val="center"/>
            <w:tcW w:w="2448" w:type="dxa"/>
          </w:tcPr>
          <w:p>
            <w:r>
              <w:rPr>
                <w:sz w:val="16"/>
              </w:rPr>
              <w:t>comp_adr_lag_28d</w:t>
            </w:r>
          </w:p>
        </w:tc>
        <w:tc>
          <w:tcPr>
            <w:tcW w:type="dxa" w:w="1728"/>
            <w:shd w:val="clear" w:color="auto" w:fill="F5F7FA"/>
            <w:vAlign w:val="center"/>
            <w:tcW w:w="3744" w:type="dxa"/>
          </w:tcPr>
          <w:p>
            <w:r>
              <w:rPr>
                <w:sz w:val="16"/>
              </w:rPr>
              <w:t>Comp set ADR 28 days prior</w:t>
            </w:r>
          </w:p>
        </w:tc>
        <w:tc>
          <w:tcPr>
            <w:tcW w:type="dxa" w:w="1728"/>
            <w:shd w:val="clear" w:color="auto" w:fill="F5F7FA"/>
            <w:vAlign w:val="center"/>
            <w:tcW w:w="2160" w:type="dxa"/>
          </w:tcPr>
          <w:p>
            <w:r>
              <w:rPr>
                <w:sz w:val="16"/>
              </w:rPr>
              <w:t>Lag of comp_adr</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51</w:t>
            </w:r>
          </w:p>
        </w:tc>
        <w:tc>
          <w:tcPr>
            <w:tcW w:type="dxa" w:w="1728"/>
            <w:vAlign w:val="center"/>
            <w:tcW w:w="2448" w:type="dxa"/>
          </w:tcPr>
          <w:p>
            <w:r>
              <w:rPr>
                <w:sz w:val="16"/>
              </w:rPr>
              <w:t>comp_adr_roll_7d</w:t>
            </w:r>
          </w:p>
        </w:tc>
        <w:tc>
          <w:tcPr>
            <w:tcW w:type="dxa" w:w="1728"/>
            <w:vAlign w:val="center"/>
            <w:tcW w:w="3744" w:type="dxa"/>
          </w:tcPr>
          <w:p>
            <w:r>
              <w:rPr>
                <w:sz w:val="16"/>
              </w:rPr>
              <w:t>7-day trailing mean comp set ADR</w:t>
            </w:r>
          </w:p>
        </w:tc>
        <w:tc>
          <w:tcPr>
            <w:tcW w:type="dxa" w:w="1728"/>
            <w:vAlign w:val="center"/>
            <w:tcW w:w="2160" w:type="dxa"/>
          </w:tcPr>
          <w:p>
            <w:r>
              <w:rPr>
                <w:sz w:val="16"/>
              </w:rPr>
              <w:t>Rolling window</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52</w:t>
            </w:r>
          </w:p>
        </w:tc>
        <w:tc>
          <w:tcPr>
            <w:tcW w:type="dxa" w:w="1728"/>
            <w:shd w:val="clear" w:color="auto" w:fill="F5F7FA"/>
            <w:vAlign w:val="center"/>
            <w:tcW w:w="2448" w:type="dxa"/>
          </w:tcPr>
          <w:p>
            <w:r>
              <w:rPr>
                <w:sz w:val="16"/>
              </w:rPr>
              <w:t>comp_adr_roll_28d</w:t>
            </w:r>
          </w:p>
        </w:tc>
        <w:tc>
          <w:tcPr>
            <w:tcW w:type="dxa" w:w="1728"/>
            <w:shd w:val="clear" w:color="auto" w:fill="F5F7FA"/>
            <w:vAlign w:val="center"/>
            <w:tcW w:w="3744" w:type="dxa"/>
          </w:tcPr>
          <w:p>
            <w:r>
              <w:rPr>
                <w:sz w:val="16"/>
              </w:rPr>
              <w:t>28-day trailing mean comp set ADR</w:t>
            </w:r>
          </w:p>
        </w:tc>
        <w:tc>
          <w:tcPr>
            <w:tcW w:type="dxa" w:w="1728"/>
            <w:shd w:val="clear" w:color="auto" w:fill="F5F7FA"/>
            <w:vAlign w:val="center"/>
            <w:tcW w:w="2160" w:type="dxa"/>
          </w:tcPr>
          <w:p>
            <w:r>
              <w:rPr>
                <w:sz w:val="16"/>
              </w:rPr>
              <w:t>Rolling window</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53</w:t>
            </w:r>
          </w:p>
        </w:tc>
        <w:tc>
          <w:tcPr>
            <w:tcW w:type="dxa" w:w="1728"/>
            <w:vAlign w:val="center"/>
            <w:tcW w:w="2448" w:type="dxa"/>
          </w:tcPr>
          <w:p>
            <w:r>
              <w:rPr>
                <w:sz w:val="16"/>
              </w:rPr>
              <w:t>comp_revpar_lag_7d</w:t>
            </w:r>
          </w:p>
        </w:tc>
        <w:tc>
          <w:tcPr>
            <w:tcW w:type="dxa" w:w="1728"/>
            <w:vAlign w:val="center"/>
            <w:tcW w:w="3744" w:type="dxa"/>
          </w:tcPr>
          <w:p>
            <w:r>
              <w:rPr>
                <w:sz w:val="16"/>
              </w:rPr>
              <w:t>Comp set RevPAR 7 days prior</w:t>
            </w:r>
          </w:p>
        </w:tc>
        <w:tc>
          <w:tcPr>
            <w:tcW w:type="dxa" w:w="1728"/>
            <w:vAlign w:val="center"/>
            <w:tcW w:w="2160" w:type="dxa"/>
          </w:tcPr>
          <w:p>
            <w:r>
              <w:rPr>
                <w:sz w:val="16"/>
              </w:rPr>
              <w:t>Lag of comp_revpar</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54</w:t>
            </w:r>
          </w:p>
        </w:tc>
        <w:tc>
          <w:tcPr>
            <w:tcW w:type="dxa" w:w="1728"/>
            <w:shd w:val="clear" w:color="auto" w:fill="F5F7FA"/>
            <w:vAlign w:val="center"/>
            <w:tcW w:w="2448" w:type="dxa"/>
          </w:tcPr>
          <w:p>
            <w:r>
              <w:rPr>
                <w:sz w:val="16"/>
              </w:rPr>
              <w:t>comp_revpar_lag_28d</w:t>
            </w:r>
          </w:p>
        </w:tc>
        <w:tc>
          <w:tcPr>
            <w:tcW w:type="dxa" w:w="1728"/>
            <w:shd w:val="clear" w:color="auto" w:fill="F5F7FA"/>
            <w:vAlign w:val="center"/>
            <w:tcW w:w="3744" w:type="dxa"/>
          </w:tcPr>
          <w:p>
            <w:r>
              <w:rPr>
                <w:sz w:val="16"/>
              </w:rPr>
              <w:t>Comp set RevPAR 28 days prior</w:t>
            </w:r>
          </w:p>
        </w:tc>
        <w:tc>
          <w:tcPr>
            <w:tcW w:type="dxa" w:w="1728"/>
            <w:shd w:val="clear" w:color="auto" w:fill="F5F7FA"/>
            <w:vAlign w:val="center"/>
            <w:tcW w:w="2160" w:type="dxa"/>
          </w:tcPr>
          <w:p>
            <w:r>
              <w:rPr>
                <w:sz w:val="16"/>
              </w:rPr>
              <w:t>Lag of comp_revpar</w:t>
            </w:r>
          </w:p>
        </w:tc>
        <w:tc>
          <w:tcPr>
            <w:tcW w:type="dxa" w:w="1728"/>
            <w:shd w:val="clear" w:color="auto" w:fill="F5F7FA"/>
            <w:vAlign w:val="center"/>
            <w:tcW w:w="1440" w:type="dxa"/>
          </w:tcPr>
          <w:p>
            <w:r>
              <w:rPr>
                <w:sz w:val="16"/>
              </w:rPr>
              <w:t>USD</w:t>
            </w:r>
          </w:p>
        </w:tc>
      </w:tr>
      <w:tr>
        <w:tc>
          <w:tcPr>
            <w:tcW w:type="dxa" w:w="1728"/>
            <w:vAlign w:val="center"/>
            <w:tcW w:w="432" w:type="dxa"/>
          </w:tcPr>
          <w:p>
            <w:r>
              <w:rPr>
                <w:sz w:val="16"/>
              </w:rPr>
              <w:t>55</w:t>
            </w:r>
          </w:p>
        </w:tc>
        <w:tc>
          <w:tcPr>
            <w:tcW w:type="dxa" w:w="1728"/>
            <w:vAlign w:val="center"/>
            <w:tcW w:w="2448" w:type="dxa"/>
          </w:tcPr>
          <w:p>
            <w:r>
              <w:rPr>
                <w:sz w:val="16"/>
              </w:rPr>
              <w:t>comp_revpar_roll_7d</w:t>
            </w:r>
          </w:p>
        </w:tc>
        <w:tc>
          <w:tcPr>
            <w:tcW w:type="dxa" w:w="1728"/>
            <w:vAlign w:val="center"/>
            <w:tcW w:w="3744" w:type="dxa"/>
          </w:tcPr>
          <w:p>
            <w:r>
              <w:rPr>
                <w:sz w:val="16"/>
              </w:rPr>
              <w:t>7-day trailing mean comp set RevPAR</w:t>
            </w:r>
          </w:p>
        </w:tc>
        <w:tc>
          <w:tcPr>
            <w:tcW w:type="dxa" w:w="1728"/>
            <w:vAlign w:val="center"/>
            <w:tcW w:w="2160" w:type="dxa"/>
          </w:tcPr>
          <w:p>
            <w:r>
              <w:rPr>
                <w:sz w:val="16"/>
              </w:rPr>
              <w:t>Rolling window</w:t>
            </w:r>
          </w:p>
        </w:tc>
        <w:tc>
          <w:tcPr>
            <w:tcW w:type="dxa" w:w="1728"/>
            <w:vAlign w:val="center"/>
            <w:tcW w:w="1440" w:type="dxa"/>
          </w:tcPr>
          <w:p>
            <w:r>
              <w:rPr>
                <w:sz w:val="16"/>
              </w:rPr>
              <w:t>USD</w:t>
            </w:r>
          </w:p>
        </w:tc>
      </w:tr>
      <w:tr>
        <w:tc>
          <w:tcPr>
            <w:tcW w:type="dxa" w:w="1728"/>
            <w:shd w:val="clear" w:color="auto" w:fill="F5F7FA"/>
            <w:vAlign w:val="center"/>
            <w:tcW w:w="432" w:type="dxa"/>
          </w:tcPr>
          <w:p>
            <w:r>
              <w:rPr>
                <w:sz w:val="16"/>
              </w:rPr>
              <w:t>56</w:t>
            </w:r>
          </w:p>
        </w:tc>
        <w:tc>
          <w:tcPr>
            <w:tcW w:type="dxa" w:w="1728"/>
            <w:shd w:val="clear" w:color="auto" w:fill="F5F7FA"/>
            <w:vAlign w:val="center"/>
            <w:tcW w:w="2448" w:type="dxa"/>
          </w:tcPr>
          <w:p>
            <w:r>
              <w:rPr>
                <w:sz w:val="16"/>
              </w:rPr>
              <w:t>comp_revpar_roll_28d</w:t>
            </w:r>
          </w:p>
        </w:tc>
        <w:tc>
          <w:tcPr>
            <w:tcW w:type="dxa" w:w="1728"/>
            <w:shd w:val="clear" w:color="auto" w:fill="F5F7FA"/>
            <w:vAlign w:val="center"/>
            <w:tcW w:w="3744" w:type="dxa"/>
          </w:tcPr>
          <w:p>
            <w:r>
              <w:rPr>
                <w:sz w:val="16"/>
              </w:rPr>
              <w:t>28-day trailing mean comp set RevPAR</w:t>
            </w:r>
          </w:p>
        </w:tc>
        <w:tc>
          <w:tcPr>
            <w:tcW w:type="dxa" w:w="1728"/>
            <w:shd w:val="clear" w:color="auto" w:fill="F5F7FA"/>
            <w:vAlign w:val="center"/>
            <w:tcW w:w="2160" w:type="dxa"/>
          </w:tcPr>
          <w:p>
            <w:r>
              <w:rPr>
                <w:sz w:val="16"/>
              </w:rPr>
              <w:t>Rolling window</w:t>
            </w:r>
          </w:p>
        </w:tc>
        <w:tc>
          <w:tcPr>
            <w:tcW w:type="dxa" w:w="1728"/>
            <w:shd w:val="clear" w:color="auto" w:fill="F5F7FA"/>
            <w:vAlign w:val="center"/>
            <w:tcW w:w="1440" w:type="dxa"/>
          </w:tcPr>
          <w:p>
            <w:r>
              <w:rPr>
                <w:sz w:val="16"/>
              </w:rPr>
              <w:t>USD</w:t>
            </w:r>
          </w:p>
        </w:tc>
      </w:tr>
    </w:tbl>
    <w:p/>
    <w:p>
      <w:r>
        <w:rPr>
          <w:sz w:val="18"/>
        </w:rPr>
        <w:t>Note on STR feature inclusion: STR index features (MPI, ARI, RGI lags/rolling) and raw comp set features (comp_occ, comp_adr, comp_revpar lags/rolling) are only included in the ADR and RevPAR model feature sets. Three-way comparison experiments confirmed that including STR features in the revenue and occupancy models decreased held-out accuracy (see Section C).</w:t>
      </w:r>
    </w:p>
    <w:p>
      <w:r>
        <w:br w:type="page"/>
      </w:r>
    </w:p>
    <w:p>
      <w:pPr>
        <w:pStyle w:val="Heading1"/>
      </w:pPr>
      <w:r>
        <w:t>Appendix B: Complete Feature Importance Rankings</w:t>
      </w:r>
    </w:p>
    <w:p>
      <w:r>
        <w:rPr>
          <w:sz w:val="20"/>
        </w:rPr>
        <w:t>Feature importance is measured by total split gain across all trees in each LightGBM model. Gain reflects the improvement in model accuracy (reduction in squared error) attributable to each feature. Features absent from a model's feature set show zero gain and are excluded from that model's ranking. Importance values are normalised to percentage of total model gain for comparability across models.</w:t>
      </w:r>
    </w:p>
    <w:p/>
    <w:p>
      <w:pPr>
        <w:pStyle w:val="Heading2"/>
      </w:pPr>
      <w:r>
        <w:t>B.1  Room Revenue Model</w:t>
      </w:r>
    </w:p>
    <w:p>
      <w:r>
        <w:rPr>
          <w:sz w:val="18"/>
        </w:rPr>
        <w:t>67 features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2E4057"/>
          </w:tcPr>
          <w:p>
            <w:pPr>
              <w:jc w:val="center"/>
            </w:pPr>
            <w:r>
              <w:rPr>
                <w:b/>
                <w:color w:val="FFFFFF"/>
                <w:sz w:val="16"/>
              </w:rPr>
              <w:t>Rank</w:t>
            </w:r>
          </w:p>
        </w:tc>
        <w:tc>
          <w:tcPr>
            <w:tcW w:type="dxa" w:w="1728"/>
            <w:shd w:val="clear" w:color="auto" w:fill="2E4057"/>
          </w:tcPr>
          <w:p>
            <w:pPr>
              <w:jc w:val="center"/>
            </w:pPr>
            <w:r>
              <w:rPr>
                <w:b/>
                <w:color w:val="FFFFFF"/>
                <w:sz w:val="16"/>
              </w:rPr>
              <w:t>Feature</w:t>
            </w:r>
          </w:p>
        </w:tc>
        <w:tc>
          <w:tcPr>
            <w:tcW w:type="dxa" w:w="1728"/>
            <w:shd w:val="clear" w:color="auto" w:fill="2E4057"/>
          </w:tcPr>
          <w:p>
            <w:pPr>
              <w:jc w:val="center"/>
            </w:pPr>
            <w:r>
              <w:rPr>
                <w:b/>
                <w:color w:val="FFFFFF"/>
                <w:sz w:val="16"/>
              </w:rPr>
              <w:t>Gain (raw)</w:t>
            </w:r>
          </w:p>
        </w:tc>
        <w:tc>
          <w:tcPr>
            <w:tcW w:type="dxa" w:w="1728"/>
            <w:shd w:val="clear" w:color="auto" w:fill="2E4057"/>
          </w:tcPr>
          <w:p>
            <w:pPr>
              <w:jc w:val="center"/>
            </w:pPr>
            <w:r>
              <w:rPr>
                <w:b/>
                <w:color w:val="FFFFFF"/>
                <w:sz w:val="16"/>
              </w:rPr>
              <w:t>% of Total Gain</w:t>
            </w:r>
          </w:p>
        </w:tc>
        <w:tc>
          <w:tcPr>
            <w:tcW w:type="dxa" w:w="1728"/>
            <w:shd w:val="clear" w:color="auto" w:fill="2E4057"/>
          </w:tcPr>
          <w:p>
            <w:pPr>
              <w:jc w:val="center"/>
            </w:pPr>
            <w:r>
              <w:rPr>
                <w:b/>
                <w:color w:val="FFFFFF"/>
                <w:sz w:val="16"/>
              </w:rPr>
              <w:t>Feature Group</w:t>
            </w:r>
          </w:p>
        </w:tc>
      </w:tr>
      <w:tr>
        <w:tc>
          <w:tcPr>
            <w:tcW w:type="dxa" w:w="1728"/>
            <w:vAlign w:val="center"/>
            <w:tcW w:w="576" w:type="dxa"/>
          </w:tcPr>
          <w:p>
            <w:r>
              <w:rPr>
                <w:sz w:val="16"/>
              </w:rPr>
              <w:t>1</w:t>
            </w:r>
          </w:p>
        </w:tc>
        <w:tc>
          <w:tcPr>
            <w:tcW w:type="dxa" w:w="1728"/>
            <w:vAlign w:val="center"/>
            <w:tcW w:w="2880" w:type="dxa"/>
          </w:tcPr>
          <w:p>
            <w:r>
              <w:rPr>
                <w:sz w:val="16"/>
              </w:rPr>
              <w:t>avg_booked_rate</w:t>
            </w:r>
          </w:p>
        </w:tc>
        <w:tc>
          <w:tcPr>
            <w:tcW w:type="dxa" w:w="1728"/>
            <w:vAlign w:val="center"/>
            <w:tcW w:w="1728" w:type="dxa"/>
          </w:tcPr>
          <w:p>
            <w:r>
              <w:rPr>
                <w:sz w:val="16"/>
              </w:rPr>
              <w:t>2213.01B</w:t>
            </w:r>
          </w:p>
        </w:tc>
        <w:tc>
          <w:tcPr>
            <w:tcW w:type="dxa" w:w="1728"/>
            <w:vAlign w:val="center"/>
            <w:tcW w:w="1728" w:type="dxa"/>
          </w:tcPr>
          <w:p>
            <w:r>
              <w:rPr>
                <w:sz w:val="16"/>
              </w:rPr>
              <w:t>68.7%</w:t>
            </w:r>
          </w:p>
        </w:tc>
        <w:tc>
          <w:tcPr>
            <w:tcW w:type="dxa" w:w="1728"/>
            <w:vAlign w:val="center"/>
            <w:tcW w:w="2592" w:type="dxa"/>
          </w:tcPr>
          <w:p>
            <w:r>
              <w:rPr>
                <w:sz w:val="16"/>
              </w:rPr>
              <w:t>Booking snapshot</w:t>
            </w:r>
          </w:p>
        </w:tc>
      </w:tr>
      <w:tr>
        <w:tc>
          <w:tcPr>
            <w:tcW w:type="dxa" w:w="1728"/>
            <w:shd w:val="clear" w:color="auto" w:fill="F5F7FA"/>
            <w:vAlign w:val="center"/>
            <w:tcW w:w="576" w:type="dxa"/>
          </w:tcPr>
          <w:p>
            <w:r>
              <w:rPr>
                <w:sz w:val="16"/>
              </w:rPr>
              <w:t>2</w:t>
            </w:r>
          </w:p>
        </w:tc>
        <w:tc>
          <w:tcPr>
            <w:tcW w:type="dxa" w:w="1728"/>
            <w:shd w:val="clear" w:color="auto" w:fill="F5F7FA"/>
            <w:vAlign w:val="center"/>
            <w:tcW w:w="2880" w:type="dxa"/>
          </w:tcPr>
          <w:p>
            <w:r>
              <w:rPr>
                <w:sz w:val="16"/>
              </w:rPr>
              <w:t>total_rooms_on_books</w:t>
            </w:r>
          </w:p>
        </w:tc>
        <w:tc>
          <w:tcPr>
            <w:tcW w:type="dxa" w:w="1728"/>
            <w:shd w:val="clear" w:color="auto" w:fill="F5F7FA"/>
            <w:vAlign w:val="center"/>
            <w:tcW w:w="1728" w:type="dxa"/>
          </w:tcPr>
          <w:p>
            <w:r>
              <w:rPr>
                <w:sz w:val="16"/>
              </w:rPr>
              <w:t>547.83B</w:t>
            </w:r>
          </w:p>
        </w:tc>
        <w:tc>
          <w:tcPr>
            <w:tcW w:type="dxa" w:w="1728"/>
            <w:shd w:val="clear" w:color="auto" w:fill="F5F7FA"/>
            <w:vAlign w:val="center"/>
            <w:tcW w:w="1728" w:type="dxa"/>
          </w:tcPr>
          <w:p>
            <w:r>
              <w:rPr>
                <w:sz w:val="16"/>
              </w:rPr>
              <w:t>17.0%</w:t>
            </w:r>
          </w:p>
        </w:tc>
        <w:tc>
          <w:tcPr>
            <w:tcW w:type="dxa" w:w="1728"/>
            <w:shd w:val="clear" w:color="auto" w:fill="F5F7FA"/>
            <w:vAlign w:val="center"/>
            <w:tcW w:w="2592" w:type="dxa"/>
          </w:tcPr>
          <w:p>
            <w:r>
              <w:rPr>
                <w:sz w:val="16"/>
              </w:rPr>
              <w:t>Booking snapshot</w:t>
            </w:r>
          </w:p>
        </w:tc>
      </w:tr>
      <w:tr>
        <w:tc>
          <w:tcPr>
            <w:tcW w:type="dxa" w:w="1728"/>
            <w:vAlign w:val="center"/>
            <w:tcW w:w="576" w:type="dxa"/>
          </w:tcPr>
          <w:p>
            <w:r>
              <w:rPr>
                <w:sz w:val="16"/>
              </w:rPr>
              <w:t>3</w:t>
            </w:r>
          </w:p>
        </w:tc>
        <w:tc>
          <w:tcPr>
            <w:tcW w:type="dxa" w:w="1728"/>
            <w:vAlign w:val="center"/>
            <w:tcW w:w="2880" w:type="dxa"/>
          </w:tcPr>
          <w:p>
            <w:r>
              <w:rPr>
                <w:sz w:val="16"/>
              </w:rPr>
              <w:t>adr_lag_7d</w:t>
            </w:r>
          </w:p>
        </w:tc>
        <w:tc>
          <w:tcPr>
            <w:tcW w:type="dxa" w:w="1728"/>
            <w:vAlign w:val="center"/>
            <w:tcW w:w="1728" w:type="dxa"/>
          </w:tcPr>
          <w:p>
            <w:r>
              <w:rPr>
                <w:sz w:val="16"/>
              </w:rPr>
              <w:t>217.71B</w:t>
            </w:r>
          </w:p>
        </w:tc>
        <w:tc>
          <w:tcPr>
            <w:tcW w:type="dxa" w:w="1728"/>
            <w:vAlign w:val="center"/>
            <w:tcW w:w="1728" w:type="dxa"/>
          </w:tcPr>
          <w:p>
            <w:r>
              <w:rPr>
                <w:sz w:val="16"/>
              </w:rPr>
              <w:t>6.8%</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4</w:t>
            </w:r>
          </w:p>
        </w:tc>
        <w:tc>
          <w:tcPr>
            <w:tcW w:type="dxa" w:w="1728"/>
            <w:shd w:val="clear" w:color="auto" w:fill="F5F7FA"/>
            <w:vAlign w:val="center"/>
            <w:tcW w:w="2880" w:type="dxa"/>
          </w:tcPr>
          <w:p>
            <w:r>
              <w:rPr>
                <w:sz w:val="16"/>
              </w:rPr>
              <w:t>rev_lag_7d</w:t>
            </w:r>
          </w:p>
        </w:tc>
        <w:tc>
          <w:tcPr>
            <w:tcW w:type="dxa" w:w="1728"/>
            <w:shd w:val="clear" w:color="auto" w:fill="F5F7FA"/>
            <w:vAlign w:val="center"/>
            <w:tcW w:w="1728" w:type="dxa"/>
          </w:tcPr>
          <w:p>
            <w:r>
              <w:rPr>
                <w:sz w:val="16"/>
              </w:rPr>
              <w:t>47.62B</w:t>
            </w:r>
          </w:p>
        </w:tc>
        <w:tc>
          <w:tcPr>
            <w:tcW w:type="dxa" w:w="1728"/>
            <w:shd w:val="clear" w:color="auto" w:fill="F5F7FA"/>
            <w:vAlign w:val="center"/>
            <w:tcW w:w="1728" w:type="dxa"/>
          </w:tcPr>
          <w:p>
            <w:r>
              <w:rPr>
                <w:sz w:val="16"/>
              </w:rPr>
              <w:t>1.5%</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5</w:t>
            </w:r>
          </w:p>
        </w:tc>
        <w:tc>
          <w:tcPr>
            <w:tcW w:type="dxa" w:w="1728"/>
            <w:vAlign w:val="center"/>
            <w:tcW w:w="2880" w:type="dxa"/>
          </w:tcPr>
          <w:p>
            <w:r>
              <w:rPr>
                <w:sz w:val="16"/>
              </w:rPr>
              <w:t>adr_lag_364d</w:t>
            </w:r>
          </w:p>
        </w:tc>
        <w:tc>
          <w:tcPr>
            <w:tcW w:type="dxa" w:w="1728"/>
            <w:vAlign w:val="center"/>
            <w:tcW w:w="1728" w:type="dxa"/>
          </w:tcPr>
          <w:p>
            <w:r>
              <w:rPr>
                <w:sz w:val="16"/>
              </w:rPr>
              <w:t>35.83B</w:t>
            </w:r>
          </w:p>
        </w:tc>
        <w:tc>
          <w:tcPr>
            <w:tcW w:type="dxa" w:w="1728"/>
            <w:vAlign w:val="center"/>
            <w:tcW w:w="1728" w:type="dxa"/>
          </w:tcPr>
          <w:p>
            <w:r>
              <w:rPr>
                <w:sz w:val="16"/>
              </w:rPr>
              <w:t>1.1%</w:t>
            </w:r>
          </w:p>
        </w:tc>
        <w:tc>
          <w:tcPr>
            <w:tcW w:type="dxa" w:w="1728"/>
            <w:vAlign w:val="center"/>
            <w:tcW w:w="2592" w:type="dxa"/>
          </w:tcPr>
          <w:p>
            <w:r>
              <w:rPr>
                <w:sz w:val="16"/>
              </w:rPr>
              <w:t>Year-ago lag</w:t>
            </w:r>
          </w:p>
        </w:tc>
      </w:tr>
      <w:tr>
        <w:tc>
          <w:tcPr>
            <w:tcW w:type="dxa" w:w="1728"/>
            <w:shd w:val="clear" w:color="auto" w:fill="F5F7FA"/>
            <w:vAlign w:val="center"/>
            <w:tcW w:w="576" w:type="dxa"/>
          </w:tcPr>
          <w:p>
            <w:r>
              <w:rPr>
                <w:sz w:val="16"/>
              </w:rPr>
              <w:t>6</w:t>
            </w:r>
          </w:p>
        </w:tc>
        <w:tc>
          <w:tcPr>
            <w:tcW w:type="dxa" w:w="1728"/>
            <w:shd w:val="clear" w:color="auto" w:fill="F5F7FA"/>
            <w:vAlign w:val="center"/>
            <w:tcW w:w="2880" w:type="dxa"/>
          </w:tcPr>
          <w:p>
            <w:r>
              <w:rPr>
                <w:sz w:val="16"/>
              </w:rPr>
              <w:t>rev_lag_364d</w:t>
            </w:r>
          </w:p>
        </w:tc>
        <w:tc>
          <w:tcPr>
            <w:tcW w:type="dxa" w:w="1728"/>
            <w:shd w:val="clear" w:color="auto" w:fill="F5F7FA"/>
            <w:vAlign w:val="center"/>
            <w:tcW w:w="1728" w:type="dxa"/>
          </w:tcPr>
          <w:p>
            <w:r>
              <w:rPr>
                <w:sz w:val="16"/>
              </w:rPr>
              <w:t>23.80B</w:t>
            </w:r>
          </w:p>
        </w:tc>
        <w:tc>
          <w:tcPr>
            <w:tcW w:type="dxa" w:w="1728"/>
            <w:shd w:val="clear" w:color="auto" w:fill="F5F7FA"/>
            <w:vAlign w:val="center"/>
            <w:tcW w:w="1728" w:type="dxa"/>
          </w:tcPr>
          <w:p>
            <w:r>
              <w:rPr>
                <w:sz w:val="16"/>
              </w:rPr>
              <w:t>0.7%</w:t>
            </w:r>
          </w:p>
        </w:tc>
        <w:tc>
          <w:tcPr>
            <w:tcW w:type="dxa" w:w="1728"/>
            <w:shd w:val="clear" w:color="auto" w:fill="F5F7FA"/>
            <w:vAlign w:val="center"/>
            <w:tcW w:w="2592" w:type="dxa"/>
          </w:tcPr>
          <w:p>
            <w:r>
              <w:rPr>
                <w:sz w:val="16"/>
              </w:rPr>
              <w:t>Year-ago lag</w:t>
            </w:r>
          </w:p>
        </w:tc>
      </w:tr>
      <w:tr>
        <w:tc>
          <w:tcPr>
            <w:tcW w:type="dxa" w:w="1728"/>
            <w:vAlign w:val="center"/>
            <w:tcW w:w="576" w:type="dxa"/>
          </w:tcPr>
          <w:p>
            <w:r>
              <w:rPr>
                <w:sz w:val="16"/>
              </w:rPr>
              <w:t>7</w:t>
            </w:r>
          </w:p>
        </w:tc>
        <w:tc>
          <w:tcPr>
            <w:tcW w:type="dxa" w:w="1728"/>
            <w:vAlign w:val="center"/>
            <w:tcW w:w="2880" w:type="dxa"/>
          </w:tcPr>
          <w:p>
            <w:r>
              <w:rPr>
                <w:sz w:val="16"/>
              </w:rPr>
              <w:t>rev_roll_7d</w:t>
            </w:r>
          </w:p>
        </w:tc>
        <w:tc>
          <w:tcPr>
            <w:tcW w:type="dxa" w:w="1728"/>
            <w:vAlign w:val="center"/>
            <w:tcW w:w="1728" w:type="dxa"/>
          </w:tcPr>
          <w:p>
            <w:r>
              <w:rPr>
                <w:sz w:val="16"/>
              </w:rPr>
              <w:t>16.36B</w:t>
            </w:r>
          </w:p>
        </w:tc>
        <w:tc>
          <w:tcPr>
            <w:tcW w:type="dxa" w:w="1728"/>
            <w:vAlign w:val="center"/>
            <w:tcW w:w="1728" w:type="dxa"/>
          </w:tcPr>
          <w:p>
            <w:r>
              <w:rPr>
                <w:sz w:val="16"/>
              </w:rPr>
              <w:t>0.5%</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8</w:t>
            </w:r>
          </w:p>
        </w:tc>
        <w:tc>
          <w:tcPr>
            <w:tcW w:type="dxa" w:w="1728"/>
            <w:shd w:val="clear" w:color="auto" w:fill="F5F7FA"/>
            <w:vAlign w:val="center"/>
            <w:tcW w:w="2880" w:type="dxa"/>
          </w:tcPr>
          <w:p>
            <w:r>
              <w:rPr>
                <w:sz w:val="16"/>
              </w:rPr>
              <w:t>adr_roll_7d</w:t>
            </w:r>
          </w:p>
        </w:tc>
        <w:tc>
          <w:tcPr>
            <w:tcW w:type="dxa" w:w="1728"/>
            <w:shd w:val="clear" w:color="auto" w:fill="F5F7FA"/>
            <w:vAlign w:val="center"/>
            <w:tcW w:w="1728" w:type="dxa"/>
          </w:tcPr>
          <w:p>
            <w:r>
              <w:rPr>
                <w:sz w:val="16"/>
              </w:rPr>
              <w:t>12.83B</w:t>
            </w:r>
          </w:p>
        </w:tc>
        <w:tc>
          <w:tcPr>
            <w:tcW w:type="dxa" w:w="1728"/>
            <w:shd w:val="clear" w:color="auto" w:fill="F5F7FA"/>
            <w:vAlign w:val="center"/>
            <w:tcW w:w="1728" w:type="dxa"/>
          </w:tcPr>
          <w:p>
            <w:r>
              <w:rPr>
                <w:sz w:val="16"/>
              </w:rPr>
              <w:t>0.4%</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9</w:t>
            </w:r>
          </w:p>
        </w:tc>
        <w:tc>
          <w:tcPr>
            <w:tcW w:type="dxa" w:w="1728"/>
            <w:vAlign w:val="center"/>
            <w:tcW w:w="2880" w:type="dxa"/>
          </w:tcPr>
          <w:p>
            <w:r>
              <w:rPr>
                <w:sz w:val="16"/>
              </w:rPr>
              <w:t>ooo_rooms</w:t>
            </w:r>
          </w:p>
        </w:tc>
        <w:tc>
          <w:tcPr>
            <w:tcW w:type="dxa" w:w="1728"/>
            <w:vAlign w:val="center"/>
            <w:tcW w:w="1728" w:type="dxa"/>
          </w:tcPr>
          <w:p>
            <w:r>
              <w:rPr>
                <w:sz w:val="16"/>
              </w:rPr>
              <w:t>8.64B</w:t>
            </w:r>
          </w:p>
        </w:tc>
        <w:tc>
          <w:tcPr>
            <w:tcW w:type="dxa" w:w="1728"/>
            <w:vAlign w:val="center"/>
            <w:tcW w:w="1728" w:type="dxa"/>
          </w:tcPr>
          <w:p>
            <w:r>
              <w:rPr>
                <w:sz w:val="16"/>
              </w:rPr>
              <w:t>0.3%</w:t>
            </w:r>
          </w:p>
        </w:tc>
        <w:tc>
          <w:tcPr>
            <w:tcW w:type="dxa" w:w="1728"/>
            <w:vAlign w:val="center"/>
            <w:tcW w:w="2592" w:type="dxa"/>
          </w:tcPr>
          <w:p>
            <w:r>
              <w:rPr>
                <w:sz w:val="16"/>
              </w:rPr>
              <w:t>Capacity</w:t>
            </w:r>
          </w:p>
        </w:tc>
      </w:tr>
      <w:tr>
        <w:tc>
          <w:tcPr>
            <w:tcW w:type="dxa" w:w="1728"/>
            <w:shd w:val="clear" w:color="auto" w:fill="F5F7FA"/>
            <w:vAlign w:val="center"/>
            <w:tcW w:w="576" w:type="dxa"/>
          </w:tcPr>
          <w:p>
            <w:r>
              <w:rPr>
                <w:sz w:val="16"/>
              </w:rPr>
              <w:t>10</w:t>
            </w:r>
          </w:p>
        </w:tc>
        <w:tc>
          <w:tcPr>
            <w:tcW w:type="dxa" w:w="1728"/>
            <w:shd w:val="clear" w:color="auto" w:fill="F5F7FA"/>
            <w:vAlign w:val="center"/>
            <w:tcW w:w="2880" w:type="dxa"/>
          </w:tcPr>
          <w:p>
            <w:r>
              <w:rPr>
                <w:sz w:val="16"/>
              </w:rPr>
              <w:t>adr_lag_14d</w:t>
            </w:r>
          </w:p>
        </w:tc>
        <w:tc>
          <w:tcPr>
            <w:tcW w:type="dxa" w:w="1728"/>
            <w:shd w:val="clear" w:color="auto" w:fill="F5F7FA"/>
            <w:vAlign w:val="center"/>
            <w:tcW w:w="1728" w:type="dxa"/>
          </w:tcPr>
          <w:p>
            <w:r>
              <w:rPr>
                <w:sz w:val="16"/>
              </w:rPr>
              <w:t>7.83B</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11</w:t>
            </w:r>
          </w:p>
        </w:tc>
        <w:tc>
          <w:tcPr>
            <w:tcW w:type="dxa" w:w="1728"/>
            <w:vAlign w:val="center"/>
            <w:tcW w:w="2880" w:type="dxa"/>
          </w:tcPr>
          <w:p>
            <w:r>
              <w:rPr>
                <w:sz w:val="16"/>
              </w:rPr>
              <w:t>medallia_value_for_price</w:t>
            </w:r>
          </w:p>
        </w:tc>
        <w:tc>
          <w:tcPr>
            <w:tcW w:type="dxa" w:w="1728"/>
            <w:vAlign w:val="center"/>
            <w:tcW w:w="1728" w:type="dxa"/>
          </w:tcPr>
          <w:p>
            <w:r>
              <w:rPr>
                <w:sz w:val="16"/>
              </w:rPr>
              <w:t>6.71B</w:t>
            </w:r>
          </w:p>
        </w:tc>
        <w:tc>
          <w:tcPr>
            <w:tcW w:type="dxa" w:w="1728"/>
            <w:vAlign w:val="center"/>
            <w:tcW w:w="1728" w:type="dxa"/>
          </w:tcPr>
          <w:p>
            <w:r>
              <w:rPr>
                <w:sz w:val="16"/>
              </w:rPr>
              <w:t>0.2%</w:t>
            </w:r>
          </w:p>
        </w:tc>
        <w:tc>
          <w:tcPr>
            <w:tcW w:type="dxa" w:w="1728"/>
            <w:vAlign w:val="center"/>
            <w:tcW w:w="2592" w:type="dxa"/>
          </w:tcPr>
          <w:p>
            <w:r>
              <w:rPr>
                <w:sz w:val="16"/>
              </w:rPr>
              <w:t>Guest satisfaction</w:t>
            </w:r>
          </w:p>
        </w:tc>
      </w:tr>
      <w:tr>
        <w:tc>
          <w:tcPr>
            <w:tcW w:type="dxa" w:w="1728"/>
            <w:shd w:val="clear" w:color="auto" w:fill="F5F7FA"/>
            <w:vAlign w:val="center"/>
            <w:tcW w:w="576" w:type="dxa"/>
          </w:tcPr>
          <w:p>
            <w:r>
              <w:rPr>
                <w:sz w:val="16"/>
              </w:rPr>
              <w:t>12</w:t>
            </w:r>
          </w:p>
        </w:tc>
        <w:tc>
          <w:tcPr>
            <w:tcW w:type="dxa" w:w="1728"/>
            <w:shd w:val="clear" w:color="auto" w:fill="F5F7FA"/>
            <w:vAlign w:val="center"/>
            <w:tcW w:w="2880" w:type="dxa"/>
          </w:tcPr>
          <w:p>
            <w:r>
              <w:rPr>
                <w:sz w:val="16"/>
              </w:rPr>
              <w:t>pickup_7d</w:t>
            </w:r>
          </w:p>
        </w:tc>
        <w:tc>
          <w:tcPr>
            <w:tcW w:type="dxa" w:w="1728"/>
            <w:shd w:val="clear" w:color="auto" w:fill="F5F7FA"/>
            <w:vAlign w:val="center"/>
            <w:tcW w:w="1728" w:type="dxa"/>
          </w:tcPr>
          <w:p>
            <w:r>
              <w:rPr>
                <w:sz w:val="16"/>
              </w:rPr>
              <w:t>6.16B</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Booking pace</w:t>
            </w:r>
          </w:p>
        </w:tc>
      </w:tr>
      <w:tr>
        <w:tc>
          <w:tcPr>
            <w:tcW w:type="dxa" w:w="1728"/>
            <w:vAlign w:val="center"/>
            <w:tcW w:w="576" w:type="dxa"/>
          </w:tcPr>
          <w:p>
            <w:r>
              <w:rPr>
                <w:sz w:val="16"/>
              </w:rPr>
              <w:t>13</w:t>
            </w:r>
          </w:p>
        </w:tc>
        <w:tc>
          <w:tcPr>
            <w:tcW w:type="dxa" w:w="1728"/>
            <w:vAlign w:val="center"/>
            <w:tcW w:w="2880" w:type="dxa"/>
          </w:tcPr>
          <w:p>
            <w:r>
              <w:rPr>
                <w:sz w:val="16"/>
              </w:rPr>
              <w:t>pickup_60d</w:t>
            </w:r>
          </w:p>
        </w:tc>
        <w:tc>
          <w:tcPr>
            <w:tcW w:type="dxa" w:w="1728"/>
            <w:vAlign w:val="center"/>
            <w:tcW w:w="1728" w:type="dxa"/>
          </w:tcPr>
          <w:p>
            <w:r>
              <w:rPr>
                <w:sz w:val="16"/>
              </w:rPr>
              <w:t>5.58B</w:t>
            </w:r>
          </w:p>
        </w:tc>
        <w:tc>
          <w:tcPr>
            <w:tcW w:type="dxa" w:w="1728"/>
            <w:vAlign w:val="center"/>
            <w:tcW w:w="1728" w:type="dxa"/>
          </w:tcPr>
          <w:p>
            <w:r>
              <w:rPr>
                <w:sz w:val="16"/>
              </w:rPr>
              <w:t>0.2%</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14</w:t>
            </w:r>
          </w:p>
        </w:tc>
        <w:tc>
          <w:tcPr>
            <w:tcW w:type="dxa" w:w="1728"/>
            <w:shd w:val="clear" w:color="auto" w:fill="F5F7FA"/>
            <w:vAlign w:val="center"/>
            <w:tcW w:w="2880" w:type="dxa"/>
          </w:tcPr>
          <w:p>
            <w:r>
              <w:rPr>
                <w:sz w:val="16"/>
              </w:rPr>
              <w:t>adr_lag_28d</w:t>
            </w:r>
          </w:p>
        </w:tc>
        <w:tc>
          <w:tcPr>
            <w:tcW w:type="dxa" w:w="1728"/>
            <w:shd w:val="clear" w:color="auto" w:fill="F5F7FA"/>
            <w:vAlign w:val="center"/>
            <w:tcW w:w="1728" w:type="dxa"/>
          </w:tcPr>
          <w:p>
            <w:r>
              <w:rPr>
                <w:sz w:val="16"/>
              </w:rPr>
              <w:t>5.24B</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15</w:t>
            </w:r>
          </w:p>
        </w:tc>
        <w:tc>
          <w:tcPr>
            <w:tcW w:type="dxa" w:w="1728"/>
            <w:vAlign w:val="center"/>
            <w:tcW w:w="2880" w:type="dxa"/>
          </w:tcPr>
          <w:p>
            <w:r>
              <w:rPr>
                <w:sz w:val="16"/>
              </w:rPr>
              <w:t>occ_roll_7d</w:t>
            </w:r>
          </w:p>
        </w:tc>
        <w:tc>
          <w:tcPr>
            <w:tcW w:type="dxa" w:w="1728"/>
            <w:vAlign w:val="center"/>
            <w:tcW w:w="1728" w:type="dxa"/>
          </w:tcPr>
          <w:p>
            <w:r>
              <w:rPr>
                <w:sz w:val="16"/>
              </w:rPr>
              <w:t>4.84B</w:t>
            </w:r>
          </w:p>
        </w:tc>
        <w:tc>
          <w:tcPr>
            <w:tcW w:type="dxa" w:w="1728"/>
            <w:vAlign w:val="center"/>
            <w:tcW w:w="1728" w:type="dxa"/>
          </w:tcPr>
          <w:p>
            <w:r>
              <w:rPr>
                <w:sz w:val="16"/>
              </w:rPr>
              <w:t>0.2%</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16</w:t>
            </w:r>
          </w:p>
        </w:tc>
        <w:tc>
          <w:tcPr>
            <w:tcW w:type="dxa" w:w="1728"/>
            <w:shd w:val="clear" w:color="auto" w:fill="F5F7FA"/>
            <w:vAlign w:val="center"/>
            <w:tcW w:w="2880" w:type="dxa"/>
          </w:tcPr>
          <w:p>
            <w:r>
              <w:rPr>
                <w:sz w:val="16"/>
              </w:rPr>
              <w:t>pickup_21d</w:t>
            </w:r>
          </w:p>
        </w:tc>
        <w:tc>
          <w:tcPr>
            <w:tcW w:type="dxa" w:w="1728"/>
            <w:shd w:val="clear" w:color="auto" w:fill="F5F7FA"/>
            <w:vAlign w:val="center"/>
            <w:tcW w:w="1728" w:type="dxa"/>
          </w:tcPr>
          <w:p>
            <w:r>
              <w:rPr>
                <w:sz w:val="16"/>
              </w:rPr>
              <w:t>4.57B</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Booking pace</w:t>
            </w:r>
          </w:p>
        </w:tc>
      </w:tr>
      <w:tr>
        <w:tc>
          <w:tcPr>
            <w:tcW w:type="dxa" w:w="1728"/>
            <w:vAlign w:val="center"/>
            <w:tcW w:w="576" w:type="dxa"/>
          </w:tcPr>
          <w:p>
            <w:r>
              <w:rPr>
                <w:sz w:val="16"/>
              </w:rPr>
              <w:t>17</w:t>
            </w:r>
          </w:p>
        </w:tc>
        <w:tc>
          <w:tcPr>
            <w:tcW w:type="dxa" w:w="1728"/>
            <w:vAlign w:val="center"/>
            <w:tcW w:w="2880" w:type="dxa"/>
          </w:tcPr>
          <w:p>
            <w:r>
              <w:rPr>
                <w:sz w:val="16"/>
              </w:rPr>
              <w:t>days_from_last_holiday</w:t>
            </w:r>
          </w:p>
        </w:tc>
        <w:tc>
          <w:tcPr>
            <w:tcW w:type="dxa" w:w="1728"/>
            <w:vAlign w:val="center"/>
            <w:tcW w:w="1728" w:type="dxa"/>
          </w:tcPr>
          <w:p>
            <w:r>
              <w:rPr>
                <w:sz w:val="16"/>
              </w:rPr>
              <w:t>4.56B</w:t>
            </w:r>
          </w:p>
        </w:tc>
        <w:tc>
          <w:tcPr>
            <w:tcW w:type="dxa" w:w="1728"/>
            <w:vAlign w:val="center"/>
            <w:tcW w:w="1728" w:type="dxa"/>
          </w:tcPr>
          <w:p>
            <w:r>
              <w:rPr>
                <w:sz w:val="16"/>
              </w:rPr>
              <w:t>0.1%</w:t>
            </w:r>
          </w:p>
        </w:tc>
        <w:tc>
          <w:tcPr>
            <w:tcW w:type="dxa" w:w="1728"/>
            <w:vAlign w:val="center"/>
            <w:tcW w:w="2592" w:type="dxa"/>
          </w:tcPr>
          <w:p>
            <w:r>
              <w:rPr>
                <w:sz w:val="16"/>
              </w:rPr>
              <w:t>Holiday</w:t>
            </w:r>
          </w:p>
        </w:tc>
      </w:tr>
      <w:tr>
        <w:tc>
          <w:tcPr>
            <w:tcW w:type="dxa" w:w="1728"/>
            <w:shd w:val="clear" w:color="auto" w:fill="F5F7FA"/>
            <w:vAlign w:val="center"/>
            <w:tcW w:w="576" w:type="dxa"/>
          </w:tcPr>
          <w:p>
            <w:r>
              <w:rPr>
                <w:sz w:val="16"/>
              </w:rPr>
              <w:t>18</w:t>
            </w:r>
          </w:p>
        </w:tc>
        <w:tc>
          <w:tcPr>
            <w:tcW w:type="dxa" w:w="1728"/>
            <w:shd w:val="clear" w:color="auto" w:fill="F5F7FA"/>
            <w:vAlign w:val="center"/>
            <w:tcW w:w="2880" w:type="dxa"/>
          </w:tcPr>
          <w:p>
            <w:r>
              <w:rPr>
                <w:sz w:val="16"/>
              </w:rPr>
              <w:t>week_of_year</w:t>
            </w:r>
          </w:p>
        </w:tc>
        <w:tc>
          <w:tcPr>
            <w:tcW w:type="dxa" w:w="1728"/>
            <w:shd w:val="clear" w:color="auto" w:fill="F5F7FA"/>
            <w:vAlign w:val="center"/>
            <w:tcW w:w="1728" w:type="dxa"/>
          </w:tcPr>
          <w:p>
            <w:r>
              <w:rPr>
                <w:sz w:val="16"/>
              </w:rPr>
              <w:t>4.21B</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Calendar</w:t>
            </w:r>
          </w:p>
        </w:tc>
      </w:tr>
      <w:tr>
        <w:tc>
          <w:tcPr>
            <w:tcW w:type="dxa" w:w="1728"/>
            <w:vAlign w:val="center"/>
            <w:tcW w:w="576" w:type="dxa"/>
          </w:tcPr>
          <w:p>
            <w:r>
              <w:rPr>
                <w:sz w:val="16"/>
              </w:rPr>
              <w:t>19</w:t>
            </w:r>
          </w:p>
        </w:tc>
        <w:tc>
          <w:tcPr>
            <w:tcW w:type="dxa" w:w="1728"/>
            <w:vAlign w:val="center"/>
            <w:tcW w:w="2880" w:type="dxa"/>
          </w:tcPr>
          <w:p>
            <w:r>
              <w:rPr>
                <w:sz w:val="16"/>
              </w:rPr>
              <w:t>month</w:t>
            </w:r>
          </w:p>
        </w:tc>
        <w:tc>
          <w:tcPr>
            <w:tcW w:type="dxa" w:w="1728"/>
            <w:vAlign w:val="center"/>
            <w:tcW w:w="1728" w:type="dxa"/>
          </w:tcPr>
          <w:p>
            <w:r>
              <w:rPr>
                <w:sz w:val="16"/>
              </w:rPr>
              <w:t>3.83B</w:t>
            </w:r>
          </w:p>
        </w:tc>
        <w:tc>
          <w:tcPr>
            <w:tcW w:type="dxa" w:w="1728"/>
            <w:vAlign w:val="center"/>
            <w:tcW w:w="1728" w:type="dxa"/>
          </w:tcPr>
          <w:p>
            <w:r>
              <w:rPr>
                <w:sz w:val="16"/>
              </w:rPr>
              <w:t>0.1%</w:t>
            </w:r>
          </w:p>
        </w:tc>
        <w:tc>
          <w:tcPr>
            <w:tcW w:type="dxa" w:w="1728"/>
            <w:vAlign w:val="center"/>
            <w:tcW w:w="2592" w:type="dxa"/>
          </w:tcPr>
          <w:p>
            <w:r>
              <w:rPr>
                <w:sz w:val="16"/>
              </w:rPr>
              <w:t>Calendar</w:t>
            </w:r>
          </w:p>
        </w:tc>
      </w:tr>
      <w:tr>
        <w:tc>
          <w:tcPr>
            <w:tcW w:type="dxa" w:w="1728"/>
            <w:shd w:val="clear" w:color="auto" w:fill="F5F7FA"/>
            <w:vAlign w:val="center"/>
            <w:tcW w:w="576" w:type="dxa"/>
          </w:tcPr>
          <w:p>
            <w:r>
              <w:rPr>
                <w:sz w:val="16"/>
              </w:rPr>
              <w:t>20</w:t>
            </w:r>
          </w:p>
        </w:tc>
        <w:tc>
          <w:tcPr>
            <w:tcW w:type="dxa" w:w="1728"/>
            <w:shd w:val="clear" w:color="auto" w:fill="F5F7FA"/>
            <w:vAlign w:val="center"/>
            <w:tcW w:w="2880" w:type="dxa"/>
          </w:tcPr>
          <w:p>
            <w:r>
              <w:rPr>
                <w:sz w:val="16"/>
              </w:rPr>
              <w:t>rev_lag_28d</w:t>
            </w:r>
          </w:p>
        </w:tc>
        <w:tc>
          <w:tcPr>
            <w:tcW w:type="dxa" w:w="1728"/>
            <w:shd w:val="clear" w:color="auto" w:fill="F5F7FA"/>
            <w:vAlign w:val="center"/>
            <w:tcW w:w="1728" w:type="dxa"/>
          </w:tcPr>
          <w:p>
            <w:r>
              <w:rPr>
                <w:sz w:val="16"/>
              </w:rPr>
              <w:t>3.81B</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21</w:t>
            </w:r>
          </w:p>
        </w:tc>
        <w:tc>
          <w:tcPr>
            <w:tcW w:type="dxa" w:w="1728"/>
            <w:vAlign w:val="center"/>
            <w:tcW w:w="2880" w:type="dxa"/>
          </w:tcPr>
          <w:p>
            <w:r>
              <w:rPr>
                <w:sz w:val="16"/>
              </w:rPr>
              <w:t>adr_roll_28d</w:t>
            </w:r>
          </w:p>
        </w:tc>
        <w:tc>
          <w:tcPr>
            <w:tcW w:type="dxa" w:w="1728"/>
            <w:vAlign w:val="center"/>
            <w:tcW w:w="1728" w:type="dxa"/>
          </w:tcPr>
          <w:p>
            <w:r>
              <w:rPr>
                <w:sz w:val="16"/>
              </w:rPr>
              <w:t>3.34B</w:t>
            </w:r>
          </w:p>
        </w:tc>
        <w:tc>
          <w:tcPr>
            <w:tcW w:type="dxa" w:w="1728"/>
            <w:vAlign w:val="center"/>
            <w:tcW w:w="1728" w:type="dxa"/>
          </w:tcPr>
          <w:p>
            <w:r>
              <w:rPr>
                <w:sz w:val="16"/>
              </w:rPr>
              <w:t>0.1%</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22</w:t>
            </w:r>
          </w:p>
        </w:tc>
        <w:tc>
          <w:tcPr>
            <w:tcW w:type="dxa" w:w="1728"/>
            <w:shd w:val="clear" w:color="auto" w:fill="F5F7FA"/>
            <w:vAlign w:val="center"/>
            <w:tcW w:w="2880" w:type="dxa"/>
          </w:tcPr>
          <w:p>
            <w:r>
              <w:rPr>
                <w:sz w:val="16"/>
              </w:rPr>
              <w:t>occ_lag_7d</w:t>
            </w:r>
          </w:p>
        </w:tc>
        <w:tc>
          <w:tcPr>
            <w:tcW w:type="dxa" w:w="1728"/>
            <w:shd w:val="clear" w:color="auto" w:fill="F5F7FA"/>
            <w:vAlign w:val="center"/>
            <w:tcW w:w="1728" w:type="dxa"/>
          </w:tcPr>
          <w:p>
            <w:r>
              <w:rPr>
                <w:sz w:val="16"/>
              </w:rPr>
              <w:t>2.82B</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23</w:t>
            </w:r>
          </w:p>
        </w:tc>
        <w:tc>
          <w:tcPr>
            <w:tcW w:type="dxa" w:w="1728"/>
            <w:vAlign w:val="center"/>
            <w:tcW w:w="2880" w:type="dxa"/>
          </w:tcPr>
          <w:p>
            <w:r>
              <w:rPr>
                <w:sz w:val="16"/>
              </w:rPr>
              <w:t>days_to_next_holiday</w:t>
            </w:r>
          </w:p>
        </w:tc>
        <w:tc>
          <w:tcPr>
            <w:tcW w:type="dxa" w:w="1728"/>
            <w:vAlign w:val="center"/>
            <w:tcW w:w="1728" w:type="dxa"/>
          </w:tcPr>
          <w:p>
            <w:r>
              <w:rPr>
                <w:sz w:val="16"/>
              </w:rPr>
              <w:t>2.78B</w:t>
            </w:r>
          </w:p>
        </w:tc>
        <w:tc>
          <w:tcPr>
            <w:tcW w:type="dxa" w:w="1728"/>
            <w:vAlign w:val="center"/>
            <w:tcW w:w="1728" w:type="dxa"/>
          </w:tcPr>
          <w:p>
            <w:r>
              <w:rPr>
                <w:sz w:val="16"/>
              </w:rPr>
              <w:t>0.1%</w:t>
            </w:r>
          </w:p>
        </w:tc>
        <w:tc>
          <w:tcPr>
            <w:tcW w:type="dxa" w:w="1728"/>
            <w:vAlign w:val="center"/>
            <w:tcW w:w="2592" w:type="dxa"/>
          </w:tcPr>
          <w:p>
            <w:r>
              <w:rPr>
                <w:sz w:val="16"/>
              </w:rPr>
              <w:t>Holiday</w:t>
            </w:r>
          </w:p>
        </w:tc>
      </w:tr>
      <w:tr>
        <w:tc>
          <w:tcPr>
            <w:tcW w:type="dxa" w:w="1728"/>
            <w:shd w:val="clear" w:color="auto" w:fill="F5F7FA"/>
            <w:vAlign w:val="center"/>
            <w:tcW w:w="576" w:type="dxa"/>
          </w:tcPr>
          <w:p>
            <w:r>
              <w:rPr>
                <w:sz w:val="16"/>
              </w:rPr>
              <w:t>24</w:t>
            </w:r>
          </w:p>
        </w:tc>
        <w:tc>
          <w:tcPr>
            <w:tcW w:type="dxa" w:w="1728"/>
            <w:shd w:val="clear" w:color="auto" w:fill="F5F7FA"/>
            <w:vAlign w:val="center"/>
            <w:tcW w:w="2880" w:type="dxa"/>
          </w:tcPr>
          <w:p>
            <w:r>
              <w:rPr>
                <w:sz w:val="16"/>
              </w:rPr>
              <w:t>occ_roll_28d</w:t>
            </w:r>
          </w:p>
        </w:tc>
        <w:tc>
          <w:tcPr>
            <w:tcW w:type="dxa" w:w="1728"/>
            <w:shd w:val="clear" w:color="auto" w:fill="F5F7FA"/>
            <w:vAlign w:val="center"/>
            <w:tcW w:w="1728" w:type="dxa"/>
          </w:tcPr>
          <w:p>
            <w:r>
              <w:rPr>
                <w:sz w:val="16"/>
              </w:rPr>
              <w:t>2.77B</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25</w:t>
            </w:r>
          </w:p>
        </w:tc>
        <w:tc>
          <w:tcPr>
            <w:tcW w:type="dxa" w:w="1728"/>
            <w:vAlign w:val="center"/>
            <w:tcW w:w="2880" w:type="dxa"/>
          </w:tcPr>
          <w:p>
            <w:r>
              <w:rPr>
                <w:sz w:val="16"/>
              </w:rPr>
              <w:t>occ_lag_14d</w:t>
            </w:r>
          </w:p>
        </w:tc>
        <w:tc>
          <w:tcPr>
            <w:tcW w:type="dxa" w:w="1728"/>
            <w:vAlign w:val="center"/>
            <w:tcW w:w="1728" w:type="dxa"/>
          </w:tcPr>
          <w:p>
            <w:r>
              <w:rPr>
                <w:sz w:val="16"/>
              </w:rPr>
              <w:t>2.43B</w:t>
            </w:r>
          </w:p>
        </w:tc>
        <w:tc>
          <w:tcPr>
            <w:tcW w:type="dxa" w:w="1728"/>
            <w:vAlign w:val="center"/>
            <w:tcW w:w="1728" w:type="dxa"/>
          </w:tcPr>
          <w:p>
            <w:r>
              <w:rPr>
                <w:sz w:val="16"/>
              </w:rPr>
              <w:t>0.1%</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26</w:t>
            </w:r>
          </w:p>
        </w:tc>
        <w:tc>
          <w:tcPr>
            <w:tcW w:type="dxa" w:w="1728"/>
            <w:shd w:val="clear" w:color="auto" w:fill="F5F7FA"/>
            <w:vAlign w:val="center"/>
            <w:tcW w:w="2880" w:type="dxa"/>
          </w:tcPr>
          <w:p>
            <w:r>
              <w:rPr>
                <w:sz w:val="16"/>
              </w:rPr>
              <w:t>medallia_overall_satisfaction</w:t>
            </w:r>
          </w:p>
        </w:tc>
        <w:tc>
          <w:tcPr>
            <w:tcW w:type="dxa" w:w="1728"/>
            <w:shd w:val="clear" w:color="auto" w:fill="F5F7FA"/>
            <w:vAlign w:val="center"/>
            <w:tcW w:w="1728" w:type="dxa"/>
          </w:tcPr>
          <w:p>
            <w:r>
              <w:rPr>
                <w:sz w:val="16"/>
              </w:rPr>
              <w:t>2.13B</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Guest satisfaction</w:t>
            </w:r>
          </w:p>
        </w:tc>
      </w:tr>
      <w:tr>
        <w:tc>
          <w:tcPr>
            <w:tcW w:type="dxa" w:w="1728"/>
            <w:vAlign w:val="center"/>
            <w:tcW w:w="576" w:type="dxa"/>
          </w:tcPr>
          <w:p>
            <w:r>
              <w:rPr>
                <w:sz w:val="16"/>
              </w:rPr>
              <w:t>27</w:t>
            </w:r>
          </w:p>
        </w:tc>
        <w:tc>
          <w:tcPr>
            <w:tcW w:type="dxa" w:w="1728"/>
            <w:vAlign w:val="center"/>
            <w:tcW w:w="2880" w:type="dxa"/>
          </w:tcPr>
          <w:p>
            <w:r>
              <w:rPr>
                <w:sz w:val="16"/>
              </w:rPr>
              <w:t>temp_min_f</w:t>
            </w:r>
          </w:p>
        </w:tc>
        <w:tc>
          <w:tcPr>
            <w:tcW w:type="dxa" w:w="1728"/>
            <w:vAlign w:val="center"/>
            <w:tcW w:w="1728" w:type="dxa"/>
          </w:tcPr>
          <w:p>
            <w:r>
              <w:rPr>
                <w:sz w:val="16"/>
              </w:rPr>
              <w:t>2.01B</w:t>
            </w:r>
          </w:p>
        </w:tc>
        <w:tc>
          <w:tcPr>
            <w:tcW w:type="dxa" w:w="1728"/>
            <w:vAlign w:val="center"/>
            <w:tcW w:w="1728" w:type="dxa"/>
          </w:tcPr>
          <w:p>
            <w:r>
              <w:rPr>
                <w:sz w:val="16"/>
              </w:rPr>
              <w:t>0.1%</w:t>
            </w:r>
          </w:p>
        </w:tc>
        <w:tc>
          <w:tcPr>
            <w:tcW w:type="dxa" w:w="1728"/>
            <w:vAlign w:val="center"/>
            <w:tcW w:w="2592" w:type="dxa"/>
          </w:tcPr>
          <w:p>
            <w:r>
              <w:rPr>
                <w:sz w:val="16"/>
              </w:rPr>
              <w:t>Weather</w:t>
            </w:r>
          </w:p>
        </w:tc>
      </w:tr>
      <w:tr>
        <w:tc>
          <w:tcPr>
            <w:tcW w:type="dxa" w:w="1728"/>
            <w:shd w:val="clear" w:color="auto" w:fill="F5F7FA"/>
            <w:vAlign w:val="center"/>
            <w:tcW w:w="576" w:type="dxa"/>
          </w:tcPr>
          <w:p>
            <w:r>
              <w:rPr>
                <w:sz w:val="16"/>
              </w:rPr>
              <w:t>28</w:t>
            </w:r>
          </w:p>
        </w:tc>
        <w:tc>
          <w:tcPr>
            <w:tcW w:type="dxa" w:w="1728"/>
            <w:shd w:val="clear" w:color="auto" w:fill="F5F7FA"/>
            <w:vAlign w:val="center"/>
            <w:tcW w:w="2880" w:type="dxa"/>
          </w:tcPr>
          <w:p>
            <w:r>
              <w:rPr>
                <w:sz w:val="16"/>
              </w:rPr>
              <w:t>medallia_hotel_cleanliness</w:t>
            </w:r>
          </w:p>
        </w:tc>
        <w:tc>
          <w:tcPr>
            <w:tcW w:type="dxa" w:w="1728"/>
            <w:shd w:val="clear" w:color="auto" w:fill="F5F7FA"/>
            <w:vAlign w:val="center"/>
            <w:tcW w:w="1728" w:type="dxa"/>
          </w:tcPr>
          <w:p>
            <w:r>
              <w:rPr>
                <w:sz w:val="16"/>
              </w:rPr>
              <w:t>1.74B</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Guest satisfaction</w:t>
            </w:r>
          </w:p>
        </w:tc>
      </w:tr>
      <w:tr>
        <w:tc>
          <w:tcPr>
            <w:tcW w:type="dxa" w:w="1728"/>
            <w:vAlign w:val="center"/>
            <w:tcW w:w="576" w:type="dxa"/>
          </w:tcPr>
          <w:p>
            <w:r>
              <w:rPr>
                <w:sz w:val="16"/>
              </w:rPr>
              <w:t>29</w:t>
            </w:r>
          </w:p>
        </w:tc>
        <w:tc>
          <w:tcPr>
            <w:tcW w:type="dxa" w:w="1728"/>
            <w:vAlign w:val="center"/>
            <w:tcW w:w="2880" w:type="dxa"/>
          </w:tcPr>
          <w:p>
            <w:r>
              <w:rPr>
                <w:sz w:val="16"/>
              </w:rPr>
              <w:t>rev_lag_14d</w:t>
            </w:r>
          </w:p>
        </w:tc>
        <w:tc>
          <w:tcPr>
            <w:tcW w:type="dxa" w:w="1728"/>
            <w:vAlign w:val="center"/>
            <w:tcW w:w="1728" w:type="dxa"/>
          </w:tcPr>
          <w:p>
            <w:r>
              <w:rPr>
                <w:sz w:val="16"/>
              </w:rPr>
              <w:t>1.73B</w:t>
            </w:r>
          </w:p>
        </w:tc>
        <w:tc>
          <w:tcPr>
            <w:tcW w:type="dxa" w:w="1728"/>
            <w:vAlign w:val="center"/>
            <w:tcW w:w="1728" w:type="dxa"/>
          </w:tcPr>
          <w:p>
            <w:r>
              <w:rPr>
                <w:sz w:val="16"/>
              </w:rPr>
              <w:t>0.1%</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30</w:t>
            </w:r>
          </w:p>
        </w:tc>
        <w:tc>
          <w:tcPr>
            <w:tcW w:type="dxa" w:w="1728"/>
            <w:shd w:val="clear" w:color="auto" w:fill="F5F7FA"/>
            <w:vAlign w:val="center"/>
            <w:tcW w:w="2880" w:type="dxa"/>
          </w:tcPr>
          <w:p>
            <w:r>
              <w:rPr>
                <w:sz w:val="16"/>
              </w:rPr>
              <w:t>available_rooms</w:t>
            </w:r>
          </w:p>
        </w:tc>
        <w:tc>
          <w:tcPr>
            <w:tcW w:type="dxa" w:w="1728"/>
            <w:shd w:val="clear" w:color="auto" w:fill="F5F7FA"/>
            <w:vAlign w:val="center"/>
            <w:tcW w:w="1728" w:type="dxa"/>
          </w:tcPr>
          <w:p>
            <w:r>
              <w:rPr>
                <w:sz w:val="16"/>
              </w:rPr>
              <w:t>1.71B</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Capacity</w:t>
            </w:r>
          </w:p>
        </w:tc>
      </w:tr>
      <w:tr>
        <w:tc>
          <w:tcPr>
            <w:tcW w:type="dxa" w:w="1728"/>
            <w:vAlign w:val="center"/>
            <w:tcW w:w="576" w:type="dxa"/>
          </w:tcPr>
          <w:p>
            <w:r>
              <w:rPr>
                <w:sz w:val="16"/>
              </w:rPr>
              <w:t>31</w:t>
            </w:r>
          </w:p>
        </w:tc>
        <w:tc>
          <w:tcPr>
            <w:tcW w:type="dxa" w:w="1728"/>
            <w:vAlign w:val="center"/>
            <w:tcW w:w="2880" w:type="dxa"/>
          </w:tcPr>
          <w:p>
            <w:r>
              <w:rPr>
                <w:sz w:val="16"/>
              </w:rPr>
              <w:t>rev_roll_28d</w:t>
            </w:r>
          </w:p>
        </w:tc>
        <w:tc>
          <w:tcPr>
            <w:tcW w:type="dxa" w:w="1728"/>
            <w:vAlign w:val="center"/>
            <w:tcW w:w="1728" w:type="dxa"/>
          </w:tcPr>
          <w:p>
            <w:r>
              <w:rPr>
                <w:sz w:val="16"/>
              </w:rPr>
              <w:t>1.66B</w:t>
            </w:r>
          </w:p>
        </w:tc>
        <w:tc>
          <w:tcPr>
            <w:tcW w:type="dxa" w:w="1728"/>
            <w:vAlign w:val="center"/>
            <w:tcW w:w="1728" w:type="dxa"/>
          </w:tcPr>
          <w:p>
            <w:r>
              <w:rPr>
                <w:sz w:val="16"/>
              </w:rPr>
              <w:t>0.1%</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32</w:t>
            </w:r>
          </w:p>
        </w:tc>
        <w:tc>
          <w:tcPr>
            <w:tcW w:type="dxa" w:w="1728"/>
            <w:shd w:val="clear" w:color="auto" w:fill="F5F7FA"/>
            <w:vAlign w:val="center"/>
            <w:tcW w:w="2880" w:type="dxa"/>
          </w:tcPr>
          <w:p>
            <w:r>
              <w:rPr>
                <w:sz w:val="16"/>
              </w:rPr>
              <w:t>windspeed_max_mph</w:t>
            </w:r>
          </w:p>
        </w:tc>
        <w:tc>
          <w:tcPr>
            <w:tcW w:type="dxa" w:w="1728"/>
            <w:shd w:val="clear" w:color="auto" w:fill="F5F7FA"/>
            <w:vAlign w:val="center"/>
            <w:tcW w:w="1728" w:type="dxa"/>
          </w:tcPr>
          <w:p>
            <w:r>
              <w:rPr>
                <w:sz w:val="16"/>
              </w:rPr>
              <w:t>1.64B</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33</w:t>
            </w:r>
          </w:p>
        </w:tc>
        <w:tc>
          <w:tcPr>
            <w:tcW w:type="dxa" w:w="1728"/>
            <w:vAlign w:val="center"/>
            <w:tcW w:w="2880" w:type="dxa"/>
          </w:tcPr>
          <w:p>
            <w:r>
              <w:rPr>
                <w:sz w:val="16"/>
              </w:rPr>
              <w:t>occ_lag_364d</w:t>
            </w:r>
          </w:p>
        </w:tc>
        <w:tc>
          <w:tcPr>
            <w:tcW w:type="dxa" w:w="1728"/>
            <w:vAlign w:val="center"/>
            <w:tcW w:w="1728" w:type="dxa"/>
          </w:tcPr>
          <w:p>
            <w:r>
              <w:rPr>
                <w:sz w:val="16"/>
              </w:rPr>
              <w:t>1.62B</w:t>
            </w:r>
          </w:p>
        </w:tc>
        <w:tc>
          <w:tcPr>
            <w:tcW w:type="dxa" w:w="1728"/>
            <w:vAlign w:val="center"/>
            <w:tcW w:w="1728" w:type="dxa"/>
          </w:tcPr>
          <w:p>
            <w:r>
              <w:rPr>
                <w:sz w:val="16"/>
              </w:rPr>
              <w:t>0.1%</w:t>
            </w:r>
          </w:p>
        </w:tc>
        <w:tc>
          <w:tcPr>
            <w:tcW w:type="dxa" w:w="1728"/>
            <w:vAlign w:val="center"/>
            <w:tcW w:w="2592" w:type="dxa"/>
          </w:tcPr>
          <w:p>
            <w:r>
              <w:rPr>
                <w:sz w:val="16"/>
              </w:rPr>
              <w:t>Year-ago lag</w:t>
            </w:r>
          </w:p>
        </w:tc>
      </w:tr>
      <w:tr>
        <w:tc>
          <w:tcPr>
            <w:tcW w:type="dxa" w:w="1728"/>
            <w:shd w:val="clear" w:color="auto" w:fill="F5F7FA"/>
            <w:vAlign w:val="center"/>
            <w:tcW w:w="576" w:type="dxa"/>
          </w:tcPr>
          <w:p>
            <w:r>
              <w:rPr>
                <w:sz w:val="16"/>
              </w:rPr>
              <w:t>34</w:t>
            </w:r>
          </w:p>
        </w:tc>
        <w:tc>
          <w:tcPr>
            <w:tcW w:type="dxa" w:w="1728"/>
            <w:shd w:val="clear" w:color="auto" w:fill="F5F7FA"/>
            <w:vAlign w:val="center"/>
            <w:tcW w:w="2880" w:type="dxa"/>
          </w:tcPr>
          <w:p>
            <w:r>
              <w:rPr>
                <w:sz w:val="16"/>
              </w:rPr>
              <w:t>pickup_30d</w:t>
            </w:r>
          </w:p>
        </w:tc>
        <w:tc>
          <w:tcPr>
            <w:tcW w:type="dxa" w:w="1728"/>
            <w:shd w:val="clear" w:color="auto" w:fill="F5F7FA"/>
            <w:vAlign w:val="center"/>
            <w:tcW w:w="1728" w:type="dxa"/>
          </w:tcPr>
          <w:p>
            <w:r>
              <w:rPr>
                <w:sz w:val="16"/>
              </w:rPr>
              <w:t>1.47B</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Booking pace</w:t>
            </w:r>
          </w:p>
        </w:tc>
      </w:tr>
      <w:tr>
        <w:tc>
          <w:tcPr>
            <w:tcW w:type="dxa" w:w="1728"/>
            <w:vAlign w:val="center"/>
            <w:tcW w:w="576" w:type="dxa"/>
          </w:tcPr>
          <w:p>
            <w:r>
              <w:rPr>
                <w:sz w:val="16"/>
              </w:rPr>
              <w:t>35</w:t>
            </w:r>
          </w:p>
        </w:tc>
        <w:tc>
          <w:tcPr>
            <w:tcW w:type="dxa" w:w="1728"/>
            <w:vAlign w:val="center"/>
            <w:tcW w:w="2880" w:type="dxa"/>
          </w:tcPr>
          <w:p>
            <w:r>
              <w:rPr>
                <w:sz w:val="16"/>
              </w:rPr>
              <w:t>pickup_14d</w:t>
            </w:r>
          </w:p>
        </w:tc>
        <w:tc>
          <w:tcPr>
            <w:tcW w:type="dxa" w:w="1728"/>
            <w:vAlign w:val="center"/>
            <w:tcW w:w="1728" w:type="dxa"/>
          </w:tcPr>
          <w:p>
            <w:r>
              <w:rPr>
                <w:sz w:val="16"/>
              </w:rPr>
              <w:t>1.43B</w:t>
            </w:r>
          </w:p>
        </w:tc>
        <w:tc>
          <w:tcPr>
            <w:tcW w:type="dxa" w:w="1728"/>
            <w:vAlign w:val="center"/>
            <w:tcW w:w="1728" w:type="dxa"/>
          </w:tcPr>
          <w:p>
            <w:r>
              <w:rPr>
                <w:sz w:val="16"/>
              </w:rPr>
              <w:t>0.0%</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36</w:t>
            </w:r>
          </w:p>
        </w:tc>
        <w:tc>
          <w:tcPr>
            <w:tcW w:type="dxa" w:w="1728"/>
            <w:shd w:val="clear" w:color="auto" w:fill="F5F7FA"/>
            <w:vAlign w:val="center"/>
            <w:tcW w:w="2880" w:type="dxa"/>
          </w:tcPr>
          <w:p>
            <w:r>
              <w:rPr>
                <w:sz w:val="16"/>
              </w:rPr>
              <w:t>medallia_likelihood_to_recommend</w:t>
            </w:r>
          </w:p>
        </w:tc>
        <w:tc>
          <w:tcPr>
            <w:tcW w:type="dxa" w:w="1728"/>
            <w:shd w:val="clear" w:color="auto" w:fill="F5F7FA"/>
            <w:vAlign w:val="center"/>
            <w:tcW w:w="1728" w:type="dxa"/>
          </w:tcPr>
          <w:p>
            <w:r>
              <w:rPr>
                <w:sz w:val="16"/>
              </w:rPr>
              <w:t>1.41B</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Guest satisfaction</w:t>
            </w:r>
          </w:p>
        </w:tc>
      </w:tr>
      <w:tr>
        <w:tc>
          <w:tcPr>
            <w:tcW w:type="dxa" w:w="1728"/>
            <w:vAlign w:val="center"/>
            <w:tcW w:w="576" w:type="dxa"/>
          </w:tcPr>
          <w:p>
            <w:r>
              <w:rPr>
                <w:sz w:val="16"/>
              </w:rPr>
              <w:t>37</w:t>
            </w:r>
          </w:p>
        </w:tc>
        <w:tc>
          <w:tcPr>
            <w:tcW w:type="dxa" w:w="1728"/>
            <w:vAlign w:val="center"/>
            <w:tcW w:w="2880" w:type="dxa"/>
          </w:tcPr>
          <w:p>
            <w:r>
              <w:rPr>
                <w:sz w:val="16"/>
              </w:rPr>
              <w:t>temp_max_f</w:t>
            </w:r>
          </w:p>
        </w:tc>
        <w:tc>
          <w:tcPr>
            <w:tcW w:type="dxa" w:w="1728"/>
            <w:vAlign w:val="center"/>
            <w:tcW w:w="1728" w:type="dxa"/>
          </w:tcPr>
          <w:p>
            <w:r>
              <w:rPr>
                <w:sz w:val="16"/>
              </w:rPr>
              <w:t>1.33B</w:t>
            </w:r>
          </w:p>
        </w:tc>
        <w:tc>
          <w:tcPr>
            <w:tcW w:type="dxa" w:w="1728"/>
            <w:vAlign w:val="center"/>
            <w:tcW w:w="1728" w:type="dxa"/>
          </w:tcPr>
          <w:p>
            <w:r>
              <w:rPr>
                <w:sz w:val="16"/>
              </w:rPr>
              <w:t>0.0%</w:t>
            </w:r>
          </w:p>
        </w:tc>
        <w:tc>
          <w:tcPr>
            <w:tcW w:type="dxa" w:w="1728"/>
            <w:vAlign w:val="center"/>
            <w:tcW w:w="2592" w:type="dxa"/>
          </w:tcPr>
          <w:p>
            <w:r>
              <w:rPr>
                <w:sz w:val="16"/>
              </w:rPr>
              <w:t>Weather</w:t>
            </w:r>
          </w:p>
        </w:tc>
      </w:tr>
      <w:tr>
        <w:tc>
          <w:tcPr>
            <w:tcW w:type="dxa" w:w="1728"/>
            <w:shd w:val="clear" w:color="auto" w:fill="F5F7FA"/>
            <w:vAlign w:val="center"/>
            <w:tcW w:w="576" w:type="dxa"/>
          </w:tcPr>
          <w:p>
            <w:r>
              <w:rPr>
                <w:sz w:val="16"/>
              </w:rPr>
              <w:t>38</w:t>
            </w:r>
          </w:p>
        </w:tc>
        <w:tc>
          <w:tcPr>
            <w:tcW w:type="dxa" w:w="1728"/>
            <w:shd w:val="clear" w:color="auto" w:fill="F5F7FA"/>
            <w:vAlign w:val="center"/>
            <w:tcW w:w="2880" w:type="dxa"/>
          </w:tcPr>
          <w:p>
            <w:r>
              <w:rPr>
                <w:sz w:val="16"/>
              </w:rPr>
              <w:t>temp_mean_f</w:t>
            </w:r>
          </w:p>
        </w:tc>
        <w:tc>
          <w:tcPr>
            <w:tcW w:type="dxa" w:w="1728"/>
            <w:shd w:val="clear" w:color="auto" w:fill="F5F7FA"/>
            <w:vAlign w:val="center"/>
            <w:tcW w:w="1728" w:type="dxa"/>
          </w:tcPr>
          <w:p>
            <w:r>
              <w:rPr>
                <w:sz w:val="16"/>
              </w:rPr>
              <w:t>1.28B</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39</w:t>
            </w:r>
          </w:p>
        </w:tc>
        <w:tc>
          <w:tcPr>
            <w:tcW w:type="dxa" w:w="1728"/>
            <w:vAlign w:val="center"/>
            <w:tcW w:w="2880" w:type="dxa"/>
          </w:tcPr>
          <w:p>
            <w:r>
              <w:rPr>
                <w:sz w:val="16"/>
              </w:rPr>
              <w:t>occ_lag_28d</w:t>
            </w:r>
          </w:p>
        </w:tc>
        <w:tc>
          <w:tcPr>
            <w:tcW w:type="dxa" w:w="1728"/>
            <w:vAlign w:val="center"/>
            <w:tcW w:w="1728" w:type="dxa"/>
          </w:tcPr>
          <w:p>
            <w:r>
              <w:rPr>
                <w:sz w:val="16"/>
              </w:rPr>
              <w:t>1.14B</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40</w:t>
            </w:r>
          </w:p>
        </w:tc>
        <w:tc>
          <w:tcPr>
            <w:tcW w:type="dxa" w:w="1728"/>
            <w:shd w:val="clear" w:color="auto" w:fill="F5F7FA"/>
            <w:vAlign w:val="center"/>
            <w:tcW w:w="2880" w:type="dxa"/>
          </w:tcPr>
          <w:p>
            <w:r>
              <w:rPr>
                <w:sz w:val="16"/>
              </w:rPr>
              <w:t>medallia_sample_size</w:t>
            </w:r>
          </w:p>
        </w:tc>
        <w:tc>
          <w:tcPr>
            <w:tcW w:type="dxa" w:w="1728"/>
            <w:shd w:val="clear" w:color="auto" w:fill="F5F7FA"/>
            <w:vAlign w:val="center"/>
            <w:tcW w:w="1728" w:type="dxa"/>
          </w:tcPr>
          <w:p>
            <w:r>
              <w:rPr>
                <w:sz w:val="16"/>
              </w:rPr>
              <w:t>1.14B</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Guest satisfaction</w:t>
            </w:r>
          </w:p>
        </w:tc>
      </w:tr>
      <w:tr>
        <w:tc>
          <w:tcPr>
            <w:tcW w:type="dxa" w:w="1728"/>
            <w:vAlign w:val="center"/>
            <w:tcW w:w="576" w:type="dxa"/>
          </w:tcPr>
          <w:p>
            <w:r>
              <w:rPr>
                <w:sz w:val="16"/>
              </w:rPr>
              <w:t>41</w:t>
            </w:r>
          </w:p>
        </w:tc>
        <w:tc>
          <w:tcPr>
            <w:tcW w:type="dxa" w:w="1728"/>
            <w:vAlign w:val="center"/>
            <w:tcW w:w="2880" w:type="dxa"/>
          </w:tcPr>
          <w:p>
            <w:r>
              <w:rPr>
                <w:sz w:val="16"/>
              </w:rPr>
              <w:t>retail_rate</w:t>
            </w:r>
          </w:p>
        </w:tc>
        <w:tc>
          <w:tcPr>
            <w:tcW w:type="dxa" w:w="1728"/>
            <w:vAlign w:val="center"/>
            <w:tcW w:w="1728" w:type="dxa"/>
          </w:tcPr>
          <w:p>
            <w:r>
              <w:rPr>
                <w:sz w:val="16"/>
              </w:rPr>
              <w:t>845.7M</w:t>
            </w:r>
          </w:p>
        </w:tc>
        <w:tc>
          <w:tcPr>
            <w:tcW w:type="dxa" w:w="1728"/>
            <w:vAlign w:val="center"/>
            <w:tcW w:w="1728" w:type="dxa"/>
          </w:tcPr>
          <w:p>
            <w:r>
              <w:rPr>
                <w:sz w:val="16"/>
              </w:rPr>
              <w:t>0.0%</w:t>
            </w:r>
          </w:p>
        </w:tc>
        <w:tc>
          <w:tcPr>
            <w:tcW w:type="dxa" w:w="1728"/>
            <w:vAlign w:val="center"/>
            <w:tcW w:w="2592" w:type="dxa"/>
          </w:tcPr>
          <w:p>
            <w:r>
              <w:rPr>
                <w:sz w:val="16"/>
              </w:rPr>
              <w:t>Pricing</w:t>
            </w:r>
          </w:p>
        </w:tc>
      </w:tr>
      <w:tr>
        <w:tc>
          <w:tcPr>
            <w:tcW w:type="dxa" w:w="1728"/>
            <w:shd w:val="clear" w:color="auto" w:fill="F5F7FA"/>
            <w:vAlign w:val="center"/>
            <w:tcW w:w="576" w:type="dxa"/>
          </w:tcPr>
          <w:p>
            <w:r>
              <w:rPr>
                <w:sz w:val="16"/>
              </w:rPr>
              <w:t>42</w:t>
            </w:r>
          </w:p>
        </w:tc>
        <w:tc>
          <w:tcPr>
            <w:tcW w:type="dxa" w:w="1728"/>
            <w:shd w:val="clear" w:color="auto" w:fill="F5F7FA"/>
            <w:vAlign w:val="center"/>
            <w:tcW w:w="2880" w:type="dxa"/>
          </w:tcPr>
          <w:p>
            <w:r>
              <w:rPr>
                <w:sz w:val="16"/>
              </w:rPr>
              <w:t>medallia_likelihood_to_return</w:t>
            </w:r>
          </w:p>
        </w:tc>
        <w:tc>
          <w:tcPr>
            <w:tcW w:type="dxa" w:w="1728"/>
            <w:shd w:val="clear" w:color="auto" w:fill="F5F7FA"/>
            <w:vAlign w:val="center"/>
            <w:tcW w:w="1728" w:type="dxa"/>
          </w:tcPr>
          <w:p>
            <w:r>
              <w:rPr>
                <w:sz w:val="16"/>
              </w:rPr>
              <w:t>745.3M</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Guest satisfaction</w:t>
            </w:r>
          </w:p>
        </w:tc>
      </w:tr>
      <w:tr>
        <w:tc>
          <w:tcPr>
            <w:tcW w:type="dxa" w:w="1728"/>
            <w:vAlign w:val="center"/>
            <w:tcW w:w="576" w:type="dxa"/>
          </w:tcPr>
          <w:p>
            <w:r>
              <w:rPr>
                <w:sz w:val="16"/>
              </w:rPr>
              <w:t>43</w:t>
            </w:r>
          </w:p>
        </w:tc>
        <w:tc>
          <w:tcPr>
            <w:tcW w:type="dxa" w:w="1728"/>
            <w:vAlign w:val="center"/>
            <w:tcW w:w="2880" w:type="dxa"/>
          </w:tcPr>
          <w:p>
            <w:r>
              <w:rPr>
                <w:sz w:val="16"/>
              </w:rPr>
              <w:t>day_of_week</w:t>
            </w:r>
          </w:p>
        </w:tc>
        <w:tc>
          <w:tcPr>
            <w:tcW w:type="dxa" w:w="1728"/>
            <w:vAlign w:val="center"/>
            <w:tcW w:w="1728" w:type="dxa"/>
          </w:tcPr>
          <w:p>
            <w:r>
              <w:rPr>
                <w:sz w:val="16"/>
              </w:rPr>
              <w:t>624.4M</w:t>
            </w:r>
          </w:p>
        </w:tc>
        <w:tc>
          <w:tcPr>
            <w:tcW w:type="dxa" w:w="1728"/>
            <w:vAlign w:val="center"/>
            <w:tcW w:w="1728" w:type="dxa"/>
          </w:tcPr>
          <w:p>
            <w:r>
              <w:rPr>
                <w:sz w:val="16"/>
              </w:rPr>
              <w:t>0.0%</w:t>
            </w:r>
          </w:p>
        </w:tc>
        <w:tc>
          <w:tcPr>
            <w:tcW w:type="dxa" w:w="1728"/>
            <w:vAlign w:val="center"/>
            <w:tcW w:w="2592" w:type="dxa"/>
          </w:tcPr>
          <w:p>
            <w:r>
              <w:rPr>
                <w:sz w:val="16"/>
              </w:rPr>
              <w:t>Calendar</w:t>
            </w:r>
          </w:p>
        </w:tc>
      </w:tr>
      <w:tr>
        <w:tc>
          <w:tcPr>
            <w:tcW w:type="dxa" w:w="1728"/>
            <w:shd w:val="clear" w:color="auto" w:fill="F5F7FA"/>
            <w:vAlign w:val="center"/>
            <w:tcW w:w="576" w:type="dxa"/>
          </w:tcPr>
          <w:p>
            <w:r>
              <w:rPr>
                <w:sz w:val="16"/>
              </w:rPr>
              <w:t>44</w:t>
            </w:r>
          </w:p>
        </w:tc>
        <w:tc>
          <w:tcPr>
            <w:tcW w:type="dxa" w:w="1728"/>
            <w:shd w:val="clear" w:color="auto" w:fill="F5F7FA"/>
            <w:vAlign w:val="center"/>
            <w:tcW w:w="2880" w:type="dxa"/>
          </w:tcPr>
          <w:p>
            <w:r>
              <w:rPr>
                <w:sz w:val="16"/>
              </w:rPr>
              <w:t>precipitation_in</w:t>
            </w:r>
          </w:p>
        </w:tc>
        <w:tc>
          <w:tcPr>
            <w:tcW w:type="dxa" w:w="1728"/>
            <w:shd w:val="clear" w:color="auto" w:fill="F5F7FA"/>
            <w:vAlign w:val="center"/>
            <w:tcW w:w="1728" w:type="dxa"/>
          </w:tcPr>
          <w:p>
            <w:r>
              <w:rPr>
                <w:sz w:val="16"/>
              </w:rPr>
              <w:t>372.0M</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45</w:t>
            </w:r>
          </w:p>
        </w:tc>
        <w:tc>
          <w:tcPr>
            <w:tcW w:type="dxa" w:w="1728"/>
            <w:vAlign w:val="center"/>
            <w:tcW w:w="2880" w:type="dxa"/>
          </w:tcPr>
          <w:p>
            <w:r>
              <w:rPr>
                <w:sz w:val="16"/>
              </w:rPr>
              <w:t>is_mlb_game</w:t>
            </w:r>
          </w:p>
        </w:tc>
        <w:tc>
          <w:tcPr>
            <w:tcW w:type="dxa" w:w="1728"/>
            <w:vAlign w:val="center"/>
            <w:tcW w:w="1728" w:type="dxa"/>
          </w:tcPr>
          <w:p>
            <w:r>
              <w:rPr>
                <w:sz w:val="16"/>
              </w:rPr>
              <w:t>280.0M</w:t>
            </w:r>
          </w:p>
        </w:tc>
        <w:tc>
          <w:tcPr>
            <w:tcW w:type="dxa" w:w="1728"/>
            <w:vAlign w:val="center"/>
            <w:tcW w:w="1728" w:type="dxa"/>
          </w:tcPr>
          <w:p>
            <w:r>
              <w:rPr>
                <w:sz w:val="16"/>
              </w:rPr>
              <w:t>0.0%</w:t>
            </w:r>
          </w:p>
        </w:tc>
        <w:tc>
          <w:tcPr>
            <w:tcW w:type="dxa" w:w="1728"/>
            <w:vAlign w:val="center"/>
            <w:tcW w:w="2592" w:type="dxa"/>
          </w:tcPr>
          <w:p>
            <w:r>
              <w:rPr>
                <w:sz w:val="16"/>
              </w:rPr>
              <w:t>NYC events</w:t>
            </w:r>
          </w:p>
        </w:tc>
      </w:tr>
      <w:tr>
        <w:tc>
          <w:tcPr>
            <w:tcW w:type="dxa" w:w="1728"/>
            <w:shd w:val="clear" w:color="auto" w:fill="F5F7FA"/>
            <w:vAlign w:val="center"/>
            <w:tcW w:w="576" w:type="dxa"/>
          </w:tcPr>
          <w:p>
            <w:r>
              <w:rPr>
                <w:sz w:val="16"/>
              </w:rPr>
              <w:t>46</w:t>
            </w:r>
          </w:p>
        </w:tc>
        <w:tc>
          <w:tcPr>
            <w:tcW w:type="dxa" w:w="1728"/>
            <w:shd w:val="clear" w:color="auto" w:fill="F5F7FA"/>
            <w:vAlign w:val="center"/>
            <w:tcW w:w="2880" w:type="dxa"/>
          </w:tcPr>
          <w:p>
            <w:r>
              <w:rPr>
                <w:sz w:val="16"/>
              </w:rPr>
              <w:t>is_mets_game</w:t>
            </w:r>
          </w:p>
        </w:tc>
        <w:tc>
          <w:tcPr>
            <w:tcW w:type="dxa" w:w="1728"/>
            <w:shd w:val="clear" w:color="auto" w:fill="F5F7FA"/>
            <w:vAlign w:val="center"/>
            <w:tcW w:w="1728" w:type="dxa"/>
          </w:tcPr>
          <w:p>
            <w:r>
              <w:rPr>
                <w:sz w:val="16"/>
              </w:rPr>
              <w:t>239.3M</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NYC events</w:t>
            </w:r>
          </w:p>
        </w:tc>
      </w:tr>
      <w:tr>
        <w:tc>
          <w:tcPr>
            <w:tcW w:type="dxa" w:w="1728"/>
            <w:vAlign w:val="center"/>
            <w:tcW w:w="576" w:type="dxa"/>
          </w:tcPr>
          <w:p>
            <w:r>
              <w:rPr>
                <w:sz w:val="16"/>
              </w:rPr>
              <w:t>47</w:t>
            </w:r>
          </w:p>
        </w:tc>
        <w:tc>
          <w:tcPr>
            <w:tcW w:type="dxa" w:w="1728"/>
            <w:vAlign w:val="center"/>
            <w:tcW w:w="2880" w:type="dxa"/>
          </w:tcPr>
          <w:p>
            <w:r>
              <w:rPr>
                <w:sz w:val="16"/>
              </w:rPr>
              <w:t>is_yankees_game</w:t>
            </w:r>
          </w:p>
        </w:tc>
        <w:tc>
          <w:tcPr>
            <w:tcW w:type="dxa" w:w="1728"/>
            <w:vAlign w:val="center"/>
            <w:tcW w:w="1728" w:type="dxa"/>
          </w:tcPr>
          <w:p>
            <w:r>
              <w:rPr>
                <w:sz w:val="16"/>
              </w:rPr>
              <w:t>215.5M</w:t>
            </w:r>
          </w:p>
        </w:tc>
        <w:tc>
          <w:tcPr>
            <w:tcW w:type="dxa" w:w="1728"/>
            <w:vAlign w:val="center"/>
            <w:tcW w:w="1728" w:type="dxa"/>
          </w:tcPr>
          <w:p>
            <w:r>
              <w:rPr>
                <w:sz w:val="16"/>
              </w:rPr>
              <w:t>0.0%</w:t>
            </w:r>
          </w:p>
        </w:tc>
        <w:tc>
          <w:tcPr>
            <w:tcW w:type="dxa" w:w="1728"/>
            <w:vAlign w:val="center"/>
            <w:tcW w:w="2592" w:type="dxa"/>
          </w:tcPr>
          <w:p>
            <w:r>
              <w:rPr>
                <w:sz w:val="16"/>
              </w:rPr>
              <w:t>NYC events</w:t>
            </w:r>
          </w:p>
        </w:tc>
      </w:tr>
      <w:tr>
        <w:tc>
          <w:tcPr>
            <w:tcW w:type="dxa" w:w="1728"/>
            <w:shd w:val="clear" w:color="auto" w:fill="F5F7FA"/>
            <w:vAlign w:val="center"/>
            <w:tcW w:w="576" w:type="dxa"/>
          </w:tcPr>
          <w:p>
            <w:r>
              <w:rPr>
                <w:sz w:val="16"/>
              </w:rPr>
              <w:t>48</w:t>
            </w:r>
          </w:p>
        </w:tc>
        <w:tc>
          <w:tcPr>
            <w:tcW w:type="dxa" w:w="1728"/>
            <w:shd w:val="clear" w:color="auto" w:fill="F5F7FA"/>
            <w:vAlign w:val="center"/>
            <w:tcW w:w="2880" w:type="dxa"/>
          </w:tcPr>
          <w:p>
            <w:r>
              <w:rPr>
                <w:sz w:val="16"/>
              </w:rPr>
              <w:t>is_weekend</w:t>
            </w:r>
          </w:p>
        </w:tc>
        <w:tc>
          <w:tcPr>
            <w:tcW w:type="dxa" w:w="1728"/>
            <w:shd w:val="clear" w:color="auto" w:fill="F5F7FA"/>
            <w:vAlign w:val="center"/>
            <w:tcW w:w="1728" w:type="dxa"/>
          </w:tcPr>
          <w:p>
            <w:r>
              <w:rPr>
                <w:sz w:val="16"/>
              </w:rPr>
              <w:t>86.4M</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Calendar</w:t>
            </w:r>
          </w:p>
        </w:tc>
      </w:tr>
      <w:tr>
        <w:tc>
          <w:tcPr>
            <w:tcW w:type="dxa" w:w="1728"/>
            <w:vAlign w:val="center"/>
            <w:tcW w:w="576" w:type="dxa"/>
          </w:tcPr>
          <w:p>
            <w:r>
              <w:rPr>
                <w:sz w:val="16"/>
              </w:rPr>
              <w:t>49</w:t>
            </w:r>
          </w:p>
        </w:tc>
        <w:tc>
          <w:tcPr>
            <w:tcW w:type="dxa" w:w="1728"/>
            <w:vAlign w:val="center"/>
            <w:tcW w:w="2880" w:type="dxa"/>
          </w:tcPr>
          <w:p>
            <w:r>
              <w:rPr>
                <w:sz w:val="16"/>
              </w:rPr>
              <w:t>is_msg_event</w:t>
            </w:r>
          </w:p>
        </w:tc>
        <w:tc>
          <w:tcPr>
            <w:tcW w:type="dxa" w:w="1728"/>
            <w:vAlign w:val="center"/>
            <w:tcW w:w="1728" w:type="dxa"/>
          </w:tcPr>
          <w:p>
            <w:r>
              <w:rPr>
                <w:sz w:val="16"/>
              </w:rPr>
              <w:t>77.6M</w:t>
            </w:r>
          </w:p>
        </w:tc>
        <w:tc>
          <w:tcPr>
            <w:tcW w:type="dxa" w:w="1728"/>
            <w:vAlign w:val="center"/>
            <w:tcW w:w="1728" w:type="dxa"/>
          </w:tcPr>
          <w:p>
            <w:r>
              <w:rPr>
                <w:sz w:val="16"/>
              </w:rPr>
              <w:t>0.0%</w:t>
            </w:r>
          </w:p>
        </w:tc>
        <w:tc>
          <w:tcPr>
            <w:tcW w:type="dxa" w:w="1728"/>
            <w:vAlign w:val="center"/>
            <w:tcW w:w="2592" w:type="dxa"/>
          </w:tcPr>
          <w:p>
            <w:r>
              <w:rPr>
                <w:sz w:val="16"/>
              </w:rPr>
              <w:t>NYC events</w:t>
            </w:r>
          </w:p>
        </w:tc>
      </w:tr>
      <w:tr>
        <w:tc>
          <w:tcPr>
            <w:tcW w:type="dxa" w:w="1728"/>
            <w:shd w:val="clear" w:color="auto" w:fill="F5F7FA"/>
            <w:vAlign w:val="center"/>
            <w:tcW w:w="576" w:type="dxa"/>
          </w:tcPr>
          <w:p>
            <w:r>
              <w:rPr>
                <w:sz w:val="16"/>
              </w:rPr>
              <w:t>50</w:t>
            </w:r>
          </w:p>
        </w:tc>
        <w:tc>
          <w:tcPr>
            <w:tcW w:type="dxa" w:w="1728"/>
            <w:shd w:val="clear" w:color="auto" w:fill="F5F7FA"/>
            <w:vAlign w:val="center"/>
            <w:tcW w:w="2880" w:type="dxa"/>
          </w:tcPr>
          <w:p>
            <w:r>
              <w:rPr>
                <w:sz w:val="16"/>
              </w:rPr>
              <w:t>weathercode</w:t>
            </w:r>
          </w:p>
        </w:tc>
        <w:tc>
          <w:tcPr>
            <w:tcW w:type="dxa" w:w="1728"/>
            <w:shd w:val="clear" w:color="auto" w:fill="F5F7FA"/>
            <w:vAlign w:val="center"/>
            <w:tcW w:w="1728" w:type="dxa"/>
          </w:tcPr>
          <w:p>
            <w:r>
              <w:rPr>
                <w:sz w:val="16"/>
              </w:rPr>
              <w:t>77.5M</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51</w:t>
            </w:r>
          </w:p>
        </w:tc>
        <w:tc>
          <w:tcPr>
            <w:tcW w:type="dxa" w:w="1728"/>
            <w:vAlign w:val="center"/>
            <w:tcW w:w="2880" w:type="dxa"/>
          </w:tcPr>
          <w:p>
            <w:r>
              <w:rPr>
                <w:sz w:val="16"/>
              </w:rPr>
              <w:t>snowfall_in</w:t>
            </w:r>
          </w:p>
        </w:tc>
        <w:tc>
          <w:tcPr>
            <w:tcW w:type="dxa" w:w="1728"/>
            <w:vAlign w:val="center"/>
            <w:tcW w:w="1728" w:type="dxa"/>
          </w:tcPr>
          <w:p>
            <w:r>
              <w:rPr>
                <w:sz w:val="16"/>
              </w:rPr>
              <w:t>12.8M</w:t>
            </w:r>
          </w:p>
        </w:tc>
        <w:tc>
          <w:tcPr>
            <w:tcW w:type="dxa" w:w="1728"/>
            <w:vAlign w:val="center"/>
            <w:tcW w:w="1728" w:type="dxa"/>
          </w:tcPr>
          <w:p>
            <w:r>
              <w:rPr>
                <w:sz w:val="16"/>
              </w:rPr>
              <w:t>0.0%</w:t>
            </w:r>
          </w:p>
        </w:tc>
        <w:tc>
          <w:tcPr>
            <w:tcW w:type="dxa" w:w="1728"/>
            <w:vAlign w:val="center"/>
            <w:tcW w:w="2592" w:type="dxa"/>
          </w:tcPr>
          <w:p>
            <w:r>
              <w:rPr>
                <w:sz w:val="16"/>
              </w:rPr>
              <w:t>Weather</w:t>
            </w:r>
          </w:p>
        </w:tc>
      </w:tr>
      <w:tr>
        <w:tc>
          <w:tcPr>
            <w:tcW w:type="dxa" w:w="1728"/>
            <w:shd w:val="clear" w:color="auto" w:fill="F5F7FA"/>
            <w:vAlign w:val="center"/>
            <w:tcW w:w="576" w:type="dxa"/>
          </w:tcPr>
          <w:p>
            <w:r>
              <w:rPr>
                <w:sz w:val="16"/>
              </w:rPr>
              <w:t>52</w:t>
            </w:r>
          </w:p>
        </w:tc>
        <w:tc>
          <w:tcPr>
            <w:tcW w:type="dxa" w:w="1728"/>
            <w:shd w:val="clear" w:color="auto" w:fill="F5F7FA"/>
            <w:vAlign w:val="center"/>
            <w:tcW w:w="2880" w:type="dxa"/>
          </w:tcPr>
          <w:p>
            <w:r>
              <w:rPr>
                <w:sz w:val="16"/>
              </w:rPr>
              <w:t>is_knicks_game</w:t>
            </w:r>
          </w:p>
        </w:tc>
        <w:tc>
          <w:tcPr>
            <w:tcW w:type="dxa" w:w="1728"/>
            <w:shd w:val="clear" w:color="auto" w:fill="F5F7FA"/>
            <w:vAlign w:val="center"/>
            <w:tcW w:w="1728" w:type="dxa"/>
          </w:tcPr>
          <w:p>
            <w:r>
              <w:rPr>
                <w:sz w:val="16"/>
              </w:rPr>
              <w:t>5.5M</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NYC events</w:t>
            </w:r>
          </w:p>
        </w:tc>
      </w:tr>
      <w:tr>
        <w:tc>
          <w:tcPr>
            <w:tcW w:type="dxa" w:w="1728"/>
            <w:vAlign w:val="center"/>
            <w:tcW w:w="576" w:type="dxa"/>
          </w:tcPr>
          <w:p>
            <w:r>
              <w:rPr>
                <w:sz w:val="16"/>
              </w:rPr>
              <w:t>53</w:t>
            </w:r>
          </w:p>
        </w:tc>
        <w:tc>
          <w:tcPr>
            <w:tcW w:type="dxa" w:w="1728"/>
            <w:vAlign w:val="center"/>
            <w:tcW w:w="2880" w:type="dxa"/>
          </w:tcPr>
          <w:p>
            <w:r>
              <w:rPr>
                <w:sz w:val="16"/>
              </w:rPr>
              <w:t>had_precipitation</w:t>
            </w:r>
          </w:p>
        </w:tc>
        <w:tc>
          <w:tcPr>
            <w:tcW w:type="dxa" w:w="1728"/>
            <w:vAlign w:val="center"/>
            <w:tcW w:w="1728" w:type="dxa"/>
          </w:tcPr>
          <w:p>
            <w:r>
              <w:rPr>
                <w:sz w:val="16"/>
              </w:rPr>
              <w:t>5.4M</w:t>
            </w:r>
          </w:p>
        </w:tc>
        <w:tc>
          <w:tcPr>
            <w:tcW w:type="dxa" w:w="1728"/>
            <w:vAlign w:val="center"/>
            <w:tcW w:w="1728" w:type="dxa"/>
          </w:tcPr>
          <w:p>
            <w:r>
              <w:rPr>
                <w:sz w:val="16"/>
              </w:rPr>
              <w:t>0.0%</w:t>
            </w:r>
          </w:p>
        </w:tc>
        <w:tc>
          <w:tcPr>
            <w:tcW w:type="dxa" w:w="1728"/>
            <w:vAlign w:val="center"/>
            <w:tcW w:w="2592" w:type="dxa"/>
          </w:tcPr>
          <w:p>
            <w:r>
              <w:rPr>
                <w:sz w:val="16"/>
              </w:rPr>
              <w:t>Weather</w:t>
            </w:r>
          </w:p>
        </w:tc>
      </w:tr>
      <w:tr>
        <w:tc>
          <w:tcPr>
            <w:tcW w:type="dxa" w:w="1728"/>
            <w:shd w:val="clear" w:color="auto" w:fill="F5F7FA"/>
            <w:vAlign w:val="center"/>
            <w:tcW w:w="576" w:type="dxa"/>
          </w:tcPr>
          <w:p>
            <w:r>
              <w:rPr>
                <w:sz w:val="16"/>
              </w:rPr>
              <w:t>54</w:t>
            </w:r>
          </w:p>
        </w:tc>
        <w:tc>
          <w:tcPr>
            <w:tcW w:type="dxa" w:w="1728"/>
            <w:shd w:val="clear" w:color="auto" w:fill="F5F7FA"/>
            <w:vAlign w:val="center"/>
            <w:tcW w:w="2880" w:type="dxa"/>
          </w:tcPr>
          <w:p>
            <w:r>
              <w:rPr>
                <w:sz w:val="16"/>
              </w:rPr>
              <w:t>is_rangers_game</w:t>
            </w:r>
          </w:p>
        </w:tc>
        <w:tc>
          <w:tcPr>
            <w:tcW w:type="dxa" w:w="1728"/>
            <w:shd w:val="clear" w:color="auto" w:fill="F5F7FA"/>
            <w:vAlign w:val="center"/>
            <w:tcW w:w="1728" w:type="dxa"/>
          </w:tcPr>
          <w:p>
            <w:r>
              <w:rPr>
                <w:sz w:val="16"/>
              </w:rPr>
              <w:t>4.7M</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NYC events</w:t>
            </w:r>
          </w:p>
        </w:tc>
      </w:tr>
      <w:tr>
        <w:tc>
          <w:tcPr>
            <w:tcW w:type="dxa" w:w="1728"/>
            <w:vAlign w:val="center"/>
            <w:tcW w:w="576" w:type="dxa"/>
          </w:tcPr>
          <w:p>
            <w:r>
              <w:rPr>
                <w:sz w:val="16"/>
              </w:rPr>
              <w:t>55</w:t>
            </w:r>
          </w:p>
        </w:tc>
        <w:tc>
          <w:tcPr>
            <w:tcW w:type="dxa" w:w="1728"/>
            <w:vAlign w:val="center"/>
            <w:tcW w:w="2880" w:type="dxa"/>
          </w:tcPr>
          <w:p>
            <w:r>
              <w:rPr>
                <w:sz w:val="16"/>
              </w:rPr>
              <w:t>is_major_event_day</w:t>
            </w:r>
          </w:p>
        </w:tc>
        <w:tc>
          <w:tcPr>
            <w:tcW w:type="dxa" w:w="1728"/>
            <w:vAlign w:val="center"/>
            <w:tcW w:w="1728" w:type="dxa"/>
          </w:tcPr>
          <w:p>
            <w:r>
              <w:rPr>
                <w:sz w:val="16"/>
              </w:rPr>
              <w:t>2.6M</w:t>
            </w:r>
          </w:p>
        </w:tc>
        <w:tc>
          <w:tcPr>
            <w:tcW w:type="dxa" w:w="1728"/>
            <w:vAlign w:val="center"/>
            <w:tcW w:w="1728" w:type="dxa"/>
          </w:tcPr>
          <w:p>
            <w:r>
              <w:rPr>
                <w:sz w:val="16"/>
              </w:rPr>
              <w:t>0.0%</w:t>
            </w:r>
          </w:p>
        </w:tc>
        <w:tc>
          <w:tcPr>
            <w:tcW w:type="dxa" w:w="1728"/>
            <w:vAlign w:val="center"/>
            <w:tcW w:w="2592" w:type="dxa"/>
          </w:tcPr>
          <w:p>
            <w:r>
              <w:rPr>
                <w:sz w:val="16"/>
              </w:rPr>
              <w:t>NYC events</w:t>
            </w:r>
          </w:p>
        </w:tc>
      </w:tr>
    </w:tbl>
    <w:p/>
    <w:p>
      <w:pPr>
        <w:pStyle w:val="Heading2"/>
      </w:pPr>
      <w:r>
        <w:t>B.2  Occupancy Rate Model</w:t>
      </w:r>
    </w:p>
    <w:p>
      <w:r>
        <w:rPr>
          <w:sz w:val="18"/>
        </w:rPr>
        <w:t>67 features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2E4057"/>
          </w:tcPr>
          <w:p>
            <w:pPr>
              <w:jc w:val="center"/>
            </w:pPr>
            <w:r>
              <w:rPr>
                <w:b/>
                <w:color w:val="FFFFFF"/>
                <w:sz w:val="16"/>
              </w:rPr>
              <w:t>Rank</w:t>
            </w:r>
          </w:p>
        </w:tc>
        <w:tc>
          <w:tcPr>
            <w:tcW w:type="dxa" w:w="1728"/>
            <w:shd w:val="clear" w:color="auto" w:fill="2E4057"/>
          </w:tcPr>
          <w:p>
            <w:pPr>
              <w:jc w:val="center"/>
            </w:pPr>
            <w:r>
              <w:rPr>
                <w:b/>
                <w:color w:val="FFFFFF"/>
                <w:sz w:val="16"/>
              </w:rPr>
              <w:t>Feature</w:t>
            </w:r>
          </w:p>
        </w:tc>
        <w:tc>
          <w:tcPr>
            <w:tcW w:type="dxa" w:w="1728"/>
            <w:shd w:val="clear" w:color="auto" w:fill="2E4057"/>
          </w:tcPr>
          <w:p>
            <w:pPr>
              <w:jc w:val="center"/>
            </w:pPr>
            <w:r>
              <w:rPr>
                <w:b/>
                <w:color w:val="FFFFFF"/>
                <w:sz w:val="16"/>
              </w:rPr>
              <w:t>Gain (raw)</w:t>
            </w:r>
          </w:p>
        </w:tc>
        <w:tc>
          <w:tcPr>
            <w:tcW w:type="dxa" w:w="1728"/>
            <w:shd w:val="clear" w:color="auto" w:fill="2E4057"/>
          </w:tcPr>
          <w:p>
            <w:pPr>
              <w:jc w:val="center"/>
            </w:pPr>
            <w:r>
              <w:rPr>
                <w:b/>
                <w:color w:val="FFFFFF"/>
                <w:sz w:val="16"/>
              </w:rPr>
              <w:t>% of Total Gain</w:t>
            </w:r>
          </w:p>
        </w:tc>
        <w:tc>
          <w:tcPr>
            <w:tcW w:type="dxa" w:w="1728"/>
            <w:shd w:val="clear" w:color="auto" w:fill="2E4057"/>
          </w:tcPr>
          <w:p>
            <w:pPr>
              <w:jc w:val="center"/>
            </w:pPr>
            <w:r>
              <w:rPr>
                <w:b/>
                <w:color w:val="FFFFFF"/>
                <w:sz w:val="16"/>
              </w:rPr>
              <w:t>Feature Group</w:t>
            </w:r>
          </w:p>
        </w:tc>
      </w:tr>
      <w:tr>
        <w:tc>
          <w:tcPr>
            <w:tcW w:type="dxa" w:w="1728"/>
            <w:vAlign w:val="center"/>
            <w:tcW w:w="576" w:type="dxa"/>
          </w:tcPr>
          <w:p>
            <w:r>
              <w:rPr>
                <w:sz w:val="16"/>
              </w:rPr>
              <w:t>1</w:t>
            </w:r>
          </w:p>
        </w:tc>
        <w:tc>
          <w:tcPr>
            <w:tcW w:type="dxa" w:w="1728"/>
            <w:vAlign w:val="center"/>
            <w:tcW w:w="2880" w:type="dxa"/>
          </w:tcPr>
          <w:p>
            <w:r>
              <w:rPr>
                <w:sz w:val="16"/>
              </w:rPr>
              <w:t>total_rooms_on_books</w:t>
            </w:r>
          </w:p>
        </w:tc>
        <w:tc>
          <w:tcPr>
            <w:tcW w:type="dxa" w:w="1728"/>
            <w:vAlign w:val="center"/>
            <w:tcW w:w="1728" w:type="dxa"/>
          </w:tcPr>
          <w:p>
            <w:r>
              <w:rPr>
                <w:sz w:val="16"/>
              </w:rPr>
              <w:t>107</w:t>
            </w:r>
          </w:p>
        </w:tc>
        <w:tc>
          <w:tcPr>
            <w:tcW w:type="dxa" w:w="1728"/>
            <w:vAlign w:val="center"/>
            <w:tcW w:w="1728" w:type="dxa"/>
          </w:tcPr>
          <w:p>
            <w:r>
              <w:rPr>
                <w:sz w:val="16"/>
              </w:rPr>
              <w:t>63.8%</w:t>
            </w:r>
          </w:p>
        </w:tc>
        <w:tc>
          <w:tcPr>
            <w:tcW w:type="dxa" w:w="1728"/>
            <w:vAlign w:val="center"/>
            <w:tcW w:w="2592" w:type="dxa"/>
          </w:tcPr>
          <w:p>
            <w:r>
              <w:rPr>
                <w:sz w:val="16"/>
              </w:rPr>
              <w:t>Booking snapshot</w:t>
            </w:r>
          </w:p>
        </w:tc>
      </w:tr>
      <w:tr>
        <w:tc>
          <w:tcPr>
            <w:tcW w:type="dxa" w:w="1728"/>
            <w:shd w:val="clear" w:color="auto" w:fill="F5F7FA"/>
            <w:vAlign w:val="center"/>
            <w:tcW w:w="576" w:type="dxa"/>
          </w:tcPr>
          <w:p>
            <w:r>
              <w:rPr>
                <w:sz w:val="16"/>
              </w:rPr>
              <w:t>2</w:t>
            </w:r>
          </w:p>
        </w:tc>
        <w:tc>
          <w:tcPr>
            <w:tcW w:type="dxa" w:w="1728"/>
            <w:shd w:val="clear" w:color="auto" w:fill="F5F7FA"/>
            <w:vAlign w:val="center"/>
            <w:tcW w:w="2880" w:type="dxa"/>
          </w:tcPr>
          <w:p>
            <w:r>
              <w:rPr>
                <w:sz w:val="16"/>
              </w:rPr>
              <w:t>ooo_rooms</w:t>
            </w:r>
          </w:p>
        </w:tc>
        <w:tc>
          <w:tcPr>
            <w:tcW w:type="dxa" w:w="1728"/>
            <w:shd w:val="clear" w:color="auto" w:fill="F5F7FA"/>
            <w:vAlign w:val="center"/>
            <w:tcW w:w="1728" w:type="dxa"/>
          </w:tcPr>
          <w:p>
            <w:r>
              <w:rPr>
                <w:sz w:val="16"/>
              </w:rPr>
              <w:t>8</w:t>
            </w:r>
          </w:p>
        </w:tc>
        <w:tc>
          <w:tcPr>
            <w:tcW w:type="dxa" w:w="1728"/>
            <w:shd w:val="clear" w:color="auto" w:fill="F5F7FA"/>
            <w:vAlign w:val="center"/>
            <w:tcW w:w="1728" w:type="dxa"/>
          </w:tcPr>
          <w:p>
            <w:r>
              <w:rPr>
                <w:sz w:val="16"/>
              </w:rPr>
              <w:t>4.9%</w:t>
            </w:r>
          </w:p>
        </w:tc>
        <w:tc>
          <w:tcPr>
            <w:tcW w:type="dxa" w:w="1728"/>
            <w:shd w:val="clear" w:color="auto" w:fill="F5F7FA"/>
            <w:vAlign w:val="center"/>
            <w:tcW w:w="2592" w:type="dxa"/>
          </w:tcPr>
          <w:p>
            <w:r>
              <w:rPr>
                <w:sz w:val="16"/>
              </w:rPr>
              <w:t>Capacity</w:t>
            </w:r>
          </w:p>
        </w:tc>
      </w:tr>
      <w:tr>
        <w:tc>
          <w:tcPr>
            <w:tcW w:type="dxa" w:w="1728"/>
            <w:vAlign w:val="center"/>
            <w:tcW w:w="576" w:type="dxa"/>
          </w:tcPr>
          <w:p>
            <w:r>
              <w:rPr>
                <w:sz w:val="16"/>
              </w:rPr>
              <w:t>3</w:t>
            </w:r>
          </w:p>
        </w:tc>
        <w:tc>
          <w:tcPr>
            <w:tcW w:type="dxa" w:w="1728"/>
            <w:vAlign w:val="center"/>
            <w:tcW w:w="2880" w:type="dxa"/>
          </w:tcPr>
          <w:p>
            <w:r>
              <w:rPr>
                <w:sz w:val="16"/>
              </w:rPr>
              <w:t>available_rooms</w:t>
            </w:r>
          </w:p>
        </w:tc>
        <w:tc>
          <w:tcPr>
            <w:tcW w:type="dxa" w:w="1728"/>
            <w:vAlign w:val="center"/>
            <w:tcW w:w="1728" w:type="dxa"/>
          </w:tcPr>
          <w:p>
            <w:r>
              <w:rPr>
                <w:sz w:val="16"/>
              </w:rPr>
              <w:t>7</w:t>
            </w:r>
          </w:p>
        </w:tc>
        <w:tc>
          <w:tcPr>
            <w:tcW w:type="dxa" w:w="1728"/>
            <w:vAlign w:val="center"/>
            <w:tcW w:w="1728" w:type="dxa"/>
          </w:tcPr>
          <w:p>
            <w:r>
              <w:rPr>
                <w:sz w:val="16"/>
              </w:rPr>
              <w:t>4.4%</w:t>
            </w:r>
          </w:p>
        </w:tc>
        <w:tc>
          <w:tcPr>
            <w:tcW w:type="dxa" w:w="1728"/>
            <w:vAlign w:val="center"/>
            <w:tcW w:w="2592" w:type="dxa"/>
          </w:tcPr>
          <w:p>
            <w:r>
              <w:rPr>
                <w:sz w:val="16"/>
              </w:rPr>
              <w:t>Capacity</w:t>
            </w:r>
          </w:p>
        </w:tc>
      </w:tr>
      <w:tr>
        <w:tc>
          <w:tcPr>
            <w:tcW w:type="dxa" w:w="1728"/>
            <w:shd w:val="clear" w:color="auto" w:fill="F5F7FA"/>
            <w:vAlign w:val="center"/>
            <w:tcW w:w="576" w:type="dxa"/>
          </w:tcPr>
          <w:p>
            <w:r>
              <w:rPr>
                <w:sz w:val="16"/>
              </w:rPr>
              <w:t>4</w:t>
            </w:r>
          </w:p>
        </w:tc>
        <w:tc>
          <w:tcPr>
            <w:tcW w:type="dxa" w:w="1728"/>
            <w:shd w:val="clear" w:color="auto" w:fill="F5F7FA"/>
            <w:vAlign w:val="center"/>
            <w:tcW w:w="2880" w:type="dxa"/>
          </w:tcPr>
          <w:p>
            <w:r>
              <w:rPr>
                <w:sz w:val="16"/>
              </w:rPr>
              <w:t>pickup_14d</w:t>
            </w:r>
          </w:p>
        </w:tc>
        <w:tc>
          <w:tcPr>
            <w:tcW w:type="dxa" w:w="1728"/>
            <w:shd w:val="clear" w:color="auto" w:fill="F5F7FA"/>
            <w:vAlign w:val="center"/>
            <w:tcW w:w="1728" w:type="dxa"/>
          </w:tcPr>
          <w:p>
            <w:r>
              <w:rPr>
                <w:sz w:val="16"/>
              </w:rPr>
              <w:t>6</w:t>
            </w:r>
          </w:p>
        </w:tc>
        <w:tc>
          <w:tcPr>
            <w:tcW w:type="dxa" w:w="1728"/>
            <w:shd w:val="clear" w:color="auto" w:fill="F5F7FA"/>
            <w:vAlign w:val="center"/>
            <w:tcW w:w="1728" w:type="dxa"/>
          </w:tcPr>
          <w:p>
            <w:r>
              <w:rPr>
                <w:sz w:val="16"/>
              </w:rPr>
              <w:t>3.6%</w:t>
            </w:r>
          </w:p>
        </w:tc>
        <w:tc>
          <w:tcPr>
            <w:tcW w:type="dxa" w:w="1728"/>
            <w:shd w:val="clear" w:color="auto" w:fill="F5F7FA"/>
            <w:vAlign w:val="center"/>
            <w:tcW w:w="2592" w:type="dxa"/>
          </w:tcPr>
          <w:p>
            <w:r>
              <w:rPr>
                <w:sz w:val="16"/>
              </w:rPr>
              <w:t>Booking pace</w:t>
            </w:r>
          </w:p>
        </w:tc>
      </w:tr>
      <w:tr>
        <w:tc>
          <w:tcPr>
            <w:tcW w:type="dxa" w:w="1728"/>
            <w:vAlign w:val="center"/>
            <w:tcW w:w="576" w:type="dxa"/>
          </w:tcPr>
          <w:p>
            <w:r>
              <w:rPr>
                <w:sz w:val="16"/>
              </w:rPr>
              <w:t>5</w:t>
            </w:r>
          </w:p>
        </w:tc>
        <w:tc>
          <w:tcPr>
            <w:tcW w:type="dxa" w:w="1728"/>
            <w:vAlign w:val="center"/>
            <w:tcW w:w="2880" w:type="dxa"/>
          </w:tcPr>
          <w:p>
            <w:r>
              <w:rPr>
                <w:sz w:val="16"/>
              </w:rPr>
              <w:t>pickup_21d</w:t>
            </w:r>
          </w:p>
        </w:tc>
        <w:tc>
          <w:tcPr>
            <w:tcW w:type="dxa" w:w="1728"/>
            <w:vAlign w:val="center"/>
            <w:tcW w:w="1728" w:type="dxa"/>
          </w:tcPr>
          <w:p>
            <w:r>
              <w:rPr>
                <w:sz w:val="16"/>
              </w:rPr>
              <w:t>5</w:t>
            </w:r>
          </w:p>
        </w:tc>
        <w:tc>
          <w:tcPr>
            <w:tcW w:type="dxa" w:w="1728"/>
            <w:vAlign w:val="center"/>
            <w:tcW w:w="1728" w:type="dxa"/>
          </w:tcPr>
          <w:p>
            <w:r>
              <w:rPr>
                <w:sz w:val="16"/>
              </w:rPr>
              <w:t>3.2%</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6</w:t>
            </w:r>
          </w:p>
        </w:tc>
        <w:tc>
          <w:tcPr>
            <w:tcW w:type="dxa" w:w="1728"/>
            <w:shd w:val="clear" w:color="auto" w:fill="F5F7FA"/>
            <w:vAlign w:val="center"/>
            <w:tcW w:w="2880" w:type="dxa"/>
          </w:tcPr>
          <w:p>
            <w:r>
              <w:rPr>
                <w:sz w:val="16"/>
              </w:rPr>
              <w:t>occ_roll_7d</w:t>
            </w:r>
          </w:p>
        </w:tc>
        <w:tc>
          <w:tcPr>
            <w:tcW w:type="dxa" w:w="1728"/>
            <w:shd w:val="clear" w:color="auto" w:fill="F5F7FA"/>
            <w:vAlign w:val="center"/>
            <w:tcW w:w="1728" w:type="dxa"/>
          </w:tcPr>
          <w:p>
            <w:r>
              <w:rPr>
                <w:sz w:val="16"/>
              </w:rPr>
              <w:t>4</w:t>
            </w:r>
          </w:p>
        </w:tc>
        <w:tc>
          <w:tcPr>
            <w:tcW w:type="dxa" w:w="1728"/>
            <w:shd w:val="clear" w:color="auto" w:fill="F5F7FA"/>
            <w:vAlign w:val="center"/>
            <w:tcW w:w="1728" w:type="dxa"/>
          </w:tcPr>
          <w:p>
            <w:r>
              <w:rPr>
                <w:sz w:val="16"/>
              </w:rPr>
              <w:t>2.3%</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7</w:t>
            </w:r>
          </w:p>
        </w:tc>
        <w:tc>
          <w:tcPr>
            <w:tcW w:type="dxa" w:w="1728"/>
            <w:vAlign w:val="center"/>
            <w:tcW w:w="2880" w:type="dxa"/>
          </w:tcPr>
          <w:p>
            <w:r>
              <w:rPr>
                <w:sz w:val="16"/>
              </w:rPr>
              <w:t>avg_booked_rate</w:t>
            </w:r>
          </w:p>
        </w:tc>
        <w:tc>
          <w:tcPr>
            <w:tcW w:type="dxa" w:w="1728"/>
            <w:vAlign w:val="center"/>
            <w:tcW w:w="1728" w:type="dxa"/>
          </w:tcPr>
          <w:p>
            <w:r>
              <w:rPr>
                <w:sz w:val="16"/>
              </w:rPr>
              <w:t>4</w:t>
            </w:r>
          </w:p>
        </w:tc>
        <w:tc>
          <w:tcPr>
            <w:tcW w:type="dxa" w:w="1728"/>
            <w:vAlign w:val="center"/>
            <w:tcW w:w="1728" w:type="dxa"/>
          </w:tcPr>
          <w:p>
            <w:r>
              <w:rPr>
                <w:sz w:val="16"/>
              </w:rPr>
              <w:t>2.3%</w:t>
            </w:r>
          </w:p>
        </w:tc>
        <w:tc>
          <w:tcPr>
            <w:tcW w:type="dxa" w:w="1728"/>
            <w:vAlign w:val="center"/>
            <w:tcW w:w="2592" w:type="dxa"/>
          </w:tcPr>
          <w:p>
            <w:r>
              <w:rPr>
                <w:sz w:val="16"/>
              </w:rPr>
              <w:t>Booking snapshot</w:t>
            </w:r>
          </w:p>
        </w:tc>
      </w:tr>
      <w:tr>
        <w:tc>
          <w:tcPr>
            <w:tcW w:type="dxa" w:w="1728"/>
            <w:shd w:val="clear" w:color="auto" w:fill="F5F7FA"/>
            <w:vAlign w:val="center"/>
            <w:tcW w:w="576" w:type="dxa"/>
          </w:tcPr>
          <w:p>
            <w:r>
              <w:rPr>
                <w:sz w:val="16"/>
              </w:rPr>
              <w:t>8</w:t>
            </w:r>
          </w:p>
        </w:tc>
        <w:tc>
          <w:tcPr>
            <w:tcW w:type="dxa" w:w="1728"/>
            <w:shd w:val="clear" w:color="auto" w:fill="F5F7FA"/>
            <w:vAlign w:val="center"/>
            <w:tcW w:w="2880" w:type="dxa"/>
          </w:tcPr>
          <w:p>
            <w:r>
              <w:rPr>
                <w:sz w:val="16"/>
              </w:rPr>
              <w:t>adr_roll_28d</w:t>
            </w:r>
          </w:p>
        </w:tc>
        <w:tc>
          <w:tcPr>
            <w:tcW w:type="dxa" w:w="1728"/>
            <w:shd w:val="clear" w:color="auto" w:fill="F5F7FA"/>
            <w:vAlign w:val="center"/>
            <w:tcW w:w="1728" w:type="dxa"/>
          </w:tcPr>
          <w:p>
            <w:r>
              <w:rPr>
                <w:sz w:val="16"/>
              </w:rPr>
              <w:t>4</w:t>
            </w:r>
          </w:p>
        </w:tc>
        <w:tc>
          <w:tcPr>
            <w:tcW w:type="dxa" w:w="1728"/>
            <w:shd w:val="clear" w:color="auto" w:fill="F5F7FA"/>
            <w:vAlign w:val="center"/>
            <w:tcW w:w="1728" w:type="dxa"/>
          </w:tcPr>
          <w:p>
            <w:r>
              <w:rPr>
                <w:sz w:val="16"/>
              </w:rPr>
              <w:t>2.2%</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9</w:t>
            </w:r>
          </w:p>
        </w:tc>
        <w:tc>
          <w:tcPr>
            <w:tcW w:type="dxa" w:w="1728"/>
            <w:vAlign w:val="center"/>
            <w:tcW w:w="2880" w:type="dxa"/>
          </w:tcPr>
          <w:p>
            <w:r>
              <w:rPr>
                <w:sz w:val="16"/>
              </w:rPr>
              <w:t>pickup_7d</w:t>
            </w:r>
          </w:p>
        </w:tc>
        <w:tc>
          <w:tcPr>
            <w:tcW w:type="dxa" w:w="1728"/>
            <w:vAlign w:val="center"/>
            <w:tcW w:w="1728" w:type="dxa"/>
          </w:tcPr>
          <w:p>
            <w:r>
              <w:rPr>
                <w:sz w:val="16"/>
              </w:rPr>
              <w:t>3</w:t>
            </w:r>
          </w:p>
        </w:tc>
        <w:tc>
          <w:tcPr>
            <w:tcW w:type="dxa" w:w="1728"/>
            <w:vAlign w:val="center"/>
            <w:tcW w:w="1728" w:type="dxa"/>
          </w:tcPr>
          <w:p>
            <w:r>
              <w:rPr>
                <w:sz w:val="16"/>
              </w:rPr>
              <w:t>1.8%</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10</w:t>
            </w:r>
          </w:p>
        </w:tc>
        <w:tc>
          <w:tcPr>
            <w:tcW w:type="dxa" w:w="1728"/>
            <w:shd w:val="clear" w:color="auto" w:fill="F5F7FA"/>
            <w:vAlign w:val="center"/>
            <w:tcW w:w="2880" w:type="dxa"/>
          </w:tcPr>
          <w:p>
            <w:r>
              <w:rPr>
                <w:sz w:val="16"/>
              </w:rPr>
              <w:t>rev_roll_28d</w:t>
            </w:r>
          </w:p>
        </w:tc>
        <w:tc>
          <w:tcPr>
            <w:tcW w:type="dxa" w:w="1728"/>
            <w:shd w:val="clear" w:color="auto" w:fill="F5F7FA"/>
            <w:vAlign w:val="center"/>
            <w:tcW w:w="1728" w:type="dxa"/>
          </w:tcPr>
          <w:p>
            <w:r>
              <w:rPr>
                <w:sz w:val="16"/>
              </w:rPr>
              <w:t>2</w:t>
            </w:r>
          </w:p>
        </w:tc>
        <w:tc>
          <w:tcPr>
            <w:tcW w:type="dxa" w:w="1728"/>
            <w:shd w:val="clear" w:color="auto" w:fill="F5F7FA"/>
            <w:vAlign w:val="center"/>
            <w:tcW w:w="1728" w:type="dxa"/>
          </w:tcPr>
          <w:p>
            <w:r>
              <w:rPr>
                <w:sz w:val="16"/>
              </w:rPr>
              <w:t>1.5%</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11</w:t>
            </w:r>
          </w:p>
        </w:tc>
        <w:tc>
          <w:tcPr>
            <w:tcW w:type="dxa" w:w="1728"/>
            <w:vAlign w:val="center"/>
            <w:tcW w:w="2880" w:type="dxa"/>
          </w:tcPr>
          <w:p>
            <w:r>
              <w:rPr>
                <w:sz w:val="16"/>
              </w:rPr>
              <w:t>medallia_hotel_cleanliness</w:t>
            </w:r>
          </w:p>
        </w:tc>
        <w:tc>
          <w:tcPr>
            <w:tcW w:type="dxa" w:w="1728"/>
            <w:vAlign w:val="center"/>
            <w:tcW w:w="1728" w:type="dxa"/>
          </w:tcPr>
          <w:p>
            <w:r>
              <w:rPr>
                <w:sz w:val="16"/>
              </w:rPr>
              <w:t>2</w:t>
            </w:r>
          </w:p>
        </w:tc>
        <w:tc>
          <w:tcPr>
            <w:tcW w:type="dxa" w:w="1728"/>
            <w:vAlign w:val="center"/>
            <w:tcW w:w="1728" w:type="dxa"/>
          </w:tcPr>
          <w:p>
            <w:r>
              <w:rPr>
                <w:sz w:val="16"/>
              </w:rPr>
              <w:t>0.9%</w:t>
            </w:r>
          </w:p>
        </w:tc>
        <w:tc>
          <w:tcPr>
            <w:tcW w:type="dxa" w:w="1728"/>
            <w:vAlign w:val="center"/>
            <w:tcW w:w="2592" w:type="dxa"/>
          </w:tcPr>
          <w:p>
            <w:r>
              <w:rPr>
                <w:sz w:val="16"/>
              </w:rPr>
              <w:t>Guest satisfaction</w:t>
            </w:r>
          </w:p>
        </w:tc>
      </w:tr>
      <w:tr>
        <w:tc>
          <w:tcPr>
            <w:tcW w:type="dxa" w:w="1728"/>
            <w:shd w:val="clear" w:color="auto" w:fill="F5F7FA"/>
            <w:vAlign w:val="center"/>
            <w:tcW w:w="576" w:type="dxa"/>
          </w:tcPr>
          <w:p>
            <w:r>
              <w:rPr>
                <w:sz w:val="16"/>
              </w:rPr>
              <w:t>12</w:t>
            </w:r>
          </w:p>
        </w:tc>
        <w:tc>
          <w:tcPr>
            <w:tcW w:type="dxa" w:w="1728"/>
            <w:shd w:val="clear" w:color="auto" w:fill="F5F7FA"/>
            <w:vAlign w:val="center"/>
            <w:tcW w:w="2880" w:type="dxa"/>
          </w:tcPr>
          <w:p>
            <w:r>
              <w:rPr>
                <w:sz w:val="16"/>
              </w:rPr>
              <w:t>rev_lag_14d</w:t>
            </w:r>
          </w:p>
        </w:tc>
        <w:tc>
          <w:tcPr>
            <w:tcW w:type="dxa" w:w="1728"/>
            <w:shd w:val="clear" w:color="auto" w:fill="F5F7FA"/>
            <w:vAlign w:val="center"/>
            <w:tcW w:w="1728" w:type="dxa"/>
          </w:tcPr>
          <w:p>
            <w:r>
              <w:rPr>
                <w:sz w:val="16"/>
              </w:rPr>
              <w:t>1</w:t>
            </w:r>
          </w:p>
        </w:tc>
        <w:tc>
          <w:tcPr>
            <w:tcW w:type="dxa" w:w="1728"/>
            <w:shd w:val="clear" w:color="auto" w:fill="F5F7FA"/>
            <w:vAlign w:val="center"/>
            <w:tcW w:w="1728" w:type="dxa"/>
          </w:tcPr>
          <w:p>
            <w:r>
              <w:rPr>
                <w:sz w:val="16"/>
              </w:rPr>
              <w:t>0.8%</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13</w:t>
            </w:r>
          </w:p>
        </w:tc>
        <w:tc>
          <w:tcPr>
            <w:tcW w:type="dxa" w:w="1728"/>
            <w:vAlign w:val="center"/>
            <w:tcW w:w="2880" w:type="dxa"/>
          </w:tcPr>
          <w:p>
            <w:r>
              <w:rPr>
                <w:sz w:val="16"/>
              </w:rPr>
              <w:t>adr_roll_7d</w:t>
            </w:r>
          </w:p>
        </w:tc>
        <w:tc>
          <w:tcPr>
            <w:tcW w:type="dxa" w:w="1728"/>
            <w:vAlign w:val="center"/>
            <w:tcW w:w="1728" w:type="dxa"/>
          </w:tcPr>
          <w:p>
            <w:r>
              <w:rPr>
                <w:sz w:val="16"/>
              </w:rPr>
              <w:t>1</w:t>
            </w:r>
          </w:p>
        </w:tc>
        <w:tc>
          <w:tcPr>
            <w:tcW w:type="dxa" w:w="1728"/>
            <w:vAlign w:val="center"/>
            <w:tcW w:w="1728" w:type="dxa"/>
          </w:tcPr>
          <w:p>
            <w:r>
              <w:rPr>
                <w:sz w:val="16"/>
              </w:rPr>
              <w:t>0.6%</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14</w:t>
            </w:r>
          </w:p>
        </w:tc>
        <w:tc>
          <w:tcPr>
            <w:tcW w:type="dxa" w:w="1728"/>
            <w:shd w:val="clear" w:color="auto" w:fill="F5F7FA"/>
            <w:vAlign w:val="center"/>
            <w:tcW w:w="2880" w:type="dxa"/>
          </w:tcPr>
          <w:p>
            <w:r>
              <w:rPr>
                <w:sz w:val="16"/>
              </w:rPr>
              <w:t>occ_lag_28d</w:t>
            </w:r>
          </w:p>
        </w:tc>
        <w:tc>
          <w:tcPr>
            <w:tcW w:type="dxa" w:w="1728"/>
            <w:shd w:val="clear" w:color="auto" w:fill="F5F7FA"/>
            <w:vAlign w:val="center"/>
            <w:tcW w:w="1728" w:type="dxa"/>
          </w:tcPr>
          <w:p>
            <w:r>
              <w:rPr>
                <w:sz w:val="16"/>
              </w:rPr>
              <w:t>1</w:t>
            </w:r>
          </w:p>
        </w:tc>
        <w:tc>
          <w:tcPr>
            <w:tcW w:type="dxa" w:w="1728"/>
            <w:shd w:val="clear" w:color="auto" w:fill="F5F7FA"/>
            <w:vAlign w:val="center"/>
            <w:tcW w:w="1728" w:type="dxa"/>
          </w:tcPr>
          <w:p>
            <w:r>
              <w:rPr>
                <w:sz w:val="16"/>
              </w:rPr>
              <w:t>0.6%</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15</w:t>
            </w:r>
          </w:p>
        </w:tc>
        <w:tc>
          <w:tcPr>
            <w:tcW w:type="dxa" w:w="1728"/>
            <w:vAlign w:val="center"/>
            <w:tcW w:w="2880" w:type="dxa"/>
          </w:tcPr>
          <w:p>
            <w:r>
              <w:rPr>
                <w:sz w:val="16"/>
              </w:rPr>
              <w:t>rev_lag_28d</w:t>
            </w:r>
          </w:p>
        </w:tc>
        <w:tc>
          <w:tcPr>
            <w:tcW w:type="dxa" w:w="1728"/>
            <w:vAlign w:val="center"/>
            <w:tcW w:w="1728" w:type="dxa"/>
          </w:tcPr>
          <w:p>
            <w:r>
              <w:rPr>
                <w:sz w:val="16"/>
              </w:rPr>
              <w:t>1</w:t>
            </w:r>
          </w:p>
        </w:tc>
        <w:tc>
          <w:tcPr>
            <w:tcW w:type="dxa" w:w="1728"/>
            <w:vAlign w:val="center"/>
            <w:tcW w:w="1728" w:type="dxa"/>
          </w:tcPr>
          <w:p>
            <w:r>
              <w:rPr>
                <w:sz w:val="16"/>
              </w:rPr>
              <w:t>0.5%</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16</w:t>
            </w:r>
          </w:p>
        </w:tc>
        <w:tc>
          <w:tcPr>
            <w:tcW w:type="dxa" w:w="1728"/>
            <w:shd w:val="clear" w:color="auto" w:fill="F5F7FA"/>
            <w:vAlign w:val="center"/>
            <w:tcW w:w="2880" w:type="dxa"/>
          </w:tcPr>
          <w:p>
            <w:r>
              <w:rPr>
                <w:sz w:val="16"/>
              </w:rPr>
              <w:t>occ_roll_28d</w:t>
            </w:r>
          </w:p>
        </w:tc>
        <w:tc>
          <w:tcPr>
            <w:tcW w:type="dxa" w:w="1728"/>
            <w:shd w:val="clear" w:color="auto" w:fill="F5F7FA"/>
            <w:vAlign w:val="center"/>
            <w:tcW w:w="1728" w:type="dxa"/>
          </w:tcPr>
          <w:p>
            <w:r>
              <w:rPr>
                <w:sz w:val="16"/>
              </w:rPr>
              <w:t>1</w:t>
            </w:r>
          </w:p>
        </w:tc>
        <w:tc>
          <w:tcPr>
            <w:tcW w:type="dxa" w:w="1728"/>
            <w:shd w:val="clear" w:color="auto" w:fill="F5F7FA"/>
            <w:vAlign w:val="center"/>
            <w:tcW w:w="1728" w:type="dxa"/>
          </w:tcPr>
          <w:p>
            <w:r>
              <w:rPr>
                <w:sz w:val="16"/>
              </w:rPr>
              <w:t>0.4%</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17</w:t>
            </w:r>
          </w:p>
        </w:tc>
        <w:tc>
          <w:tcPr>
            <w:tcW w:type="dxa" w:w="1728"/>
            <w:vAlign w:val="center"/>
            <w:tcW w:w="2880" w:type="dxa"/>
          </w:tcPr>
          <w:p>
            <w:r>
              <w:rPr>
                <w:sz w:val="16"/>
              </w:rPr>
              <w:t>rev_lag_7d</w:t>
            </w:r>
          </w:p>
        </w:tc>
        <w:tc>
          <w:tcPr>
            <w:tcW w:type="dxa" w:w="1728"/>
            <w:vAlign w:val="center"/>
            <w:tcW w:w="1728" w:type="dxa"/>
          </w:tcPr>
          <w:p>
            <w:r>
              <w:rPr>
                <w:sz w:val="16"/>
              </w:rPr>
              <w:t>1</w:t>
            </w:r>
          </w:p>
        </w:tc>
        <w:tc>
          <w:tcPr>
            <w:tcW w:type="dxa" w:w="1728"/>
            <w:vAlign w:val="center"/>
            <w:tcW w:w="1728" w:type="dxa"/>
          </w:tcPr>
          <w:p>
            <w:r>
              <w:rPr>
                <w:sz w:val="16"/>
              </w:rPr>
              <w:t>0.4%</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18</w:t>
            </w:r>
          </w:p>
        </w:tc>
        <w:tc>
          <w:tcPr>
            <w:tcW w:type="dxa" w:w="1728"/>
            <w:shd w:val="clear" w:color="auto" w:fill="F5F7FA"/>
            <w:vAlign w:val="center"/>
            <w:tcW w:w="2880" w:type="dxa"/>
          </w:tcPr>
          <w:p>
            <w:r>
              <w:rPr>
                <w:sz w:val="16"/>
              </w:rPr>
              <w:t>occ_lag_14d</w:t>
            </w:r>
          </w:p>
        </w:tc>
        <w:tc>
          <w:tcPr>
            <w:tcW w:type="dxa" w:w="1728"/>
            <w:shd w:val="clear" w:color="auto" w:fill="F5F7FA"/>
            <w:vAlign w:val="center"/>
            <w:tcW w:w="1728" w:type="dxa"/>
          </w:tcPr>
          <w:p>
            <w:r>
              <w:rPr>
                <w:sz w:val="16"/>
              </w:rPr>
              <w:t>1</w:t>
            </w:r>
          </w:p>
        </w:tc>
        <w:tc>
          <w:tcPr>
            <w:tcW w:type="dxa" w:w="1728"/>
            <w:shd w:val="clear" w:color="auto" w:fill="F5F7FA"/>
            <w:vAlign w:val="center"/>
            <w:tcW w:w="1728" w:type="dxa"/>
          </w:tcPr>
          <w:p>
            <w:r>
              <w:rPr>
                <w:sz w:val="16"/>
              </w:rPr>
              <w:t>0.4%</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19</w:t>
            </w:r>
          </w:p>
        </w:tc>
        <w:tc>
          <w:tcPr>
            <w:tcW w:type="dxa" w:w="1728"/>
            <w:vAlign w:val="center"/>
            <w:tcW w:w="2880" w:type="dxa"/>
          </w:tcPr>
          <w:p>
            <w:r>
              <w:rPr>
                <w:sz w:val="16"/>
              </w:rPr>
              <w:t>days_to_next_holiday</w:t>
            </w:r>
          </w:p>
        </w:tc>
        <w:tc>
          <w:tcPr>
            <w:tcW w:type="dxa" w:w="1728"/>
            <w:vAlign w:val="center"/>
            <w:tcW w:w="1728" w:type="dxa"/>
          </w:tcPr>
          <w:p>
            <w:r>
              <w:rPr>
                <w:sz w:val="16"/>
              </w:rPr>
              <w:t>1</w:t>
            </w:r>
          </w:p>
        </w:tc>
        <w:tc>
          <w:tcPr>
            <w:tcW w:type="dxa" w:w="1728"/>
            <w:vAlign w:val="center"/>
            <w:tcW w:w="1728" w:type="dxa"/>
          </w:tcPr>
          <w:p>
            <w:r>
              <w:rPr>
                <w:sz w:val="16"/>
              </w:rPr>
              <w:t>0.4%</w:t>
            </w:r>
          </w:p>
        </w:tc>
        <w:tc>
          <w:tcPr>
            <w:tcW w:type="dxa" w:w="1728"/>
            <w:vAlign w:val="center"/>
            <w:tcW w:w="2592" w:type="dxa"/>
          </w:tcPr>
          <w:p>
            <w:r>
              <w:rPr>
                <w:sz w:val="16"/>
              </w:rPr>
              <w:t>Holiday</w:t>
            </w:r>
          </w:p>
        </w:tc>
      </w:tr>
      <w:tr>
        <w:tc>
          <w:tcPr>
            <w:tcW w:type="dxa" w:w="1728"/>
            <w:shd w:val="clear" w:color="auto" w:fill="F5F7FA"/>
            <w:vAlign w:val="center"/>
            <w:tcW w:w="576" w:type="dxa"/>
          </w:tcPr>
          <w:p>
            <w:r>
              <w:rPr>
                <w:sz w:val="16"/>
              </w:rPr>
              <w:t>20</w:t>
            </w:r>
          </w:p>
        </w:tc>
        <w:tc>
          <w:tcPr>
            <w:tcW w:type="dxa" w:w="1728"/>
            <w:shd w:val="clear" w:color="auto" w:fill="F5F7FA"/>
            <w:vAlign w:val="center"/>
            <w:tcW w:w="2880" w:type="dxa"/>
          </w:tcPr>
          <w:p>
            <w:r>
              <w:rPr>
                <w:sz w:val="16"/>
              </w:rPr>
              <w:t>adr_lag_28d</w:t>
            </w:r>
          </w:p>
        </w:tc>
        <w:tc>
          <w:tcPr>
            <w:tcW w:type="dxa" w:w="1728"/>
            <w:shd w:val="clear" w:color="auto" w:fill="F5F7FA"/>
            <w:vAlign w:val="center"/>
            <w:tcW w:w="1728" w:type="dxa"/>
          </w:tcPr>
          <w:p>
            <w:r>
              <w:rPr>
                <w:sz w:val="16"/>
              </w:rPr>
              <w:t>1</w:t>
            </w:r>
          </w:p>
        </w:tc>
        <w:tc>
          <w:tcPr>
            <w:tcW w:type="dxa" w:w="1728"/>
            <w:shd w:val="clear" w:color="auto" w:fill="F5F7FA"/>
            <w:vAlign w:val="center"/>
            <w:tcW w:w="1728" w:type="dxa"/>
          </w:tcPr>
          <w:p>
            <w:r>
              <w:rPr>
                <w:sz w:val="16"/>
              </w:rPr>
              <w:t>0.4%</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21</w:t>
            </w:r>
          </w:p>
        </w:tc>
        <w:tc>
          <w:tcPr>
            <w:tcW w:type="dxa" w:w="1728"/>
            <w:vAlign w:val="center"/>
            <w:tcW w:w="2880" w:type="dxa"/>
          </w:tcPr>
          <w:p>
            <w:r>
              <w:rPr>
                <w:sz w:val="16"/>
              </w:rPr>
              <w:t>retail_rate</w:t>
            </w:r>
          </w:p>
        </w:tc>
        <w:tc>
          <w:tcPr>
            <w:tcW w:type="dxa" w:w="1728"/>
            <w:vAlign w:val="center"/>
            <w:tcW w:w="1728" w:type="dxa"/>
          </w:tcPr>
          <w:p>
            <w:r>
              <w:rPr>
                <w:sz w:val="16"/>
              </w:rPr>
              <w:t>1</w:t>
            </w:r>
          </w:p>
        </w:tc>
        <w:tc>
          <w:tcPr>
            <w:tcW w:type="dxa" w:w="1728"/>
            <w:vAlign w:val="center"/>
            <w:tcW w:w="1728" w:type="dxa"/>
          </w:tcPr>
          <w:p>
            <w:r>
              <w:rPr>
                <w:sz w:val="16"/>
              </w:rPr>
              <w:t>0.4%</w:t>
            </w:r>
          </w:p>
        </w:tc>
        <w:tc>
          <w:tcPr>
            <w:tcW w:type="dxa" w:w="1728"/>
            <w:vAlign w:val="center"/>
            <w:tcW w:w="2592" w:type="dxa"/>
          </w:tcPr>
          <w:p>
            <w:r>
              <w:rPr>
                <w:sz w:val="16"/>
              </w:rPr>
              <w:t>Pricing</w:t>
            </w:r>
          </w:p>
        </w:tc>
      </w:tr>
      <w:tr>
        <w:tc>
          <w:tcPr>
            <w:tcW w:type="dxa" w:w="1728"/>
            <w:shd w:val="clear" w:color="auto" w:fill="F5F7FA"/>
            <w:vAlign w:val="center"/>
            <w:tcW w:w="576" w:type="dxa"/>
          </w:tcPr>
          <w:p>
            <w:r>
              <w:rPr>
                <w:sz w:val="16"/>
              </w:rPr>
              <w:t>22</w:t>
            </w:r>
          </w:p>
        </w:tc>
        <w:tc>
          <w:tcPr>
            <w:tcW w:type="dxa" w:w="1728"/>
            <w:shd w:val="clear" w:color="auto" w:fill="F5F7FA"/>
            <w:vAlign w:val="center"/>
            <w:tcW w:w="2880" w:type="dxa"/>
          </w:tcPr>
          <w:p>
            <w:r>
              <w:rPr>
                <w:sz w:val="16"/>
              </w:rPr>
              <w:t>occ_lag_364d</w:t>
            </w:r>
          </w:p>
        </w:tc>
        <w:tc>
          <w:tcPr>
            <w:tcW w:type="dxa" w:w="1728"/>
            <w:shd w:val="clear" w:color="auto" w:fill="F5F7FA"/>
            <w:vAlign w:val="center"/>
            <w:tcW w:w="1728" w:type="dxa"/>
          </w:tcPr>
          <w:p>
            <w:r>
              <w:rPr>
                <w:sz w:val="16"/>
              </w:rPr>
              <w:t>1</w:t>
            </w:r>
          </w:p>
        </w:tc>
        <w:tc>
          <w:tcPr>
            <w:tcW w:type="dxa" w:w="1728"/>
            <w:shd w:val="clear" w:color="auto" w:fill="F5F7FA"/>
            <w:vAlign w:val="center"/>
            <w:tcW w:w="1728" w:type="dxa"/>
          </w:tcPr>
          <w:p>
            <w:r>
              <w:rPr>
                <w:sz w:val="16"/>
              </w:rPr>
              <w:t>0.3%</w:t>
            </w:r>
          </w:p>
        </w:tc>
        <w:tc>
          <w:tcPr>
            <w:tcW w:type="dxa" w:w="1728"/>
            <w:shd w:val="clear" w:color="auto" w:fill="F5F7FA"/>
            <w:vAlign w:val="center"/>
            <w:tcW w:w="2592" w:type="dxa"/>
          </w:tcPr>
          <w:p>
            <w:r>
              <w:rPr>
                <w:sz w:val="16"/>
              </w:rPr>
              <w:t>Year-ago lag</w:t>
            </w:r>
          </w:p>
        </w:tc>
      </w:tr>
      <w:tr>
        <w:tc>
          <w:tcPr>
            <w:tcW w:type="dxa" w:w="1728"/>
            <w:vAlign w:val="center"/>
            <w:tcW w:w="576" w:type="dxa"/>
          </w:tcPr>
          <w:p>
            <w:r>
              <w:rPr>
                <w:sz w:val="16"/>
              </w:rPr>
              <w:t>23</w:t>
            </w:r>
          </w:p>
        </w:tc>
        <w:tc>
          <w:tcPr>
            <w:tcW w:type="dxa" w:w="1728"/>
            <w:vAlign w:val="center"/>
            <w:tcW w:w="2880" w:type="dxa"/>
          </w:tcPr>
          <w:p>
            <w:r>
              <w:rPr>
                <w:sz w:val="16"/>
              </w:rPr>
              <w:t>adr_lag_14d</w:t>
            </w:r>
          </w:p>
        </w:tc>
        <w:tc>
          <w:tcPr>
            <w:tcW w:type="dxa" w:w="1728"/>
            <w:vAlign w:val="center"/>
            <w:tcW w:w="1728" w:type="dxa"/>
          </w:tcPr>
          <w:p>
            <w:r>
              <w:rPr>
                <w:sz w:val="16"/>
              </w:rPr>
              <w:t>1</w:t>
            </w:r>
          </w:p>
        </w:tc>
        <w:tc>
          <w:tcPr>
            <w:tcW w:type="dxa" w:w="1728"/>
            <w:vAlign w:val="center"/>
            <w:tcW w:w="1728" w:type="dxa"/>
          </w:tcPr>
          <w:p>
            <w:r>
              <w:rPr>
                <w:sz w:val="16"/>
              </w:rPr>
              <w:t>0.3%</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24</w:t>
            </w:r>
          </w:p>
        </w:tc>
        <w:tc>
          <w:tcPr>
            <w:tcW w:type="dxa" w:w="1728"/>
            <w:shd w:val="clear" w:color="auto" w:fill="F5F7FA"/>
            <w:vAlign w:val="center"/>
            <w:tcW w:w="2880" w:type="dxa"/>
          </w:tcPr>
          <w:p>
            <w:r>
              <w:rPr>
                <w:sz w:val="16"/>
              </w:rPr>
              <w:t>temp_mean_f</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0.3%</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25</w:t>
            </w:r>
          </w:p>
        </w:tc>
        <w:tc>
          <w:tcPr>
            <w:tcW w:type="dxa" w:w="1728"/>
            <w:vAlign w:val="center"/>
            <w:tcW w:w="2880" w:type="dxa"/>
          </w:tcPr>
          <w:p>
            <w:r>
              <w:rPr>
                <w:sz w:val="16"/>
              </w:rPr>
              <w:t>days_from_last_holiday</w:t>
            </w:r>
          </w:p>
        </w:tc>
        <w:tc>
          <w:tcPr>
            <w:tcW w:type="dxa" w:w="1728"/>
            <w:vAlign w:val="center"/>
            <w:tcW w:w="1728" w:type="dxa"/>
          </w:tcPr>
          <w:p>
            <w:r>
              <w:rPr>
                <w:sz w:val="16"/>
              </w:rPr>
              <w:t>0</w:t>
            </w:r>
          </w:p>
        </w:tc>
        <w:tc>
          <w:tcPr>
            <w:tcW w:type="dxa" w:w="1728"/>
            <w:vAlign w:val="center"/>
            <w:tcW w:w="1728" w:type="dxa"/>
          </w:tcPr>
          <w:p>
            <w:r>
              <w:rPr>
                <w:sz w:val="16"/>
              </w:rPr>
              <w:t>0.2%</w:t>
            </w:r>
          </w:p>
        </w:tc>
        <w:tc>
          <w:tcPr>
            <w:tcW w:type="dxa" w:w="1728"/>
            <w:vAlign w:val="center"/>
            <w:tcW w:w="2592" w:type="dxa"/>
          </w:tcPr>
          <w:p>
            <w:r>
              <w:rPr>
                <w:sz w:val="16"/>
              </w:rPr>
              <w:t>Holiday</w:t>
            </w:r>
          </w:p>
        </w:tc>
      </w:tr>
      <w:tr>
        <w:tc>
          <w:tcPr>
            <w:tcW w:type="dxa" w:w="1728"/>
            <w:shd w:val="clear" w:color="auto" w:fill="F5F7FA"/>
            <w:vAlign w:val="center"/>
            <w:tcW w:w="576" w:type="dxa"/>
          </w:tcPr>
          <w:p>
            <w:r>
              <w:rPr>
                <w:sz w:val="16"/>
              </w:rPr>
              <w:t>26</w:t>
            </w:r>
          </w:p>
        </w:tc>
        <w:tc>
          <w:tcPr>
            <w:tcW w:type="dxa" w:w="1728"/>
            <w:shd w:val="clear" w:color="auto" w:fill="F5F7FA"/>
            <w:vAlign w:val="center"/>
            <w:tcW w:w="2880" w:type="dxa"/>
          </w:tcPr>
          <w:p>
            <w:r>
              <w:rPr>
                <w:sz w:val="16"/>
              </w:rPr>
              <w:t>medallia_sample_size</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Guest satisfaction</w:t>
            </w:r>
          </w:p>
        </w:tc>
      </w:tr>
      <w:tr>
        <w:tc>
          <w:tcPr>
            <w:tcW w:type="dxa" w:w="1728"/>
            <w:vAlign w:val="center"/>
            <w:tcW w:w="576" w:type="dxa"/>
          </w:tcPr>
          <w:p>
            <w:r>
              <w:rPr>
                <w:sz w:val="16"/>
              </w:rPr>
              <w:t>27</w:t>
            </w:r>
          </w:p>
        </w:tc>
        <w:tc>
          <w:tcPr>
            <w:tcW w:type="dxa" w:w="1728"/>
            <w:vAlign w:val="center"/>
            <w:tcW w:w="2880" w:type="dxa"/>
          </w:tcPr>
          <w:p>
            <w:r>
              <w:rPr>
                <w:sz w:val="16"/>
              </w:rPr>
              <w:t>pickup_30d</w:t>
            </w:r>
          </w:p>
        </w:tc>
        <w:tc>
          <w:tcPr>
            <w:tcW w:type="dxa" w:w="1728"/>
            <w:vAlign w:val="center"/>
            <w:tcW w:w="1728" w:type="dxa"/>
          </w:tcPr>
          <w:p>
            <w:r>
              <w:rPr>
                <w:sz w:val="16"/>
              </w:rPr>
              <w:t>0</w:t>
            </w:r>
          </w:p>
        </w:tc>
        <w:tc>
          <w:tcPr>
            <w:tcW w:type="dxa" w:w="1728"/>
            <w:vAlign w:val="center"/>
            <w:tcW w:w="1728" w:type="dxa"/>
          </w:tcPr>
          <w:p>
            <w:r>
              <w:rPr>
                <w:sz w:val="16"/>
              </w:rPr>
              <w:t>0.2%</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28</w:t>
            </w:r>
          </w:p>
        </w:tc>
        <w:tc>
          <w:tcPr>
            <w:tcW w:type="dxa" w:w="1728"/>
            <w:shd w:val="clear" w:color="auto" w:fill="F5F7FA"/>
            <w:vAlign w:val="center"/>
            <w:tcW w:w="2880" w:type="dxa"/>
          </w:tcPr>
          <w:p>
            <w:r>
              <w:rPr>
                <w:sz w:val="16"/>
              </w:rPr>
              <w:t>adr_lag_7d</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29</w:t>
            </w:r>
          </w:p>
        </w:tc>
        <w:tc>
          <w:tcPr>
            <w:tcW w:type="dxa" w:w="1728"/>
            <w:vAlign w:val="center"/>
            <w:tcW w:w="2880" w:type="dxa"/>
          </w:tcPr>
          <w:p>
            <w:r>
              <w:rPr>
                <w:sz w:val="16"/>
              </w:rPr>
              <w:t>windspeed_max_mph</w:t>
            </w:r>
          </w:p>
        </w:tc>
        <w:tc>
          <w:tcPr>
            <w:tcW w:type="dxa" w:w="1728"/>
            <w:vAlign w:val="center"/>
            <w:tcW w:w="1728" w:type="dxa"/>
          </w:tcPr>
          <w:p>
            <w:r>
              <w:rPr>
                <w:sz w:val="16"/>
              </w:rPr>
              <w:t>0</w:t>
            </w:r>
          </w:p>
        </w:tc>
        <w:tc>
          <w:tcPr>
            <w:tcW w:type="dxa" w:w="1728"/>
            <w:vAlign w:val="center"/>
            <w:tcW w:w="1728" w:type="dxa"/>
          </w:tcPr>
          <w:p>
            <w:r>
              <w:rPr>
                <w:sz w:val="16"/>
              </w:rPr>
              <w:t>0.2%</w:t>
            </w:r>
          </w:p>
        </w:tc>
        <w:tc>
          <w:tcPr>
            <w:tcW w:type="dxa" w:w="1728"/>
            <w:vAlign w:val="center"/>
            <w:tcW w:w="2592" w:type="dxa"/>
          </w:tcPr>
          <w:p>
            <w:r>
              <w:rPr>
                <w:sz w:val="16"/>
              </w:rPr>
              <w:t>Weather</w:t>
            </w:r>
          </w:p>
        </w:tc>
      </w:tr>
      <w:tr>
        <w:tc>
          <w:tcPr>
            <w:tcW w:type="dxa" w:w="1728"/>
            <w:shd w:val="clear" w:color="auto" w:fill="F5F7FA"/>
            <w:vAlign w:val="center"/>
            <w:tcW w:w="576" w:type="dxa"/>
          </w:tcPr>
          <w:p>
            <w:r>
              <w:rPr>
                <w:sz w:val="16"/>
              </w:rPr>
              <w:t>30</w:t>
            </w:r>
          </w:p>
        </w:tc>
        <w:tc>
          <w:tcPr>
            <w:tcW w:type="dxa" w:w="1728"/>
            <w:shd w:val="clear" w:color="auto" w:fill="F5F7FA"/>
            <w:vAlign w:val="center"/>
            <w:tcW w:w="2880" w:type="dxa"/>
          </w:tcPr>
          <w:p>
            <w:r>
              <w:rPr>
                <w:sz w:val="16"/>
              </w:rPr>
              <w:t>medallia_value_for_price</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Guest satisfaction</w:t>
            </w:r>
          </w:p>
        </w:tc>
      </w:tr>
      <w:tr>
        <w:tc>
          <w:tcPr>
            <w:tcW w:type="dxa" w:w="1728"/>
            <w:vAlign w:val="center"/>
            <w:tcW w:w="576" w:type="dxa"/>
          </w:tcPr>
          <w:p>
            <w:r>
              <w:rPr>
                <w:sz w:val="16"/>
              </w:rPr>
              <w:t>31</w:t>
            </w:r>
          </w:p>
        </w:tc>
        <w:tc>
          <w:tcPr>
            <w:tcW w:type="dxa" w:w="1728"/>
            <w:vAlign w:val="center"/>
            <w:tcW w:w="2880" w:type="dxa"/>
          </w:tcPr>
          <w:p>
            <w:r>
              <w:rPr>
                <w:sz w:val="16"/>
              </w:rPr>
              <w:t>day_of_week</w:t>
            </w:r>
          </w:p>
        </w:tc>
        <w:tc>
          <w:tcPr>
            <w:tcW w:type="dxa" w:w="1728"/>
            <w:vAlign w:val="center"/>
            <w:tcW w:w="1728" w:type="dxa"/>
          </w:tcPr>
          <w:p>
            <w:r>
              <w:rPr>
                <w:sz w:val="16"/>
              </w:rPr>
              <w:t>0</w:t>
            </w:r>
          </w:p>
        </w:tc>
        <w:tc>
          <w:tcPr>
            <w:tcW w:type="dxa" w:w="1728"/>
            <w:vAlign w:val="center"/>
            <w:tcW w:w="1728" w:type="dxa"/>
          </w:tcPr>
          <w:p>
            <w:r>
              <w:rPr>
                <w:sz w:val="16"/>
              </w:rPr>
              <w:t>0.2%</w:t>
            </w:r>
          </w:p>
        </w:tc>
        <w:tc>
          <w:tcPr>
            <w:tcW w:type="dxa" w:w="1728"/>
            <w:vAlign w:val="center"/>
            <w:tcW w:w="2592" w:type="dxa"/>
          </w:tcPr>
          <w:p>
            <w:r>
              <w:rPr>
                <w:sz w:val="16"/>
              </w:rPr>
              <w:t>Calendar</w:t>
            </w:r>
          </w:p>
        </w:tc>
      </w:tr>
      <w:tr>
        <w:tc>
          <w:tcPr>
            <w:tcW w:type="dxa" w:w="1728"/>
            <w:shd w:val="clear" w:color="auto" w:fill="F5F7FA"/>
            <w:vAlign w:val="center"/>
            <w:tcW w:w="576" w:type="dxa"/>
          </w:tcPr>
          <w:p>
            <w:r>
              <w:rPr>
                <w:sz w:val="16"/>
              </w:rPr>
              <w:t>32</w:t>
            </w:r>
          </w:p>
        </w:tc>
        <w:tc>
          <w:tcPr>
            <w:tcW w:type="dxa" w:w="1728"/>
            <w:shd w:val="clear" w:color="auto" w:fill="F5F7FA"/>
            <w:vAlign w:val="center"/>
            <w:tcW w:w="2880" w:type="dxa"/>
          </w:tcPr>
          <w:p>
            <w:r>
              <w:rPr>
                <w:sz w:val="16"/>
              </w:rPr>
              <w:t>temp_min_f</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33</w:t>
            </w:r>
          </w:p>
        </w:tc>
        <w:tc>
          <w:tcPr>
            <w:tcW w:type="dxa" w:w="1728"/>
            <w:vAlign w:val="center"/>
            <w:tcW w:w="2880" w:type="dxa"/>
          </w:tcPr>
          <w:p>
            <w:r>
              <w:rPr>
                <w:sz w:val="16"/>
              </w:rPr>
              <w:t>week_of_year</w:t>
            </w:r>
          </w:p>
        </w:tc>
        <w:tc>
          <w:tcPr>
            <w:tcW w:type="dxa" w:w="1728"/>
            <w:vAlign w:val="center"/>
            <w:tcW w:w="1728" w:type="dxa"/>
          </w:tcPr>
          <w:p>
            <w:r>
              <w:rPr>
                <w:sz w:val="16"/>
              </w:rPr>
              <w:t>0</w:t>
            </w:r>
          </w:p>
        </w:tc>
        <w:tc>
          <w:tcPr>
            <w:tcW w:type="dxa" w:w="1728"/>
            <w:vAlign w:val="center"/>
            <w:tcW w:w="1728" w:type="dxa"/>
          </w:tcPr>
          <w:p>
            <w:r>
              <w:rPr>
                <w:sz w:val="16"/>
              </w:rPr>
              <w:t>0.2%</w:t>
            </w:r>
          </w:p>
        </w:tc>
        <w:tc>
          <w:tcPr>
            <w:tcW w:type="dxa" w:w="1728"/>
            <w:vAlign w:val="center"/>
            <w:tcW w:w="2592" w:type="dxa"/>
          </w:tcPr>
          <w:p>
            <w:r>
              <w:rPr>
                <w:sz w:val="16"/>
              </w:rPr>
              <w:t>Calendar</w:t>
            </w:r>
          </w:p>
        </w:tc>
      </w:tr>
      <w:tr>
        <w:tc>
          <w:tcPr>
            <w:tcW w:type="dxa" w:w="1728"/>
            <w:shd w:val="clear" w:color="auto" w:fill="F5F7FA"/>
            <w:vAlign w:val="center"/>
            <w:tcW w:w="576" w:type="dxa"/>
          </w:tcPr>
          <w:p>
            <w:r>
              <w:rPr>
                <w:sz w:val="16"/>
              </w:rPr>
              <w:t>34</w:t>
            </w:r>
          </w:p>
        </w:tc>
        <w:tc>
          <w:tcPr>
            <w:tcW w:type="dxa" w:w="1728"/>
            <w:shd w:val="clear" w:color="auto" w:fill="F5F7FA"/>
            <w:vAlign w:val="center"/>
            <w:tcW w:w="2880" w:type="dxa"/>
          </w:tcPr>
          <w:p>
            <w:r>
              <w:rPr>
                <w:sz w:val="16"/>
              </w:rPr>
              <w:t>temp_max_f</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35</w:t>
            </w:r>
          </w:p>
        </w:tc>
        <w:tc>
          <w:tcPr>
            <w:tcW w:type="dxa" w:w="1728"/>
            <w:vAlign w:val="center"/>
            <w:tcW w:w="2880" w:type="dxa"/>
          </w:tcPr>
          <w:p>
            <w:r>
              <w:rPr>
                <w:sz w:val="16"/>
              </w:rPr>
              <w:t>occ_lag_7d</w:t>
            </w:r>
          </w:p>
        </w:tc>
        <w:tc>
          <w:tcPr>
            <w:tcW w:type="dxa" w:w="1728"/>
            <w:vAlign w:val="center"/>
            <w:tcW w:w="1728" w:type="dxa"/>
          </w:tcPr>
          <w:p>
            <w:r>
              <w:rPr>
                <w:sz w:val="16"/>
              </w:rPr>
              <w:t>0</w:t>
            </w:r>
          </w:p>
        </w:tc>
        <w:tc>
          <w:tcPr>
            <w:tcW w:type="dxa" w:w="1728"/>
            <w:vAlign w:val="center"/>
            <w:tcW w:w="1728" w:type="dxa"/>
          </w:tcPr>
          <w:p>
            <w:r>
              <w:rPr>
                <w:sz w:val="16"/>
              </w:rPr>
              <w:t>0.2%</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36</w:t>
            </w:r>
          </w:p>
        </w:tc>
        <w:tc>
          <w:tcPr>
            <w:tcW w:type="dxa" w:w="1728"/>
            <w:shd w:val="clear" w:color="auto" w:fill="F5F7FA"/>
            <w:vAlign w:val="center"/>
            <w:tcW w:w="2880" w:type="dxa"/>
          </w:tcPr>
          <w:p>
            <w:r>
              <w:rPr>
                <w:sz w:val="16"/>
              </w:rPr>
              <w:t>adr_lag_364d</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Year-ago lag</w:t>
            </w:r>
          </w:p>
        </w:tc>
      </w:tr>
      <w:tr>
        <w:tc>
          <w:tcPr>
            <w:tcW w:type="dxa" w:w="1728"/>
            <w:vAlign w:val="center"/>
            <w:tcW w:w="576" w:type="dxa"/>
          </w:tcPr>
          <w:p>
            <w:r>
              <w:rPr>
                <w:sz w:val="16"/>
              </w:rPr>
              <w:t>37</w:t>
            </w:r>
          </w:p>
        </w:tc>
        <w:tc>
          <w:tcPr>
            <w:tcW w:type="dxa" w:w="1728"/>
            <w:vAlign w:val="center"/>
            <w:tcW w:w="2880" w:type="dxa"/>
          </w:tcPr>
          <w:p>
            <w:r>
              <w:rPr>
                <w:sz w:val="16"/>
              </w:rPr>
              <w:t>medallia_likelihood_to_return</w:t>
            </w:r>
          </w:p>
        </w:tc>
        <w:tc>
          <w:tcPr>
            <w:tcW w:type="dxa" w:w="1728"/>
            <w:vAlign w:val="center"/>
            <w:tcW w:w="1728" w:type="dxa"/>
          </w:tcPr>
          <w:p>
            <w:r>
              <w:rPr>
                <w:sz w:val="16"/>
              </w:rPr>
              <w:t>0</w:t>
            </w:r>
          </w:p>
        </w:tc>
        <w:tc>
          <w:tcPr>
            <w:tcW w:type="dxa" w:w="1728"/>
            <w:vAlign w:val="center"/>
            <w:tcW w:w="1728" w:type="dxa"/>
          </w:tcPr>
          <w:p>
            <w:r>
              <w:rPr>
                <w:sz w:val="16"/>
              </w:rPr>
              <w:t>0.2%</w:t>
            </w:r>
          </w:p>
        </w:tc>
        <w:tc>
          <w:tcPr>
            <w:tcW w:type="dxa" w:w="1728"/>
            <w:vAlign w:val="center"/>
            <w:tcW w:w="2592" w:type="dxa"/>
          </w:tcPr>
          <w:p>
            <w:r>
              <w:rPr>
                <w:sz w:val="16"/>
              </w:rPr>
              <w:t>Guest satisfaction</w:t>
            </w:r>
          </w:p>
        </w:tc>
      </w:tr>
      <w:tr>
        <w:tc>
          <w:tcPr>
            <w:tcW w:type="dxa" w:w="1728"/>
            <w:shd w:val="clear" w:color="auto" w:fill="F5F7FA"/>
            <w:vAlign w:val="center"/>
            <w:tcW w:w="576" w:type="dxa"/>
          </w:tcPr>
          <w:p>
            <w:r>
              <w:rPr>
                <w:sz w:val="16"/>
              </w:rPr>
              <w:t>38</w:t>
            </w:r>
          </w:p>
        </w:tc>
        <w:tc>
          <w:tcPr>
            <w:tcW w:type="dxa" w:w="1728"/>
            <w:shd w:val="clear" w:color="auto" w:fill="F5F7FA"/>
            <w:vAlign w:val="center"/>
            <w:tcW w:w="2880" w:type="dxa"/>
          </w:tcPr>
          <w:p>
            <w:r>
              <w:rPr>
                <w:sz w:val="16"/>
              </w:rPr>
              <w:t>rev_lag_364d</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Year-ago lag</w:t>
            </w:r>
          </w:p>
        </w:tc>
      </w:tr>
      <w:tr>
        <w:tc>
          <w:tcPr>
            <w:tcW w:type="dxa" w:w="1728"/>
            <w:vAlign w:val="center"/>
            <w:tcW w:w="576" w:type="dxa"/>
          </w:tcPr>
          <w:p>
            <w:r>
              <w:rPr>
                <w:sz w:val="16"/>
              </w:rPr>
              <w:t>39</w:t>
            </w:r>
          </w:p>
        </w:tc>
        <w:tc>
          <w:tcPr>
            <w:tcW w:type="dxa" w:w="1728"/>
            <w:vAlign w:val="center"/>
            <w:tcW w:w="2880" w:type="dxa"/>
          </w:tcPr>
          <w:p>
            <w:r>
              <w:rPr>
                <w:sz w:val="16"/>
              </w:rPr>
              <w:t>medallia_likelihood_to_recommend</w:t>
            </w:r>
          </w:p>
        </w:tc>
        <w:tc>
          <w:tcPr>
            <w:tcW w:type="dxa" w:w="1728"/>
            <w:vAlign w:val="center"/>
            <w:tcW w:w="1728" w:type="dxa"/>
          </w:tcPr>
          <w:p>
            <w:r>
              <w:rPr>
                <w:sz w:val="16"/>
              </w:rPr>
              <w:t>0</w:t>
            </w:r>
          </w:p>
        </w:tc>
        <w:tc>
          <w:tcPr>
            <w:tcW w:type="dxa" w:w="1728"/>
            <w:vAlign w:val="center"/>
            <w:tcW w:w="1728" w:type="dxa"/>
          </w:tcPr>
          <w:p>
            <w:r>
              <w:rPr>
                <w:sz w:val="16"/>
              </w:rPr>
              <w:t>0.1%</w:t>
            </w:r>
          </w:p>
        </w:tc>
        <w:tc>
          <w:tcPr>
            <w:tcW w:type="dxa" w:w="1728"/>
            <w:vAlign w:val="center"/>
            <w:tcW w:w="2592" w:type="dxa"/>
          </w:tcPr>
          <w:p>
            <w:r>
              <w:rPr>
                <w:sz w:val="16"/>
              </w:rPr>
              <w:t>Guest satisfaction</w:t>
            </w:r>
          </w:p>
        </w:tc>
      </w:tr>
      <w:tr>
        <w:tc>
          <w:tcPr>
            <w:tcW w:type="dxa" w:w="1728"/>
            <w:shd w:val="clear" w:color="auto" w:fill="F5F7FA"/>
            <w:vAlign w:val="center"/>
            <w:tcW w:w="576" w:type="dxa"/>
          </w:tcPr>
          <w:p>
            <w:r>
              <w:rPr>
                <w:sz w:val="16"/>
              </w:rPr>
              <w:t>40</w:t>
            </w:r>
          </w:p>
        </w:tc>
        <w:tc>
          <w:tcPr>
            <w:tcW w:type="dxa" w:w="1728"/>
            <w:shd w:val="clear" w:color="auto" w:fill="F5F7FA"/>
            <w:vAlign w:val="center"/>
            <w:tcW w:w="2880" w:type="dxa"/>
          </w:tcPr>
          <w:p>
            <w:r>
              <w:rPr>
                <w:sz w:val="16"/>
              </w:rPr>
              <w:t>rev_roll_7d</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41</w:t>
            </w:r>
          </w:p>
        </w:tc>
        <w:tc>
          <w:tcPr>
            <w:tcW w:type="dxa" w:w="1728"/>
            <w:vAlign w:val="center"/>
            <w:tcW w:w="2880" w:type="dxa"/>
          </w:tcPr>
          <w:p>
            <w:r>
              <w:rPr>
                <w:sz w:val="16"/>
              </w:rPr>
              <w:t>pickup_60d</w:t>
            </w:r>
          </w:p>
        </w:tc>
        <w:tc>
          <w:tcPr>
            <w:tcW w:type="dxa" w:w="1728"/>
            <w:vAlign w:val="center"/>
            <w:tcW w:w="1728" w:type="dxa"/>
          </w:tcPr>
          <w:p>
            <w:r>
              <w:rPr>
                <w:sz w:val="16"/>
              </w:rPr>
              <w:t>0</w:t>
            </w:r>
          </w:p>
        </w:tc>
        <w:tc>
          <w:tcPr>
            <w:tcW w:type="dxa" w:w="1728"/>
            <w:vAlign w:val="center"/>
            <w:tcW w:w="1728" w:type="dxa"/>
          </w:tcPr>
          <w:p>
            <w:r>
              <w:rPr>
                <w:sz w:val="16"/>
              </w:rPr>
              <w:t>0.1%</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42</w:t>
            </w:r>
          </w:p>
        </w:tc>
        <w:tc>
          <w:tcPr>
            <w:tcW w:type="dxa" w:w="1728"/>
            <w:shd w:val="clear" w:color="auto" w:fill="F5F7FA"/>
            <w:vAlign w:val="center"/>
            <w:tcW w:w="2880" w:type="dxa"/>
          </w:tcPr>
          <w:p>
            <w:r>
              <w:rPr>
                <w:sz w:val="16"/>
              </w:rPr>
              <w:t>month</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Calendar</w:t>
            </w:r>
          </w:p>
        </w:tc>
      </w:tr>
      <w:tr>
        <w:tc>
          <w:tcPr>
            <w:tcW w:type="dxa" w:w="1728"/>
            <w:vAlign w:val="center"/>
            <w:tcW w:w="576" w:type="dxa"/>
          </w:tcPr>
          <w:p>
            <w:r>
              <w:rPr>
                <w:sz w:val="16"/>
              </w:rPr>
              <w:t>43</w:t>
            </w:r>
          </w:p>
        </w:tc>
        <w:tc>
          <w:tcPr>
            <w:tcW w:type="dxa" w:w="1728"/>
            <w:vAlign w:val="center"/>
            <w:tcW w:w="2880" w:type="dxa"/>
          </w:tcPr>
          <w:p>
            <w:r>
              <w:rPr>
                <w:sz w:val="16"/>
              </w:rPr>
              <w:t>precipitation_in</w:t>
            </w:r>
          </w:p>
        </w:tc>
        <w:tc>
          <w:tcPr>
            <w:tcW w:type="dxa" w:w="1728"/>
            <w:vAlign w:val="center"/>
            <w:tcW w:w="1728" w:type="dxa"/>
          </w:tcPr>
          <w:p>
            <w:r>
              <w:rPr>
                <w:sz w:val="16"/>
              </w:rPr>
              <w:t>0</w:t>
            </w:r>
          </w:p>
        </w:tc>
        <w:tc>
          <w:tcPr>
            <w:tcW w:type="dxa" w:w="1728"/>
            <w:vAlign w:val="center"/>
            <w:tcW w:w="1728" w:type="dxa"/>
          </w:tcPr>
          <w:p>
            <w:r>
              <w:rPr>
                <w:sz w:val="16"/>
              </w:rPr>
              <w:t>0.1%</w:t>
            </w:r>
          </w:p>
        </w:tc>
        <w:tc>
          <w:tcPr>
            <w:tcW w:type="dxa" w:w="1728"/>
            <w:vAlign w:val="center"/>
            <w:tcW w:w="2592" w:type="dxa"/>
          </w:tcPr>
          <w:p>
            <w:r>
              <w:rPr>
                <w:sz w:val="16"/>
              </w:rPr>
              <w:t>Weather</w:t>
            </w:r>
          </w:p>
        </w:tc>
      </w:tr>
      <w:tr>
        <w:tc>
          <w:tcPr>
            <w:tcW w:type="dxa" w:w="1728"/>
            <w:shd w:val="clear" w:color="auto" w:fill="F5F7FA"/>
            <w:vAlign w:val="center"/>
            <w:tcW w:w="576" w:type="dxa"/>
          </w:tcPr>
          <w:p>
            <w:r>
              <w:rPr>
                <w:sz w:val="16"/>
              </w:rPr>
              <w:t>44</w:t>
            </w:r>
          </w:p>
        </w:tc>
        <w:tc>
          <w:tcPr>
            <w:tcW w:type="dxa" w:w="1728"/>
            <w:shd w:val="clear" w:color="auto" w:fill="F5F7FA"/>
            <w:vAlign w:val="center"/>
            <w:tcW w:w="2880" w:type="dxa"/>
          </w:tcPr>
          <w:p>
            <w:r>
              <w:rPr>
                <w:sz w:val="16"/>
              </w:rPr>
              <w:t>medallia_overall_satisfaction</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Guest satisfaction</w:t>
            </w:r>
          </w:p>
        </w:tc>
      </w:tr>
      <w:tr>
        <w:tc>
          <w:tcPr>
            <w:tcW w:type="dxa" w:w="1728"/>
            <w:vAlign w:val="center"/>
            <w:tcW w:w="576" w:type="dxa"/>
          </w:tcPr>
          <w:p>
            <w:r>
              <w:rPr>
                <w:sz w:val="16"/>
              </w:rPr>
              <w:t>45</w:t>
            </w:r>
          </w:p>
        </w:tc>
        <w:tc>
          <w:tcPr>
            <w:tcW w:type="dxa" w:w="1728"/>
            <w:vAlign w:val="center"/>
            <w:tcW w:w="2880" w:type="dxa"/>
          </w:tcPr>
          <w:p>
            <w:r>
              <w:rPr>
                <w:sz w:val="16"/>
              </w:rPr>
              <w:t>weathercode</w:t>
            </w:r>
          </w:p>
        </w:tc>
        <w:tc>
          <w:tcPr>
            <w:tcW w:type="dxa" w:w="1728"/>
            <w:vAlign w:val="center"/>
            <w:tcW w:w="1728" w:type="dxa"/>
          </w:tcPr>
          <w:p>
            <w:r>
              <w:rPr>
                <w:sz w:val="16"/>
              </w:rPr>
              <w:t>0</w:t>
            </w:r>
          </w:p>
        </w:tc>
        <w:tc>
          <w:tcPr>
            <w:tcW w:type="dxa" w:w="1728"/>
            <w:vAlign w:val="center"/>
            <w:tcW w:w="1728" w:type="dxa"/>
          </w:tcPr>
          <w:p>
            <w:r>
              <w:rPr>
                <w:sz w:val="16"/>
              </w:rPr>
              <w:t>0.0%</w:t>
            </w:r>
          </w:p>
        </w:tc>
        <w:tc>
          <w:tcPr>
            <w:tcW w:type="dxa" w:w="1728"/>
            <w:vAlign w:val="center"/>
            <w:tcW w:w="2592" w:type="dxa"/>
          </w:tcPr>
          <w:p>
            <w:r>
              <w:rPr>
                <w:sz w:val="16"/>
              </w:rPr>
              <w:t>Weather</w:t>
            </w:r>
          </w:p>
        </w:tc>
      </w:tr>
      <w:tr>
        <w:tc>
          <w:tcPr>
            <w:tcW w:type="dxa" w:w="1728"/>
            <w:shd w:val="clear" w:color="auto" w:fill="F5F7FA"/>
            <w:vAlign w:val="center"/>
            <w:tcW w:w="576" w:type="dxa"/>
          </w:tcPr>
          <w:p>
            <w:r>
              <w:rPr>
                <w:sz w:val="16"/>
              </w:rPr>
              <w:t>46</w:t>
            </w:r>
          </w:p>
        </w:tc>
        <w:tc>
          <w:tcPr>
            <w:tcW w:type="dxa" w:w="1728"/>
            <w:shd w:val="clear" w:color="auto" w:fill="F5F7FA"/>
            <w:vAlign w:val="center"/>
            <w:tcW w:w="2880" w:type="dxa"/>
          </w:tcPr>
          <w:p>
            <w:r>
              <w:rPr>
                <w:sz w:val="16"/>
              </w:rPr>
              <w:t>is_mets_game</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NYC events</w:t>
            </w:r>
          </w:p>
        </w:tc>
      </w:tr>
      <w:tr>
        <w:tc>
          <w:tcPr>
            <w:tcW w:type="dxa" w:w="1728"/>
            <w:vAlign w:val="center"/>
            <w:tcW w:w="576" w:type="dxa"/>
          </w:tcPr>
          <w:p>
            <w:r>
              <w:rPr>
                <w:sz w:val="16"/>
              </w:rPr>
              <w:t>47</w:t>
            </w:r>
          </w:p>
        </w:tc>
        <w:tc>
          <w:tcPr>
            <w:tcW w:type="dxa" w:w="1728"/>
            <w:vAlign w:val="center"/>
            <w:tcW w:w="2880" w:type="dxa"/>
          </w:tcPr>
          <w:p>
            <w:r>
              <w:rPr>
                <w:sz w:val="16"/>
              </w:rPr>
              <w:t>is_knicks_game</w:t>
            </w:r>
          </w:p>
        </w:tc>
        <w:tc>
          <w:tcPr>
            <w:tcW w:type="dxa" w:w="1728"/>
            <w:vAlign w:val="center"/>
            <w:tcW w:w="1728" w:type="dxa"/>
          </w:tcPr>
          <w:p>
            <w:r>
              <w:rPr>
                <w:sz w:val="16"/>
              </w:rPr>
              <w:t>0</w:t>
            </w:r>
          </w:p>
        </w:tc>
        <w:tc>
          <w:tcPr>
            <w:tcW w:type="dxa" w:w="1728"/>
            <w:vAlign w:val="center"/>
            <w:tcW w:w="1728" w:type="dxa"/>
          </w:tcPr>
          <w:p>
            <w:r>
              <w:rPr>
                <w:sz w:val="16"/>
              </w:rPr>
              <w:t>0.0%</w:t>
            </w:r>
          </w:p>
        </w:tc>
        <w:tc>
          <w:tcPr>
            <w:tcW w:type="dxa" w:w="1728"/>
            <w:vAlign w:val="center"/>
            <w:tcW w:w="2592" w:type="dxa"/>
          </w:tcPr>
          <w:p>
            <w:r>
              <w:rPr>
                <w:sz w:val="16"/>
              </w:rPr>
              <w:t>NYC events</w:t>
            </w:r>
          </w:p>
        </w:tc>
      </w:tr>
      <w:tr>
        <w:tc>
          <w:tcPr>
            <w:tcW w:type="dxa" w:w="1728"/>
            <w:shd w:val="clear" w:color="auto" w:fill="F5F7FA"/>
            <w:vAlign w:val="center"/>
            <w:tcW w:w="576" w:type="dxa"/>
          </w:tcPr>
          <w:p>
            <w:r>
              <w:rPr>
                <w:sz w:val="16"/>
              </w:rPr>
              <w:t>48</w:t>
            </w:r>
          </w:p>
        </w:tc>
        <w:tc>
          <w:tcPr>
            <w:tcW w:type="dxa" w:w="1728"/>
            <w:shd w:val="clear" w:color="auto" w:fill="F5F7FA"/>
            <w:vAlign w:val="center"/>
            <w:tcW w:w="2880" w:type="dxa"/>
          </w:tcPr>
          <w:p>
            <w:r>
              <w:rPr>
                <w:sz w:val="16"/>
              </w:rPr>
              <w:t>quarter</w:t>
            </w:r>
          </w:p>
        </w:tc>
        <w:tc>
          <w:tcPr>
            <w:tcW w:type="dxa" w:w="1728"/>
            <w:shd w:val="clear" w:color="auto" w:fill="F5F7FA"/>
            <w:vAlign w:val="center"/>
            <w:tcW w:w="1728" w:type="dxa"/>
          </w:tcPr>
          <w:p>
            <w:r>
              <w:rPr>
                <w:sz w:val="16"/>
              </w:rPr>
              <w:t>0</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Calendar</w:t>
            </w:r>
          </w:p>
        </w:tc>
      </w:tr>
    </w:tbl>
    <w:p/>
    <w:p>
      <w:pPr>
        <w:pStyle w:val="Heading2"/>
      </w:pPr>
      <w:r>
        <w:t>B.3  ADR Model</w:t>
      </w:r>
    </w:p>
    <w:p>
      <w:r>
        <w:rPr>
          <w:sz w:val="18"/>
        </w:rPr>
        <w:t>95 features (includes STR comp set)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2E4057"/>
          </w:tcPr>
          <w:p>
            <w:pPr>
              <w:jc w:val="center"/>
            </w:pPr>
            <w:r>
              <w:rPr>
                <w:b/>
                <w:color w:val="FFFFFF"/>
                <w:sz w:val="16"/>
              </w:rPr>
              <w:t>Rank</w:t>
            </w:r>
          </w:p>
        </w:tc>
        <w:tc>
          <w:tcPr>
            <w:tcW w:type="dxa" w:w="1728"/>
            <w:shd w:val="clear" w:color="auto" w:fill="2E4057"/>
          </w:tcPr>
          <w:p>
            <w:pPr>
              <w:jc w:val="center"/>
            </w:pPr>
            <w:r>
              <w:rPr>
                <w:b/>
                <w:color w:val="FFFFFF"/>
                <w:sz w:val="16"/>
              </w:rPr>
              <w:t>Feature</w:t>
            </w:r>
          </w:p>
        </w:tc>
        <w:tc>
          <w:tcPr>
            <w:tcW w:type="dxa" w:w="1728"/>
            <w:shd w:val="clear" w:color="auto" w:fill="2E4057"/>
          </w:tcPr>
          <w:p>
            <w:pPr>
              <w:jc w:val="center"/>
            </w:pPr>
            <w:r>
              <w:rPr>
                <w:b/>
                <w:color w:val="FFFFFF"/>
                <w:sz w:val="16"/>
              </w:rPr>
              <w:t>Gain (raw)</w:t>
            </w:r>
          </w:p>
        </w:tc>
        <w:tc>
          <w:tcPr>
            <w:tcW w:type="dxa" w:w="1728"/>
            <w:shd w:val="clear" w:color="auto" w:fill="2E4057"/>
          </w:tcPr>
          <w:p>
            <w:pPr>
              <w:jc w:val="center"/>
            </w:pPr>
            <w:r>
              <w:rPr>
                <w:b/>
                <w:color w:val="FFFFFF"/>
                <w:sz w:val="16"/>
              </w:rPr>
              <w:t>% of Total Gain</w:t>
            </w:r>
          </w:p>
        </w:tc>
        <w:tc>
          <w:tcPr>
            <w:tcW w:type="dxa" w:w="1728"/>
            <w:shd w:val="clear" w:color="auto" w:fill="2E4057"/>
          </w:tcPr>
          <w:p>
            <w:pPr>
              <w:jc w:val="center"/>
            </w:pPr>
            <w:r>
              <w:rPr>
                <w:b/>
                <w:color w:val="FFFFFF"/>
                <w:sz w:val="16"/>
              </w:rPr>
              <w:t>Feature Group</w:t>
            </w:r>
          </w:p>
        </w:tc>
      </w:tr>
      <w:tr>
        <w:tc>
          <w:tcPr>
            <w:tcW w:type="dxa" w:w="1728"/>
            <w:vAlign w:val="center"/>
            <w:tcW w:w="576" w:type="dxa"/>
          </w:tcPr>
          <w:p>
            <w:r>
              <w:rPr>
                <w:sz w:val="16"/>
              </w:rPr>
              <w:t>1</w:t>
            </w:r>
          </w:p>
        </w:tc>
        <w:tc>
          <w:tcPr>
            <w:tcW w:type="dxa" w:w="1728"/>
            <w:vAlign w:val="center"/>
            <w:tcW w:w="2880" w:type="dxa"/>
          </w:tcPr>
          <w:p>
            <w:r>
              <w:rPr>
                <w:sz w:val="16"/>
              </w:rPr>
              <w:t>avg_booked_rate</w:t>
            </w:r>
          </w:p>
        </w:tc>
        <w:tc>
          <w:tcPr>
            <w:tcW w:type="dxa" w:w="1728"/>
            <w:vAlign w:val="center"/>
            <w:tcW w:w="1728" w:type="dxa"/>
          </w:tcPr>
          <w:p>
            <w:r>
              <w:rPr>
                <w:sz w:val="16"/>
              </w:rPr>
              <w:t>92.1M</w:t>
            </w:r>
          </w:p>
        </w:tc>
        <w:tc>
          <w:tcPr>
            <w:tcW w:type="dxa" w:w="1728"/>
            <w:vAlign w:val="center"/>
            <w:tcW w:w="1728" w:type="dxa"/>
          </w:tcPr>
          <w:p>
            <w:r>
              <w:rPr>
                <w:sz w:val="16"/>
              </w:rPr>
              <w:t>79.3%</w:t>
            </w:r>
          </w:p>
        </w:tc>
        <w:tc>
          <w:tcPr>
            <w:tcW w:type="dxa" w:w="1728"/>
            <w:vAlign w:val="center"/>
            <w:tcW w:w="2592" w:type="dxa"/>
          </w:tcPr>
          <w:p>
            <w:r>
              <w:rPr>
                <w:sz w:val="16"/>
              </w:rPr>
              <w:t>Booking snapshot</w:t>
            </w:r>
          </w:p>
        </w:tc>
      </w:tr>
      <w:tr>
        <w:tc>
          <w:tcPr>
            <w:tcW w:type="dxa" w:w="1728"/>
            <w:shd w:val="clear" w:color="auto" w:fill="F5F7FA"/>
            <w:vAlign w:val="center"/>
            <w:tcW w:w="576" w:type="dxa"/>
          </w:tcPr>
          <w:p>
            <w:r>
              <w:rPr>
                <w:sz w:val="16"/>
              </w:rPr>
              <w:t>2</w:t>
            </w:r>
          </w:p>
        </w:tc>
        <w:tc>
          <w:tcPr>
            <w:tcW w:type="dxa" w:w="1728"/>
            <w:shd w:val="clear" w:color="auto" w:fill="F5F7FA"/>
            <w:vAlign w:val="center"/>
            <w:tcW w:w="2880" w:type="dxa"/>
          </w:tcPr>
          <w:p>
            <w:r>
              <w:rPr>
                <w:sz w:val="16"/>
              </w:rPr>
              <w:t>adr_lag_7d</w:t>
            </w:r>
          </w:p>
        </w:tc>
        <w:tc>
          <w:tcPr>
            <w:tcW w:type="dxa" w:w="1728"/>
            <w:shd w:val="clear" w:color="auto" w:fill="F5F7FA"/>
            <w:vAlign w:val="center"/>
            <w:tcW w:w="1728" w:type="dxa"/>
          </w:tcPr>
          <w:p>
            <w:r>
              <w:rPr>
                <w:sz w:val="16"/>
              </w:rPr>
              <w:t>14.6M</w:t>
            </w:r>
          </w:p>
        </w:tc>
        <w:tc>
          <w:tcPr>
            <w:tcW w:type="dxa" w:w="1728"/>
            <w:shd w:val="clear" w:color="auto" w:fill="F5F7FA"/>
            <w:vAlign w:val="center"/>
            <w:tcW w:w="1728" w:type="dxa"/>
          </w:tcPr>
          <w:p>
            <w:r>
              <w:rPr>
                <w:sz w:val="16"/>
              </w:rPr>
              <w:t>12.6%</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3</w:t>
            </w:r>
          </w:p>
        </w:tc>
        <w:tc>
          <w:tcPr>
            <w:tcW w:type="dxa" w:w="1728"/>
            <w:vAlign w:val="center"/>
            <w:tcW w:w="2880" w:type="dxa"/>
          </w:tcPr>
          <w:p>
            <w:r>
              <w:rPr>
                <w:sz w:val="16"/>
              </w:rPr>
              <w:t>total_rooms_on_books</w:t>
            </w:r>
          </w:p>
        </w:tc>
        <w:tc>
          <w:tcPr>
            <w:tcW w:type="dxa" w:w="1728"/>
            <w:vAlign w:val="center"/>
            <w:tcW w:w="1728" w:type="dxa"/>
          </w:tcPr>
          <w:p>
            <w:r>
              <w:rPr>
                <w:sz w:val="16"/>
              </w:rPr>
              <w:t>2.0M</w:t>
            </w:r>
          </w:p>
        </w:tc>
        <w:tc>
          <w:tcPr>
            <w:tcW w:type="dxa" w:w="1728"/>
            <w:vAlign w:val="center"/>
            <w:tcW w:w="1728" w:type="dxa"/>
          </w:tcPr>
          <w:p>
            <w:r>
              <w:rPr>
                <w:sz w:val="16"/>
              </w:rPr>
              <w:t>1.8%</w:t>
            </w:r>
          </w:p>
        </w:tc>
        <w:tc>
          <w:tcPr>
            <w:tcW w:type="dxa" w:w="1728"/>
            <w:vAlign w:val="center"/>
            <w:tcW w:w="2592" w:type="dxa"/>
          </w:tcPr>
          <w:p>
            <w:r>
              <w:rPr>
                <w:sz w:val="16"/>
              </w:rPr>
              <w:t>Booking snapshot</w:t>
            </w:r>
          </w:p>
        </w:tc>
      </w:tr>
      <w:tr>
        <w:tc>
          <w:tcPr>
            <w:tcW w:type="dxa" w:w="1728"/>
            <w:shd w:val="clear" w:color="auto" w:fill="F5F7FA"/>
            <w:vAlign w:val="center"/>
            <w:tcW w:w="576" w:type="dxa"/>
          </w:tcPr>
          <w:p>
            <w:r>
              <w:rPr>
                <w:sz w:val="16"/>
              </w:rPr>
              <w:t>4</w:t>
            </w:r>
          </w:p>
        </w:tc>
        <w:tc>
          <w:tcPr>
            <w:tcW w:type="dxa" w:w="1728"/>
            <w:shd w:val="clear" w:color="auto" w:fill="F5F7FA"/>
            <w:vAlign w:val="center"/>
            <w:tcW w:w="2880" w:type="dxa"/>
          </w:tcPr>
          <w:p>
            <w:r>
              <w:rPr>
                <w:sz w:val="16"/>
              </w:rPr>
              <w:t>comp_adr_lag_7d</w:t>
            </w:r>
          </w:p>
        </w:tc>
        <w:tc>
          <w:tcPr>
            <w:tcW w:type="dxa" w:w="1728"/>
            <w:shd w:val="clear" w:color="auto" w:fill="F5F7FA"/>
            <w:vAlign w:val="center"/>
            <w:tcW w:w="1728" w:type="dxa"/>
          </w:tcPr>
          <w:p>
            <w:r>
              <w:rPr>
                <w:sz w:val="16"/>
              </w:rPr>
              <w:t>862.4K</w:t>
            </w:r>
          </w:p>
        </w:tc>
        <w:tc>
          <w:tcPr>
            <w:tcW w:type="dxa" w:w="1728"/>
            <w:shd w:val="clear" w:color="auto" w:fill="F5F7FA"/>
            <w:vAlign w:val="center"/>
            <w:tcW w:w="1728" w:type="dxa"/>
          </w:tcPr>
          <w:p>
            <w:r>
              <w:rPr>
                <w:sz w:val="16"/>
              </w:rPr>
              <w:t>0.7%</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5</w:t>
            </w:r>
          </w:p>
        </w:tc>
        <w:tc>
          <w:tcPr>
            <w:tcW w:type="dxa" w:w="1728"/>
            <w:vAlign w:val="center"/>
            <w:tcW w:w="2880" w:type="dxa"/>
          </w:tcPr>
          <w:p>
            <w:r>
              <w:rPr>
                <w:sz w:val="16"/>
              </w:rPr>
              <w:t>adr_lag_14d</w:t>
            </w:r>
          </w:p>
        </w:tc>
        <w:tc>
          <w:tcPr>
            <w:tcW w:type="dxa" w:w="1728"/>
            <w:vAlign w:val="center"/>
            <w:tcW w:w="1728" w:type="dxa"/>
          </w:tcPr>
          <w:p>
            <w:r>
              <w:rPr>
                <w:sz w:val="16"/>
              </w:rPr>
              <w:t>599.2K</w:t>
            </w:r>
          </w:p>
        </w:tc>
        <w:tc>
          <w:tcPr>
            <w:tcW w:type="dxa" w:w="1728"/>
            <w:vAlign w:val="center"/>
            <w:tcW w:w="1728" w:type="dxa"/>
          </w:tcPr>
          <w:p>
            <w:r>
              <w:rPr>
                <w:sz w:val="16"/>
              </w:rPr>
              <w:t>0.5%</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6</w:t>
            </w:r>
          </w:p>
        </w:tc>
        <w:tc>
          <w:tcPr>
            <w:tcW w:type="dxa" w:w="1728"/>
            <w:shd w:val="clear" w:color="auto" w:fill="F5F7FA"/>
            <w:vAlign w:val="center"/>
            <w:tcW w:w="2880" w:type="dxa"/>
          </w:tcPr>
          <w:p>
            <w:r>
              <w:rPr>
                <w:sz w:val="16"/>
              </w:rPr>
              <w:t>adr_lag_364d</w:t>
            </w:r>
          </w:p>
        </w:tc>
        <w:tc>
          <w:tcPr>
            <w:tcW w:type="dxa" w:w="1728"/>
            <w:shd w:val="clear" w:color="auto" w:fill="F5F7FA"/>
            <w:vAlign w:val="center"/>
            <w:tcW w:w="1728" w:type="dxa"/>
          </w:tcPr>
          <w:p>
            <w:r>
              <w:rPr>
                <w:sz w:val="16"/>
              </w:rPr>
              <w:t>596.4K</w:t>
            </w:r>
          </w:p>
        </w:tc>
        <w:tc>
          <w:tcPr>
            <w:tcW w:type="dxa" w:w="1728"/>
            <w:shd w:val="clear" w:color="auto" w:fill="F5F7FA"/>
            <w:vAlign w:val="center"/>
            <w:tcW w:w="1728" w:type="dxa"/>
          </w:tcPr>
          <w:p>
            <w:r>
              <w:rPr>
                <w:sz w:val="16"/>
              </w:rPr>
              <w:t>0.5%</w:t>
            </w:r>
          </w:p>
        </w:tc>
        <w:tc>
          <w:tcPr>
            <w:tcW w:type="dxa" w:w="1728"/>
            <w:shd w:val="clear" w:color="auto" w:fill="F5F7FA"/>
            <w:vAlign w:val="center"/>
            <w:tcW w:w="2592" w:type="dxa"/>
          </w:tcPr>
          <w:p>
            <w:r>
              <w:rPr>
                <w:sz w:val="16"/>
              </w:rPr>
              <w:t>Year-ago lag</w:t>
            </w:r>
          </w:p>
        </w:tc>
      </w:tr>
      <w:tr>
        <w:tc>
          <w:tcPr>
            <w:tcW w:type="dxa" w:w="1728"/>
            <w:vAlign w:val="center"/>
            <w:tcW w:w="576" w:type="dxa"/>
          </w:tcPr>
          <w:p>
            <w:r>
              <w:rPr>
                <w:sz w:val="16"/>
              </w:rPr>
              <w:t>7</w:t>
            </w:r>
          </w:p>
        </w:tc>
        <w:tc>
          <w:tcPr>
            <w:tcW w:type="dxa" w:w="1728"/>
            <w:vAlign w:val="center"/>
            <w:tcW w:w="2880" w:type="dxa"/>
          </w:tcPr>
          <w:p>
            <w:r>
              <w:rPr>
                <w:sz w:val="16"/>
              </w:rPr>
              <w:t>comp_adr_roll_7d</w:t>
            </w:r>
          </w:p>
        </w:tc>
        <w:tc>
          <w:tcPr>
            <w:tcW w:type="dxa" w:w="1728"/>
            <w:vAlign w:val="center"/>
            <w:tcW w:w="1728" w:type="dxa"/>
          </w:tcPr>
          <w:p>
            <w:r>
              <w:rPr>
                <w:sz w:val="16"/>
              </w:rPr>
              <w:t>596.0K</w:t>
            </w:r>
          </w:p>
        </w:tc>
        <w:tc>
          <w:tcPr>
            <w:tcW w:type="dxa" w:w="1728"/>
            <w:vAlign w:val="center"/>
            <w:tcW w:w="1728" w:type="dxa"/>
          </w:tcPr>
          <w:p>
            <w:r>
              <w:rPr>
                <w:sz w:val="16"/>
              </w:rPr>
              <w:t>0.5%</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8</w:t>
            </w:r>
          </w:p>
        </w:tc>
        <w:tc>
          <w:tcPr>
            <w:tcW w:type="dxa" w:w="1728"/>
            <w:shd w:val="clear" w:color="auto" w:fill="F5F7FA"/>
            <w:vAlign w:val="center"/>
            <w:tcW w:w="2880" w:type="dxa"/>
          </w:tcPr>
          <w:p>
            <w:r>
              <w:rPr>
                <w:sz w:val="16"/>
              </w:rPr>
              <w:t>comp_occ_roll_28d</w:t>
            </w:r>
          </w:p>
        </w:tc>
        <w:tc>
          <w:tcPr>
            <w:tcW w:type="dxa" w:w="1728"/>
            <w:shd w:val="clear" w:color="auto" w:fill="F5F7FA"/>
            <w:vAlign w:val="center"/>
            <w:tcW w:w="1728" w:type="dxa"/>
          </w:tcPr>
          <w:p>
            <w:r>
              <w:rPr>
                <w:sz w:val="16"/>
              </w:rPr>
              <w:t>550.8K</w:t>
            </w:r>
          </w:p>
        </w:tc>
        <w:tc>
          <w:tcPr>
            <w:tcW w:type="dxa" w:w="1728"/>
            <w:shd w:val="clear" w:color="auto" w:fill="F5F7FA"/>
            <w:vAlign w:val="center"/>
            <w:tcW w:w="1728" w:type="dxa"/>
          </w:tcPr>
          <w:p>
            <w:r>
              <w:rPr>
                <w:sz w:val="16"/>
              </w:rPr>
              <w:t>0.5%</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9</w:t>
            </w:r>
          </w:p>
        </w:tc>
        <w:tc>
          <w:tcPr>
            <w:tcW w:type="dxa" w:w="1728"/>
            <w:vAlign w:val="center"/>
            <w:tcW w:w="2880" w:type="dxa"/>
          </w:tcPr>
          <w:p>
            <w:r>
              <w:rPr>
                <w:sz w:val="16"/>
              </w:rPr>
              <w:t>comp_revpar_roll_7d</w:t>
            </w:r>
          </w:p>
        </w:tc>
        <w:tc>
          <w:tcPr>
            <w:tcW w:type="dxa" w:w="1728"/>
            <w:vAlign w:val="center"/>
            <w:tcW w:w="1728" w:type="dxa"/>
          </w:tcPr>
          <w:p>
            <w:r>
              <w:rPr>
                <w:sz w:val="16"/>
              </w:rPr>
              <w:t>444.3K</w:t>
            </w:r>
          </w:p>
        </w:tc>
        <w:tc>
          <w:tcPr>
            <w:tcW w:type="dxa" w:w="1728"/>
            <w:vAlign w:val="center"/>
            <w:tcW w:w="1728" w:type="dxa"/>
          </w:tcPr>
          <w:p>
            <w:r>
              <w:rPr>
                <w:sz w:val="16"/>
              </w:rPr>
              <w:t>0.4%</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10</w:t>
            </w:r>
          </w:p>
        </w:tc>
        <w:tc>
          <w:tcPr>
            <w:tcW w:type="dxa" w:w="1728"/>
            <w:shd w:val="clear" w:color="auto" w:fill="F5F7FA"/>
            <w:vAlign w:val="center"/>
            <w:tcW w:w="2880" w:type="dxa"/>
          </w:tcPr>
          <w:p>
            <w:r>
              <w:rPr>
                <w:sz w:val="16"/>
              </w:rPr>
              <w:t>rev_lag_364d</w:t>
            </w:r>
          </w:p>
        </w:tc>
        <w:tc>
          <w:tcPr>
            <w:tcW w:type="dxa" w:w="1728"/>
            <w:shd w:val="clear" w:color="auto" w:fill="F5F7FA"/>
            <w:vAlign w:val="center"/>
            <w:tcW w:w="1728" w:type="dxa"/>
          </w:tcPr>
          <w:p>
            <w:r>
              <w:rPr>
                <w:sz w:val="16"/>
              </w:rPr>
              <w:t>356.6K</w:t>
            </w:r>
          </w:p>
        </w:tc>
        <w:tc>
          <w:tcPr>
            <w:tcW w:type="dxa" w:w="1728"/>
            <w:shd w:val="clear" w:color="auto" w:fill="F5F7FA"/>
            <w:vAlign w:val="center"/>
            <w:tcW w:w="1728" w:type="dxa"/>
          </w:tcPr>
          <w:p>
            <w:r>
              <w:rPr>
                <w:sz w:val="16"/>
              </w:rPr>
              <w:t>0.3%</w:t>
            </w:r>
          </w:p>
        </w:tc>
        <w:tc>
          <w:tcPr>
            <w:tcW w:type="dxa" w:w="1728"/>
            <w:shd w:val="clear" w:color="auto" w:fill="F5F7FA"/>
            <w:vAlign w:val="center"/>
            <w:tcW w:w="2592" w:type="dxa"/>
          </w:tcPr>
          <w:p>
            <w:r>
              <w:rPr>
                <w:sz w:val="16"/>
              </w:rPr>
              <w:t>Year-ago lag</w:t>
            </w:r>
          </w:p>
        </w:tc>
      </w:tr>
      <w:tr>
        <w:tc>
          <w:tcPr>
            <w:tcW w:type="dxa" w:w="1728"/>
            <w:vAlign w:val="center"/>
            <w:tcW w:w="576" w:type="dxa"/>
          </w:tcPr>
          <w:p>
            <w:r>
              <w:rPr>
                <w:sz w:val="16"/>
              </w:rPr>
              <w:t>11</w:t>
            </w:r>
          </w:p>
        </w:tc>
        <w:tc>
          <w:tcPr>
            <w:tcW w:type="dxa" w:w="1728"/>
            <w:vAlign w:val="center"/>
            <w:tcW w:w="2880" w:type="dxa"/>
          </w:tcPr>
          <w:p>
            <w:r>
              <w:rPr>
                <w:sz w:val="16"/>
              </w:rPr>
              <w:t>week_of_year</w:t>
            </w:r>
          </w:p>
        </w:tc>
        <w:tc>
          <w:tcPr>
            <w:tcW w:type="dxa" w:w="1728"/>
            <w:vAlign w:val="center"/>
            <w:tcW w:w="1728" w:type="dxa"/>
          </w:tcPr>
          <w:p>
            <w:r>
              <w:rPr>
                <w:sz w:val="16"/>
              </w:rPr>
              <w:t>343.2K</w:t>
            </w:r>
          </w:p>
        </w:tc>
        <w:tc>
          <w:tcPr>
            <w:tcW w:type="dxa" w:w="1728"/>
            <w:vAlign w:val="center"/>
            <w:tcW w:w="1728" w:type="dxa"/>
          </w:tcPr>
          <w:p>
            <w:r>
              <w:rPr>
                <w:sz w:val="16"/>
              </w:rPr>
              <w:t>0.3%</w:t>
            </w:r>
          </w:p>
        </w:tc>
        <w:tc>
          <w:tcPr>
            <w:tcW w:type="dxa" w:w="1728"/>
            <w:vAlign w:val="center"/>
            <w:tcW w:w="2592" w:type="dxa"/>
          </w:tcPr>
          <w:p>
            <w:r>
              <w:rPr>
                <w:sz w:val="16"/>
              </w:rPr>
              <w:t>Calendar</w:t>
            </w:r>
          </w:p>
        </w:tc>
      </w:tr>
      <w:tr>
        <w:tc>
          <w:tcPr>
            <w:tcW w:type="dxa" w:w="1728"/>
            <w:shd w:val="clear" w:color="auto" w:fill="F5F7FA"/>
            <w:vAlign w:val="center"/>
            <w:tcW w:w="576" w:type="dxa"/>
          </w:tcPr>
          <w:p>
            <w:r>
              <w:rPr>
                <w:sz w:val="16"/>
              </w:rPr>
              <w:t>12</w:t>
            </w:r>
          </w:p>
        </w:tc>
        <w:tc>
          <w:tcPr>
            <w:tcW w:type="dxa" w:w="1728"/>
            <w:shd w:val="clear" w:color="auto" w:fill="F5F7FA"/>
            <w:vAlign w:val="center"/>
            <w:tcW w:w="2880" w:type="dxa"/>
          </w:tcPr>
          <w:p>
            <w:r>
              <w:rPr>
                <w:sz w:val="16"/>
              </w:rPr>
              <w:t>adr_roll_7d</w:t>
            </w:r>
          </w:p>
        </w:tc>
        <w:tc>
          <w:tcPr>
            <w:tcW w:type="dxa" w:w="1728"/>
            <w:shd w:val="clear" w:color="auto" w:fill="F5F7FA"/>
            <w:vAlign w:val="center"/>
            <w:tcW w:w="1728" w:type="dxa"/>
          </w:tcPr>
          <w:p>
            <w:r>
              <w:rPr>
                <w:sz w:val="16"/>
              </w:rPr>
              <w:t>302.3K</w:t>
            </w:r>
          </w:p>
        </w:tc>
        <w:tc>
          <w:tcPr>
            <w:tcW w:type="dxa" w:w="1728"/>
            <w:shd w:val="clear" w:color="auto" w:fill="F5F7FA"/>
            <w:vAlign w:val="center"/>
            <w:tcW w:w="1728" w:type="dxa"/>
          </w:tcPr>
          <w:p>
            <w:r>
              <w:rPr>
                <w:sz w:val="16"/>
              </w:rPr>
              <w:t>0.3%</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13</w:t>
            </w:r>
          </w:p>
        </w:tc>
        <w:tc>
          <w:tcPr>
            <w:tcW w:type="dxa" w:w="1728"/>
            <w:vAlign w:val="center"/>
            <w:tcW w:w="2880" w:type="dxa"/>
          </w:tcPr>
          <w:p>
            <w:r>
              <w:rPr>
                <w:sz w:val="16"/>
              </w:rPr>
              <w:t>comp_occ_roll_7d</w:t>
            </w:r>
          </w:p>
        </w:tc>
        <w:tc>
          <w:tcPr>
            <w:tcW w:type="dxa" w:w="1728"/>
            <w:vAlign w:val="center"/>
            <w:tcW w:w="1728" w:type="dxa"/>
          </w:tcPr>
          <w:p>
            <w:r>
              <w:rPr>
                <w:sz w:val="16"/>
              </w:rPr>
              <w:t>215.9K</w:t>
            </w:r>
          </w:p>
        </w:tc>
        <w:tc>
          <w:tcPr>
            <w:tcW w:type="dxa" w:w="1728"/>
            <w:vAlign w:val="center"/>
            <w:tcW w:w="1728" w:type="dxa"/>
          </w:tcPr>
          <w:p>
            <w:r>
              <w:rPr>
                <w:sz w:val="16"/>
              </w:rPr>
              <w:t>0.2%</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14</w:t>
            </w:r>
          </w:p>
        </w:tc>
        <w:tc>
          <w:tcPr>
            <w:tcW w:type="dxa" w:w="1728"/>
            <w:shd w:val="clear" w:color="auto" w:fill="F5F7FA"/>
            <w:vAlign w:val="center"/>
            <w:tcW w:w="2880" w:type="dxa"/>
          </w:tcPr>
          <w:p>
            <w:r>
              <w:rPr>
                <w:sz w:val="16"/>
              </w:rPr>
              <w:t>rev_roll_7d</w:t>
            </w:r>
          </w:p>
        </w:tc>
        <w:tc>
          <w:tcPr>
            <w:tcW w:type="dxa" w:w="1728"/>
            <w:shd w:val="clear" w:color="auto" w:fill="F5F7FA"/>
            <w:vAlign w:val="center"/>
            <w:tcW w:w="1728" w:type="dxa"/>
          </w:tcPr>
          <w:p>
            <w:r>
              <w:rPr>
                <w:sz w:val="16"/>
              </w:rPr>
              <w:t>194.4K</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15</w:t>
            </w:r>
          </w:p>
        </w:tc>
        <w:tc>
          <w:tcPr>
            <w:tcW w:type="dxa" w:w="1728"/>
            <w:vAlign w:val="center"/>
            <w:tcW w:w="2880" w:type="dxa"/>
          </w:tcPr>
          <w:p>
            <w:r>
              <w:rPr>
                <w:sz w:val="16"/>
              </w:rPr>
              <w:t>pickup_14d</w:t>
            </w:r>
          </w:p>
        </w:tc>
        <w:tc>
          <w:tcPr>
            <w:tcW w:type="dxa" w:w="1728"/>
            <w:vAlign w:val="center"/>
            <w:tcW w:w="1728" w:type="dxa"/>
          </w:tcPr>
          <w:p>
            <w:r>
              <w:rPr>
                <w:sz w:val="16"/>
              </w:rPr>
              <w:t>154.2K</w:t>
            </w:r>
          </w:p>
        </w:tc>
        <w:tc>
          <w:tcPr>
            <w:tcW w:type="dxa" w:w="1728"/>
            <w:vAlign w:val="center"/>
            <w:tcW w:w="1728" w:type="dxa"/>
          </w:tcPr>
          <w:p>
            <w:r>
              <w:rPr>
                <w:sz w:val="16"/>
              </w:rPr>
              <w:t>0.1%</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16</w:t>
            </w:r>
          </w:p>
        </w:tc>
        <w:tc>
          <w:tcPr>
            <w:tcW w:type="dxa" w:w="1728"/>
            <w:shd w:val="clear" w:color="auto" w:fill="F5F7FA"/>
            <w:vAlign w:val="center"/>
            <w:tcW w:w="2880" w:type="dxa"/>
          </w:tcPr>
          <w:p>
            <w:r>
              <w:rPr>
                <w:sz w:val="16"/>
              </w:rPr>
              <w:t>adr_lag_28d</w:t>
            </w:r>
          </w:p>
        </w:tc>
        <w:tc>
          <w:tcPr>
            <w:tcW w:type="dxa" w:w="1728"/>
            <w:shd w:val="clear" w:color="auto" w:fill="F5F7FA"/>
            <w:vAlign w:val="center"/>
            <w:tcW w:w="1728" w:type="dxa"/>
          </w:tcPr>
          <w:p>
            <w:r>
              <w:rPr>
                <w:sz w:val="16"/>
              </w:rPr>
              <w:t>128.8K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17</w:t>
            </w:r>
          </w:p>
        </w:tc>
        <w:tc>
          <w:tcPr>
            <w:tcW w:type="dxa" w:w="1728"/>
            <w:vAlign w:val="center"/>
            <w:tcW w:w="2880" w:type="dxa"/>
          </w:tcPr>
          <w:p>
            <w:r>
              <w:rPr>
                <w:sz w:val="16"/>
              </w:rPr>
              <w:t>occ_roll_7d</w:t>
            </w:r>
          </w:p>
        </w:tc>
        <w:tc>
          <w:tcPr>
            <w:tcW w:type="dxa" w:w="1728"/>
            <w:vAlign w:val="center"/>
            <w:tcW w:w="1728" w:type="dxa"/>
          </w:tcPr>
          <w:p>
            <w:r>
              <w:rPr>
                <w:sz w:val="16"/>
              </w:rPr>
              <w:t>124.1K</w:t>
            </w:r>
          </w:p>
        </w:tc>
        <w:tc>
          <w:tcPr>
            <w:tcW w:type="dxa" w:w="1728"/>
            <w:vAlign w:val="center"/>
            <w:tcW w:w="1728" w:type="dxa"/>
          </w:tcPr>
          <w:p>
            <w:r>
              <w:rPr>
                <w:sz w:val="16"/>
              </w:rPr>
              <w:t>0.1%</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18</w:t>
            </w:r>
          </w:p>
        </w:tc>
        <w:tc>
          <w:tcPr>
            <w:tcW w:type="dxa" w:w="1728"/>
            <w:shd w:val="clear" w:color="auto" w:fill="F5F7FA"/>
            <w:vAlign w:val="center"/>
            <w:tcW w:w="2880" w:type="dxa"/>
          </w:tcPr>
          <w:p>
            <w:r>
              <w:rPr>
                <w:sz w:val="16"/>
              </w:rPr>
              <w:t>comp_revpar_lag_7d</w:t>
            </w:r>
          </w:p>
        </w:tc>
        <w:tc>
          <w:tcPr>
            <w:tcW w:type="dxa" w:w="1728"/>
            <w:shd w:val="clear" w:color="auto" w:fill="F5F7FA"/>
            <w:vAlign w:val="center"/>
            <w:tcW w:w="1728" w:type="dxa"/>
          </w:tcPr>
          <w:p>
            <w:r>
              <w:rPr>
                <w:sz w:val="16"/>
              </w:rPr>
              <w:t>121.6K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19</w:t>
            </w:r>
          </w:p>
        </w:tc>
        <w:tc>
          <w:tcPr>
            <w:tcW w:type="dxa" w:w="1728"/>
            <w:vAlign w:val="center"/>
            <w:tcW w:w="2880" w:type="dxa"/>
          </w:tcPr>
          <w:p>
            <w:r>
              <w:rPr>
                <w:sz w:val="16"/>
              </w:rPr>
              <w:t>mpi_roll_7d</w:t>
            </w:r>
          </w:p>
        </w:tc>
        <w:tc>
          <w:tcPr>
            <w:tcW w:type="dxa" w:w="1728"/>
            <w:vAlign w:val="center"/>
            <w:tcW w:w="1728" w:type="dxa"/>
          </w:tcPr>
          <w:p>
            <w:r>
              <w:rPr>
                <w:sz w:val="16"/>
              </w:rPr>
              <w:t>107.4K</w:t>
            </w:r>
          </w:p>
        </w:tc>
        <w:tc>
          <w:tcPr>
            <w:tcW w:type="dxa" w:w="1728"/>
            <w:vAlign w:val="center"/>
            <w:tcW w:w="1728" w:type="dxa"/>
          </w:tcPr>
          <w:p>
            <w:r>
              <w:rPr>
                <w:sz w:val="16"/>
              </w:rPr>
              <w:t>0.1%</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20</w:t>
            </w:r>
          </w:p>
        </w:tc>
        <w:tc>
          <w:tcPr>
            <w:tcW w:type="dxa" w:w="1728"/>
            <w:shd w:val="clear" w:color="auto" w:fill="F5F7FA"/>
            <w:vAlign w:val="center"/>
            <w:tcW w:w="2880" w:type="dxa"/>
          </w:tcPr>
          <w:p>
            <w:r>
              <w:rPr>
                <w:sz w:val="16"/>
              </w:rPr>
              <w:t>retail_rate</w:t>
            </w:r>
          </w:p>
        </w:tc>
        <w:tc>
          <w:tcPr>
            <w:tcW w:type="dxa" w:w="1728"/>
            <w:shd w:val="clear" w:color="auto" w:fill="F5F7FA"/>
            <w:vAlign w:val="center"/>
            <w:tcW w:w="1728" w:type="dxa"/>
          </w:tcPr>
          <w:p>
            <w:r>
              <w:rPr>
                <w:sz w:val="16"/>
              </w:rPr>
              <w:t>91.7K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Pricing</w:t>
            </w:r>
          </w:p>
        </w:tc>
      </w:tr>
      <w:tr>
        <w:tc>
          <w:tcPr>
            <w:tcW w:type="dxa" w:w="1728"/>
            <w:vAlign w:val="center"/>
            <w:tcW w:w="576" w:type="dxa"/>
          </w:tcPr>
          <w:p>
            <w:r>
              <w:rPr>
                <w:sz w:val="16"/>
              </w:rPr>
              <w:t>21</w:t>
            </w:r>
          </w:p>
        </w:tc>
        <w:tc>
          <w:tcPr>
            <w:tcW w:type="dxa" w:w="1728"/>
            <w:vAlign w:val="center"/>
            <w:tcW w:w="2880" w:type="dxa"/>
          </w:tcPr>
          <w:p>
            <w:r>
              <w:rPr>
                <w:sz w:val="16"/>
              </w:rPr>
              <w:t>rgi_roll_28d</w:t>
            </w:r>
          </w:p>
        </w:tc>
        <w:tc>
          <w:tcPr>
            <w:tcW w:type="dxa" w:w="1728"/>
            <w:vAlign w:val="center"/>
            <w:tcW w:w="1728" w:type="dxa"/>
          </w:tcPr>
          <w:p>
            <w:r>
              <w:rPr>
                <w:sz w:val="16"/>
              </w:rPr>
              <w:t>86.6K</w:t>
            </w:r>
          </w:p>
        </w:tc>
        <w:tc>
          <w:tcPr>
            <w:tcW w:type="dxa" w:w="1728"/>
            <w:vAlign w:val="center"/>
            <w:tcW w:w="1728" w:type="dxa"/>
          </w:tcPr>
          <w:p>
            <w:r>
              <w:rPr>
                <w:sz w:val="16"/>
              </w:rPr>
              <w:t>0.1%</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22</w:t>
            </w:r>
          </w:p>
        </w:tc>
        <w:tc>
          <w:tcPr>
            <w:tcW w:type="dxa" w:w="1728"/>
            <w:shd w:val="clear" w:color="auto" w:fill="F5F7FA"/>
            <w:vAlign w:val="center"/>
            <w:tcW w:w="2880" w:type="dxa"/>
          </w:tcPr>
          <w:p>
            <w:r>
              <w:rPr>
                <w:sz w:val="16"/>
              </w:rPr>
              <w:t>ooo_rooms</w:t>
            </w:r>
          </w:p>
        </w:tc>
        <w:tc>
          <w:tcPr>
            <w:tcW w:type="dxa" w:w="1728"/>
            <w:shd w:val="clear" w:color="auto" w:fill="F5F7FA"/>
            <w:vAlign w:val="center"/>
            <w:tcW w:w="1728" w:type="dxa"/>
          </w:tcPr>
          <w:p>
            <w:r>
              <w:rPr>
                <w:sz w:val="16"/>
              </w:rPr>
              <w:t>82.4K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Capacity</w:t>
            </w:r>
          </w:p>
        </w:tc>
      </w:tr>
      <w:tr>
        <w:tc>
          <w:tcPr>
            <w:tcW w:type="dxa" w:w="1728"/>
            <w:vAlign w:val="center"/>
            <w:tcW w:w="576" w:type="dxa"/>
          </w:tcPr>
          <w:p>
            <w:r>
              <w:rPr>
                <w:sz w:val="16"/>
              </w:rPr>
              <w:t>23</w:t>
            </w:r>
          </w:p>
        </w:tc>
        <w:tc>
          <w:tcPr>
            <w:tcW w:type="dxa" w:w="1728"/>
            <w:vAlign w:val="center"/>
            <w:tcW w:w="2880" w:type="dxa"/>
          </w:tcPr>
          <w:p>
            <w:r>
              <w:rPr>
                <w:sz w:val="16"/>
              </w:rPr>
              <w:t>days_from_last_holiday</w:t>
            </w:r>
          </w:p>
        </w:tc>
        <w:tc>
          <w:tcPr>
            <w:tcW w:type="dxa" w:w="1728"/>
            <w:vAlign w:val="center"/>
            <w:tcW w:w="1728" w:type="dxa"/>
          </w:tcPr>
          <w:p>
            <w:r>
              <w:rPr>
                <w:sz w:val="16"/>
              </w:rPr>
              <w:t>78.5K</w:t>
            </w:r>
          </w:p>
        </w:tc>
        <w:tc>
          <w:tcPr>
            <w:tcW w:type="dxa" w:w="1728"/>
            <w:vAlign w:val="center"/>
            <w:tcW w:w="1728" w:type="dxa"/>
          </w:tcPr>
          <w:p>
            <w:r>
              <w:rPr>
                <w:sz w:val="16"/>
              </w:rPr>
              <w:t>0.1%</w:t>
            </w:r>
          </w:p>
        </w:tc>
        <w:tc>
          <w:tcPr>
            <w:tcW w:type="dxa" w:w="1728"/>
            <w:vAlign w:val="center"/>
            <w:tcW w:w="2592" w:type="dxa"/>
          </w:tcPr>
          <w:p>
            <w:r>
              <w:rPr>
                <w:sz w:val="16"/>
              </w:rPr>
              <w:t>Holiday</w:t>
            </w:r>
          </w:p>
        </w:tc>
      </w:tr>
      <w:tr>
        <w:tc>
          <w:tcPr>
            <w:tcW w:type="dxa" w:w="1728"/>
            <w:shd w:val="clear" w:color="auto" w:fill="F5F7FA"/>
            <w:vAlign w:val="center"/>
            <w:tcW w:w="576" w:type="dxa"/>
          </w:tcPr>
          <w:p>
            <w:r>
              <w:rPr>
                <w:sz w:val="16"/>
              </w:rPr>
              <w:t>24</w:t>
            </w:r>
          </w:p>
        </w:tc>
        <w:tc>
          <w:tcPr>
            <w:tcW w:type="dxa" w:w="1728"/>
            <w:shd w:val="clear" w:color="auto" w:fill="F5F7FA"/>
            <w:vAlign w:val="center"/>
            <w:tcW w:w="2880" w:type="dxa"/>
          </w:tcPr>
          <w:p>
            <w:r>
              <w:rPr>
                <w:sz w:val="16"/>
              </w:rPr>
              <w:t>occ_lag_14d</w:t>
            </w:r>
          </w:p>
        </w:tc>
        <w:tc>
          <w:tcPr>
            <w:tcW w:type="dxa" w:w="1728"/>
            <w:shd w:val="clear" w:color="auto" w:fill="F5F7FA"/>
            <w:vAlign w:val="center"/>
            <w:tcW w:w="1728" w:type="dxa"/>
          </w:tcPr>
          <w:p>
            <w:r>
              <w:rPr>
                <w:sz w:val="16"/>
              </w:rPr>
              <w:t>75.7K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25</w:t>
            </w:r>
          </w:p>
        </w:tc>
        <w:tc>
          <w:tcPr>
            <w:tcW w:type="dxa" w:w="1728"/>
            <w:vAlign w:val="center"/>
            <w:tcW w:w="2880" w:type="dxa"/>
          </w:tcPr>
          <w:p>
            <w:r>
              <w:rPr>
                <w:sz w:val="16"/>
              </w:rPr>
              <w:t>medallia_overall_satisfaction</w:t>
            </w:r>
          </w:p>
        </w:tc>
        <w:tc>
          <w:tcPr>
            <w:tcW w:type="dxa" w:w="1728"/>
            <w:vAlign w:val="center"/>
            <w:tcW w:w="1728" w:type="dxa"/>
          </w:tcPr>
          <w:p>
            <w:r>
              <w:rPr>
                <w:sz w:val="16"/>
              </w:rPr>
              <w:t>64.0K</w:t>
            </w:r>
          </w:p>
        </w:tc>
        <w:tc>
          <w:tcPr>
            <w:tcW w:type="dxa" w:w="1728"/>
            <w:vAlign w:val="center"/>
            <w:tcW w:w="1728" w:type="dxa"/>
          </w:tcPr>
          <w:p>
            <w:r>
              <w:rPr>
                <w:sz w:val="16"/>
              </w:rPr>
              <w:t>0.1%</w:t>
            </w:r>
          </w:p>
        </w:tc>
        <w:tc>
          <w:tcPr>
            <w:tcW w:type="dxa" w:w="1728"/>
            <w:vAlign w:val="center"/>
            <w:tcW w:w="2592" w:type="dxa"/>
          </w:tcPr>
          <w:p>
            <w:r>
              <w:rPr>
                <w:sz w:val="16"/>
              </w:rPr>
              <w:t>Guest satisfaction</w:t>
            </w:r>
          </w:p>
        </w:tc>
      </w:tr>
      <w:tr>
        <w:tc>
          <w:tcPr>
            <w:tcW w:type="dxa" w:w="1728"/>
            <w:shd w:val="clear" w:color="auto" w:fill="F5F7FA"/>
            <w:vAlign w:val="center"/>
            <w:tcW w:w="576" w:type="dxa"/>
          </w:tcPr>
          <w:p>
            <w:r>
              <w:rPr>
                <w:sz w:val="16"/>
              </w:rPr>
              <w:t>26</w:t>
            </w:r>
          </w:p>
        </w:tc>
        <w:tc>
          <w:tcPr>
            <w:tcW w:type="dxa" w:w="1728"/>
            <w:shd w:val="clear" w:color="auto" w:fill="F5F7FA"/>
            <w:vAlign w:val="center"/>
            <w:tcW w:w="2880" w:type="dxa"/>
          </w:tcPr>
          <w:p>
            <w:r>
              <w:rPr>
                <w:sz w:val="16"/>
              </w:rPr>
              <w:t>pickup_21d</w:t>
            </w:r>
          </w:p>
        </w:tc>
        <w:tc>
          <w:tcPr>
            <w:tcW w:type="dxa" w:w="1728"/>
            <w:shd w:val="clear" w:color="auto" w:fill="F5F7FA"/>
            <w:vAlign w:val="center"/>
            <w:tcW w:w="1728" w:type="dxa"/>
          </w:tcPr>
          <w:p>
            <w:r>
              <w:rPr>
                <w:sz w:val="16"/>
              </w:rPr>
              <w:t>62.6K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Booking pace</w:t>
            </w:r>
          </w:p>
        </w:tc>
      </w:tr>
      <w:tr>
        <w:tc>
          <w:tcPr>
            <w:tcW w:type="dxa" w:w="1728"/>
            <w:vAlign w:val="center"/>
            <w:tcW w:w="576" w:type="dxa"/>
          </w:tcPr>
          <w:p>
            <w:r>
              <w:rPr>
                <w:sz w:val="16"/>
              </w:rPr>
              <w:t>27</w:t>
            </w:r>
          </w:p>
        </w:tc>
        <w:tc>
          <w:tcPr>
            <w:tcW w:type="dxa" w:w="1728"/>
            <w:vAlign w:val="center"/>
            <w:tcW w:w="2880" w:type="dxa"/>
          </w:tcPr>
          <w:p>
            <w:r>
              <w:rPr>
                <w:sz w:val="16"/>
              </w:rPr>
              <w:t>adr_gap_vs_comp_lag_7d</w:t>
            </w:r>
          </w:p>
        </w:tc>
        <w:tc>
          <w:tcPr>
            <w:tcW w:type="dxa" w:w="1728"/>
            <w:vAlign w:val="center"/>
            <w:tcW w:w="1728" w:type="dxa"/>
          </w:tcPr>
          <w:p>
            <w:r>
              <w:rPr>
                <w:sz w:val="16"/>
              </w:rPr>
              <w:t>60.9K</w:t>
            </w:r>
          </w:p>
        </w:tc>
        <w:tc>
          <w:tcPr>
            <w:tcW w:type="dxa" w:w="1728"/>
            <w:vAlign w:val="center"/>
            <w:tcW w:w="1728" w:type="dxa"/>
          </w:tcPr>
          <w:p>
            <w:r>
              <w:rPr>
                <w:sz w:val="16"/>
              </w:rPr>
              <w:t>0.1%</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28</w:t>
            </w:r>
          </w:p>
        </w:tc>
        <w:tc>
          <w:tcPr>
            <w:tcW w:type="dxa" w:w="1728"/>
            <w:shd w:val="clear" w:color="auto" w:fill="F5F7FA"/>
            <w:vAlign w:val="center"/>
            <w:tcW w:w="2880" w:type="dxa"/>
          </w:tcPr>
          <w:p>
            <w:r>
              <w:rPr>
                <w:sz w:val="16"/>
              </w:rPr>
              <w:t>days_to_next_holiday</w:t>
            </w:r>
          </w:p>
        </w:tc>
        <w:tc>
          <w:tcPr>
            <w:tcW w:type="dxa" w:w="1728"/>
            <w:shd w:val="clear" w:color="auto" w:fill="F5F7FA"/>
            <w:vAlign w:val="center"/>
            <w:tcW w:w="1728" w:type="dxa"/>
          </w:tcPr>
          <w:p>
            <w:r>
              <w:rPr>
                <w:sz w:val="16"/>
              </w:rPr>
              <w:t>59.1K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Holiday</w:t>
            </w:r>
          </w:p>
        </w:tc>
      </w:tr>
      <w:tr>
        <w:tc>
          <w:tcPr>
            <w:tcW w:type="dxa" w:w="1728"/>
            <w:vAlign w:val="center"/>
            <w:tcW w:w="576" w:type="dxa"/>
          </w:tcPr>
          <w:p>
            <w:r>
              <w:rPr>
                <w:sz w:val="16"/>
              </w:rPr>
              <w:t>29</w:t>
            </w:r>
          </w:p>
        </w:tc>
        <w:tc>
          <w:tcPr>
            <w:tcW w:type="dxa" w:w="1728"/>
            <w:vAlign w:val="center"/>
            <w:tcW w:w="2880" w:type="dxa"/>
          </w:tcPr>
          <w:p>
            <w:r>
              <w:rPr>
                <w:sz w:val="16"/>
              </w:rPr>
              <w:t>day_of_week</w:t>
            </w:r>
          </w:p>
        </w:tc>
        <w:tc>
          <w:tcPr>
            <w:tcW w:type="dxa" w:w="1728"/>
            <w:vAlign w:val="center"/>
            <w:tcW w:w="1728" w:type="dxa"/>
          </w:tcPr>
          <w:p>
            <w:r>
              <w:rPr>
                <w:sz w:val="16"/>
              </w:rPr>
              <w:t>58.3K</w:t>
            </w:r>
          </w:p>
        </w:tc>
        <w:tc>
          <w:tcPr>
            <w:tcW w:type="dxa" w:w="1728"/>
            <w:vAlign w:val="center"/>
            <w:tcW w:w="1728" w:type="dxa"/>
          </w:tcPr>
          <w:p>
            <w:r>
              <w:rPr>
                <w:sz w:val="16"/>
              </w:rPr>
              <w:t>0.1%</w:t>
            </w:r>
          </w:p>
        </w:tc>
        <w:tc>
          <w:tcPr>
            <w:tcW w:type="dxa" w:w="1728"/>
            <w:vAlign w:val="center"/>
            <w:tcW w:w="2592" w:type="dxa"/>
          </w:tcPr>
          <w:p>
            <w:r>
              <w:rPr>
                <w:sz w:val="16"/>
              </w:rPr>
              <w:t>Calendar</w:t>
            </w:r>
          </w:p>
        </w:tc>
      </w:tr>
      <w:tr>
        <w:tc>
          <w:tcPr>
            <w:tcW w:type="dxa" w:w="1728"/>
            <w:shd w:val="clear" w:color="auto" w:fill="F5F7FA"/>
            <w:vAlign w:val="center"/>
            <w:tcW w:w="576" w:type="dxa"/>
          </w:tcPr>
          <w:p>
            <w:r>
              <w:rPr>
                <w:sz w:val="16"/>
              </w:rPr>
              <w:t>30</w:t>
            </w:r>
          </w:p>
        </w:tc>
        <w:tc>
          <w:tcPr>
            <w:tcW w:type="dxa" w:w="1728"/>
            <w:shd w:val="clear" w:color="auto" w:fill="F5F7FA"/>
            <w:vAlign w:val="center"/>
            <w:tcW w:w="2880" w:type="dxa"/>
          </w:tcPr>
          <w:p>
            <w:r>
              <w:rPr>
                <w:sz w:val="16"/>
              </w:rPr>
              <w:t>temp_max_f</w:t>
            </w:r>
          </w:p>
        </w:tc>
        <w:tc>
          <w:tcPr>
            <w:tcW w:type="dxa" w:w="1728"/>
            <w:shd w:val="clear" w:color="auto" w:fill="F5F7FA"/>
            <w:vAlign w:val="center"/>
            <w:tcW w:w="1728" w:type="dxa"/>
          </w:tcPr>
          <w:p>
            <w:r>
              <w:rPr>
                <w:sz w:val="16"/>
              </w:rPr>
              <w:t>54.0K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31</w:t>
            </w:r>
          </w:p>
        </w:tc>
        <w:tc>
          <w:tcPr>
            <w:tcW w:type="dxa" w:w="1728"/>
            <w:vAlign w:val="center"/>
            <w:tcW w:w="2880" w:type="dxa"/>
          </w:tcPr>
          <w:p>
            <w:r>
              <w:rPr>
                <w:sz w:val="16"/>
              </w:rPr>
              <w:t>ari_roll_28d</w:t>
            </w:r>
          </w:p>
        </w:tc>
        <w:tc>
          <w:tcPr>
            <w:tcW w:type="dxa" w:w="1728"/>
            <w:vAlign w:val="center"/>
            <w:tcW w:w="1728" w:type="dxa"/>
          </w:tcPr>
          <w:p>
            <w:r>
              <w:rPr>
                <w:sz w:val="16"/>
              </w:rPr>
              <w:t>40.1K</w:t>
            </w:r>
          </w:p>
        </w:tc>
        <w:tc>
          <w:tcPr>
            <w:tcW w:type="dxa" w:w="1728"/>
            <w:vAlign w:val="center"/>
            <w:tcW w:w="1728" w:type="dxa"/>
          </w:tcPr>
          <w:p>
            <w:r>
              <w:rPr>
                <w:sz w:val="16"/>
              </w:rPr>
              <w:t>0.0%</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32</w:t>
            </w:r>
          </w:p>
        </w:tc>
        <w:tc>
          <w:tcPr>
            <w:tcW w:type="dxa" w:w="1728"/>
            <w:shd w:val="clear" w:color="auto" w:fill="F5F7FA"/>
            <w:vAlign w:val="center"/>
            <w:tcW w:w="2880" w:type="dxa"/>
          </w:tcPr>
          <w:p>
            <w:r>
              <w:rPr>
                <w:sz w:val="16"/>
              </w:rPr>
              <w:t>medallia_value_for_price</w:t>
            </w:r>
          </w:p>
        </w:tc>
        <w:tc>
          <w:tcPr>
            <w:tcW w:type="dxa" w:w="1728"/>
            <w:shd w:val="clear" w:color="auto" w:fill="F5F7FA"/>
            <w:vAlign w:val="center"/>
            <w:tcW w:w="1728" w:type="dxa"/>
          </w:tcPr>
          <w:p>
            <w:r>
              <w:rPr>
                <w:sz w:val="16"/>
              </w:rPr>
              <w:t>38.8K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Guest satisfaction</w:t>
            </w:r>
          </w:p>
        </w:tc>
      </w:tr>
      <w:tr>
        <w:tc>
          <w:tcPr>
            <w:tcW w:type="dxa" w:w="1728"/>
            <w:vAlign w:val="center"/>
            <w:tcW w:w="576" w:type="dxa"/>
          </w:tcPr>
          <w:p>
            <w:r>
              <w:rPr>
                <w:sz w:val="16"/>
              </w:rPr>
              <w:t>33</w:t>
            </w:r>
          </w:p>
        </w:tc>
        <w:tc>
          <w:tcPr>
            <w:tcW w:type="dxa" w:w="1728"/>
            <w:vAlign w:val="center"/>
            <w:tcW w:w="2880" w:type="dxa"/>
          </w:tcPr>
          <w:p>
            <w:r>
              <w:rPr>
                <w:sz w:val="16"/>
              </w:rPr>
              <w:t>adr_gap_vs_comp_roll_28d</w:t>
            </w:r>
          </w:p>
        </w:tc>
        <w:tc>
          <w:tcPr>
            <w:tcW w:type="dxa" w:w="1728"/>
            <w:vAlign w:val="center"/>
            <w:tcW w:w="1728" w:type="dxa"/>
          </w:tcPr>
          <w:p>
            <w:r>
              <w:rPr>
                <w:sz w:val="16"/>
              </w:rPr>
              <w:t>38.8K</w:t>
            </w:r>
          </w:p>
        </w:tc>
        <w:tc>
          <w:tcPr>
            <w:tcW w:type="dxa" w:w="1728"/>
            <w:vAlign w:val="center"/>
            <w:tcW w:w="1728" w:type="dxa"/>
          </w:tcPr>
          <w:p>
            <w:r>
              <w:rPr>
                <w:sz w:val="16"/>
              </w:rPr>
              <w:t>0.0%</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34</w:t>
            </w:r>
          </w:p>
        </w:tc>
        <w:tc>
          <w:tcPr>
            <w:tcW w:type="dxa" w:w="1728"/>
            <w:shd w:val="clear" w:color="auto" w:fill="F5F7FA"/>
            <w:vAlign w:val="center"/>
            <w:tcW w:w="2880" w:type="dxa"/>
          </w:tcPr>
          <w:p>
            <w:r>
              <w:rPr>
                <w:sz w:val="16"/>
              </w:rPr>
              <w:t>ari_roll_7d</w:t>
            </w:r>
          </w:p>
        </w:tc>
        <w:tc>
          <w:tcPr>
            <w:tcW w:type="dxa" w:w="1728"/>
            <w:shd w:val="clear" w:color="auto" w:fill="F5F7FA"/>
            <w:vAlign w:val="center"/>
            <w:tcW w:w="1728" w:type="dxa"/>
          </w:tcPr>
          <w:p>
            <w:r>
              <w:rPr>
                <w:sz w:val="16"/>
              </w:rPr>
              <w:t>38.6K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35</w:t>
            </w:r>
          </w:p>
        </w:tc>
        <w:tc>
          <w:tcPr>
            <w:tcW w:type="dxa" w:w="1728"/>
            <w:vAlign w:val="center"/>
            <w:tcW w:w="2880" w:type="dxa"/>
          </w:tcPr>
          <w:p>
            <w:r>
              <w:rPr>
                <w:sz w:val="16"/>
              </w:rPr>
              <w:t>occ_lag_7d</w:t>
            </w:r>
          </w:p>
        </w:tc>
        <w:tc>
          <w:tcPr>
            <w:tcW w:type="dxa" w:w="1728"/>
            <w:vAlign w:val="center"/>
            <w:tcW w:w="1728" w:type="dxa"/>
          </w:tcPr>
          <w:p>
            <w:r>
              <w:rPr>
                <w:sz w:val="16"/>
              </w:rPr>
              <w:t>38.3K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36</w:t>
            </w:r>
          </w:p>
        </w:tc>
        <w:tc>
          <w:tcPr>
            <w:tcW w:type="dxa" w:w="1728"/>
            <w:shd w:val="clear" w:color="auto" w:fill="F5F7FA"/>
            <w:vAlign w:val="center"/>
            <w:tcW w:w="2880" w:type="dxa"/>
          </w:tcPr>
          <w:p>
            <w:r>
              <w:rPr>
                <w:sz w:val="16"/>
              </w:rPr>
              <w:t>temp_mean_f</w:t>
            </w:r>
          </w:p>
        </w:tc>
        <w:tc>
          <w:tcPr>
            <w:tcW w:type="dxa" w:w="1728"/>
            <w:shd w:val="clear" w:color="auto" w:fill="F5F7FA"/>
            <w:vAlign w:val="center"/>
            <w:tcW w:w="1728" w:type="dxa"/>
          </w:tcPr>
          <w:p>
            <w:r>
              <w:rPr>
                <w:sz w:val="16"/>
              </w:rPr>
              <w:t>37.9K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37</w:t>
            </w:r>
          </w:p>
        </w:tc>
        <w:tc>
          <w:tcPr>
            <w:tcW w:type="dxa" w:w="1728"/>
            <w:vAlign w:val="center"/>
            <w:tcW w:w="2880" w:type="dxa"/>
          </w:tcPr>
          <w:p>
            <w:r>
              <w:rPr>
                <w:sz w:val="16"/>
              </w:rPr>
              <w:t>adr_roll_28d</w:t>
            </w:r>
          </w:p>
        </w:tc>
        <w:tc>
          <w:tcPr>
            <w:tcW w:type="dxa" w:w="1728"/>
            <w:vAlign w:val="center"/>
            <w:tcW w:w="1728" w:type="dxa"/>
          </w:tcPr>
          <w:p>
            <w:r>
              <w:rPr>
                <w:sz w:val="16"/>
              </w:rPr>
              <w:t>35.5K</w:t>
            </w:r>
          </w:p>
        </w:tc>
        <w:tc>
          <w:tcPr>
            <w:tcW w:type="dxa" w:w="1728"/>
            <w:vAlign w:val="center"/>
            <w:tcW w:w="1728" w:type="dxa"/>
          </w:tcPr>
          <w:p>
            <w:r>
              <w:rPr>
                <w:sz w:val="16"/>
              </w:rPr>
              <w:t>0.0%</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38</w:t>
            </w:r>
          </w:p>
        </w:tc>
        <w:tc>
          <w:tcPr>
            <w:tcW w:type="dxa" w:w="1728"/>
            <w:shd w:val="clear" w:color="auto" w:fill="F5F7FA"/>
            <w:vAlign w:val="center"/>
            <w:tcW w:w="2880" w:type="dxa"/>
          </w:tcPr>
          <w:p>
            <w:r>
              <w:rPr>
                <w:sz w:val="16"/>
              </w:rPr>
              <w:t>medallia_likelihood_to_return</w:t>
            </w:r>
          </w:p>
        </w:tc>
        <w:tc>
          <w:tcPr>
            <w:tcW w:type="dxa" w:w="1728"/>
            <w:shd w:val="clear" w:color="auto" w:fill="F5F7FA"/>
            <w:vAlign w:val="center"/>
            <w:tcW w:w="1728" w:type="dxa"/>
          </w:tcPr>
          <w:p>
            <w:r>
              <w:rPr>
                <w:sz w:val="16"/>
              </w:rPr>
              <w:t>33.6K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Guest satisfaction</w:t>
            </w:r>
          </w:p>
        </w:tc>
      </w:tr>
      <w:tr>
        <w:tc>
          <w:tcPr>
            <w:tcW w:type="dxa" w:w="1728"/>
            <w:vAlign w:val="center"/>
            <w:tcW w:w="576" w:type="dxa"/>
          </w:tcPr>
          <w:p>
            <w:r>
              <w:rPr>
                <w:sz w:val="16"/>
              </w:rPr>
              <w:t>39</w:t>
            </w:r>
          </w:p>
        </w:tc>
        <w:tc>
          <w:tcPr>
            <w:tcW w:type="dxa" w:w="1728"/>
            <w:vAlign w:val="center"/>
            <w:tcW w:w="2880" w:type="dxa"/>
          </w:tcPr>
          <w:p>
            <w:r>
              <w:rPr>
                <w:sz w:val="16"/>
              </w:rPr>
              <w:t>occ_roll_28d</w:t>
            </w:r>
          </w:p>
        </w:tc>
        <w:tc>
          <w:tcPr>
            <w:tcW w:type="dxa" w:w="1728"/>
            <w:vAlign w:val="center"/>
            <w:tcW w:w="1728" w:type="dxa"/>
          </w:tcPr>
          <w:p>
            <w:r>
              <w:rPr>
                <w:sz w:val="16"/>
              </w:rPr>
              <w:t>32.6K</w:t>
            </w:r>
          </w:p>
        </w:tc>
        <w:tc>
          <w:tcPr>
            <w:tcW w:type="dxa" w:w="1728"/>
            <w:vAlign w:val="center"/>
            <w:tcW w:w="1728" w:type="dxa"/>
          </w:tcPr>
          <w:p>
            <w:r>
              <w:rPr>
                <w:sz w:val="16"/>
              </w:rPr>
              <w:t>0.0%</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40</w:t>
            </w:r>
          </w:p>
        </w:tc>
        <w:tc>
          <w:tcPr>
            <w:tcW w:type="dxa" w:w="1728"/>
            <w:shd w:val="clear" w:color="auto" w:fill="F5F7FA"/>
            <w:vAlign w:val="center"/>
            <w:tcW w:w="2880" w:type="dxa"/>
          </w:tcPr>
          <w:p>
            <w:r>
              <w:rPr>
                <w:sz w:val="16"/>
              </w:rPr>
              <w:t>comp_occ_lag_28d</w:t>
            </w:r>
          </w:p>
        </w:tc>
        <w:tc>
          <w:tcPr>
            <w:tcW w:type="dxa" w:w="1728"/>
            <w:shd w:val="clear" w:color="auto" w:fill="F5F7FA"/>
            <w:vAlign w:val="center"/>
            <w:tcW w:w="1728" w:type="dxa"/>
          </w:tcPr>
          <w:p>
            <w:r>
              <w:rPr>
                <w:sz w:val="16"/>
              </w:rPr>
              <w:t>30.0K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41</w:t>
            </w:r>
          </w:p>
        </w:tc>
        <w:tc>
          <w:tcPr>
            <w:tcW w:type="dxa" w:w="1728"/>
            <w:vAlign w:val="center"/>
            <w:tcW w:w="2880" w:type="dxa"/>
          </w:tcPr>
          <w:p>
            <w:r>
              <w:rPr>
                <w:sz w:val="16"/>
              </w:rPr>
              <w:t>pickup_60d</w:t>
            </w:r>
          </w:p>
        </w:tc>
        <w:tc>
          <w:tcPr>
            <w:tcW w:type="dxa" w:w="1728"/>
            <w:vAlign w:val="center"/>
            <w:tcW w:w="1728" w:type="dxa"/>
          </w:tcPr>
          <w:p>
            <w:r>
              <w:rPr>
                <w:sz w:val="16"/>
              </w:rPr>
              <w:t>28.7K</w:t>
            </w:r>
          </w:p>
        </w:tc>
        <w:tc>
          <w:tcPr>
            <w:tcW w:type="dxa" w:w="1728"/>
            <w:vAlign w:val="center"/>
            <w:tcW w:w="1728" w:type="dxa"/>
          </w:tcPr>
          <w:p>
            <w:r>
              <w:rPr>
                <w:sz w:val="16"/>
              </w:rPr>
              <w:t>0.0%</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42</w:t>
            </w:r>
          </w:p>
        </w:tc>
        <w:tc>
          <w:tcPr>
            <w:tcW w:type="dxa" w:w="1728"/>
            <w:shd w:val="clear" w:color="auto" w:fill="F5F7FA"/>
            <w:vAlign w:val="center"/>
            <w:tcW w:w="2880" w:type="dxa"/>
          </w:tcPr>
          <w:p>
            <w:r>
              <w:rPr>
                <w:sz w:val="16"/>
              </w:rPr>
              <w:t>comp_adr_roll_28d</w:t>
            </w:r>
          </w:p>
        </w:tc>
        <w:tc>
          <w:tcPr>
            <w:tcW w:type="dxa" w:w="1728"/>
            <w:shd w:val="clear" w:color="auto" w:fill="F5F7FA"/>
            <w:vAlign w:val="center"/>
            <w:tcW w:w="1728" w:type="dxa"/>
          </w:tcPr>
          <w:p>
            <w:r>
              <w:rPr>
                <w:sz w:val="16"/>
              </w:rPr>
              <w:t>28.5K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43</w:t>
            </w:r>
          </w:p>
        </w:tc>
        <w:tc>
          <w:tcPr>
            <w:tcW w:type="dxa" w:w="1728"/>
            <w:vAlign w:val="center"/>
            <w:tcW w:w="2880" w:type="dxa"/>
          </w:tcPr>
          <w:p>
            <w:r>
              <w:rPr>
                <w:sz w:val="16"/>
              </w:rPr>
              <w:t>pickup_7d</w:t>
            </w:r>
          </w:p>
        </w:tc>
        <w:tc>
          <w:tcPr>
            <w:tcW w:type="dxa" w:w="1728"/>
            <w:vAlign w:val="center"/>
            <w:tcW w:w="1728" w:type="dxa"/>
          </w:tcPr>
          <w:p>
            <w:r>
              <w:rPr>
                <w:sz w:val="16"/>
              </w:rPr>
              <w:t>28.1K</w:t>
            </w:r>
          </w:p>
        </w:tc>
        <w:tc>
          <w:tcPr>
            <w:tcW w:type="dxa" w:w="1728"/>
            <w:vAlign w:val="center"/>
            <w:tcW w:w="1728" w:type="dxa"/>
          </w:tcPr>
          <w:p>
            <w:r>
              <w:rPr>
                <w:sz w:val="16"/>
              </w:rPr>
              <w:t>0.0%</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44</w:t>
            </w:r>
          </w:p>
        </w:tc>
        <w:tc>
          <w:tcPr>
            <w:tcW w:type="dxa" w:w="1728"/>
            <w:shd w:val="clear" w:color="auto" w:fill="F5F7FA"/>
            <w:vAlign w:val="center"/>
            <w:tcW w:w="2880" w:type="dxa"/>
          </w:tcPr>
          <w:p>
            <w:r>
              <w:rPr>
                <w:sz w:val="16"/>
              </w:rPr>
              <w:t>month</w:t>
            </w:r>
          </w:p>
        </w:tc>
        <w:tc>
          <w:tcPr>
            <w:tcW w:type="dxa" w:w="1728"/>
            <w:shd w:val="clear" w:color="auto" w:fill="F5F7FA"/>
            <w:vAlign w:val="center"/>
            <w:tcW w:w="1728" w:type="dxa"/>
          </w:tcPr>
          <w:p>
            <w:r>
              <w:rPr>
                <w:sz w:val="16"/>
              </w:rPr>
              <w:t>28.0K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Calendar</w:t>
            </w:r>
          </w:p>
        </w:tc>
      </w:tr>
      <w:tr>
        <w:tc>
          <w:tcPr>
            <w:tcW w:type="dxa" w:w="1728"/>
            <w:vAlign w:val="center"/>
            <w:tcW w:w="576" w:type="dxa"/>
          </w:tcPr>
          <w:p>
            <w:r>
              <w:rPr>
                <w:sz w:val="16"/>
              </w:rPr>
              <w:t>45</w:t>
            </w:r>
          </w:p>
        </w:tc>
        <w:tc>
          <w:tcPr>
            <w:tcW w:type="dxa" w:w="1728"/>
            <w:vAlign w:val="center"/>
            <w:tcW w:w="2880" w:type="dxa"/>
          </w:tcPr>
          <w:p>
            <w:r>
              <w:rPr>
                <w:sz w:val="16"/>
              </w:rPr>
              <w:t>rgi_lag_7d</w:t>
            </w:r>
          </w:p>
        </w:tc>
        <w:tc>
          <w:tcPr>
            <w:tcW w:type="dxa" w:w="1728"/>
            <w:vAlign w:val="center"/>
            <w:tcW w:w="1728" w:type="dxa"/>
          </w:tcPr>
          <w:p>
            <w:r>
              <w:rPr>
                <w:sz w:val="16"/>
              </w:rPr>
              <w:t>27.5K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46</w:t>
            </w:r>
          </w:p>
        </w:tc>
        <w:tc>
          <w:tcPr>
            <w:tcW w:type="dxa" w:w="1728"/>
            <w:shd w:val="clear" w:color="auto" w:fill="F5F7FA"/>
            <w:vAlign w:val="center"/>
            <w:tcW w:w="2880" w:type="dxa"/>
          </w:tcPr>
          <w:p>
            <w:r>
              <w:rPr>
                <w:sz w:val="16"/>
              </w:rPr>
              <w:t>occ_lag_364d</w:t>
            </w:r>
          </w:p>
        </w:tc>
        <w:tc>
          <w:tcPr>
            <w:tcW w:type="dxa" w:w="1728"/>
            <w:shd w:val="clear" w:color="auto" w:fill="F5F7FA"/>
            <w:vAlign w:val="center"/>
            <w:tcW w:w="1728" w:type="dxa"/>
          </w:tcPr>
          <w:p>
            <w:r>
              <w:rPr>
                <w:sz w:val="16"/>
              </w:rPr>
              <w:t>26.6K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Year-ago lag</w:t>
            </w:r>
          </w:p>
        </w:tc>
      </w:tr>
      <w:tr>
        <w:tc>
          <w:tcPr>
            <w:tcW w:type="dxa" w:w="1728"/>
            <w:vAlign w:val="center"/>
            <w:tcW w:w="576" w:type="dxa"/>
          </w:tcPr>
          <w:p>
            <w:r>
              <w:rPr>
                <w:sz w:val="16"/>
              </w:rPr>
              <w:t>47</w:t>
            </w:r>
          </w:p>
        </w:tc>
        <w:tc>
          <w:tcPr>
            <w:tcW w:type="dxa" w:w="1728"/>
            <w:vAlign w:val="center"/>
            <w:tcW w:w="2880" w:type="dxa"/>
          </w:tcPr>
          <w:p>
            <w:r>
              <w:rPr>
                <w:sz w:val="16"/>
              </w:rPr>
              <w:t>windspeed_max_mph</w:t>
            </w:r>
          </w:p>
        </w:tc>
        <w:tc>
          <w:tcPr>
            <w:tcW w:type="dxa" w:w="1728"/>
            <w:vAlign w:val="center"/>
            <w:tcW w:w="1728" w:type="dxa"/>
          </w:tcPr>
          <w:p>
            <w:r>
              <w:rPr>
                <w:sz w:val="16"/>
              </w:rPr>
              <w:t>26.0K</w:t>
            </w:r>
          </w:p>
        </w:tc>
        <w:tc>
          <w:tcPr>
            <w:tcW w:type="dxa" w:w="1728"/>
            <w:vAlign w:val="center"/>
            <w:tcW w:w="1728" w:type="dxa"/>
          </w:tcPr>
          <w:p>
            <w:r>
              <w:rPr>
                <w:sz w:val="16"/>
              </w:rPr>
              <w:t>0.0%</w:t>
            </w:r>
          </w:p>
        </w:tc>
        <w:tc>
          <w:tcPr>
            <w:tcW w:type="dxa" w:w="1728"/>
            <w:vAlign w:val="center"/>
            <w:tcW w:w="2592" w:type="dxa"/>
          </w:tcPr>
          <w:p>
            <w:r>
              <w:rPr>
                <w:sz w:val="16"/>
              </w:rPr>
              <w:t>Weather</w:t>
            </w:r>
          </w:p>
        </w:tc>
      </w:tr>
      <w:tr>
        <w:tc>
          <w:tcPr>
            <w:tcW w:type="dxa" w:w="1728"/>
            <w:shd w:val="clear" w:color="auto" w:fill="F5F7FA"/>
            <w:vAlign w:val="center"/>
            <w:tcW w:w="576" w:type="dxa"/>
          </w:tcPr>
          <w:p>
            <w:r>
              <w:rPr>
                <w:sz w:val="16"/>
              </w:rPr>
              <w:t>48</w:t>
            </w:r>
          </w:p>
        </w:tc>
        <w:tc>
          <w:tcPr>
            <w:tcW w:type="dxa" w:w="1728"/>
            <w:shd w:val="clear" w:color="auto" w:fill="F5F7FA"/>
            <w:vAlign w:val="center"/>
            <w:tcW w:w="2880" w:type="dxa"/>
          </w:tcPr>
          <w:p>
            <w:r>
              <w:rPr>
                <w:sz w:val="16"/>
              </w:rPr>
              <w:t>rev_lag_7d</w:t>
            </w:r>
          </w:p>
        </w:tc>
        <w:tc>
          <w:tcPr>
            <w:tcW w:type="dxa" w:w="1728"/>
            <w:shd w:val="clear" w:color="auto" w:fill="F5F7FA"/>
            <w:vAlign w:val="center"/>
            <w:tcW w:w="1728" w:type="dxa"/>
          </w:tcPr>
          <w:p>
            <w:r>
              <w:rPr>
                <w:sz w:val="16"/>
              </w:rPr>
              <w:t>25.7K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49</w:t>
            </w:r>
          </w:p>
        </w:tc>
        <w:tc>
          <w:tcPr>
            <w:tcW w:type="dxa" w:w="1728"/>
            <w:vAlign w:val="center"/>
            <w:tcW w:w="2880" w:type="dxa"/>
          </w:tcPr>
          <w:p>
            <w:r>
              <w:rPr>
                <w:sz w:val="16"/>
              </w:rPr>
              <w:t>medallia_likelihood_to_recommend</w:t>
            </w:r>
          </w:p>
        </w:tc>
        <w:tc>
          <w:tcPr>
            <w:tcW w:type="dxa" w:w="1728"/>
            <w:vAlign w:val="center"/>
            <w:tcW w:w="1728" w:type="dxa"/>
          </w:tcPr>
          <w:p>
            <w:r>
              <w:rPr>
                <w:sz w:val="16"/>
              </w:rPr>
              <w:t>23.8K</w:t>
            </w:r>
          </w:p>
        </w:tc>
        <w:tc>
          <w:tcPr>
            <w:tcW w:type="dxa" w:w="1728"/>
            <w:vAlign w:val="center"/>
            <w:tcW w:w="1728" w:type="dxa"/>
          </w:tcPr>
          <w:p>
            <w:r>
              <w:rPr>
                <w:sz w:val="16"/>
              </w:rPr>
              <w:t>0.0%</w:t>
            </w:r>
          </w:p>
        </w:tc>
        <w:tc>
          <w:tcPr>
            <w:tcW w:type="dxa" w:w="1728"/>
            <w:vAlign w:val="center"/>
            <w:tcW w:w="2592" w:type="dxa"/>
          </w:tcPr>
          <w:p>
            <w:r>
              <w:rPr>
                <w:sz w:val="16"/>
              </w:rPr>
              <w:t>Guest satisfaction</w:t>
            </w:r>
          </w:p>
        </w:tc>
      </w:tr>
      <w:tr>
        <w:tc>
          <w:tcPr>
            <w:tcW w:type="dxa" w:w="1728"/>
            <w:shd w:val="clear" w:color="auto" w:fill="F5F7FA"/>
            <w:vAlign w:val="center"/>
            <w:tcW w:w="576" w:type="dxa"/>
          </w:tcPr>
          <w:p>
            <w:r>
              <w:rPr>
                <w:sz w:val="16"/>
              </w:rPr>
              <w:t>50</w:t>
            </w:r>
          </w:p>
        </w:tc>
        <w:tc>
          <w:tcPr>
            <w:tcW w:type="dxa" w:w="1728"/>
            <w:shd w:val="clear" w:color="auto" w:fill="F5F7FA"/>
            <w:vAlign w:val="center"/>
            <w:tcW w:w="2880" w:type="dxa"/>
          </w:tcPr>
          <w:p>
            <w:r>
              <w:rPr>
                <w:sz w:val="16"/>
              </w:rPr>
              <w:t>mpi_lag_28d</w:t>
            </w:r>
          </w:p>
        </w:tc>
        <w:tc>
          <w:tcPr>
            <w:tcW w:type="dxa" w:w="1728"/>
            <w:shd w:val="clear" w:color="auto" w:fill="F5F7FA"/>
            <w:vAlign w:val="center"/>
            <w:tcW w:w="1728" w:type="dxa"/>
          </w:tcPr>
          <w:p>
            <w:r>
              <w:rPr>
                <w:sz w:val="16"/>
              </w:rPr>
              <w:t>23.5K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51</w:t>
            </w:r>
          </w:p>
        </w:tc>
        <w:tc>
          <w:tcPr>
            <w:tcW w:type="dxa" w:w="1728"/>
            <w:vAlign w:val="center"/>
            <w:tcW w:w="2880" w:type="dxa"/>
          </w:tcPr>
          <w:p>
            <w:r>
              <w:rPr>
                <w:sz w:val="16"/>
              </w:rPr>
              <w:t>mpi_roll_28d</w:t>
            </w:r>
          </w:p>
        </w:tc>
        <w:tc>
          <w:tcPr>
            <w:tcW w:type="dxa" w:w="1728"/>
            <w:vAlign w:val="center"/>
            <w:tcW w:w="1728" w:type="dxa"/>
          </w:tcPr>
          <w:p>
            <w:r>
              <w:rPr>
                <w:sz w:val="16"/>
              </w:rPr>
              <w:t>22.7K</w:t>
            </w:r>
          </w:p>
        </w:tc>
        <w:tc>
          <w:tcPr>
            <w:tcW w:type="dxa" w:w="1728"/>
            <w:vAlign w:val="center"/>
            <w:tcW w:w="1728" w:type="dxa"/>
          </w:tcPr>
          <w:p>
            <w:r>
              <w:rPr>
                <w:sz w:val="16"/>
              </w:rPr>
              <w:t>0.0%</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52</w:t>
            </w:r>
          </w:p>
        </w:tc>
        <w:tc>
          <w:tcPr>
            <w:tcW w:type="dxa" w:w="1728"/>
            <w:shd w:val="clear" w:color="auto" w:fill="F5F7FA"/>
            <w:vAlign w:val="center"/>
            <w:tcW w:w="2880" w:type="dxa"/>
          </w:tcPr>
          <w:p>
            <w:r>
              <w:rPr>
                <w:sz w:val="16"/>
              </w:rPr>
              <w:t>comp_revpar_roll_28d</w:t>
            </w:r>
          </w:p>
        </w:tc>
        <w:tc>
          <w:tcPr>
            <w:tcW w:type="dxa" w:w="1728"/>
            <w:shd w:val="clear" w:color="auto" w:fill="F5F7FA"/>
            <w:vAlign w:val="center"/>
            <w:tcW w:w="1728" w:type="dxa"/>
          </w:tcPr>
          <w:p>
            <w:r>
              <w:rPr>
                <w:sz w:val="16"/>
              </w:rPr>
              <w:t>21.1K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53</w:t>
            </w:r>
          </w:p>
        </w:tc>
        <w:tc>
          <w:tcPr>
            <w:tcW w:type="dxa" w:w="1728"/>
            <w:vAlign w:val="center"/>
            <w:tcW w:w="2880" w:type="dxa"/>
          </w:tcPr>
          <w:p>
            <w:r>
              <w:rPr>
                <w:sz w:val="16"/>
              </w:rPr>
              <w:t>pickup_30d</w:t>
            </w:r>
          </w:p>
        </w:tc>
        <w:tc>
          <w:tcPr>
            <w:tcW w:type="dxa" w:w="1728"/>
            <w:vAlign w:val="center"/>
            <w:tcW w:w="1728" w:type="dxa"/>
          </w:tcPr>
          <w:p>
            <w:r>
              <w:rPr>
                <w:sz w:val="16"/>
              </w:rPr>
              <w:t>20.7K</w:t>
            </w:r>
          </w:p>
        </w:tc>
        <w:tc>
          <w:tcPr>
            <w:tcW w:type="dxa" w:w="1728"/>
            <w:vAlign w:val="center"/>
            <w:tcW w:w="1728" w:type="dxa"/>
          </w:tcPr>
          <w:p>
            <w:r>
              <w:rPr>
                <w:sz w:val="16"/>
              </w:rPr>
              <w:t>0.0%</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54</w:t>
            </w:r>
          </w:p>
        </w:tc>
        <w:tc>
          <w:tcPr>
            <w:tcW w:type="dxa" w:w="1728"/>
            <w:shd w:val="clear" w:color="auto" w:fill="F5F7FA"/>
            <w:vAlign w:val="center"/>
            <w:tcW w:w="2880" w:type="dxa"/>
          </w:tcPr>
          <w:p>
            <w:r>
              <w:rPr>
                <w:sz w:val="16"/>
              </w:rPr>
              <w:t>mpi_lag_7d</w:t>
            </w:r>
          </w:p>
        </w:tc>
        <w:tc>
          <w:tcPr>
            <w:tcW w:type="dxa" w:w="1728"/>
            <w:shd w:val="clear" w:color="auto" w:fill="F5F7FA"/>
            <w:vAlign w:val="center"/>
            <w:tcW w:w="1728" w:type="dxa"/>
          </w:tcPr>
          <w:p>
            <w:r>
              <w:rPr>
                <w:sz w:val="16"/>
              </w:rPr>
              <w:t>19.2K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55</w:t>
            </w:r>
          </w:p>
        </w:tc>
        <w:tc>
          <w:tcPr>
            <w:tcW w:type="dxa" w:w="1728"/>
            <w:vAlign w:val="center"/>
            <w:tcW w:w="2880" w:type="dxa"/>
          </w:tcPr>
          <w:p>
            <w:r>
              <w:rPr>
                <w:sz w:val="16"/>
              </w:rPr>
              <w:t>rev_lag_28d</w:t>
            </w:r>
          </w:p>
        </w:tc>
        <w:tc>
          <w:tcPr>
            <w:tcW w:type="dxa" w:w="1728"/>
            <w:vAlign w:val="center"/>
            <w:tcW w:w="1728" w:type="dxa"/>
          </w:tcPr>
          <w:p>
            <w:r>
              <w:rPr>
                <w:sz w:val="16"/>
              </w:rPr>
              <w:t>18.9K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56</w:t>
            </w:r>
          </w:p>
        </w:tc>
        <w:tc>
          <w:tcPr>
            <w:tcW w:type="dxa" w:w="1728"/>
            <w:shd w:val="clear" w:color="auto" w:fill="F5F7FA"/>
            <w:vAlign w:val="center"/>
            <w:tcW w:w="2880" w:type="dxa"/>
          </w:tcPr>
          <w:p>
            <w:r>
              <w:rPr>
                <w:sz w:val="16"/>
              </w:rPr>
              <w:t>adr_gap_vs_comp_lag_28d</w:t>
            </w:r>
          </w:p>
        </w:tc>
        <w:tc>
          <w:tcPr>
            <w:tcW w:type="dxa" w:w="1728"/>
            <w:shd w:val="clear" w:color="auto" w:fill="F5F7FA"/>
            <w:vAlign w:val="center"/>
            <w:tcW w:w="1728" w:type="dxa"/>
          </w:tcPr>
          <w:p>
            <w:r>
              <w:rPr>
                <w:sz w:val="16"/>
              </w:rPr>
              <w:t>17.8K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57</w:t>
            </w:r>
          </w:p>
        </w:tc>
        <w:tc>
          <w:tcPr>
            <w:tcW w:type="dxa" w:w="1728"/>
            <w:vAlign w:val="center"/>
            <w:tcW w:w="2880" w:type="dxa"/>
          </w:tcPr>
          <w:p>
            <w:r>
              <w:rPr>
                <w:sz w:val="16"/>
              </w:rPr>
              <w:t>medallia_sample_size</w:t>
            </w:r>
          </w:p>
        </w:tc>
        <w:tc>
          <w:tcPr>
            <w:tcW w:type="dxa" w:w="1728"/>
            <w:vAlign w:val="center"/>
            <w:tcW w:w="1728" w:type="dxa"/>
          </w:tcPr>
          <w:p>
            <w:r>
              <w:rPr>
                <w:sz w:val="16"/>
              </w:rPr>
              <w:t>16.9K</w:t>
            </w:r>
          </w:p>
        </w:tc>
        <w:tc>
          <w:tcPr>
            <w:tcW w:type="dxa" w:w="1728"/>
            <w:vAlign w:val="center"/>
            <w:tcW w:w="1728" w:type="dxa"/>
          </w:tcPr>
          <w:p>
            <w:r>
              <w:rPr>
                <w:sz w:val="16"/>
              </w:rPr>
              <w:t>0.0%</w:t>
            </w:r>
          </w:p>
        </w:tc>
        <w:tc>
          <w:tcPr>
            <w:tcW w:type="dxa" w:w="1728"/>
            <w:vAlign w:val="center"/>
            <w:tcW w:w="2592" w:type="dxa"/>
          </w:tcPr>
          <w:p>
            <w:r>
              <w:rPr>
                <w:sz w:val="16"/>
              </w:rPr>
              <w:t>Guest satisfaction</w:t>
            </w:r>
          </w:p>
        </w:tc>
      </w:tr>
      <w:tr>
        <w:tc>
          <w:tcPr>
            <w:tcW w:type="dxa" w:w="1728"/>
            <w:shd w:val="clear" w:color="auto" w:fill="F5F7FA"/>
            <w:vAlign w:val="center"/>
            <w:tcW w:w="576" w:type="dxa"/>
          </w:tcPr>
          <w:p>
            <w:r>
              <w:rPr>
                <w:sz w:val="16"/>
              </w:rPr>
              <w:t>58</w:t>
            </w:r>
          </w:p>
        </w:tc>
        <w:tc>
          <w:tcPr>
            <w:tcW w:type="dxa" w:w="1728"/>
            <w:shd w:val="clear" w:color="auto" w:fill="F5F7FA"/>
            <w:vAlign w:val="center"/>
            <w:tcW w:w="2880" w:type="dxa"/>
          </w:tcPr>
          <w:p>
            <w:r>
              <w:rPr>
                <w:sz w:val="16"/>
              </w:rPr>
              <w:t>ari_lag_28d</w:t>
            </w:r>
          </w:p>
        </w:tc>
        <w:tc>
          <w:tcPr>
            <w:tcW w:type="dxa" w:w="1728"/>
            <w:shd w:val="clear" w:color="auto" w:fill="F5F7FA"/>
            <w:vAlign w:val="center"/>
            <w:tcW w:w="1728" w:type="dxa"/>
          </w:tcPr>
          <w:p>
            <w:r>
              <w:rPr>
                <w:sz w:val="16"/>
              </w:rPr>
              <w:t>16.8K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59</w:t>
            </w:r>
          </w:p>
        </w:tc>
        <w:tc>
          <w:tcPr>
            <w:tcW w:type="dxa" w:w="1728"/>
            <w:vAlign w:val="center"/>
            <w:tcW w:w="2880" w:type="dxa"/>
          </w:tcPr>
          <w:p>
            <w:r>
              <w:rPr>
                <w:sz w:val="16"/>
              </w:rPr>
              <w:t>comp_revpar_lag_28d</w:t>
            </w:r>
          </w:p>
        </w:tc>
        <w:tc>
          <w:tcPr>
            <w:tcW w:type="dxa" w:w="1728"/>
            <w:vAlign w:val="center"/>
            <w:tcW w:w="1728" w:type="dxa"/>
          </w:tcPr>
          <w:p>
            <w:r>
              <w:rPr>
                <w:sz w:val="16"/>
              </w:rPr>
              <w:t>16.7K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60</w:t>
            </w:r>
          </w:p>
        </w:tc>
        <w:tc>
          <w:tcPr>
            <w:tcW w:type="dxa" w:w="1728"/>
            <w:shd w:val="clear" w:color="auto" w:fill="F5F7FA"/>
            <w:vAlign w:val="center"/>
            <w:tcW w:w="2880" w:type="dxa"/>
          </w:tcPr>
          <w:p>
            <w:r>
              <w:rPr>
                <w:sz w:val="16"/>
              </w:rPr>
              <w:t>rev_lag_14d</w:t>
            </w:r>
          </w:p>
        </w:tc>
        <w:tc>
          <w:tcPr>
            <w:tcW w:type="dxa" w:w="1728"/>
            <w:shd w:val="clear" w:color="auto" w:fill="F5F7FA"/>
            <w:vAlign w:val="center"/>
            <w:tcW w:w="1728" w:type="dxa"/>
          </w:tcPr>
          <w:p>
            <w:r>
              <w:rPr>
                <w:sz w:val="16"/>
              </w:rPr>
              <w:t>15.5K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61</w:t>
            </w:r>
          </w:p>
        </w:tc>
        <w:tc>
          <w:tcPr>
            <w:tcW w:type="dxa" w:w="1728"/>
            <w:vAlign w:val="center"/>
            <w:tcW w:w="2880" w:type="dxa"/>
          </w:tcPr>
          <w:p>
            <w:r>
              <w:rPr>
                <w:sz w:val="16"/>
              </w:rPr>
              <w:t>is_mlb_game</w:t>
            </w:r>
          </w:p>
        </w:tc>
        <w:tc>
          <w:tcPr>
            <w:tcW w:type="dxa" w:w="1728"/>
            <w:vAlign w:val="center"/>
            <w:tcW w:w="1728" w:type="dxa"/>
          </w:tcPr>
          <w:p>
            <w:r>
              <w:rPr>
                <w:sz w:val="16"/>
              </w:rPr>
              <w:t>15.0K</w:t>
            </w:r>
          </w:p>
        </w:tc>
        <w:tc>
          <w:tcPr>
            <w:tcW w:type="dxa" w:w="1728"/>
            <w:vAlign w:val="center"/>
            <w:tcW w:w="1728" w:type="dxa"/>
          </w:tcPr>
          <w:p>
            <w:r>
              <w:rPr>
                <w:sz w:val="16"/>
              </w:rPr>
              <w:t>0.0%</w:t>
            </w:r>
          </w:p>
        </w:tc>
        <w:tc>
          <w:tcPr>
            <w:tcW w:type="dxa" w:w="1728"/>
            <w:vAlign w:val="center"/>
            <w:tcW w:w="2592" w:type="dxa"/>
          </w:tcPr>
          <w:p>
            <w:r>
              <w:rPr>
                <w:sz w:val="16"/>
              </w:rPr>
              <w:t>NYC events</w:t>
            </w:r>
          </w:p>
        </w:tc>
      </w:tr>
      <w:tr>
        <w:tc>
          <w:tcPr>
            <w:tcW w:type="dxa" w:w="1728"/>
            <w:shd w:val="clear" w:color="auto" w:fill="F5F7FA"/>
            <w:vAlign w:val="center"/>
            <w:tcW w:w="576" w:type="dxa"/>
          </w:tcPr>
          <w:p>
            <w:r>
              <w:rPr>
                <w:sz w:val="16"/>
              </w:rPr>
              <w:t>62</w:t>
            </w:r>
          </w:p>
        </w:tc>
        <w:tc>
          <w:tcPr>
            <w:tcW w:type="dxa" w:w="1728"/>
            <w:shd w:val="clear" w:color="auto" w:fill="F5F7FA"/>
            <w:vAlign w:val="center"/>
            <w:tcW w:w="2880" w:type="dxa"/>
          </w:tcPr>
          <w:p>
            <w:r>
              <w:rPr>
                <w:sz w:val="16"/>
              </w:rPr>
              <w:t>occ_lag_28d</w:t>
            </w:r>
          </w:p>
        </w:tc>
        <w:tc>
          <w:tcPr>
            <w:tcW w:type="dxa" w:w="1728"/>
            <w:shd w:val="clear" w:color="auto" w:fill="F5F7FA"/>
            <w:vAlign w:val="center"/>
            <w:tcW w:w="1728" w:type="dxa"/>
          </w:tcPr>
          <w:p>
            <w:r>
              <w:rPr>
                <w:sz w:val="16"/>
              </w:rPr>
              <w:t>14.8K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63</w:t>
            </w:r>
          </w:p>
        </w:tc>
        <w:tc>
          <w:tcPr>
            <w:tcW w:type="dxa" w:w="1728"/>
            <w:vAlign w:val="center"/>
            <w:tcW w:w="2880" w:type="dxa"/>
          </w:tcPr>
          <w:p>
            <w:r>
              <w:rPr>
                <w:sz w:val="16"/>
              </w:rPr>
              <w:t>ari_lag_7d</w:t>
            </w:r>
          </w:p>
        </w:tc>
        <w:tc>
          <w:tcPr>
            <w:tcW w:type="dxa" w:w="1728"/>
            <w:vAlign w:val="center"/>
            <w:tcW w:w="1728" w:type="dxa"/>
          </w:tcPr>
          <w:p>
            <w:r>
              <w:rPr>
                <w:sz w:val="16"/>
              </w:rPr>
              <w:t>14.8K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64</w:t>
            </w:r>
          </w:p>
        </w:tc>
        <w:tc>
          <w:tcPr>
            <w:tcW w:type="dxa" w:w="1728"/>
            <w:shd w:val="clear" w:color="auto" w:fill="F5F7FA"/>
            <w:vAlign w:val="center"/>
            <w:tcW w:w="2880" w:type="dxa"/>
          </w:tcPr>
          <w:p>
            <w:r>
              <w:rPr>
                <w:sz w:val="16"/>
              </w:rPr>
              <w:t>comp_adr_lag_28d</w:t>
            </w:r>
          </w:p>
        </w:tc>
        <w:tc>
          <w:tcPr>
            <w:tcW w:type="dxa" w:w="1728"/>
            <w:shd w:val="clear" w:color="auto" w:fill="F5F7FA"/>
            <w:vAlign w:val="center"/>
            <w:tcW w:w="1728" w:type="dxa"/>
          </w:tcPr>
          <w:p>
            <w:r>
              <w:rPr>
                <w:sz w:val="16"/>
              </w:rPr>
              <w:t>13.9K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65</w:t>
            </w:r>
          </w:p>
        </w:tc>
        <w:tc>
          <w:tcPr>
            <w:tcW w:type="dxa" w:w="1728"/>
            <w:vAlign w:val="center"/>
            <w:tcW w:w="2880" w:type="dxa"/>
          </w:tcPr>
          <w:p>
            <w:r>
              <w:rPr>
                <w:sz w:val="16"/>
              </w:rPr>
              <w:t>rgi_lag_28d</w:t>
            </w:r>
          </w:p>
        </w:tc>
        <w:tc>
          <w:tcPr>
            <w:tcW w:type="dxa" w:w="1728"/>
            <w:vAlign w:val="center"/>
            <w:tcW w:w="1728" w:type="dxa"/>
          </w:tcPr>
          <w:p>
            <w:r>
              <w:rPr>
                <w:sz w:val="16"/>
              </w:rPr>
              <w:t>11.6K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66</w:t>
            </w:r>
          </w:p>
        </w:tc>
        <w:tc>
          <w:tcPr>
            <w:tcW w:type="dxa" w:w="1728"/>
            <w:shd w:val="clear" w:color="auto" w:fill="F5F7FA"/>
            <w:vAlign w:val="center"/>
            <w:tcW w:w="2880" w:type="dxa"/>
          </w:tcPr>
          <w:p>
            <w:r>
              <w:rPr>
                <w:sz w:val="16"/>
              </w:rPr>
              <w:t>adr_gap_vs_comp_roll_7d</w:t>
            </w:r>
          </w:p>
        </w:tc>
        <w:tc>
          <w:tcPr>
            <w:tcW w:type="dxa" w:w="1728"/>
            <w:shd w:val="clear" w:color="auto" w:fill="F5F7FA"/>
            <w:vAlign w:val="center"/>
            <w:tcW w:w="1728" w:type="dxa"/>
          </w:tcPr>
          <w:p>
            <w:r>
              <w:rPr>
                <w:sz w:val="16"/>
              </w:rPr>
              <w:t>11.2K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67</w:t>
            </w:r>
          </w:p>
        </w:tc>
        <w:tc>
          <w:tcPr>
            <w:tcW w:type="dxa" w:w="1728"/>
            <w:vAlign w:val="center"/>
            <w:tcW w:w="2880" w:type="dxa"/>
          </w:tcPr>
          <w:p>
            <w:r>
              <w:rPr>
                <w:sz w:val="16"/>
              </w:rPr>
              <w:t>medallia_hotel_cleanliness</w:t>
            </w:r>
          </w:p>
        </w:tc>
        <w:tc>
          <w:tcPr>
            <w:tcW w:type="dxa" w:w="1728"/>
            <w:vAlign w:val="center"/>
            <w:tcW w:w="1728" w:type="dxa"/>
          </w:tcPr>
          <w:p>
            <w:r>
              <w:rPr>
                <w:sz w:val="16"/>
              </w:rPr>
              <w:t>10.5K</w:t>
            </w:r>
          </w:p>
        </w:tc>
        <w:tc>
          <w:tcPr>
            <w:tcW w:type="dxa" w:w="1728"/>
            <w:vAlign w:val="center"/>
            <w:tcW w:w="1728" w:type="dxa"/>
          </w:tcPr>
          <w:p>
            <w:r>
              <w:rPr>
                <w:sz w:val="16"/>
              </w:rPr>
              <w:t>0.0%</w:t>
            </w:r>
          </w:p>
        </w:tc>
        <w:tc>
          <w:tcPr>
            <w:tcW w:type="dxa" w:w="1728"/>
            <w:vAlign w:val="center"/>
            <w:tcW w:w="2592" w:type="dxa"/>
          </w:tcPr>
          <w:p>
            <w:r>
              <w:rPr>
                <w:sz w:val="16"/>
              </w:rPr>
              <w:t>Guest satisfaction</w:t>
            </w:r>
          </w:p>
        </w:tc>
      </w:tr>
      <w:tr>
        <w:tc>
          <w:tcPr>
            <w:tcW w:type="dxa" w:w="1728"/>
            <w:shd w:val="clear" w:color="auto" w:fill="F5F7FA"/>
            <w:vAlign w:val="center"/>
            <w:tcW w:w="576" w:type="dxa"/>
          </w:tcPr>
          <w:p>
            <w:r>
              <w:rPr>
                <w:sz w:val="16"/>
              </w:rPr>
              <w:t>68</w:t>
            </w:r>
          </w:p>
        </w:tc>
        <w:tc>
          <w:tcPr>
            <w:tcW w:type="dxa" w:w="1728"/>
            <w:shd w:val="clear" w:color="auto" w:fill="F5F7FA"/>
            <w:vAlign w:val="center"/>
            <w:tcW w:w="2880" w:type="dxa"/>
          </w:tcPr>
          <w:p>
            <w:r>
              <w:rPr>
                <w:sz w:val="16"/>
              </w:rPr>
              <w:t>temp_min_f</w:t>
            </w:r>
          </w:p>
        </w:tc>
        <w:tc>
          <w:tcPr>
            <w:tcW w:type="dxa" w:w="1728"/>
            <w:shd w:val="clear" w:color="auto" w:fill="F5F7FA"/>
            <w:vAlign w:val="center"/>
            <w:tcW w:w="1728" w:type="dxa"/>
          </w:tcPr>
          <w:p>
            <w:r>
              <w:rPr>
                <w:sz w:val="16"/>
              </w:rPr>
              <w:t>9.0K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69</w:t>
            </w:r>
          </w:p>
        </w:tc>
        <w:tc>
          <w:tcPr>
            <w:tcW w:type="dxa" w:w="1728"/>
            <w:vAlign w:val="center"/>
            <w:tcW w:w="2880" w:type="dxa"/>
          </w:tcPr>
          <w:p>
            <w:r>
              <w:rPr>
                <w:sz w:val="16"/>
              </w:rPr>
              <w:t>comp_occ_lag_7d</w:t>
            </w:r>
          </w:p>
        </w:tc>
        <w:tc>
          <w:tcPr>
            <w:tcW w:type="dxa" w:w="1728"/>
            <w:vAlign w:val="center"/>
            <w:tcW w:w="1728" w:type="dxa"/>
          </w:tcPr>
          <w:p>
            <w:r>
              <w:rPr>
                <w:sz w:val="16"/>
              </w:rPr>
              <w:t>9.0K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70</w:t>
            </w:r>
          </w:p>
        </w:tc>
        <w:tc>
          <w:tcPr>
            <w:tcW w:type="dxa" w:w="1728"/>
            <w:shd w:val="clear" w:color="auto" w:fill="F5F7FA"/>
            <w:vAlign w:val="center"/>
            <w:tcW w:w="2880" w:type="dxa"/>
          </w:tcPr>
          <w:p>
            <w:r>
              <w:rPr>
                <w:sz w:val="16"/>
              </w:rPr>
              <w:t>rgi_roll_7d</w:t>
            </w:r>
          </w:p>
        </w:tc>
        <w:tc>
          <w:tcPr>
            <w:tcW w:type="dxa" w:w="1728"/>
            <w:shd w:val="clear" w:color="auto" w:fill="F5F7FA"/>
            <w:vAlign w:val="center"/>
            <w:tcW w:w="1728" w:type="dxa"/>
          </w:tcPr>
          <w:p>
            <w:r>
              <w:rPr>
                <w:sz w:val="16"/>
              </w:rPr>
              <w:t>8.1K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71</w:t>
            </w:r>
          </w:p>
        </w:tc>
        <w:tc>
          <w:tcPr>
            <w:tcW w:type="dxa" w:w="1728"/>
            <w:vAlign w:val="center"/>
            <w:tcW w:w="2880" w:type="dxa"/>
          </w:tcPr>
          <w:p>
            <w:r>
              <w:rPr>
                <w:sz w:val="16"/>
              </w:rPr>
              <w:t>rev_roll_28d</w:t>
            </w:r>
          </w:p>
        </w:tc>
        <w:tc>
          <w:tcPr>
            <w:tcW w:type="dxa" w:w="1728"/>
            <w:vAlign w:val="center"/>
            <w:tcW w:w="1728" w:type="dxa"/>
          </w:tcPr>
          <w:p>
            <w:r>
              <w:rPr>
                <w:sz w:val="16"/>
              </w:rPr>
              <w:t>3.0K</w:t>
            </w:r>
          </w:p>
        </w:tc>
        <w:tc>
          <w:tcPr>
            <w:tcW w:type="dxa" w:w="1728"/>
            <w:vAlign w:val="center"/>
            <w:tcW w:w="1728" w:type="dxa"/>
          </w:tcPr>
          <w:p>
            <w:r>
              <w:rPr>
                <w:sz w:val="16"/>
              </w:rPr>
              <w:t>0.0%</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72</w:t>
            </w:r>
          </w:p>
        </w:tc>
        <w:tc>
          <w:tcPr>
            <w:tcW w:type="dxa" w:w="1728"/>
            <w:shd w:val="clear" w:color="auto" w:fill="F5F7FA"/>
            <w:vAlign w:val="center"/>
            <w:tcW w:w="2880" w:type="dxa"/>
          </w:tcPr>
          <w:p>
            <w:r>
              <w:rPr>
                <w:sz w:val="16"/>
              </w:rPr>
              <w:t>available_rooms</w:t>
            </w:r>
          </w:p>
        </w:tc>
        <w:tc>
          <w:tcPr>
            <w:tcW w:type="dxa" w:w="1728"/>
            <w:shd w:val="clear" w:color="auto" w:fill="F5F7FA"/>
            <w:vAlign w:val="center"/>
            <w:tcW w:w="1728" w:type="dxa"/>
          </w:tcPr>
          <w:p>
            <w:r>
              <w:rPr>
                <w:sz w:val="16"/>
              </w:rPr>
              <w:t>2.4K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Capacity</w:t>
            </w:r>
          </w:p>
        </w:tc>
      </w:tr>
      <w:tr>
        <w:tc>
          <w:tcPr>
            <w:tcW w:type="dxa" w:w="1728"/>
            <w:vAlign w:val="center"/>
            <w:tcW w:w="576" w:type="dxa"/>
          </w:tcPr>
          <w:p>
            <w:r>
              <w:rPr>
                <w:sz w:val="16"/>
              </w:rPr>
              <w:t>73</w:t>
            </w:r>
          </w:p>
        </w:tc>
        <w:tc>
          <w:tcPr>
            <w:tcW w:type="dxa" w:w="1728"/>
            <w:vAlign w:val="center"/>
            <w:tcW w:w="2880" w:type="dxa"/>
          </w:tcPr>
          <w:p>
            <w:r>
              <w:rPr>
                <w:sz w:val="16"/>
              </w:rPr>
              <w:t>is_major_event_day</w:t>
            </w:r>
          </w:p>
        </w:tc>
        <w:tc>
          <w:tcPr>
            <w:tcW w:type="dxa" w:w="1728"/>
            <w:vAlign w:val="center"/>
            <w:tcW w:w="1728" w:type="dxa"/>
          </w:tcPr>
          <w:p>
            <w:r>
              <w:rPr>
                <w:sz w:val="16"/>
              </w:rPr>
              <w:t>1.6K</w:t>
            </w:r>
          </w:p>
        </w:tc>
        <w:tc>
          <w:tcPr>
            <w:tcW w:type="dxa" w:w="1728"/>
            <w:vAlign w:val="center"/>
            <w:tcW w:w="1728" w:type="dxa"/>
          </w:tcPr>
          <w:p>
            <w:r>
              <w:rPr>
                <w:sz w:val="16"/>
              </w:rPr>
              <w:t>0.0%</w:t>
            </w:r>
          </w:p>
        </w:tc>
        <w:tc>
          <w:tcPr>
            <w:tcW w:type="dxa" w:w="1728"/>
            <w:vAlign w:val="center"/>
            <w:tcW w:w="2592" w:type="dxa"/>
          </w:tcPr>
          <w:p>
            <w:r>
              <w:rPr>
                <w:sz w:val="16"/>
              </w:rPr>
              <w:t>NYC events</w:t>
            </w:r>
          </w:p>
        </w:tc>
      </w:tr>
      <w:tr>
        <w:tc>
          <w:tcPr>
            <w:tcW w:type="dxa" w:w="1728"/>
            <w:shd w:val="clear" w:color="auto" w:fill="F5F7FA"/>
            <w:vAlign w:val="center"/>
            <w:tcW w:w="576" w:type="dxa"/>
          </w:tcPr>
          <w:p>
            <w:r>
              <w:rPr>
                <w:sz w:val="16"/>
              </w:rPr>
              <w:t>74</w:t>
            </w:r>
          </w:p>
        </w:tc>
        <w:tc>
          <w:tcPr>
            <w:tcW w:type="dxa" w:w="1728"/>
            <w:shd w:val="clear" w:color="auto" w:fill="F5F7FA"/>
            <w:vAlign w:val="center"/>
            <w:tcW w:w="2880" w:type="dxa"/>
          </w:tcPr>
          <w:p>
            <w:r>
              <w:rPr>
                <w:sz w:val="16"/>
              </w:rPr>
              <w:t>precipitation_in</w:t>
            </w:r>
          </w:p>
        </w:tc>
        <w:tc>
          <w:tcPr>
            <w:tcW w:type="dxa" w:w="1728"/>
            <w:shd w:val="clear" w:color="auto" w:fill="F5F7FA"/>
            <w:vAlign w:val="center"/>
            <w:tcW w:w="1728" w:type="dxa"/>
          </w:tcPr>
          <w:p>
            <w:r>
              <w:rPr>
                <w:sz w:val="16"/>
              </w:rPr>
              <w:t>1.4K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75</w:t>
            </w:r>
          </w:p>
        </w:tc>
        <w:tc>
          <w:tcPr>
            <w:tcW w:type="dxa" w:w="1728"/>
            <w:vAlign w:val="center"/>
            <w:tcW w:w="2880" w:type="dxa"/>
          </w:tcPr>
          <w:p>
            <w:r>
              <w:rPr>
                <w:sz w:val="16"/>
              </w:rPr>
              <w:t>is_nba_game</w:t>
            </w:r>
          </w:p>
        </w:tc>
        <w:tc>
          <w:tcPr>
            <w:tcW w:type="dxa" w:w="1728"/>
            <w:vAlign w:val="center"/>
            <w:tcW w:w="1728" w:type="dxa"/>
          </w:tcPr>
          <w:p>
            <w:r>
              <w:rPr>
                <w:sz w:val="16"/>
              </w:rPr>
              <w:t>1.2K</w:t>
            </w:r>
          </w:p>
        </w:tc>
        <w:tc>
          <w:tcPr>
            <w:tcW w:type="dxa" w:w="1728"/>
            <w:vAlign w:val="center"/>
            <w:tcW w:w="1728" w:type="dxa"/>
          </w:tcPr>
          <w:p>
            <w:r>
              <w:rPr>
                <w:sz w:val="16"/>
              </w:rPr>
              <w:t>0.0%</w:t>
            </w:r>
          </w:p>
        </w:tc>
        <w:tc>
          <w:tcPr>
            <w:tcW w:type="dxa" w:w="1728"/>
            <w:vAlign w:val="center"/>
            <w:tcW w:w="2592" w:type="dxa"/>
          </w:tcPr>
          <w:p>
            <w:r>
              <w:rPr>
                <w:sz w:val="16"/>
              </w:rPr>
              <w:t>NYC events</w:t>
            </w:r>
          </w:p>
        </w:tc>
      </w:tr>
      <w:tr>
        <w:tc>
          <w:tcPr>
            <w:tcW w:type="dxa" w:w="1728"/>
            <w:shd w:val="clear" w:color="auto" w:fill="F5F7FA"/>
            <w:vAlign w:val="center"/>
            <w:tcW w:w="576" w:type="dxa"/>
          </w:tcPr>
          <w:p>
            <w:r>
              <w:rPr>
                <w:sz w:val="16"/>
              </w:rPr>
              <w:t>76</w:t>
            </w:r>
          </w:p>
        </w:tc>
        <w:tc>
          <w:tcPr>
            <w:tcW w:type="dxa" w:w="1728"/>
            <w:shd w:val="clear" w:color="auto" w:fill="F5F7FA"/>
            <w:vAlign w:val="center"/>
            <w:tcW w:w="2880" w:type="dxa"/>
          </w:tcPr>
          <w:p>
            <w:r>
              <w:rPr>
                <w:sz w:val="16"/>
              </w:rPr>
              <w:t>is_mets_game</w:t>
            </w:r>
          </w:p>
        </w:tc>
        <w:tc>
          <w:tcPr>
            <w:tcW w:type="dxa" w:w="1728"/>
            <w:shd w:val="clear" w:color="auto" w:fill="F5F7FA"/>
            <w:vAlign w:val="center"/>
            <w:tcW w:w="1728" w:type="dxa"/>
          </w:tcPr>
          <w:p>
            <w:r>
              <w:rPr>
                <w:sz w:val="16"/>
              </w:rPr>
              <w:t>885</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NYC events</w:t>
            </w:r>
          </w:p>
        </w:tc>
      </w:tr>
      <w:tr>
        <w:tc>
          <w:tcPr>
            <w:tcW w:type="dxa" w:w="1728"/>
            <w:vAlign w:val="center"/>
            <w:tcW w:w="576" w:type="dxa"/>
          </w:tcPr>
          <w:p>
            <w:r>
              <w:rPr>
                <w:sz w:val="16"/>
              </w:rPr>
              <w:t>77</w:t>
            </w:r>
          </w:p>
        </w:tc>
        <w:tc>
          <w:tcPr>
            <w:tcW w:type="dxa" w:w="1728"/>
            <w:vAlign w:val="center"/>
            <w:tcW w:w="2880" w:type="dxa"/>
          </w:tcPr>
          <w:p>
            <w:r>
              <w:rPr>
                <w:sz w:val="16"/>
              </w:rPr>
              <w:t>is_yankees_game</w:t>
            </w:r>
          </w:p>
        </w:tc>
        <w:tc>
          <w:tcPr>
            <w:tcW w:type="dxa" w:w="1728"/>
            <w:vAlign w:val="center"/>
            <w:tcW w:w="1728" w:type="dxa"/>
          </w:tcPr>
          <w:p>
            <w:r>
              <w:rPr>
                <w:sz w:val="16"/>
              </w:rPr>
              <w:t>504</w:t>
            </w:r>
          </w:p>
        </w:tc>
        <w:tc>
          <w:tcPr>
            <w:tcW w:type="dxa" w:w="1728"/>
            <w:vAlign w:val="center"/>
            <w:tcW w:w="1728" w:type="dxa"/>
          </w:tcPr>
          <w:p>
            <w:r>
              <w:rPr>
                <w:sz w:val="16"/>
              </w:rPr>
              <w:t>0.0%</w:t>
            </w:r>
          </w:p>
        </w:tc>
        <w:tc>
          <w:tcPr>
            <w:tcW w:type="dxa" w:w="1728"/>
            <w:vAlign w:val="center"/>
            <w:tcW w:w="2592" w:type="dxa"/>
          </w:tcPr>
          <w:p>
            <w:r>
              <w:rPr>
                <w:sz w:val="16"/>
              </w:rPr>
              <w:t>NYC events</w:t>
            </w:r>
          </w:p>
        </w:tc>
      </w:tr>
      <w:tr>
        <w:tc>
          <w:tcPr>
            <w:tcW w:type="dxa" w:w="1728"/>
            <w:shd w:val="clear" w:color="auto" w:fill="F5F7FA"/>
            <w:vAlign w:val="center"/>
            <w:tcW w:w="576" w:type="dxa"/>
          </w:tcPr>
          <w:p>
            <w:r>
              <w:rPr>
                <w:sz w:val="16"/>
              </w:rPr>
              <w:t>78</w:t>
            </w:r>
          </w:p>
        </w:tc>
        <w:tc>
          <w:tcPr>
            <w:tcW w:type="dxa" w:w="1728"/>
            <w:shd w:val="clear" w:color="auto" w:fill="F5F7FA"/>
            <w:vAlign w:val="center"/>
            <w:tcW w:w="2880" w:type="dxa"/>
          </w:tcPr>
          <w:p>
            <w:r>
              <w:rPr>
                <w:sz w:val="16"/>
              </w:rPr>
              <w:t>weathercode</w:t>
            </w:r>
          </w:p>
        </w:tc>
        <w:tc>
          <w:tcPr>
            <w:tcW w:type="dxa" w:w="1728"/>
            <w:shd w:val="clear" w:color="auto" w:fill="F5F7FA"/>
            <w:vAlign w:val="center"/>
            <w:tcW w:w="1728" w:type="dxa"/>
          </w:tcPr>
          <w:p>
            <w:r>
              <w:rPr>
                <w:sz w:val="16"/>
              </w:rPr>
              <w:t>300</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79</w:t>
            </w:r>
          </w:p>
        </w:tc>
        <w:tc>
          <w:tcPr>
            <w:tcW w:type="dxa" w:w="1728"/>
            <w:vAlign w:val="center"/>
            <w:tcW w:w="2880" w:type="dxa"/>
          </w:tcPr>
          <w:p>
            <w:r>
              <w:rPr>
                <w:sz w:val="16"/>
              </w:rPr>
              <w:t>is_weekend</w:t>
            </w:r>
          </w:p>
        </w:tc>
        <w:tc>
          <w:tcPr>
            <w:tcW w:type="dxa" w:w="1728"/>
            <w:vAlign w:val="center"/>
            <w:tcW w:w="1728" w:type="dxa"/>
          </w:tcPr>
          <w:p>
            <w:r>
              <w:rPr>
                <w:sz w:val="16"/>
              </w:rPr>
              <w:t>131</w:t>
            </w:r>
          </w:p>
        </w:tc>
        <w:tc>
          <w:tcPr>
            <w:tcW w:type="dxa" w:w="1728"/>
            <w:vAlign w:val="center"/>
            <w:tcW w:w="1728" w:type="dxa"/>
          </w:tcPr>
          <w:p>
            <w:r>
              <w:rPr>
                <w:sz w:val="16"/>
              </w:rPr>
              <w:t>0.0%</w:t>
            </w:r>
          </w:p>
        </w:tc>
        <w:tc>
          <w:tcPr>
            <w:tcW w:type="dxa" w:w="1728"/>
            <w:vAlign w:val="center"/>
            <w:tcW w:w="2592" w:type="dxa"/>
          </w:tcPr>
          <w:p>
            <w:r>
              <w:rPr>
                <w:sz w:val="16"/>
              </w:rPr>
              <w:t>Calendar</w:t>
            </w:r>
          </w:p>
        </w:tc>
      </w:tr>
      <w:tr>
        <w:tc>
          <w:tcPr>
            <w:tcW w:type="dxa" w:w="1728"/>
            <w:shd w:val="clear" w:color="auto" w:fill="F5F7FA"/>
            <w:vAlign w:val="center"/>
            <w:tcW w:w="576" w:type="dxa"/>
          </w:tcPr>
          <w:p>
            <w:r>
              <w:rPr>
                <w:sz w:val="16"/>
              </w:rPr>
              <w:t>80</w:t>
            </w:r>
          </w:p>
        </w:tc>
        <w:tc>
          <w:tcPr>
            <w:tcW w:type="dxa" w:w="1728"/>
            <w:shd w:val="clear" w:color="auto" w:fill="F5F7FA"/>
            <w:vAlign w:val="center"/>
            <w:tcW w:w="2880" w:type="dxa"/>
          </w:tcPr>
          <w:p>
            <w:r>
              <w:rPr>
                <w:sz w:val="16"/>
              </w:rPr>
              <w:t>is_knicks_game</w:t>
            </w:r>
          </w:p>
        </w:tc>
        <w:tc>
          <w:tcPr>
            <w:tcW w:type="dxa" w:w="1728"/>
            <w:shd w:val="clear" w:color="auto" w:fill="F5F7FA"/>
            <w:vAlign w:val="center"/>
            <w:tcW w:w="1728" w:type="dxa"/>
          </w:tcPr>
          <w:p>
            <w:r>
              <w:rPr>
                <w:sz w:val="16"/>
              </w:rPr>
              <w:t>124</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NYC events</w:t>
            </w:r>
          </w:p>
        </w:tc>
      </w:tr>
      <w:tr>
        <w:tc>
          <w:tcPr>
            <w:tcW w:type="dxa" w:w="1728"/>
            <w:vAlign w:val="center"/>
            <w:tcW w:w="576" w:type="dxa"/>
          </w:tcPr>
          <w:p>
            <w:r>
              <w:rPr>
                <w:sz w:val="16"/>
              </w:rPr>
              <w:t>81</w:t>
            </w:r>
          </w:p>
        </w:tc>
        <w:tc>
          <w:tcPr>
            <w:tcW w:type="dxa" w:w="1728"/>
            <w:vAlign w:val="center"/>
            <w:tcW w:w="2880" w:type="dxa"/>
          </w:tcPr>
          <w:p>
            <w:r>
              <w:rPr>
                <w:sz w:val="16"/>
              </w:rPr>
              <w:t>is_rangers_game</w:t>
            </w:r>
          </w:p>
        </w:tc>
        <w:tc>
          <w:tcPr>
            <w:tcW w:type="dxa" w:w="1728"/>
            <w:vAlign w:val="center"/>
            <w:tcW w:w="1728" w:type="dxa"/>
          </w:tcPr>
          <w:p>
            <w:r>
              <w:rPr>
                <w:sz w:val="16"/>
              </w:rPr>
              <w:t>105</w:t>
            </w:r>
          </w:p>
        </w:tc>
        <w:tc>
          <w:tcPr>
            <w:tcW w:type="dxa" w:w="1728"/>
            <w:vAlign w:val="center"/>
            <w:tcW w:w="1728" w:type="dxa"/>
          </w:tcPr>
          <w:p>
            <w:r>
              <w:rPr>
                <w:sz w:val="16"/>
              </w:rPr>
              <w:t>0.0%</w:t>
            </w:r>
          </w:p>
        </w:tc>
        <w:tc>
          <w:tcPr>
            <w:tcW w:type="dxa" w:w="1728"/>
            <w:vAlign w:val="center"/>
            <w:tcW w:w="2592" w:type="dxa"/>
          </w:tcPr>
          <w:p>
            <w:r>
              <w:rPr>
                <w:sz w:val="16"/>
              </w:rPr>
              <w:t>NYC events</w:t>
            </w:r>
          </w:p>
        </w:tc>
      </w:tr>
      <w:tr>
        <w:tc>
          <w:tcPr>
            <w:tcW w:type="dxa" w:w="1728"/>
            <w:shd w:val="clear" w:color="auto" w:fill="F5F7FA"/>
            <w:vAlign w:val="center"/>
            <w:tcW w:w="576" w:type="dxa"/>
          </w:tcPr>
          <w:p>
            <w:r>
              <w:rPr>
                <w:sz w:val="16"/>
              </w:rPr>
              <w:t>82</w:t>
            </w:r>
          </w:p>
        </w:tc>
        <w:tc>
          <w:tcPr>
            <w:tcW w:type="dxa" w:w="1728"/>
            <w:shd w:val="clear" w:color="auto" w:fill="F5F7FA"/>
            <w:vAlign w:val="center"/>
            <w:tcW w:w="2880" w:type="dxa"/>
          </w:tcPr>
          <w:p>
            <w:r>
              <w:rPr>
                <w:sz w:val="16"/>
              </w:rPr>
              <w:t>is_barclays_event</w:t>
            </w:r>
          </w:p>
        </w:tc>
        <w:tc>
          <w:tcPr>
            <w:tcW w:type="dxa" w:w="1728"/>
            <w:shd w:val="clear" w:color="auto" w:fill="F5F7FA"/>
            <w:vAlign w:val="center"/>
            <w:tcW w:w="1728" w:type="dxa"/>
          </w:tcPr>
          <w:p>
            <w:r>
              <w:rPr>
                <w:sz w:val="16"/>
              </w:rPr>
              <w:t>78</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NYC events</w:t>
            </w:r>
          </w:p>
        </w:tc>
      </w:tr>
    </w:tbl>
    <w:p/>
    <w:p>
      <w:pPr>
        <w:pStyle w:val="Heading2"/>
      </w:pPr>
      <w:r>
        <w:t>B.4  RevPAR Model</w:t>
      </w:r>
    </w:p>
    <w:p>
      <w:r>
        <w:rPr>
          <w:sz w:val="18"/>
        </w:rPr>
        <w:t>95 features (includes STR comp set)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2E4057"/>
          </w:tcPr>
          <w:p>
            <w:pPr>
              <w:jc w:val="center"/>
            </w:pPr>
            <w:r>
              <w:rPr>
                <w:b/>
                <w:color w:val="FFFFFF"/>
                <w:sz w:val="16"/>
              </w:rPr>
              <w:t>Rank</w:t>
            </w:r>
          </w:p>
        </w:tc>
        <w:tc>
          <w:tcPr>
            <w:tcW w:type="dxa" w:w="1728"/>
            <w:shd w:val="clear" w:color="auto" w:fill="2E4057"/>
          </w:tcPr>
          <w:p>
            <w:pPr>
              <w:jc w:val="center"/>
            </w:pPr>
            <w:r>
              <w:rPr>
                <w:b/>
                <w:color w:val="FFFFFF"/>
                <w:sz w:val="16"/>
              </w:rPr>
              <w:t>Feature</w:t>
            </w:r>
          </w:p>
        </w:tc>
        <w:tc>
          <w:tcPr>
            <w:tcW w:type="dxa" w:w="1728"/>
            <w:shd w:val="clear" w:color="auto" w:fill="2E4057"/>
          </w:tcPr>
          <w:p>
            <w:pPr>
              <w:jc w:val="center"/>
            </w:pPr>
            <w:r>
              <w:rPr>
                <w:b/>
                <w:color w:val="FFFFFF"/>
                <w:sz w:val="16"/>
              </w:rPr>
              <w:t>Gain (raw)</w:t>
            </w:r>
          </w:p>
        </w:tc>
        <w:tc>
          <w:tcPr>
            <w:tcW w:type="dxa" w:w="1728"/>
            <w:shd w:val="clear" w:color="auto" w:fill="2E4057"/>
          </w:tcPr>
          <w:p>
            <w:pPr>
              <w:jc w:val="center"/>
            </w:pPr>
            <w:r>
              <w:rPr>
                <w:b/>
                <w:color w:val="FFFFFF"/>
                <w:sz w:val="16"/>
              </w:rPr>
              <w:t>% of Total Gain</w:t>
            </w:r>
          </w:p>
        </w:tc>
        <w:tc>
          <w:tcPr>
            <w:tcW w:type="dxa" w:w="1728"/>
            <w:shd w:val="clear" w:color="auto" w:fill="2E4057"/>
          </w:tcPr>
          <w:p>
            <w:pPr>
              <w:jc w:val="center"/>
            </w:pPr>
            <w:r>
              <w:rPr>
                <w:b/>
                <w:color w:val="FFFFFF"/>
                <w:sz w:val="16"/>
              </w:rPr>
              <w:t>Feature Group</w:t>
            </w:r>
          </w:p>
        </w:tc>
      </w:tr>
      <w:tr>
        <w:tc>
          <w:tcPr>
            <w:tcW w:type="dxa" w:w="1728"/>
            <w:vAlign w:val="center"/>
            <w:tcW w:w="576" w:type="dxa"/>
          </w:tcPr>
          <w:p>
            <w:r>
              <w:rPr>
                <w:sz w:val="16"/>
              </w:rPr>
              <w:t>1</w:t>
            </w:r>
          </w:p>
        </w:tc>
        <w:tc>
          <w:tcPr>
            <w:tcW w:type="dxa" w:w="1728"/>
            <w:vAlign w:val="center"/>
            <w:tcW w:w="2880" w:type="dxa"/>
          </w:tcPr>
          <w:p>
            <w:r>
              <w:rPr>
                <w:sz w:val="16"/>
              </w:rPr>
              <w:t>avg_booked_rate</w:t>
            </w:r>
          </w:p>
        </w:tc>
        <w:tc>
          <w:tcPr>
            <w:tcW w:type="dxa" w:w="1728"/>
            <w:vAlign w:val="center"/>
            <w:tcW w:w="1728" w:type="dxa"/>
          </w:tcPr>
          <w:p>
            <w:r>
              <w:rPr>
                <w:sz w:val="16"/>
              </w:rPr>
              <w:t>103.2M</w:t>
            </w:r>
          </w:p>
        </w:tc>
        <w:tc>
          <w:tcPr>
            <w:tcW w:type="dxa" w:w="1728"/>
            <w:vAlign w:val="center"/>
            <w:tcW w:w="1728" w:type="dxa"/>
          </w:tcPr>
          <w:p>
            <w:r>
              <w:rPr>
                <w:sz w:val="16"/>
              </w:rPr>
              <w:t>73.6%</w:t>
            </w:r>
          </w:p>
        </w:tc>
        <w:tc>
          <w:tcPr>
            <w:tcW w:type="dxa" w:w="1728"/>
            <w:vAlign w:val="center"/>
            <w:tcW w:w="2592" w:type="dxa"/>
          </w:tcPr>
          <w:p>
            <w:r>
              <w:rPr>
                <w:sz w:val="16"/>
              </w:rPr>
              <w:t>Booking snapshot</w:t>
            </w:r>
          </w:p>
        </w:tc>
      </w:tr>
      <w:tr>
        <w:tc>
          <w:tcPr>
            <w:tcW w:type="dxa" w:w="1728"/>
            <w:shd w:val="clear" w:color="auto" w:fill="F5F7FA"/>
            <w:vAlign w:val="center"/>
            <w:tcW w:w="576" w:type="dxa"/>
          </w:tcPr>
          <w:p>
            <w:r>
              <w:rPr>
                <w:sz w:val="16"/>
              </w:rPr>
              <w:t>2</w:t>
            </w:r>
          </w:p>
        </w:tc>
        <w:tc>
          <w:tcPr>
            <w:tcW w:type="dxa" w:w="1728"/>
            <w:shd w:val="clear" w:color="auto" w:fill="F5F7FA"/>
            <w:vAlign w:val="center"/>
            <w:tcW w:w="2880" w:type="dxa"/>
          </w:tcPr>
          <w:p>
            <w:r>
              <w:rPr>
                <w:sz w:val="16"/>
              </w:rPr>
              <w:t>total_rooms_on_books</w:t>
            </w:r>
          </w:p>
        </w:tc>
        <w:tc>
          <w:tcPr>
            <w:tcW w:type="dxa" w:w="1728"/>
            <w:shd w:val="clear" w:color="auto" w:fill="F5F7FA"/>
            <w:vAlign w:val="center"/>
            <w:tcW w:w="1728" w:type="dxa"/>
          </w:tcPr>
          <w:p>
            <w:r>
              <w:rPr>
                <w:sz w:val="16"/>
              </w:rPr>
              <w:t>15.1M</w:t>
            </w:r>
          </w:p>
        </w:tc>
        <w:tc>
          <w:tcPr>
            <w:tcW w:type="dxa" w:w="1728"/>
            <w:shd w:val="clear" w:color="auto" w:fill="F5F7FA"/>
            <w:vAlign w:val="center"/>
            <w:tcW w:w="1728" w:type="dxa"/>
          </w:tcPr>
          <w:p>
            <w:r>
              <w:rPr>
                <w:sz w:val="16"/>
              </w:rPr>
              <w:t>10.7%</w:t>
            </w:r>
          </w:p>
        </w:tc>
        <w:tc>
          <w:tcPr>
            <w:tcW w:type="dxa" w:w="1728"/>
            <w:shd w:val="clear" w:color="auto" w:fill="F5F7FA"/>
            <w:vAlign w:val="center"/>
            <w:tcW w:w="2592" w:type="dxa"/>
          </w:tcPr>
          <w:p>
            <w:r>
              <w:rPr>
                <w:sz w:val="16"/>
              </w:rPr>
              <w:t>Booking snapshot</w:t>
            </w:r>
          </w:p>
        </w:tc>
      </w:tr>
      <w:tr>
        <w:tc>
          <w:tcPr>
            <w:tcW w:type="dxa" w:w="1728"/>
            <w:vAlign w:val="center"/>
            <w:tcW w:w="576" w:type="dxa"/>
          </w:tcPr>
          <w:p>
            <w:r>
              <w:rPr>
                <w:sz w:val="16"/>
              </w:rPr>
              <w:t>3</w:t>
            </w:r>
          </w:p>
        </w:tc>
        <w:tc>
          <w:tcPr>
            <w:tcW w:type="dxa" w:w="1728"/>
            <w:vAlign w:val="center"/>
            <w:tcW w:w="2880" w:type="dxa"/>
          </w:tcPr>
          <w:p>
            <w:r>
              <w:rPr>
                <w:sz w:val="16"/>
              </w:rPr>
              <w:t>adr_lag_7d</w:t>
            </w:r>
          </w:p>
        </w:tc>
        <w:tc>
          <w:tcPr>
            <w:tcW w:type="dxa" w:w="1728"/>
            <w:vAlign w:val="center"/>
            <w:tcW w:w="1728" w:type="dxa"/>
          </w:tcPr>
          <w:p>
            <w:r>
              <w:rPr>
                <w:sz w:val="16"/>
              </w:rPr>
              <w:t>11.8M</w:t>
            </w:r>
          </w:p>
        </w:tc>
        <w:tc>
          <w:tcPr>
            <w:tcW w:type="dxa" w:w="1728"/>
            <w:vAlign w:val="center"/>
            <w:tcW w:w="1728" w:type="dxa"/>
          </w:tcPr>
          <w:p>
            <w:r>
              <w:rPr>
                <w:sz w:val="16"/>
              </w:rPr>
              <w:t>8.4%</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4</w:t>
            </w:r>
          </w:p>
        </w:tc>
        <w:tc>
          <w:tcPr>
            <w:tcW w:type="dxa" w:w="1728"/>
            <w:shd w:val="clear" w:color="auto" w:fill="F5F7FA"/>
            <w:vAlign w:val="center"/>
            <w:tcW w:w="2880" w:type="dxa"/>
          </w:tcPr>
          <w:p>
            <w:r>
              <w:rPr>
                <w:sz w:val="16"/>
              </w:rPr>
              <w:t>adr_lag_364d</w:t>
            </w:r>
          </w:p>
        </w:tc>
        <w:tc>
          <w:tcPr>
            <w:tcW w:type="dxa" w:w="1728"/>
            <w:shd w:val="clear" w:color="auto" w:fill="F5F7FA"/>
            <w:vAlign w:val="center"/>
            <w:tcW w:w="1728" w:type="dxa"/>
          </w:tcPr>
          <w:p>
            <w:r>
              <w:rPr>
                <w:sz w:val="16"/>
              </w:rPr>
              <w:t>1.3M</w:t>
            </w:r>
          </w:p>
        </w:tc>
        <w:tc>
          <w:tcPr>
            <w:tcW w:type="dxa" w:w="1728"/>
            <w:shd w:val="clear" w:color="auto" w:fill="F5F7FA"/>
            <w:vAlign w:val="center"/>
            <w:tcW w:w="1728" w:type="dxa"/>
          </w:tcPr>
          <w:p>
            <w:r>
              <w:rPr>
                <w:sz w:val="16"/>
              </w:rPr>
              <w:t>0.9%</w:t>
            </w:r>
          </w:p>
        </w:tc>
        <w:tc>
          <w:tcPr>
            <w:tcW w:type="dxa" w:w="1728"/>
            <w:shd w:val="clear" w:color="auto" w:fill="F5F7FA"/>
            <w:vAlign w:val="center"/>
            <w:tcW w:w="2592" w:type="dxa"/>
          </w:tcPr>
          <w:p>
            <w:r>
              <w:rPr>
                <w:sz w:val="16"/>
              </w:rPr>
              <w:t>Year-ago lag</w:t>
            </w:r>
          </w:p>
        </w:tc>
      </w:tr>
      <w:tr>
        <w:tc>
          <w:tcPr>
            <w:tcW w:type="dxa" w:w="1728"/>
            <w:vAlign w:val="center"/>
            <w:tcW w:w="576" w:type="dxa"/>
          </w:tcPr>
          <w:p>
            <w:r>
              <w:rPr>
                <w:sz w:val="16"/>
              </w:rPr>
              <w:t>5</w:t>
            </w:r>
          </w:p>
        </w:tc>
        <w:tc>
          <w:tcPr>
            <w:tcW w:type="dxa" w:w="1728"/>
            <w:vAlign w:val="center"/>
            <w:tcW w:w="2880" w:type="dxa"/>
          </w:tcPr>
          <w:p>
            <w:r>
              <w:rPr>
                <w:sz w:val="16"/>
              </w:rPr>
              <w:t>rev_lag_364d</w:t>
            </w:r>
          </w:p>
        </w:tc>
        <w:tc>
          <w:tcPr>
            <w:tcW w:type="dxa" w:w="1728"/>
            <w:vAlign w:val="center"/>
            <w:tcW w:w="1728" w:type="dxa"/>
          </w:tcPr>
          <w:p>
            <w:r>
              <w:rPr>
                <w:sz w:val="16"/>
              </w:rPr>
              <w:t>812.8K</w:t>
            </w:r>
          </w:p>
        </w:tc>
        <w:tc>
          <w:tcPr>
            <w:tcW w:type="dxa" w:w="1728"/>
            <w:vAlign w:val="center"/>
            <w:tcW w:w="1728" w:type="dxa"/>
          </w:tcPr>
          <w:p>
            <w:r>
              <w:rPr>
                <w:sz w:val="16"/>
              </w:rPr>
              <w:t>0.6%</w:t>
            </w:r>
          </w:p>
        </w:tc>
        <w:tc>
          <w:tcPr>
            <w:tcW w:type="dxa" w:w="1728"/>
            <w:vAlign w:val="center"/>
            <w:tcW w:w="2592" w:type="dxa"/>
          </w:tcPr>
          <w:p>
            <w:r>
              <w:rPr>
                <w:sz w:val="16"/>
              </w:rPr>
              <w:t>Year-ago lag</w:t>
            </w:r>
          </w:p>
        </w:tc>
      </w:tr>
      <w:tr>
        <w:tc>
          <w:tcPr>
            <w:tcW w:type="dxa" w:w="1728"/>
            <w:shd w:val="clear" w:color="auto" w:fill="F5F7FA"/>
            <w:vAlign w:val="center"/>
            <w:tcW w:w="576" w:type="dxa"/>
          </w:tcPr>
          <w:p>
            <w:r>
              <w:rPr>
                <w:sz w:val="16"/>
              </w:rPr>
              <w:t>6</w:t>
            </w:r>
          </w:p>
        </w:tc>
        <w:tc>
          <w:tcPr>
            <w:tcW w:type="dxa" w:w="1728"/>
            <w:shd w:val="clear" w:color="auto" w:fill="F5F7FA"/>
            <w:vAlign w:val="center"/>
            <w:tcW w:w="2880" w:type="dxa"/>
          </w:tcPr>
          <w:p>
            <w:r>
              <w:rPr>
                <w:sz w:val="16"/>
              </w:rPr>
              <w:t>pickup_14d</w:t>
            </w:r>
          </w:p>
        </w:tc>
        <w:tc>
          <w:tcPr>
            <w:tcW w:type="dxa" w:w="1728"/>
            <w:shd w:val="clear" w:color="auto" w:fill="F5F7FA"/>
            <w:vAlign w:val="center"/>
            <w:tcW w:w="1728" w:type="dxa"/>
          </w:tcPr>
          <w:p>
            <w:r>
              <w:rPr>
                <w:sz w:val="16"/>
              </w:rPr>
              <w:t>551.6K</w:t>
            </w:r>
          </w:p>
        </w:tc>
        <w:tc>
          <w:tcPr>
            <w:tcW w:type="dxa" w:w="1728"/>
            <w:shd w:val="clear" w:color="auto" w:fill="F5F7FA"/>
            <w:vAlign w:val="center"/>
            <w:tcW w:w="1728" w:type="dxa"/>
          </w:tcPr>
          <w:p>
            <w:r>
              <w:rPr>
                <w:sz w:val="16"/>
              </w:rPr>
              <w:t>0.4%</w:t>
            </w:r>
          </w:p>
        </w:tc>
        <w:tc>
          <w:tcPr>
            <w:tcW w:type="dxa" w:w="1728"/>
            <w:shd w:val="clear" w:color="auto" w:fill="F5F7FA"/>
            <w:vAlign w:val="center"/>
            <w:tcW w:w="2592" w:type="dxa"/>
          </w:tcPr>
          <w:p>
            <w:r>
              <w:rPr>
                <w:sz w:val="16"/>
              </w:rPr>
              <w:t>Booking pace</w:t>
            </w:r>
          </w:p>
        </w:tc>
      </w:tr>
      <w:tr>
        <w:tc>
          <w:tcPr>
            <w:tcW w:type="dxa" w:w="1728"/>
            <w:vAlign w:val="center"/>
            <w:tcW w:w="576" w:type="dxa"/>
          </w:tcPr>
          <w:p>
            <w:r>
              <w:rPr>
                <w:sz w:val="16"/>
              </w:rPr>
              <w:t>7</w:t>
            </w:r>
          </w:p>
        </w:tc>
        <w:tc>
          <w:tcPr>
            <w:tcW w:type="dxa" w:w="1728"/>
            <w:vAlign w:val="center"/>
            <w:tcW w:w="2880" w:type="dxa"/>
          </w:tcPr>
          <w:p>
            <w:r>
              <w:rPr>
                <w:sz w:val="16"/>
              </w:rPr>
              <w:t>week_of_year</w:t>
            </w:r>
          </w:p>
        </w:tc>
        <w:tc>
          <w:tcPr>
            <w:tcW w:type="dxa" w:w="1728"/>
            <w:vAlign w:val="center"/>
            <w:tcW w:w="1728" w:type="dxa"/>
          </w:tcPr>
          <w:p>
            <w:r>
              <w:rPr>
                <w:sz w:val="16"/>
              </w:rPr>
              <w:t>547.4K</w:t>
            </w:r>
          </w:p>
        </w:tc>
        <w:tc>
          <w:tcPr>
            <w:tcW w:type="dxa" w:w="1728"/>
            <w:vAlign w:val="center"/>
            <w:tcW w:w="1728" w:type="dxa"/>
          </w:tcPr>
          <w:p>
            <w:r>
              <w:rPr>
                <w:sz w:val="16"/>
              </w:rPr>
              <w:t>0.4%</w:t>
            </w:r>
          </w:p>
        </w:tc>
        <w:tc>
          <w:tcPr>
            <w:tcW w:type="dxa" w:w="1728"/>
            <w:vAlign w:val="center"/>
            <w:tcW w:w="2592" w:type="dxa"/>
          </w:tcPr>
          <w:p>
            <w:r>
              <w:rPr>
                <w:sz w:val="16"/>
              </w:rPr>
              <w:t>Calendar</w:t>
            </w:r>
          </w:p>
        </w:tc>
      </w:tr>
      <w:tr>
        <w:tc>
          <w:tcPr>
            <w:tcW w:type="dxa" w:w="1728"/>
            <w:shd w:val="clear" w:color="auto" w:fill="F5F7FA"/>
            <w:vAlign w:val="center"/>
            <w:tcW w:w="576" w:type="dxa"/>
          </w:tcPr>
          <w:p>
            <w:r>
              <w:rPr>
                <w:sz w:val="16"/>
              </w:rPr>
              <w:t>8</w:t>
            </w:r>
          </w:p>
        </w:tc>
        <w:tc>
          <w:tcPr>
            <w:tcW w:type="dxa" w:w="1728"/>
            <w:shd w:val="clear" w:color="auto" w:fill="F5F7FA"/>
            <w:vAlign w:val="center"/>
            <w:tcW w:w="2880" w:type="dxa"/>
          </w:tcPr>
          <w:p>
            <w:r>
              <w:rPr>
                <w:sz w:val="16"/>
              </w:rPr>
              <w:t>pickup_21d</w:t>
            </w:r>
          </w:p>
        </w:tc>
        <w:tc>
          <w:tcPr>
            <w:tcW w:type="dxa" w:w="1728"/>
            <w:shd w:val="clear" w:color="auto" w:fill="F5F7FA"/>
            <w:vAlign w:val="center"/>
            <w:tcW w:w="1728" w:type="dxa"/>
          </w:tcPr>
          <w:p>
            <w:r>
              <w:rPr>
                <w:sz w:val="16"/>
              </w:rPr>
              <w:t>420.5K</w:t>
            </w:r>
          </w:p>
        </w:tc>
        <w:tc>
          <w:tcPr>
            <w:tcW w:type="dxa" w:w="1728"/>
            <w:shd w:val="clear" w:color="auto" w:fill="F5F7FA"/>
            <w:vAlign w:val="center"/>
            <w:tcW w:w="1728" w:type="dxa"/>
          </w:tcPr>
          <w:p>
            <w:r>
              <w:rPr>
                <w:sz w:val="16"/>
              </w:rPr>
              <w:t>0.3%</w:t>
            </w:r>
          </w:p>
        </w:tc>
        <w:tc>
          <w:tcPr>
            <w:tcW w:type="dxa" w:w="1728"/>
            <w:shd w:val="clear" w:color="auto" w:fill="F5F7FA"/>
            <w:vAlign w:val="center"/>
            <w:tcW w:w="2592" w:type="dxa"/>
          </w:tcPr>
          <w:p>
            <w:r>
              <w:rPr>
                <w:sz w:val="16"/>
              </w:rPr>
              <w:t>Booking pace</w:t>
            </w:r>
          </w:p>
        </w:tc>
      </w:tr>
      <w:tr>
        <w:tc>
          <w:tcPr>
            <w:tcW w:type="dxa" w:w="1728"/>
            <w:vAlign w:val="center"/>
            <w:tcW w:w="576" w:type="dxa"/>
          </w:tcPr>
          <w:p>
            <w:r>
              <w:rPr>
                <w:sz w:val="16"/>
              </w:rPr>
              <w:t>9</w:t>
            </w:r>
          </w:p>
        </w:tc>
        <w:tc>
          <w:tcPr>
            <w:tcW w:type="dxa" w:w="1728"/>
            <w:vAlign w:val="center"/>
            <w:tcW w:w="2880" w:type="dxa"/>
          </w:tcPr>
          <w:p>
            <w:r>
              <w:rPr>
                <w:sz w:val="16"/>
              </w:rPr>
              <w:t>adr_lag_14d</w:t>
            </w:r>
          </w:p>
        </w:tc>
        <w:tc>
          <w:tcPr>
            <w:tcW w:type="dxa" w:w="1728"/>
            <w:vAlign w:val="center"/>
            <w:tcW w:w="1728" w:type="dxa"/>
          </w:tcPr>
          <w:p>
            <w:r>
              <w:rPr>
                <w:sz w:val="16"/>
              </w:rPr>
              <w:t>360.3K</w:t>
            </w:r>
          </w:p>
        </w:tc>
        <w:tc>
          <w:tcPr>
            <w:tcW w:type="dxa" w:w="1728"/>
            <w:vAlign w:val="center"/>
            <w:tcW w:w="1728" w:type="dxa"/>
          </w:tcPr>
          <w:p>
            <w:r>
              <w:rPr>
                <w:sz w:val="16"/>
              </w:rPr>
              <w:t>0.3%</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10</w:t>
            </w:r>
          </w:p>
        </w:tc>
        <w:tc>
          <w:tcPr>
            <w:tcW w:type="dxa" w:w="1728"/>
            <w:shd w:val="clear" w:color="auto" w:fill="F5F7FA"/>
            <w:vAlign w:val="center"/>
            <w:tcW w:w="2880" w:type="dxa"/>
          </w:tcPr>
          <w:p>
            <w:r>
              <w:rPr>
                <w:sz w:val="16"/>
              </w:rPr>
              <w:t>ooo_rooms</w:t>
            </w:r>
          </w:p>
        </w:tc>
        <w:tc>
          <w:tcPr>
            <w:tcW w:type="dxa" w:w="1728"/>
            <w:shd w:val="clear" w:color="auto" w:fill="F5F7FA"/>
            <w:vAlign w:val="center"/>
            <w:tcW w:w="1728" w:type="dxa"/>
          </w:tcPr>
          <w:p>
            <w:r>
              <w:rPr>
                <w:sz w:val="16"/>
              </w:rPr>
              <w:t>333.0K</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Capacity</w:t>
            </w:r>
          </w:p>
        </w:tc>
      </w:tr>
      <w:tr>
        <w:tc>
          <w:tcPr>
            <w:tcW w:type="dxa" w:w="1728"/>
            <w:vAlign w:val="center"/>
            <w:tcW w:w="576" w:type="dxa"/>
          </w:tcPr>
          <w:p>
            <w:r>
              <w:rPr>
                <w:sz w:val="16"/>
              </w:rPr>
              <w:t>11</w:t>
            </w:r>
          </w:p>
        </w:tc>
        <w:tc>
          <w:tcPr>
            <w:tcW w:type="dxa" w:w="1728"/>
            <w:vAlign w:val="center"/>
            <w:tcW w:w="2880" w:type="dxa"/>
          </w:tcPr>
          <w:p>
            <w:r>
              <w:rPr>
                <w:sz w:val="16"/>
              </w:rPr>
              <w:t>comp_revpar_roll_7d</w:t>
            </w:r>
          </w:p>
        </w:tc>
        <w:tc>
          <w:tcPr>
            <w:tcW w:type="dxa" w:w="1728"/>
            <w:vAlign w:val="center"/>
            <w:tcW w:w="1728" w:type="dxa"/>
          </w:tcPr>
          <w:p>
            <w:r>
              <w:rPr>
                <w:sz w:val="16"/>
              </w:rPr>
              <w:t>329.9K</w:t>
            </w:r>
          </w:p>
        </w:tc>
        <w:tc>
          <w:tcPr>
            <w:tcW w:type="dxa" w:w="1728"/>
            <w:vAlign w:val="center"/>
            <w:tcW w:w="1728" w:type="dxa"/>
          </w:tcPr>
          <w:p>
            <w:r>
              <w:rPr>
                <w:sz w:val="16"/>
              </w:rPr>
              <w:t>0.2%</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12</w:t>
            </w:r>
          </w:p>
        </w:tc>
        <w:tc>
          <w:tcPr>
            <w:tcW w:type="dxa" w:w="1728"/>
            <w:shd w:val="clear" w:color="auto" w:fill="F5F7FA"/>
            <w:vAlign w:val="center"/>
            <w:tcW w:w="2880" w:type="dxa"/>
          </w:tcPr>
          <w:p>
            <w:r>
              <w:rPr>
                <w:sz w:val="16"/>
              </w:rPr>
              <w:t>comp_occ_roll_7d</w:t>
            </w:r>
          </w:p>
        </w:tc>
        <w:tc>
          <w:tcPr>
            <w:tcW w:type="dxa" w:w="1728"/>
            <w:shd w:val="clear" w:color="auto" w:fill="F5F7FA"/>
            <w:vAlign w:val="center"/>
            <w:tcW w:w="1728" w:type="dxa"/>
          </w:tcPr>
          <w:p>
            <w:r>
              <w:rPr>
                <w:sz w:val="16"/>
              </w:rPr>
              <w:t>281.9K</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13</w:t>
            </w:r>
          </w:p>
        </w:tc>
        <w:tc>
          <w:tcPr>
            <w:tcW w:type="dxa" w:w="1728"/>
            <w:vAlign w:val="center"/>
            <w:tcW w:w="2880" w:type="dxa"/>
          </w:tcPr>
          <w:p>
            <w:r>
              <w:rPr>
                <w:sz w:val="16"/>
              </w:rPr>
              <w:t>comp_adr_roll_7d</w:t>
            </w:r>
          </w:p>
        </w:tc>
        <w:tc>
          <w:tcPr>
            <w:tcW w:type="dxa" w:w="1728"/>
            <w:vAlign w:val="center"/>
            <w:tcW w:w="1728" w:type="dxa"/>
          </w:tcPr>
          <w:p>
            <w:r>
              <w:rPr>
                <w:sz w:val="16"/>
              </w:rPr>
              <w:t>272.3K</w:t>
            </w:r>
          </w:p>
        </w:tc>
        <w:tc>
          <w:tcPr>
            <w:tcW w:type="dxa" w:w="1728"/>
            <w:vAlign w:val="center"/>
            <w:tcW w:w="1728" w:type="dxa"/>
          </w:tcPr>
          <w:p>
            <w:r>
              <w:rPr>
                <w:sz w:val="16"/>
              </w:rPr>
              <w:t>0.2%</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14</w:t>
            </w:r>
          </w:p>
        </w:tc>
        <w:tc>
          <w:tcPr>
            <w:tcW w:type="dxa" w:w="1728"/>
            <w:shd w:val="clear" w:color="auto" w:fill="F5F7FA"/>
            <w:vAlign w:val="center"/>
            <w:tcW w:w="2880" w:type="dxa"/>
          </w:tcPr>
          <w:p>
            <w:r>
              <w:rPr>
                <w:sz w:val="16"/>
              </w:rPr>
              <w:t>adr_lag_28d</w:t>
            </w:r>
          </w:p>
        </w:tc>
        <w:tc>
          <w:tcPr>
            <w:tcW w:type="dxa" w:w="1728"/>
            <w:shd w:val="clear" w:color="auto" w:fill="F5F7FA"/>
            <w:vAlign w:val="center"/>
            <w:tcW w:w="1728" w:type="dxa"/>
          </w:tcPr>
          <w:p>
            <w:r>
              <w:rPr>
                <w:sz w:val="16"/>
              </w:rPr>
              <w:t>239.6K</w:t>
            </w:r>
          </w:p>
        </w:tc>
        <w:tc>
          <w:tcPr>
            <w:tcW w:type="dxa" w:w="1728"/>
            <w:shd w:val="clear" w:color="auto" w:fill="F5F7FA"/>
            <w:vAlign w:val="center"/>
            <w:tcW w:w="1728" w:type="dxa"/>
          </w:tcPr>
          <w:p>
            <w:r>
              <w:rPr>
                <w:sz w:val="16"/>
              </w:rPr>
              <w:t>0.2%</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15</w:t>
            </w:r>
          </w:p>
        </w:tc>
        <w:tc>
          <w:tcPr>
            <w:tcW w:type="dxa" w:w="1728"/>
            <w:vAlign w:val="center"/>
            <w:tcW w:w="2880" w:type="dxa"/>
          </w:tcPr>
          <w:p>
            <w:r>
              <w:rPr>
                <w:sz w:val="16"/>
              </w:rPr>
              <w:t>medallia_value_for_price</w:t>
            </w:r>
          </w:p>
        </w:tc>
        <w:tc>
          <w:tcPr>
            <w:tcW w:type="dxa" w:w="1728"/>
            <w:vAlign w:val="center"/>
            <w:tcW w:w="1728" w:type="dxa"/>
          </w:tcPr>
          <w:p>
            <w:r>
              <w:rPr>
                <w:sz w:val="16"/>
              </w:rPr>
              <w:t>203.2K</w:t>
            </w:r>
          </w:p>
        </w:tc>
        <w:tc>
          <w:tcPr>
            <w:tcW w:type="dxa" w:w="1728"/>
            <w:vAlign w:val="center"/>
            <w:tcW w:w="1728" w:type="dxa"/>
          </w:tcPr>
          <w:p>
            <w:r>
              <w:rPr>
                <w:sz w:val="16"/>
              </w:rPr>
              <w:t>0.1%</w:t>
            </w:r>
          </w:p>
        </w:tc>
        <w:tc>
          <w:tcPr>
            <w:tcW w:type="dxa" w:w="1728"/>
            <w:vAlign w:val="center"/>
            <w:tcW w:w="2592" w:type="dxa"/>
          </w:tcPr>
          <w:p>
            <w:r>
              <w:rPr>
                <w:sz w:val="16"/>
              </w:rPr>
              <w:t>Guest satisfaction</w:t>
            </w:r>
          </w:p>
        </w:tc>
      </w:tr>
      <w:tr>
        <w:tc>
          <w:tcPr>
            <w:tcW w:type="dxa" w:w="1728"/>
            <w:shd w:val="clear" w:color="auto" w:fill="F5F7FA"/>
            <w:vAlign w:val="center"/>
            <w:tcW w:w="576" w:type="dxa"/>
          </w:tcPr>
          <w:p>
            <w:r>
              <w:rPr>
                <w:sz w:val="16"/>
              </w:rPr>
              <w:t>16</w:t>
            </w:r>
          </w:p>
        </w:tc>
        <w:tc>
          <w:tcPr>
            <w:tcW w:type="dxa" w:w="1728"/>
            <w:shd w:val="clear" w:color="auto" w:fill="F5F7FA"/>
            <w:vAlign w:val="center"/>
            <w:tcW w:w="2880" w:type="dxa"/>
          </w:tcPr>
          <w:p>
            <w:r>
              <w:rPr>
                <w:sz w:val="16"/>
              </w:rPr>
              <w:t>medallia_hotel_cleanliness</w:t>
            </w:r>
          </w:p>
        </w:tc>
        <w:tc>
          <w:tcPr>
            <w:tcW w:type="dxa" w:w="1728"/>
            <w:shd w:val="clear" w:color="auto" w:fill="F5F7FA"/>
            <w:vAlign w:val="center"/>
            <w:tcW w:w="1728" w:type="dxa"/>
          </w:tcPr>
          <w:p>
            <w:r>
              <w:rPr>
                <w:sz w:val="16"/>
              </w:rPr>
              <w:t>196.0K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Guest satisfaction</w:t>
            </w:r>
          </w:p>
        </w:tc>
      </w:tr>
      <w:tr>
        <w:tc>
          <w:tcPr>
            <w:tcW w:type="dxa" w:w="1728"/>
            <w:vAlign w:val="center"/>
            <w:tcW w:w="576" w:type="dxa"/>
          </w:tcPr>
          <w:p>
            <w:r>
              <w:rPr>
                <w:sz w:val="16"/>
              </w:rPr>
              <w:t>17</w:t>
            </w:r>
          </w:p>
        </w:tc>
        <w:tc>
          <w:tcPr>
            <w:tcW w:type="dxa" w:w="1728"/>
            <w:vAlign w:val="center"/>
            <w:tcW w:w="2880" w:type="dxa"/>
          </w:tcPr>
          <w:p>
            <w:r>
              <w:rPr>
                <w:sz w:val="16"/>
              </w:rPr>
              <w:t>comp_occ_roll_28d</w:t>
            </w:r>
          </w:p>
        </w:tc>
        <w:tc>
          <w:tcPr>
            <w:tcW w:type="dxa" w:w="1728"/>
            <w:vAlign w:val="center"/>
            <w:tcW w:w="1728" w:type="dxa"/>
          </w:tcPr>
          <w:p>
            <w:r>
              <w:rPr>
                <w:sz w:val="16"/>
              </w:rPr>
              <w:t>193.5K</w:t>
            </w:r>
          </w:p>
        </w:tc>
        <w:tc>
          <w:tcPr>
            <w:tcW w:type="dxa" w:w="1728"/>
            <w:vAlign w:val="center"/>
            <w:tcW w:w="1728" w:type="dxa"/>
          </w:tcPr>
          <w:p>
            <w:r>
              <w:rPr>
                <w:sz w:val="16"/>
              </w:rPr>
              <w:t>0.1%</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18</w:t>
            </w:r>
          </w:p>
        </w:tc>
        <w:tc>
          <w:tcPr>
            <w:tcW w:type="dxa" w:w="1728"/>
            <w:shd w:val="clear" w:color="auto" w:fill="F5F7FA"/>
            <w:vAlign w:val="center"/>
            <w:tcW w:w="2880" w:type="dxa"/>
          </w:tcPr>
          <w:p>
            <w:r>
              <w:rPr>
                <w:sz w:val="16"/>
              </w:rPr>
              <w:t>rev_lag_7d</w:t>
            </w:r>
          </w:p>
        </w:tc>
        <w:tc>
          <w:tcPr>
            <w:tcW w:type="dxa" w:w="1728"/>
            <w:shd w:val="clear" w:color="auto" w:fill="F5F7FA"/>
            <w:vAlign w:val="center"/>
            <w:tcW w:w="1728" w:type="dxa"/>
          </w:tcPr>
          <w:p>
            <w:r>
              <w:rPr>
                <w:sz w:val="16"/>
              </w:rPr>
              <w:t>179.9K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19</w:t>
            </w:r>
          </w:p>
        </w:tc>
        <w:tc>
          <w:tcPr>
            <w:tcW w:type="dxa" w:w="1728"/>
            <w:vAlign w:val="center"/>
            <w:tcW w:w="2880" w:type="dxa"/>
          </w:tcPr>
          <w:p>
            <w:r>
              <w:rPr>
                <w:sz w:val="16"/>
              </w:rPr>
              <w:t>pickup_7d</w:t>
            </w:r>
          </w:p>
        </w:tc>
        <w:tc>
          <w:tcPr>
            <w:tcW w:type="dxa" w:w="1728"/>
            <w:vAlign w:val="center"/>
            <w:tcW w:w="1728" w:type="dxa"/>
          </w:tcPr>
          <w:p>
            <w:r>
              <w:rPr>
                <w:sz w:val="16"/>
              </w:rPr>
              <w:t>178.7K</w:t>
            </w:r>
          </w:p>
        </w:tc>
        <w:tc>
          <w:tcPr>
            <w:tcW w:type="dxa" w:w="1728"/>
            <w:vAlign w:val="center"/>
            <w:tcW w:w="1728" w:type="dxa"/>
          </w:tcPr>
          <w:p>
            <w:r>
              <w:rPr>
                <w:sz w:val="16"/>
              </w:rPr>
              <w:t>0.1%</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20</w:t>
            </w:r>
          </w:p>
        </w:tc>
        <w:tc>
          <w:tcPr>
            <w:tcW w:type="dxa" w:w="1728"/>
            <w:shd w:val="clear" w:color="auto" w:fill="F5F7FA"/>
            <w:vAlign w:val="center"/>
            <w:tcW w:w="2880" w:type="dxa"/>
          </w:tcPr>
          <w:p>
            <w:r>
              <w:rPr>
                <w:sz w:val="16"/>
              </w:rPr>
              <w:t>mpi_roll_7d</w:t>
            </w:r>
          </w:p>
        </w:tc>
        <w:tc>
          <w:tcPr>
            <w:tcW w:type="dxa" w:w="1728"/>
            <w:shd w:val="clear" w:color="auto" w:fill="F5F7FA"/>
            <w:vAlign w:val="center"/>
            <w:tcW w:w="1728" w:type="dxa"/>
          </w:tcPr>
          <w:p>
            <w:r>
              <w:rPr>
                <w:sz w:val="16"/>
              </w:rPr>
              <w:t>173.4K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21</w:t>
            </w:r>
          </w:p>
        </w:tc>
        <w:tc>
          <w:tcPr>
            <w:tcW w:type="dxa" w:w="1728"/>
            <w:vAlign w:val="center"/>
            <w:tcW w:w="2880" w:type="dxa"/>
          </w:tcPr>
          <w:p>
            <w:r>
              <w:rPr>
                <w:sz w:val="16"/>
              </w:rPr>
              <w:t>comp_adr_lag_7d</w:t>
            </w:r>
          </w:p>
        </w:tc>
        <w:tc>
          <w:tcPr>
            <w:tcW w:type="dxa" w:w="1728"/>
            <w:vAlign w:val="center"/>
            <w:tcW w:w="1728" w:type="dxa"/>
          </w:tcPr>
          <w:p>
            <w:r>
              <w:rPr>
                <w:sz w:val="16"/>
              </w:rPr>
              <w:t>166.0K</w:t>
            </w:r>
          </w:p>
        </w:tc>
        <w:tc>
          <w:tcPr>
            <w:tcW w:type="dxa" w:w="1728"/>
            <w:vAlign w:val="center"/>
            <w:tcW w:w="1728" w:type="dxa"/>
          </w:tcPr>
          <w:p>
            <w:r>
              <w:rPr>
                <w:sz w:val="16"/>
              </w:rPr>
              <w:t>0.1%</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22</w:t>
            </w:r>
          </w:p>
        </w:tc>
        <w:tc>
          <w:tcPr>
            <w:tcW w:type="dxa" w:w="1728"/>
            <w:shd w:val="clear" w:color="auto" w:fill="F5F7FA"/>
            <w:vAlign w:val="center"/>
            <w:tcW w:w="2880" w:type="dxa"/>
          </w:tcPr>
          <w:p>
            <w:r>
              <w:rPr>
                <w:sz w:val="16"/>
              </w:rPr>
              <w:t>rev_lag_28d</w:t>
            </w:r>
          </w:p>
        </w:tc>
        <w:tc>
          <w:tcPr>
            <w:tcW w:type="dxa" w:w="1728"/>
            <w:shd w:val="clear" w:color="auto" w:fill="F5F7FA"/>
            <w:vAlign w:val="center"/>
            <w:tcW w:w="1728" w:type="dxa"/>
          </w:tcPr>
          <w:p>
            <w:r>
              <w:rPr>
                <w:sz w:val="16"/>
              </w:rPr>
              <w:t>164.4K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23</w:t>
            </w:r>
          </w:p>
        </w:tc>
        <w:tc>
          <w:tcPr>
            <w:tcW w:type="dxa" w:w="1728"/>
            <w:vAlign w:val="center"/>
            <w:tcW w:w="2880" w:type="dxa"/>
          </w:tcPr>
          <w:p>
            <w:r>
              <w:rPr>
                <w:sz w:val="16"/>
              </w:rPr>
              <w:t>rev_lag_14d</w:t>
            </w:r>
          </w:p>
        </w:tc>
        <w:tc>
          <w:tcPr>
            <w:tcW w:type="dxa" w:w="1728"/>
            <w:vAlign w:val="center"/>
            <w:tcW w:w="1728" w:type="dxa"/>
          </w:tcPr>
          <w:p>
            <w:r>
              <w:rPr>
                <w:sz w:val="16"/>
              </w:rPr>
              <w:t>144.9K</w:t>
            </w:r>
          </w:p>
        </w:tc>
        <w:tc>
          <w:tcPr>
            <w:tcW w:type="dxa" w:w="1728"/>
            <w:vAlign w:val="center"/>
            <w:tcW w:w="1728" w:type="dxa"/>
          </w:tcPr>
          <w:p>
            <w:r>
              <w:rPr>
                <w:sz w:val="16"/>
              </w:rPr>
              <w:t>0.1%</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24</w:t>
            </w:r>
          </w:p>
        </w:tc>
        <w:tc>
          <w:tcPr>
            <w:tcW w:type="dxa" w:w="1728"/>
            <w:shd w:val="clear" w:color="auto" w:fill="F5F7FA"/>
            <w:vAlign w:val="center"/>
            <w:tcW w:w="2880" w:type="dxa"/>
          </w:tcPr>
          <w:p>
            <w:r>
              <w:rPr>
                <w:sz w:val="16"/>
              </w:rPr>
              <w:t>adr_roll_7d</w:t>
            </w:r>
          </w:p>
        </w:tc>
        <w:tc>
          <w:tcPr>
            <w:tcW w:type="dxa" w:w="1728"/>
            <w:shd w:val="clear" w:color="auto" w:fill="F5F7FA"/>
            <w:vAlign w:val="center"/>
            <w:tcW w:w="1728" w:type="dxa"/>
          </w:tcPr>
          <w:p>
            <w:r>
              <w:rPr>
                <w:sz w:val="16"/>
              </w:rPr>
              <w:t>143.4K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25</w:t>
            </w:r>
          </w:p>
        </w:tc>
        <w:tc>
          <w:tcPr>
            <w:tcW w:type="dxa" w:w="1728"/>
            <w:vAlign w:val="center"/>
            <w:tcW w:w="2880" w:type="dxa"/>
          </w:tcPr>
          <w:p>
            <w:r>
              <w:rPr>
                <w:sz w:val="16"/>
              </w:rPr>
              <w:t>adr_gap_vs_comp_roll_28d</w:t>
            </w:r>
          </w:p>
        </w:tc>
        <w:tc>
          <w:tcPr>
            <w:tcW w:type="dxa" w:w="1728"/>
            <w:vAlign w:val="center"/>
            <w:tcW w:w="1728" w:type="dxa"/>
          </w:tcPr>
          <w:p>
            <w:r>
              <w:rPr>
                <w:sz w:val="16"/>
              </w:rPr>
              <w:t>121.8K</w:t>
            </w:r>
          </w:p>
        </w:tc>
        <w:tc>
          <w:tcPr>
            <w:tcW w:type="dxa" w:w="1728"/>
            <w:vAlign w:val="center"/>
            <w:tcW w:w="1728" w:type="dxa"/>
          </w:tcPr>
          <w:p>
            <w:r>
              <w:rPr>
                <w:sz w:val="16"/>
              </w:rPr>
              <w:t>0.1%</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26</w:t>
            </w:r>
          </w:p>
        </w:tc>
        <w:tc>
          <w:tcPr>
            <w:tcW w:type="dxa" w:w="1728"/>
            <w:shd w:val="clear" w:color="auto" w:fill="F5F7FA"/>
            <w:vAlign w:val="center"/>
            <w:tcW w:w="2880" w:type="dxa"/>
          </w:tcPr>
          <w:p>
            <w:r>
              <w:rPr>
                <w:sz w:val="16"/>
              </w:rPr>
              <w:t>occ_roll_7d</w:t>
            </w:r>
          </w:p>
        </w:tc>
        <w:tc>
          <w:tcPr>
            <w:tcW w:type="dxa" w:w="1728"/>
            <w:shd w:val="clear" w:color="auto" w:fill="F5F7FA"/>
            <w:vAlign w:val="center"/>
            <w:tcW w:w="1728" w:type="dxa"/>
          </w:tcPr>
          <w:p>
            <w:r>
              <w:rPr>
                <w:sz w:val="16"/>
              </w:rPr>
              <w:t>117.2K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27</w:t>
            </w:r>
          </w:p>
        </w:tc>
        <w:tc>
          <w:tcPr>
            <w:tcW w:type="dxa" w:w="1728"/>
            <w:vAlign w:val="center"/>
            <w:tcW w:w="2880" w:type="dxa"/>
          </w:tcPr>
          <w:p>
            <w:r>
              <w:rPr>
                <w:sz w:val="16"/>
              </w:rPr>
              <w:t>occ_lag_14d</w:t>
            </w:r>
          </w:p>
        </w:tc>
        <w:tc>
          <w:tcPr>
            <w:tcW w:type="dxa" w:w="1728"/>
            <w:vAlign w:val="center"/>
            <w:tcW w:w="1728" w:type="dxa"/>
          </w:tcPr>
          <w:p>
            <w:r>
              <w:rPr>
                <w:sz w:val="16"/>
              </w:rPr>
              <w:t>116.8K</w:t>
            </w:r>
          </w:p>
        </w:tc>
        <w:tc>
          <w:tcPr>
            <w:tcW w:type="dxa" w:w="1728"/>
            <w:vAlign w:val="center"/>
            <w:tcW w:w="1728" w:type="dxa"/>
          </w:tcPr>
          <w:p>
            <w:r>
              <w:rPr>
                <w:sz w:val="16"/>
              </w:rPr>
              <w:t>0.1%</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28</w:t>
            </w:r>
          </w:p>
        </w:tc>
        <w:tc>
          <w:tcPr>
            <w:tcW w:type="dxa" w:w="1728"/>
            <w:shd w:val="clear" w:color="auto" w:fill="F5F7FA"/>
            <w:vAlign w:val="center"/>
            <w:tcW w:w="2880" w:type="dxa"/>
          </w:tcPr>
          <w:p>
            <w:r>
              <w:rPr>
                <w:sz w:val="16"/>
              </w:rPr>
              <w:t>adr_gap_vs_comp_lag_7d</w:t>
            </w:r>
          </w:p>
        </w:tc>
        <w:tc>
          <w:tcPr>
            <w:tcW w:type="dxa" w:w="1728"/>
            <w:shd w:val="clear" w:color="auto" w:fill="F5F7FA"/>
            <w:vAlign w:val="center"/>
            <w:tcW w:w="1728" w:type="dxa"/>
          </w:tcPr>
          <w:p>
            <w:r>
              <w:rPr>
                <w:sz w:val="16"/>
              </w:rPr>
              <w:t>108.1K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29</w:t>
            </w:r>
          </w:p>
        </w:tc>
        <w:tc>
          <w:tcPr>
            <w:tcW w:type="dxa" w:w="1728"/>
            <w:vAlign w:val="center"/>
            <w:tcW w:w="2880" w:type="dxa"/>
          </w:tcPr>
          <w:p>
            <w:r>
              <w:rPr>
                <w:sz w:val="16"/>
              </w:rPr>
              <w:t>occ_lag_7d</w:t>
            </w:r>
          </w:p>
        </w:tc>
        <w:tc>
          <w:tcPr>
            <w:tcW w:type="dxa" w:w="1728"/>
            <w:vAlign w:val="center"/>
            <w:tcW w:w="1728" w:type="dxa"/>
          </w:tcPr>
          <w:p>
            <w:r>
              <w:rPr>
                <w:sz w:val="16"/>
              </w:rPr>
              <w:t>107.6K</w:t>
            </w:r>
          </w:p>
        </w:tc>
        <w:tc>
          <w:tcPr>
            <w:tcW w:type="dxa" w:w="1728"/>
            <w:vAlign w:val="center"/>
            <w:tcW w:w="1728" w:type="dxa"/>
          </w:tcPr>
          <w:p>
            <w:r>
              <w:rPr>
                <w:sz w:val="16"/>
              </w:rPr>
              <w:t>0.1%</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30</w:t>
            </w:r>
          </w:p>
        </w:tc>
        <w:tc>
          <w:tcPr>
            <w:tcW w:type="dxa" w:w="1728"/>
            <w:shd w:val="clear" w:color="auto" w:fill="F5F7FA"/>
            <w:vAlign w:val="center"/>
            <w:tcW w:w="2880" w:type="dxa"/>
          </w:tcPr>
          <w:p>
            <w:r>
              <w:rPr>
                <w:sz w:val="16"/>
              </w:rPr>
              <w:t>month</w:t>
            </w:r>
          </w:p>
        </w:tc>
        <w:tc>
          <w:tcPr>
            <w:tcW w:type="dxa" w:w="1728"/>
            <w:shd w:val="clear" w:color="auto" w:fill="F5F7FA"/>
            <w:vAlign w:val="center"/>
            <w:tcW w:w="1728" w:type="dxa"/>
          </w:tcPr>
          <w:p>
            <w:r>
              <w:rPr>
                <w:sz w:val="16"/>
              </w:rPr>
              <w:t>103.4K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Calendar</w:t>
            </w:r>
          </w:p>
        </w:tc>
      </w:tr>
      <w:tr>
        <w:tc>
          <w:tcPr>
            <w:tcW w:type="dxa" w:w="1728"/>
            <w:vAlign w:val="center"/>
            <w:tcW w:w="576" w:type="dxa"/>
          </w:tcPr>
          <w:p>
            <w:r>
              <w:rPr>
                <w:sz w:val="16"/>
              </w:rPr>
              <w:t>31</w:t>
            </w:r>
          </w:p>
        </w:tc>
        <w:tc>
          <w:tcPr>
            <w:tcW w:type="dxa" w:w="1728"/>
            <w:vAlign w:val="center"/>
            <w:tcW w:w="2880" w:type="dxa"/>
          </w:tcPr>
          <w:p>
            <w:r>
              <w:rPr>
                <w:sz w:val="16"/>
              </w:rPr>
              <w:t>ari_roll_28d</w:t>
            </w:r>
          </w:p>
        </w:tc>
        <w:tc>
          <w:tcPr>
            <w:tcW w:type="dxa" w:w="1728"/>
            <w:vAlign w:val="center"/>
            <w:tcW w:w="1728" w:type="dxa"/>
          </w:tcPr>
          <w:p>
            <w:r>
              <w:rPr>
                <w:sz w:val="16"/>
              </w:rPr>
              <w:t>98.7K</w:t>
            </w:r>
          </w:p>
        </w:tc>
        <w:tc>
          <w:tcPr>
            <w:tcW w:type="dxa" w:w="1728"/>
            <w:vAlign w:val="center"/>
            <w:tcW w:w="1728" w:type="dxa"/>
          </w:tcPr>
          <w:p>
            <w:r>
              <w:rPr>
                <w:sz w:val="16"/>
              </w:rPr>
              <w:t>0.1%</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32</w:t>
            </w:r>
          </w:p>
        </w:tc>
        <w:tc>
          <w:tcPr>
            <w:tcW w:type="dxa" w:w="1728"/>
            <w:shd w:val="clear" w:color="auto" w:fill="F5F7FA"/>
            <w:vAlign w:val="center"/>
            <w:tcW w:w="2880" w:type="dxa"/>
          </w:tcPr>
          <w:p>
            <w:r>
              <w:rPr>
                <w:sz w:val="16"/>
              </w:rPr>
              <w:t>temp_max_f</w:t>
            </w:r>
          </w:p>
        </w:tc>
        <w:tc>
          <w:tcPr>
            <w:tcW w:type="dxa" w:w="1728"/>
            <w:shd w:val="clear" w:color="auto" w:fill="F5F7FA"/>
            <w:vAlign w:val="center"/>
            <w:tcW w:w="1728" w:type="dxa"/>
          </w:tcPr>
          <w:p>
            <w:r>
              <w:rPr>
                <w:sz w:val="16"/>
              </w:rPr>
              <w:t>98.3K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33</w:t>
            </w:r>
          </w:p>
        </w:tc>
        <w:tc>
          <w:tcPr>
            <w:tcW w:type="dxa" w:w="1728"/>
            <w:vAlign w:val="center"/>
            <w:tcW w:w="2880" w:type="dxa"/>
          </w:tcPr>
          <w:p>
            <w:r>
              <w:rPr>
                <w:sz w:val="16"/>
              </w:rPr>
              <w:t>rev_roll_28d</w:t>
            </w:r>
          </w:p>
        </w:tc>
        <w:tc>
          <w:tcPr>
            <w:tcW w:type="dxa" w:w="1728"/>
            <w:vAlign w:val="center"/>
            <w:tcW w:w="1728" w:type="dxa"/>
          </w:tcPr>
          <w:p>
            <w:r>
              <w:rPr>
                <w:sz w:val="16"/>
              </w:rPr>
              <w:t>96.1K</w:t>
            </w:r>
          </w:p>
        </w:tc>
        <w:tc>
          <w:tcPr>
            <w:tcW w:type="dxa" w:w="1728"/>
            <w:vAlign w:val="center"/>
            <w:tcW w:w="1728" w:type="dxa"/>
          </w:tcPr>
          <w:p>
            <w:r>
              <w:rPr>
                <w:sz w:val="16"/>
              </w:rPr>
              <w:t>0.1%</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34</w:t>
            </w:r>
          </w:p>
        </w:tc>
        <w:tc>
          <w:tcPr>
            <w:tcW w:type="dxa" w:w="1728"/>
            <w:shd w:val="clear" w:color="auto" w:fill="F5F7FA"/>
            <w:vAlign w:val="center"/>
            <w:tcW w:w="2880" w:type="dxa"/>
          </w:tcPr>
          <w:p>
            <w:r>
              <w:rPr>
                <w:sz w:val="16"/>
              </w:rPr>
              <w:t>comp_revpar_lag_7d</w:t>
            </w:r>
          </w:p>
        </w:tc>
        <w:tc>
          <w:tcPr>
            <w:tcW w:type="dxa" w:w="1728"/>
            <w:shd w:val="clear" w:color="auto" w:fill="F5F7FA"/>
            <w:vAlign w:val="center"/>
            <w:tcW w:w="1728" w:type="dxa"/>
          </w:tcPr>
          <w:p>
            <w:r>
              <w:rPr>
                <w:sz w:val="16"/>
              </w:rPr>
              <w:t>95.1K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35</w:t>
            </w:r>
          </w:p>
        </w:tc>
        <w:tc>
          <w:tcPr>
            <w:tcW w:type="dxa" w:w="1728"/>
            <w:vAlign w:val="center"/>
            <w:tcW w:w="2880" w:type="dxa"/>
          </w:tcPr>
          <w:p>
            <w:r>
              <w:rPr>
                <w:sz w:val="16"/>
              </w:rPr>
              <w:t>mpi_roll_28d</w:t>
            </w:r>
          </w:p>
        </w:tc>
        <w:tc>
          <w:tcPr>
            <w:tcW w:type="dxa" w:w="1728"/>
            <w:vAlign w:val="center"/>
            <w:tcW w:w="1728" w:type="dxa"/>
          </w:tcPr>
          <w:p>
            <w:r>
              <w:rPr>
                <w:sz w:val="16"/>
              </w:rPr>
              <w:t>93.1K</w:t>
            </w:r>
          </w:p>
        </w:tc>
        <w:tc>
          <w:tcPr>
            <w:tcW w:type="dxa" w:w="1728"/>
            <w:vAlign w:val="center"/>
            <w:tcW w:w="1728" w:type="dxa"/>
          </w:tcPr>
          <w:p>
            <w:r>
              <w:rPr>
                <w:sz w:val="16"/>
              </w:rPr>
              <w:t>0.1%</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36</w:t>
            </w:r>
          </w:p>
        </w:tc>
        <w:tc>
          <w:tcPr>
            <w:tcW w:type="dxa" w:w="1728"/>
            <w:shd w:val="clear" w:color="auto" w:fill="F5F7FA"/>
            <w:vAlign w:val="center"/>
            <w:tcW w:w="2880" w:type="dxa"/>
          </w:tcPr>
          <w:p>
            <w:r>
              <w:rPr>
                <w:sz w:val="16"/>
              </w:rPr>
              <w:t>ari_roll_7d</w:t>
            </w:r>
          </w:p>
        </w:tc>
        <w:tc>
          <w:tcPr>
            <w:tcW w:type="dxa" w:w="1728"/>
            <w:shd w:val="clear" w:color="auto" w:fill="F5F7FA"/>
            <w:vAlign w:val="center"/>
            <w:tcW w:w="1728" w:type="dxa"/>
          </w:tcPr>
          <w:p>
            <w:r>
              <w:rPr>
                <w:sz w:val="16"/>
              </w:rPr>
              <w:t>89.2K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37</w:t>
            </w:r>
          </w:p>
        </w:tc>
        <w:tc>
          <w:tcPr>
            <w:tcW w:type="dxa" w:w="1728"/>
            <w:vAlign w:val="center"/>
            <w:tcW w:w="2880" w:type="dxa"/>
          </w:tcPr>
          <w:p>
            <w:r>
              <w:rPr>
                <w:sz w:val="16"/>
              </w:rPr>
              <w:t>windspeed_max_mph</w:t>
            </w:r>
          </w:p>
        </w:tc>
        <w:tc>
          <w:tcPr>
            <w:tcW w:type="dxa" w:w="1728"/>
            <w:vAlign w:val="center"/>
            <w:tcW w:w="1728" w:type="dxa"/>
          </w:tcPr>
          <w:p>
            <w:r>
              <w:rPr>
                <w:sz w:val="16"/>
              </w:rPr>
              <w:t>83.2K</w:t>
            </w:r>
          </w:p>
        </w:tc>
        <w:tc>
          <w:tcPr>
            <w:tcW w:type="dxa" w:w="1728"/>
            <w:vAlign w:val="center"/>
            <w:tcW w:w="1728" w:type="dxa"/>
          </w:tcPr>
          <w:p>
            <w:r>
              <w:rPr>
                <w:sz w:val="16"/>
              </w:rPr>
              <w:t>0.1%</w:t>
            </w:r>
          </w:p>
        </w:tc>
        <w:tc>
          <w:tcPr>
            <w:tcW w:type="dxa" w:w="1728"/>
            <w:vAlign w:val="center"/>
            <w:tcW w:w="2592" w:type="dxa"/>
          </w:tcPr>
          <w:p>
            <w:r>
              <w:rPr>
                <w:sz w:val="16"/>
              </w:rPr>
              <w:t>Weather</w:t>
            </w:r>
          </w:p>
        </w:tc>
      </w:tr>
      <w:tr>
        <w:tc>
          <w:tcPr>
            <w:tcW w:type="dxa" w:w="1728"/>
            <w:shd w:val="clear" w:color="auto" w:fill="F5F7FA"/>
            <w:vAlign w:val="center"/>
            <w:tcW w:w="576" w:type="dxa"/>
          </w:tcPr>
          <w:p>
            <w:r>
              <w:rPr>
                <w:sz w:val="16"/>
              </w:rPr>
              <w:t>38</w:t>
            </w:r>
          </w:p>
        </w:tc>
        <w:tc>
          <w:tcPr>
            <w:tcW w:type="dxa" w:w="1728"/>
            <w:shd w:val="clear" w:color="auto" w:fill="F5F7FA"/>
            <w:vAlign w:val="center"/>
            <w:tcW w:w="2880" w:type="dxa"/>
          </w:tcPr>
          <w:p>
            <w:r>
              <w:rPr>
                <w:sz w:val="16"/>
              </w:rPr>
              <w:t>comp_adr_roll_28d</w:t>
            </w:r>
          </w:p>
        </w:tc>
        <w:tc>
          <w:tcPr>
            <w:tcW w:type="dxa" w:w="1728"/>
            <w:shd w:val="clear" w:color="auto" w:fill="F5F7FA"/>
            <w:vAlign w:val="center"/>
            <w:tcW w:w="1728" w:type="dxa"/>
          </w:tcPr>
          <w:p>
            <w:r>
              <w:rPr>
                <w:sz w:val="16"/>
              </w:rPr>
              <w:t>81.4K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39</w:t>
            </w:r>
          </w:p>
        </w:tc>
        <w:tc>
          <w:tcPr>
            <w:tcW w:type="dxa" w:w="1728"/>
            <w:vAlign w:val="center"/>
            <w:tcW w:w="2880" w:type="dxa"/>
          </w:tcPr>
          <w:p>
            <w:r>
              <w:rPr>
                <w:sz w:val="16"/>
              </w:rPr>
              <w:t>pickup_30d</w:t>
            </w:r>
          </w:p>
        </w:tc>
        <w:tc>
          <w:tcPr>
            <w:tcW w:type="dxa" w:w="1728"/>
            <w:vAlign w:val="center"/>
            <w:tcW w:w="1728" w:type="dxa"/>
          </w:tcPr>
          <w:p>
            <w:r>
              <w:rPr>
                <w:sz w:val="16"/>
              </w:rPr>
              <w:t>81.1K</w:t>
            </w:r>
          </w:p>
        </w:tc>
        <w:tc>
          <w:tcPr>
            <w:tcW w:type="dxa" w:w="1728"/>
            <w:vAlign w:val="center"/>
            <w:tcW w:w="1728" w:type="dxa"/>
          </w:tcPr>
          <w:p>
            <w:r>
              <w:rPr>
                <w:sz w:val="16"/>
              </w:rPr>
              <w:t>0.1%</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40</w:t>
            </w:r>
          </w:p>
        </w:tc>
        <w:tc>
          <w:tcPr>
            <w:tcW w:type="dxa" w:w="1728"/>
            <w:shd w:val="clear" w:color="auto" w:fill="F5F7FA"/>
            <w:vAlign w:val="center"/>
            <w:tcW w:w="2880" w:type="dxa"/>
          </w:tcPr>
          <w:p>
            <w:r>
              <w:rPr>
                <w:sz w:val="16"/>
              </w:rPr>
              <w:t>occ_lag_28d</w:t>
            </w:r>
          </w:p>
        </w:tc>
        <w:tc>
          <w:tcPr>
            <w:tcW w:type="dxa" w:w="1728"/>
            <w:shd w:val="clear" w:color="auto" w:fill="F5F7FA"/>
            <w:vAlign w:val="center"/>
            <w:tcW w:w="1728" w:type="dxa"/>
          </w:tcPr>
          <w:p>
            <w:r>
              <w:rPr>
                <w:sz w:val="16"/>
              </w:rPr>
              <w:t>77.6K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41</w:t>
            </w:r>
          </w:p>
        </w:tc>
        <w:tc>
          <w:tcPr>
            <w:tcW w:type="dxa" w:w="1728"/>
            <w:vAlign w:val="center"/>
            <w:tcW w:w="2880" w:type="dxa"/>
          </w:tcPr>
          <w:p>
            <w:r>
              <w:rPr>
                <w:sz w:val="16"/>
              </w:rPr>
              <w:t>temp_mean_f</w:t>
            </w:r>
          </w:p>
        </w:tc>
        <w:tc>
          <w:tcPr>
            <w:tcW w:type="dxa" w:w="1728"/>
            <w:vAlign w:val="center"/>
            <w:tcW w:w="1728" w:type="dxa"/>
          </w:tcPr>
          <w:p>
            <w:r>
              <w:rPr>
                <w:sz w:val="16"/>
              </w:rPr>
              <w:t>74.6K</w:t>
            </w:r>
          </w:p>
        </w:tc>
        <w:tc>
          <w:tcPr>
            <w:tcW w:type="dxa" w:w="1728"/>
            <w:vAlign w:val="center"/>
            <w:tcW w:w="1728" w:type="dxa"/>
          </w:tcPr>
          <w:p>
            <w:r>
              <w:rPr>
                <w:sz w:val="16"/>
              </w:rPr>
              <w:t>0.1%</w:t>
            </w:r>
          </w:p>
        </w:tc>
        <w:tc>
          <w:tcPr>
            <w:tcW w:type="dxa" w:w="1728"/>
            <w:vAlign w:val="center"/>
            <w:tcW w:w="2592" w:type="dxa"/>
          </w:tcPr>
          <w:p>
            <w:r>
              <w:rPr>
                <w:sz w:val="16"/>
              </w:rPr>
              <w:t>Weather</w:t>
            </w:r>
          </w:p>
        </w:tc>
      </w:tr>
      <w:tr>
        <w:tc>
          <w:tcPr>
            <w:tcW w:type="dxa" w:w="1728"/>
            <w:shd w:val="clear" w:color="auto" w:fill="F5F7FA"/>
            <w:vAlign w:val="center"/>
            <w:tcW w:w="576" w:type="dxa"/>
          </w:tcPr>
          <w:p>
            <w:r>
              <w:rPr>
                <w:sz w:val="16"/>
              </w:rPr>
              <w:t>42</w:t>
            </w:r>
          </w:p>
        </w:tc>
        <w:tc>
          <w:tcPr>
            <w:tcW w:type="dxa" w:w="1728"/>
            <w:shd w:val="clear" w:color="auto" w:fill="F5F7FA"/>
            <w:vAlign w:val="center"/>
            <w:tcW w:w="2880" w:type="dxa"/>
          </w:tcPr>
          <w:p>
            <w:r>
              <w:rPr>
                <w:sz w:val="16"/>
              </w:rPr>
              <w:t>medallia_overall_satisfaction</w:t>
            </w:r>
          </w:p>
        </w:tc>
        <w:tc>
          <w:tcPr>
            <w:tcW w:type="dxa" w:w="1728"/>
            <w:shd w:val="clear" w:color="auto" w:fill="F5F7FA"/>
            <w:vAlign w:val="center"/>
            <w:tcW w:w="1728" w:type="dxa"/>
          </w:tcPr>
          <w:p>
            <w:r>
              <w:rPr>
                <w:sz w:val="16"/>
              </w:rPr>
              <w:t>71.8K</w:t>
            </w:r>
          </w:p>
        </w:tc>
        <w:tc>
          <w:tcPr>
            <w:tcW w:type="dxa" w:w="1728"/>
            <w:shd w:val="clear" w:color="auto" w:fill="F5F7FA"/>
            <w:vAlign w:val="center"/>
            <w:tcW w:w="1728" w:type="dxa"/>
          </w:tcPr>
          <w:p>
            <w:r>
              <w:rPr>
                <w:sz w:val="16"/>
              </w:rPr>
              <w:t>0.1%</w:t>
            </w:r>
          </w:p>
        </w:tc>
        <w:tc>
          <w:tcPr>
            <w:tcW w:type="dxa" w:w="1728"/>
            <w:shd w:val="clear" w:color="auto" w:fill="F5F7FA"/>
            <w:vAlign w:val="center"/>
            <w:tcW w:w="2592" w:type="dxa"/>
          </w:tcPr>
          <w:p>
            <w:r>
              <w:rPr>
                <w:sz w:val="16"/>
              </w:rPr>
              <w:t>Guest satisfaction</w:t>
            </w:r>
          </w:p>
        </w:tc>
      </w:tr>
      <w:tr>
        <w:tc>
          <w:tcPr>
            <w:tcW w:type="dxa" w:w="1728"/>
            <w:vAlign w:val="center"/>
            <w:tcW w:w="576" w:type="dxa"/>
          </w:tcPr>
          <w:p>
            <w:r>
              <w:rPr>
                <w:sz w:val="16"/>
              </w:rPr>
              <w:t>43</w:t>
            </w:r>
          </w:p>
        </w:tc>
        <w:tc>
          <w:tcPr>
            <w:tcW w:type="dxa" w:w="1728"/>
            <w:vAlign w:val="center"/>
            <w:tcW w:w="2880" w:type="dxa"/>
          </w:tcPr>
          <w:p>
            <w:r>
              <w:rPr>
                <w:sz w:val="16"/>
              </w:rPr>
              <w:t>available_rooms</w:t>
            </w:r>
          </w:p>
        </w:tc>
        <w:tc>
          <w:tcPr>
            <w:tcW w:type="dxa" w:w="1728"/>
            <w:vAlign w:val="center"/>
            <w:tcW w:w="1728" w:type="dxa"/>
          </w:tcPr>
          <w:p>
            <w:r>
              <w:rPr>
                <w:sz w:val="16"/>
              </w:rPr>
              <w:t>70.5K</w:t>
            </w:r>
          </w:p>
        </w:tc>
        <w:tc>
          <w:tcPr>
            <w:tcW w:type="dxa" w:w="1728"/>
            <w:vAlign w:val="center"/>
            <w:tcW w:w="1728" w:type="dxa"/>
          </w:tcPr>
          <w:p>
            <w:r>
              <w:rPr>
                <w:sz w:val="16"/>
              </w:rPr>
              <w:t>0.1%</w:t>
            </w:r>
          </w:p>
        </w:tc>
        <w:tc>
          <w:tcPr>
            <w:tcW w:type="dxa" w:w="1728"/>
            <w:vAlign w:val="center"/>
            <w:tcW w:w="2592" w:type="dxa"/>
          </w:tcPr>
          <w:p>
            <w:r>
              <w:rPr>
                <w:sz w:val="16"/>
              </w:rPr>
              <w:t>Capacity</w:t>
            </w:r>
          </w:p>
        </w:tc>
      </w:tr>
      <w:tr>
        <w:tc>
          <w:tcPr>
            <w:tcW w:type="dxa" w:w="1728"/>
            <w:shd w:val="clear" w:color="auto" w:fill="F5F7FA"/>
            <w:vAlign w:val="center"/>
            <w:tcW w:w="576" w:type="dxa"/>
          </w:tcPr>
          <w:p>
            <w:r>
              <w:rPr>
                <w:sz w:val="16"/>
              </w:rPr>
              <w:t>44</w:t>
            </w:r>
          </w:p>
        </w:tc>
        <w:tc>
          <w:tcPr>
            <w:tcW w:type="dxa" w:w="1728"/>
            <w:shd w:val="clear" w:color="auto" w:fill="F5F7FA"/>
            <w:vAlign w:val="center"/>
            <w:tcW w:w="2880" w:type="dxa"/>
          </w:tcPr>
          <w:p>
            <w:r>
              <w:rPr>
                <w:sz w:val="16"/>
              </w:rPr>
              <w:t>day_of_week</w:t>
            </w:r>
          </w:p>
        </w:tc>
        <w:tc>
          <w:tcPr>
            <w:tcW w:type="dxa" w:w="1728"/>
            <w:shd w:val="clear" w:color="auto" w:fill="F5F7FA"/>
            <w:vAlign w:val="center"/>
            <w:tcW w:w="1728" w:type="dxa"/>
          </w:tcPr>
          <w:p>
            <w:r>
              <w:rPr>
                <w:sz w:val="16"/>
              </w:rPr>
              <w:t>67.1K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Calendar</w:t>
            </w:r>
          </w:p>
        </w:tc>
      </w:tr>
      <w:tr>
        <w:tc>
          <w:tcPr>
            <w:tcW w:type="dxa" w:w="1728"/>
            <w:vAlign w:val="center"/>
            <w:tcW w:w="576" w:type="dxa"/>
          </w:tcPr>
          <w:p>
            <w:r>
              <w:rPr>
                <w:sz w:val="16"/>
              </w:rPr>
              <w:t>45</w:t>
            </w:r>
          </w:p>
        </w:tc>
        <w:tc>
          <w:tcPr>
            <w:tcW w:type="dxa" w:w="1728"/>
            <w:vAlign w:val="center"/>
            <w:tcW w:w="2880" w:type="dxa"/>
          </w:tcPr>
          <w:p>
            <w:r>
              <w:rPr>
                <w:sz w:val="16"/>
              </w:rPr>
              <w:t>rgi_lag_7d</w:t>
            </w:r>
          </w:p>
        </w:tc>
        <w:tc>
          <w:tcPr>
            <w:tcW w:type="dxa" w:w="1728"/>
            <w:vAlign w:val="center"/>
            <w:tcW w:w="1728" w:type="dxa"/>
          </w:tcPr>
          <w:p>
            <w:r>
              <w:rPr>
                <w:sz w:val="16"/>
              </w:rPr>
              <w:t>65.6K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46</w:t>
            </w:r>
          </w:p>
        </w:tc>
        <w:tc>
          <w:tcPr>
            <w:tcW w:type="dxa" w:w="1728"/>
            <w:shd w:val="clear" w:color="auto" w:fill="F5F7FA"/>
            <w:vAlign w:val="center"/>
            <w:tcW w:w="2880" w:type="dxa"/>
          </w:tcPr>
          <w:p>
            <w:r>
              <w:rPr>
                <w:sz w:val="16"/>
              </w:rPr>
              <w:t>days_to_next_holiday</w:t>
            </w:r>
          </w:p>
        </w:tc>
        <w:tc>
          <w:tcPr>
            <w:tcW w:type="dxa" w:w="1728"/>
            <w:shd w:val="clear" w:color="auto" w:fill="F5F7FA"/>
            <w:vAlign w:val="center"/>
            <w:tcW w:w="1728" w:type="dxa"/>
          </w:tcPr>
          <w:p>
            <w:r>
              <w:rPr>
                <w:sz w:val="16"/>
              </w:rPr>
              <w:t>61.6K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Holiday</w:t>
            </w:r>
          </w:p>
        </w:tc>
      </w:tr>
      <w:tr>
        <w:tc>
          <w:tcPr>
            <w:tcW w:type="dxa" w:w="1728"/>
            <w:vAlign w:val="center"/>
            <w:tcW w:w="576" w:type="dxa"/>
          </w:tcPr>
          <w:p>
            <w:r>
              <w:rPr>
                <w:sz w:val="16"/>
              </w:rPr>
              <w:t>47</w:t>
            </w:r>
          </w:p>
        </w:tc>
        <w:tc>
          <w:tcPr>
            <w:tcW w:type="dxa" w:w="1728"/>
            <w:vAlign w:val="center"/>
            <w:tcW w:w="2880" w:type="dxa"/>
          </w:tcPr>
          <w:p>
            <w:r>
              <w:rPr>
                <w:sz w:val="16"/>
              </w:rPr>
              <w:t>rgi_roll_28d</w:t>
            </w:r>
          </w:p>
        </w:tc>
        <w:tc>
          <w:tcPr>
            <w:tcW w:type="dxa" w:w="1728"/>
            <w:vAlign w:val="center"/>
            <w:tcW w:w="1728" w:type="dxa"/>
          </w:tcPr>
          <w:p>
            <w:r>
              <w:rPr>
                <w:sz w:val="16"/>
              </w:rPr>
              <w:t>59.7K</w:t>
            </w:r>
          </w:p>
        </w:tc>
        <w:tc>
          <w:tcPr>
            <w:tcW w:type="dxa" w:w="1728"/>
            <w:vAlign w:val="center"/>
            <w:tcW w:w="1728" w:type="dxa"/>
          </w:tcPr>
          <w:p>
            <w:r>
              <w:rPr>
                <w:sz w:val="16"/>
              </w:rPr>
              <w:t>0.0%</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48</w:t>
            </w:r>
          </w:p>
        </w:tc>
        <w:tc>
          <w:tcPr>
            <w:tcW w:type="dxa" w:w="1728"/>
            <w:shd w:val="clear" w:color="auto" w:fill="F5F7FA"/>
            <w:vAlign w:val="center"/>
            <w:tcW w:w="2880" w:type="dxa"/>
          </w:tcPr>
          <w:p>
            <w:r>
              <w:rPr>
                <w:sz w:val="16"/>
              </w:rPr>
              <w:t>occ_lag_364d</w:t>
            </w:r>
          </w:p>
        </w:tc>
        <w:tc>
          <w:tcPr>
            <w:tcW w:type="dxa" w:w="1728"/>
            <w:shd w:val="clear" w:color="auto" w:fill="F5F7FA"/>
            <w:vAlign w:val="center"/>
            <w:tcW w:w="1728" w:type="dxa"/>
          </w:tcPr>
          <w:p>
            <w:r>
              <w:rPr>
                <w:sz w:val="16"/>
              </w:rPr>
              <w:t>58.2K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Year-ago lag</w:t>
            </w:r>
          </w:p>
        </w:tc>
      </w:tr>
      <w:tr>
        <w:tc>
          <w:tcPr>
            <w:tcW w:type="dxa" w:w="1728"/>
            <w:vAlign w:val="center"/>
            <w:tcW w:w="576" w:type="dxa"/>
          </w:tcPr>
          <w:p>
            <w:r>
              <w:rPr>
                <w:sz w:val="16"/>
              </w:rPr>
              <w:t>49</w:t>
            </w:r>
          </w:p>
        </w:tc>
        <w:tc>
          <w:tcPr>
            <w:tcW w:type="dxa" w:w="1728"/>
            <w:vAlign w:val="center"/>
            <w:tcW w:w="2880" w:type="dxa"/>
          </w:tcPr>
          <w:p>
            <w:r>
              <w:rPr>
                <w:sz w:val="16"/>
              </w:rPr>
              <w:t>mpi_lag_28d</w:t>
            </w:r>
          </w:p>
        </w:tc>
        <w:tc>
          <w:tcPr>
            <w:tcW w:type="dxa" w:w="1728"/>
            <w:vAlign w:val="center"/>
            <w:tcW w:w="1728" w:type="dxa"/>
          </w:tcPr>
          <w:p>
            <w:r>
              <w:rPr>
                <w:sz w:val="16"/>
              </w:rPr>
              <w:t>56.1K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50</w:t>
            </w:r>
          </w:p>
        </w:tc>
        <w:tc>
          <w:tcPr>
            <w:tcW w:type="dxa" w:w="1728"/>
            <w:shd w:val="clear" w:color="auto" w:fill="F5F7FA"/>
            <w:vAlign w:val="center"/>
            <w:tcW w:w="2880" w:type="dxa"/>
          </w:tcPr>
          <w:p>
            <w:r>
              <w:rPr>
                <w:sz w:val="16"/>
              </w:rPr>
              <w:t>days_from_last_holiday</w:t>
            </w:r>
          </w:p>
        </w:tc>
        <w:tc>
          <w:tcPr>
            <w:tcW w:type="dxa" w:w="1728"/>
            <w:shd w:val="clear" w:color="auto" w:fill="F5F7FA"/>
            <w:vAlign w:val="center"/>
            <w:tcW w:w="1728" w:type="dxa"/>
          </w:tcPr>
          <w:p>
            <w:r>
              <w:rPr>
                <w:sz w:val="16"/>
              </w:rPr>
              <w:t>54.3K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Holiday</w:t>
            </w:r>
          </w:p>
        </w:tc>
      </w:tr>
      <w:tr>
        <w:tc>
          <w:tcPr>
            <w:tcW w:type="dxa" w:w="1728"/>
            <w:vAlign w:val="center"/>
            <w:tcW w:w="576" w:type="dxa"/>
          </w:tcPr>
          <w:p>
            <w:r>
              <w:rPr>
                <w:sz w:val="16"/>
              </w:rPr>
              <w:t>51</w:t>
            </w:r>
          </w:p>
        </w:tc>
        <w:tc>
          <w:tcPr>
            <w:tcW w:type="dxa" w:w="1728"/>
            <w:vAlign w:val="center"/>
            <w:tcW w:w="2880" w:type="dxa"/>
          </w:tcPr>
          <w:p>
            <w:r>
              <w:rPr>
                <w:sz w:val="16"/>
              </w:rPr>
              <w:t>mpi_lag_7d</w:t>
            </w:r>
          </w:p>
        </w:tc>
        <w:tc>
          <w:tcPr>
            <w:tcW w:type="dxa" w:w="1728"/>
            <w:vAlign w:val="center"/>
            <w:tcW w:w="1728" w:type="dxa"/>
          </w:tcPr>
          <w:p>
            <w:r>
              <w:rPr>
                <w:sz w:val="16"/>
              </w:rPr>
              <w:t>54.1K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52</w:t>
            </w:r>
          </w:p>
        </w:tc>
        <w:tc>
          <w:tcPr>
            <w:tcW w:type="dxa" w:w="1728"/>
            <w:shd w:val="clear" w:color="auto" w:fill="F5F7FA"/>
            <w:vAlign w:val="center"/>
            <w:tcW w:w="2880" w:type="dxa"/>
          </w:tcPr>
          <w:p>
            <w:r>
              <w:rPr>
                <w:sz w:val="16"/>
              </w:rPr>
              <w:t>occ_roll_28d</w:t>
            </w:r>
          </w:p>
        </w:tc>
        <w:tc>
          <w:tcPr>
            <w:tcW w:type="dxa" w:w="1728"/>
            <w:shd w:val="clear" w:color="auto" w:fill="F5F7FA"/>
            <w:vAlign w:val="center"/>
            <w:tcW w:w="1728" w:type="dxa"/>
          </w:tcPr>
          <w:p>
            <w:r>
              <w:rPr>
                <w:sz w:val="16"/>
              </w:rPr>
              <w:t>51.9K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53</w:t>
            </w:r>
          </w:p>
        </w:tc>
        <w:tc>
          <w:tcPr>
            <w:tcW w:type="dxa" w:w="1728"/>
            <w:vAlign w:val="center"/>
            <w:tcW w:w="2880" w:type="dxa"/>
          </w:tcPr>
          <w:p>
            <w:r>
              <w:rPr>
                <w:sz w:val="16"/>
              </w:rPr>
              <w:t>adr_gap_vs_comp_lag_28d</w:t>
            </w:r>
          </w:p>
        </w:tc>
        <w:tc>
          <w:tcPr>
            <w:tcW w:type="dxa" w:w="1728"/>
            <w:vAlign w:val="center"/>
            <w:tcW w:w="1728" w:type="dxa"/>
          </w:tcPr>
          <w:p>
            <w:r>
              <w:rPr>
                <w:sz w:val="16"/>
              </w:rPr>
              <w:t>50.8K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54</w:t>
            </w:r>
          </w:p>
        </w:tc>
        <w:tc>
          <w:tcPr>
            <w:tcW w:type="dxa" w:w="1728"/>
            <w:shd w:val="clear" w:color="auto" w:fill="F5F7FA"/>
            <w:vAlign w:val="center"/>
            <w:tcW w:w="2880" w:type="dxa"/>
          </w:tcPr>
          <w:p>
            <w:r>
              <w:rPr>
                <w:sz w:val="16"/>
              </w:rPr>
              <w:t>rgi_roll_7d</w:t>
            </w:r>
          </w:p>
        </w:tc>
        <w:tc>
          <w:tcPr>
            <w:tcW w:type="dxa" w:w="1728"/>
            <w:shd w:val="clear" w:color="auto" w:fill="F5F7FA"/>
            <w:vAlign w:val="center"/>
            <w:tcW w:w="1728" w:type="dxa"/>
          </w:tcPr>
          <w:p>
            <w:r>
              <w:rPr>
                <w:sz w:val="16"/>
              </w:rPr>
              <w:t>46.2K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55</w:t>
            </w:r>
          </w:p>
        </w:tc>
        <w:tc>
          <w:tcPr>
            <w:tcW w:type="dxa" w:w="1728"/>
            <w:vAlign w:val="center"/>
            <w:tcW w:w="2880" w:type="dxa"/>
          </w:tcPr>
          <w:p>
            <w:r>
              <w:rPr>
                <w:sz w:val="16"/>
              </w:rPr>
              <w:t>comp_revpar_lag_28d</w:t>
            </w:r>
          </w:p>
        </w:tc>
        <w:tc>
          <w:tcPr>
            <w:tcW w:type="dxa" w:w="1728"/>
            <w:vAlign w:val="center"/>
            <w:tcW w:w="1728" w:type="dxa"/>
          </w:tcPr>
          <w:p>
            <w:r>
              <w:rPr>
                <w:sz w:val="16"/>
              </w:rPr>
              <w:t>42.9K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56</w:t>
            </w:r>
          </w:p>
        </w:tc>
        <w:tc>
          <w:tcPr>
            <w:tcW w:type="dxa" w:w="1728"/>
            <w:shd w:val="clear" w:color="auto" w:fill="F5F7FA"/>
            <w:vAlign w:val="center"/>
            <w:tcW w:w="2880" w:type="dxa"/>
          </w:tcPr>
          <w:p>
            <w:r>
              <w:rPr>
                <w:sz w:val="16"/>
              </w:rPr>
              <w:t>adr_roll_28d</w:t>
            </w:r>
          </w:p>
        </w:tc>
        <w:tc>
          <w:tcPr>
            <w:tcW w:type="dxa" w:w="1728"/>
            <w:shd w:val="clear" w:color="auto" w:fill="F5F7FA"/>
            <w:vAlign w:val="center"/>
            <w:tcW w:w="1728" w:type="dxa"/>
          </w:tcPr>
          <w:p>
            <w:r>
              <w:rPr>
                <w:sz w:val="16"/>
              </w:rPr>
              <w:t>40.2K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57</w:t>
            </w:r>
          </w:p>
        </w:tc>
        <w:tc>
          <w:tcPr>
            <w:tcW w:type="dxa" w:w="1728"/>
            <w:vAlign w:val="center"/>
            <w:tcW w:w="2880" w:type="dxa"/>
          </w:tcPr>
          <w:p>
            <w:r>
              <w:rPr>
                <w:sz w:val="16"/>
              </w:rPr>
              <w:t>ari_lag_28d</w:t>
            </w:r>
          </w:p>
        </w:tc>
        <w:tc>
          <w:tcPr>
            <w:tcW w:type="dxa" w:w="1728"/>
            <w:vAlign w:val="center"/>
            <w:tcW w:w="1728" w:type="dxa"/>
          </w:tcPr>
          <w:p>
            <w:r>
              <w:rPr>
                <w:sz w:val="16"/>
              </w:rPr>
              <w:t>38.0K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58</w:t>
            </w:r>
          </w:p>
        </w:tc>
        <w:tc>
          <w:tcPr>
            <w:tcW w:type="dxa" w:w="1728"/>
            <w:shd w:val="clear" w:color="auto" w:fill="F5F7FA"/>
            <w:vAlign w:val="center"/>
            <w:tcW w:w="2880" w:type="dxa"/>
          </w:tcPr>
          <w:p>
            <w:r>
              <w:rPr>
                <w:sz w:val="16"/>
              </w:rPr>
              <w:t>comp_occ_lag_28d</w:t>
            </w:r>
          </w:p>
        </w:tc>
        <w:tc>
          <w:tcPr>
            <w:tcW w:type="dxa" w:w="1728"/>
            <w:shd w:val="clear" w:color="auto" w:fill="F5F7FA"/>
            <w:vAlign w:val="center"/>
            <w:tcW w:w="1728" w:type="dxa"/>
          </w:tcPr>
          <w:p>
            <w:r>
              <w:rPr>
                <w:sz w:val="16"/>
              </w:rPr>
              <w:t>34.7K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59</w:t>
            </w:r>
          </w:p>
        </w:tc>
        <w:tc>
          <w:tcPr>
            <w:tcW w:type="dxa" w:w="1728"/>
            <w:vAlign w:val="center"/>
            <w:tcW w:w="2880" w:type="dxa"/>
          </w:tcPr>
          <w:p>
            <w:r>
              <w:rPr>
                <w:sz w:val="16"/>
              </w:rPr>
              <w:t>medallia_sample_size</w:t>
            </w:r>
          </w:p>
        </w:tc>
        <w:tc>
          <w:tcPr>
            <w:tcW w:type="dxa" w:w="1728"/>
            <w:vAlign w:val="center"/>
            <w:tcW w:w="1728" w:type="dxa"/>
          </w:tcPr>
          <w:p>
            <w:r>
              <w:rPr>
                <w:sz w:val="16"/>
              </w:rPr>
              <w:t>28.9K</w:t>
            </w:r>
          </w:p>
        </w:tc>
        <w:tc>
          <w:tcPr>
            <w:tcW w:type="dxa" w:w="1728"/>
            <w:vAlign w:val="center"/>
            <w:tcW w:w="1728" w:type="dxa"/>
          </w:tcPr>
          <w:p>
            <w:r>
              <w:rPr>
                <w:sz w:val="16"/>
              </w:rPr>
              <w:t>0.0%</w:t>
            </w:r>
          </w:p>
        </w:tc>
        <w:tc>
          <w:tcPr>
            <w:tcW w:type="dxa" w:w="1728"/>
            <w:vAlign w:val="center"/>
            <w:tcW w:w="2592" w:type="dxa"/>
          </w:tcPr>
          <w:p>
            <w:r>
              <w:rPr>
                <w:sz w:val="16"/>
              </w:rPr>
              <w:t>Guest satisfaction</w:t>
            </w:r>
          </w:p>
        </w:tc>
      </w:tr>
      <w:tr>
        <w:tc>
          <w:tcPr>
            <w:tcW w:type="dxa" w:w="1728"/>
            <w:shd w:val="clear" w:color="auto" w:fill="F5F7FA"/>
            <w:vAlign w:val="center"/>
            <w:tcW w:w="576" w:type="dxa"/>
          </w:tcPr>
          <w:p>
            <w:r>
              <w:rPr>
                <w:sz w:val="16"/>
              </w:rPr>
              <w:t>60</w:t>
            </w:r>
          </w:p>
        </w:tc>
        <w:tc>
          <w:tcPr>
            <w:tcW w:type="dxa" w:w="1728"/>
            <w:shd w:val="clear" w:color="auto" w:fill="F5F7FA"/>
            <w:vAlign w:val="center"/>
            <w:tcW w:w="2880" w:type="dxa"/>
          </w:tcPr>
          <w:p>
            <w:r>
              <w:rPr>
                <w:sz w:val="16"/>
              </w:rPr>
              <w:t>ari_lag_7d</w:t>
            </w:r>
          </w:p>
        </w:tc>
        <w:tc>
          <w:tcPr>
            <w:tcW w:type="dxa" w:w="1728"/>
            <w:shd w:val="clear" w:color="auto" w:fill="F5F7FA"/>
            <w:vAlign w:val="center"/>
            <w:tcW w:w="1728" w:type="dxa"/>
          </w:tcPr>
          <w:p>
            <w:r>
              <w:rPr>
                <w:sz w:val="16"/>
              </w:rPr>
              <w:t>28.0K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61</w:t>
            </w:r>
          </w:p>
        </w:tc>
        <w:tc>
          <w:tcPr>
            <w:tcW w:type="dxa" w:w="1728"/>
            <w:vAlign w:val="center"/>
            <w:tcW w:w="2880" w:type="dxa"/>
          </w:tcPr>
          <w:p>
            <w:r>
              <w:rPr>
                <w:sz w:val="16"/>
              </w:rPr>
              <w:t>comp_adr_lag_28d</w:t>
            </w:r>
          </w:p>
        </w:tc>
        <w:tc>
          <w:tcPr>
            <w:tcW w:type="dxa" w:w="1728"/>
            <w:vAlign w:val="center"/>
            <w:tcW w:w="1728" w:type="dxa"/>
          </w:tcPr>
          <w:p>
            <w:r>
              <w:rPr>
                <w:sz w:val="16"/>
              </w:rPr>
              <w:t>27.1K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62</w:t>
            </w:r>
          </w:p>
        </w:tc>
        <w:tc>
          <w:tcPr>
            <w:tcW w:type="dxa" w:w="1728"/>
            <w:shd w:val="clear" w:color="auto" w:fill="F5F7FA"/>
            <w:vAlign w:val="center"/>
            <w:tcW w:w="2880" w:type="dxa"/>
          </w:tcPr>
          <w:p>
            <w:r>
              <w:rPr>
                <w:sz w:val="16"/>
              </w:rPr>
              <w:t>temp_min_f</w:t>
            </w:r>
          </w:p>
        </w:tc>
        <w:tc>
          <w:tcPr>
            <w:tcW w:type="dxa" w:w="1728"/>
            <w:shd w:val="clear" w:color="auto" w:fill="F5F7FA"/>
            <w:vAlign w:val="center"/>
            <w:tcW w:w="1728" w:type="dxa"/>
          </w:tcPr>
          <w:p>
            <w:r>
              <w:rPr>
                <w:sz w:val="16"/>
              </w:rPr>
              <w:t>24.4K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63</w:t>
            </w:r>
          </w:p>
        </w:tc>
        <w:tc>
          <w:tcPr>
            <w:tcW w:type="dxa" w:w="1728"/>
            <w:vAlign w:val="center"/>
            <w:tcW w:w="2880" w:type="dxa"/>
          </w:tcPr>
          <w:p>
            <w:r>
              <w:rPr>
                <w:sz w:val="16"/>
              </w:rPr>
              <w:t>medallia_likelihood_to_recommend</w:t>
            </w:r>
          </w:p>
        </w:tc>
        <w:tc>
          <w:tcPr>
            <w:tcW w:type="dxa" w:w="1728"/>
            <w:vAlign w:val="center"/>
            <w:tcW w:w="1728" w:type="dxa"/>
          </w:tcPr>
          <w:p>
            <w:r>
              <w:rPr>
                <w:sz w:val="16"/>
              </w:rPr>
              <w:t>23.6K</w:t>
            </w:r>
          </w:p>
        </w:tc>
        <w:tc>
          <w:tcPr>
            <w:tcW w:type="dxa" w:w="1728"/>
            <w:vAlign w:val="center"/>
            <w:tcW w:w="1728" w:type="dxa"/>
          </w:tcPr>
          <w:p>
            <w:r>
              <w:rPr>
                <w:sz w:val="16"/>
              </w:rPr>
              <w:t>0.0%</w:t>
            </w:r>
          </w:p>
        </w:tc>
        <w:tc>
          <w:tcPr>
            <w:tcW w:type="dxa" w:w="1728"/>
            <w:vAlign w:val="center"/>
            <w:tcW w:w="2592" w:type="dxa"/>
          </w:tcPr>
          <w:p>
            <w:r>
              <w:rPr>
                <w:sz w:val="16"/>
              </w:rPr>
              <w:t>Guest satisfaction</w:t>
            </w:r>
          </w:p>
        </w:tc>
      </w:tr>
      <w:tr>
        <w:tc>
          <w:tcPr>
            <w:tcW w:type="dxa" w:w="1728"/>
            <w:shd w:val="clear" w:color="auto" w:fill="F5F7FA"/>
            <w:vAlign w:val="center"/>
            <w:tcW w:w="576" w:type="dxa"/>
          </w:tcPr>
          <w:p>
            <w:r>
              <w:rPr>
                <w:sz w:val="16"/>
              </w:rPr>
              <w:t>64</w:t>
            </w:r>
          </w:p>
        </w:tc>
        <w:tc>
          <w:tcPr>
            <w:tcW w:type="dxa" w:w="1728"/>
            <w:shd w:val="clear" w:color="auto" w:fill="F5F7FA"/>
            <w:vAlign w:val="center"/>
            <w:tcW w:w="2880" w:type="dxa"/>
          </w:tcPr>
          <w:p>
            <w:r>
              <w:rPr>
                <w:sz w:val="16"/>
              </w:rPr>
              <w:t>comp_revpar_roll_28d</w:t>
            </w:r>
          </w:p>
        </w:tc>
        <w:tc>
          <w:tcPr>
            <w:tcW w:type="dxa" w:w="1728"/>
            <w:shd w:val="clear" w:color="auto" w:fill="F5F7FA"/>
            <w:vAlign w:val="center"/>
            <w:tcW w:w="1728" w:type="dxa"/>
          </w:tcPr>
          <w:p>
            <w:r>
              <w:rPr>
                <w:sz w:val="16"/>
              </w:rPr>
              <w:t>21.6K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Rolling mean</w:t>
            </w:r>
          </w:p>
        </w:tc>
      </w:tr>
      <w:tr>
        <w:tc>
          <w:tcPr>
            <w:tcW w:type="dxa" w:w="1728"/>
            <w:vAlign w:val="center"/>
            <w:tcW w:w="576" w:type="dxa"/>
          </w:tcPr>
          <w:p>
            <w:r>
              <w:rPr>
                <w:sz w:val="16"/>
              </w:rPr>
              <w:t>65</w:t>
            </w:r>
          </w:p>
        </w:tc>
        <w:tc>
          <w:tcPr>
            <w:tcW w:type="dxa" w:w="1728"/>
            <w:vAlign w:val="center"/>
            <w:tcW w:w="2880" w:type="dxa"/>
          </w:tcPr>
          <w:p>
            <w:r>
              <w:rPr>
                <w:sz w:val="16"/>
              </w:rPr>
              <w:t>rgi_lag_28d</w:t>
            </w:r>
          </w:p>
        </w:tc>
        <w:tc>
          <w:tcPr>
            <w:tcW w:type="dxa" w:w="1728"/>
            <w:vAlign w:val="center"/>
            <w:tcW w:w="1728" w:type="dxa"/>
          </w:tcPr>
          <w:p>
            <w:r>
              <w:rPr>
                <w:sz w:val="16"/>
              </w:rPr>
              <w:t>21.4K</w:t>
            </w:r>
          </w:p>
        </w:tc>
        <w:tc>
          <w:tcPr>
            <w:tcW w:type="dxa" w:w="1728"/>
            <w:vAlign w:val="center"/>
            <w:tcW w:w="1728" w:type="dxa"/>
          </w:tcPr>
          <w:p>
            <w:r>
              <w:rPr>
                <w:sz w:val="16"/>
              </w:rPr>
              <w:t>0.0%</w:t>
            </w:r>
          </w:p>
        </w:tc>
        <w:tc>
          <w:tcPr>
            <w:tcW w:type="dxa" w:w="1728"/>
            <w:vAlign w:val="center"/>
            <w:tcW w:w="2592" w:type="dxa"/>
          </w:tcPr>
          <w:p>
            <w:r>
              <w:rPr>
                <w:sz w:val="16"/>
              </w:rPr>
              <w:t>Short-term lag</w:t>
            </w:r>
          </w:p>
        </w:tc>
      </w:tr>
      <w:tr>
        <w:tc>
          <w:tcPr>
            <w:tcW w:type="dxa" w:w="1728"/>
            <w:shd w:val="clear" w:color="auto" w:fill="F5F7FA"/>
            <w:vAlign w:val="center"/>
            <w:tcW w:w="576" w:type="dxa"/>
          </w:tcPr>
          <w:p>
            <w:r>
              <w:rPr>
                <w:sz w:val="16"/>
              </w:rPr>
              <w:t>66</w:t>
            </w:r>
          </w:p>
        </w:tc>
        <w:tc>
          <w:tcPr>
            <w:tcW w:type="dxa" w:w="1728"/>
            <w:shd w:val="clear" w:color="auto" w:fill="F5F7FA"/>
            <w:vAlign w:val="center"/>
            <w:tcW w:w="2880" w:type="dxa"/>
          </w:tcPr>
          <w:p>
            <w:r>
              <w:rPr>
                <w:sz w:val="16"/>
              </w:rPr>
              <w:t>is_yankees_game</w:t>
            </w:r>
          </w:p>
        </w:tc>
        <w:tc>
          <w:tcPr>
            <w:tcW w:type="dxa" w:w="1728"/>
            <w:shd w:val="clear" w:color="auto" w:fill="F5F7FA"/>
            <w:vAlign w:val="center"/>
            <w:tcW w:w="1728" w:type="dxa"/>
          </w:tcPr>
          <w:p>
            <w:r>
              <w:rPr>
                <w:sz w:val="16"/>
              </w:rPr>
              <w:t>20.7K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NYC events</w:t>
            </w:r>
          </w:p>
        </w:tc>
      </w:tr>
      <w:tr>
        <w:tc>
          <w:tcPr>
            <w:tcW w:type="dxa" w:w="1728"/>
            <w:vAlign w:val="center"/>
            <w:tcW w:w="576" w:type="dxa"/>
          </w:tcPr>
          <w:p>
            <w:r>
              <w:rPr>
                <w:sz w:val="16"/>
              </w:rPr>
              <w:t>67</w:t>
            </w:r>
          </w:p>
        </w:tc>
        <w:tc>
          <w:tcPr>
            <w:tcW w:type="dxa" w:w="1728"/>
            <w:vAlign w:val="center"/>
            <w:tcW w:w="2880" w:type="dxa"/>
          </w:tcPr>
          <w:p>
            <w:r>
              <w:rPr>
                <w:sz w:val="16"/>
              </w:rPr>
              <w:t>pickup_60d</w:t>
            </w:r>
          </w:p>
        </w:tc>
        <w:tc>
          <w:tcPr>
            <w:tcW w:type="dxa" w:w="1728"/>
            <w:vAlign w:val="center"/>
            <w:tcW w:w="1728" w:type="dxa"/>
          </w:tcPr>
          <w:p>
            <w:r>
              <w:rPr>
                <w:sz w:val="16"/>
              </w:rPr>
              <w:t>20.1K</w:t>
            </w:r>
          </w:p>
        </w:tc>
        <w:tc>
          <w:tcPr>
            <w:tcW w:type="dxa" w:w="1728"/>
            <w:vAlign w:val="center"/>
            <w:tcW w:w="1728" w:type="dxa"/>
          </w:tcPr>
          <w:p>
            <w:r>
              <w:rPr>
                <w:sz w:val="16"/>
              </w:rPr>
              <w:t>0.0%</w:t>
            </w:r>
          </w:p>
        </w:tc>
        <w:tc>
          <w:tcPr>
            <w:tcW w:type="dxa" w:w="1728"/>
            <w:vAlign w:val="center"/>
            <w:tcW w:w="2592" w:type="dxa"/>
          </w:tcPr>
          <w:p>
            <w:r>
              <w:rPr>
                <w:sz w:val="16"/>
              </w:rPr>
              <w:t>Booking pace</w:t>
            </w:r>
          </w:p>
        </w:tc>
      </w:tr>
      <w:tr>
        <w:tc>
          <w:tcPr>
            <w:tcW w:type="dxa" w:w="1728"/>
            <w:shd w:val="clear" w:color="auto" w:fill="F5F7FA"/>
            <w:vAlign w:val="center"/>
            <w:tcW w:w="576" w:type="dxa"/>
          </w:tcPr>
          <w:p>
            <w:r>
              <w:rPr>
                <w:sz w:val="16"/>
              </w:rPr>
              <w:t>68</w:t>
            </w:r>
          </w:p>
        </w:tc>
        <w:tc>
          <w:tcPr>
            <w:tcW w:type="dxa" w:w="1728"/>
            <w:shd w:val="clear" w:color="auto" w:fill="F5F7FA"/>
            <w:vAlign w:val="center"/>
            <w:tcW w:w="2880" w:type="dxa"/>
          </w:tcPr>
          <w:p>
            <w:r>
              <w:rPr>
                <w:sz w:val="16"/>
              </w:rPr>
              <w:t>retail_rate</w:t>
            </w:r>
          </w:p>
        </w:tc>
        <w:tc>
          <w:tcPr>
            <w:tcW w:type="dxa" w:w="1728"/>
            <w:shd w:val="clear" w:color="auto" w:fill="F5F7FA"/>
            <w:vAlign w:val="center"/>
            <w:tcW w:w="1728" w:type="dxa"/>
          </w:tcPr>
          <w:p>
            <w:r>
              <w:rPr>
                <w:sz w:val="16"/>
              </w:rPr>
              <w:t>19.4K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Pricing</w:t>
            </w:r>
          </w:p>
        </w:tc>
      </w:tr>
      <w:tr>
        <w:tc>
          <w:tcPr>
            <w:tcW w:type="dxa" w:w="1728"/>
            <w:vAlign w:val="center"/>
            <w:tcW w:w="576" w:type="dxa"/>
          </w:tcPr>
          <w:p>
            <w:r>
              <w:rPr>
                <w:sz w:val="16"/>
              </w:rPr>
              <w:t>69</w:t>
            </w:r>
          </w:p>
        </w:tc>
        <w:tc>
          <w:tcPr>
            <w:tcW w:type="dxa" w:w="1728"/>
            <w:vAlign w:val="center"/>
            <w:tcW w:w="2880" w:type="dxa"/>
          </w:tcPr>
          <w:p>
            <w:r>
              <w:rPr>
                <w:sz w:val="16"/>
              </w:rPr>
              <w:t>medallia_likelihood_to_return</w:t>
            </w:r>
          </w:p>
        </w:tc>
        <w:tc>
          <w:tcPr>
            <w:tcW w:type="dxa" w:w="1728"/>
            <w:vAlign w:val="center"/>
            <w:tcW w:w="1728" w:type="dxa"/>
          </w:tcPr>
          <w:p>
            <w:r>
              <w:rPr>
                <w:sz w:val="16"/>
              </w:rPr>
              <w:t>16.4K</w:t>
            </w:r>
          </w:p>
        </w:tc>
        <w:tc>
          <w:tcPr>
            <w:tcW w:type="dxa" w:w="1728"/>
            <w:vAlign w:val="center"/>
            <w:tcW w:w="1728" w:type="dxa"/>
          </w:tcPr>
          <w:p>
            <w:r>
              <w:rPr>
                <w:sz w:val="16"/>
              </w:rPr>
              <w:t>0.0%</w:t>
            </w:r>
          </w:p>
        </w:tc>
        <w:tc>
          <w:tcPr>
            <w:tcW w:type="dxa" w:w="1728"/>
            <w:vAlign w:val="center"/>
            <w:tcW w:w="2592" w:type="dxa"/>
          </w:tcPr>
          <w:p>
            <w:r>
              <w:rPr>
                <w:sz w:val="16"/>
              </w:rPr>
              <w:t>Guest satisfaction</w:t>
            </w:r>
          </w:p>
        </w:tc>
      </w:tr>
      <w:tr>
        <w:tc>
          <w:tcPr>
            <w:tcW w:type="dxa" w:w="1728"/>
            <w:shd w:val="clear" w:color="auto" w:fill="F5F7FA"/>
            <w:vAlign w:val="center"/>
            <w:tcW w:w="576" w:type="dxa"/>
          </w:tcPr>
          <w:p>
            <w:r>
              <w:rPr>
                <w:sz w:val="16"/>
              </w:rPr>
              <w:t>70</w:t>
            </w:r>
          </w:p>
        </w:tc>
        <w:tc>
          <w:tcPr>
            <w:tcW w:type="dxa" w:w="1728"/>
            <w:shd w:val="clear" w:color="auto" w:fill="F5F7FA"/>
            <w:vAlign w:val="center"/>
            <w:tcW w:w="2880" w:type="dxa"/>
          </w:tcPr>
          <w:p>
            <w:r>
              <w:rPr>
                <w:sz w:val="16"/>
              </w:rPr>
              <w:t>comp_occ_lag_7d</w:t>
            </w:r>
          </w:p>
        </w:tc>
        <w:tc>
          <w:tcPr>
            <w:tcW w:type="dxa" w:w="1728"/>
            <w:shd w:val="clear" w:color="auto" w:fill="F5F7FA"/>
            <w:vAlign w:val="center"/>
            <w:tcW w:w="1728" w:type="dxa"/>
          </w:tcPr>
          <w:p>
            <w:r>
              <w:rPr>
                <w:sz w:val="16"/>
              </w:rPr>
              <w:t>15.8K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Short-term lag</w:t>
            </w:r>
          </w:p>
        </w:tc>
      </w:tr>
      <w:tr>
        <w:tc>
          <w:tcPr>
            <w:tcW w:type="dxa" w:w="1728"/>
            <w:vAlign w:val="center"/>
            <w:tcW w:w="576" w:type="dxa"/>
          </w:tcPr>
          <w:p>
            <w:r>
              <w:rPr>
                <w:sz w:val="16"/>
              </w:rPr>
              <w:t>71</w:t>
            </w:r>
          </w:p>
        </w:tc>
        <w:tc>
          <w:tcPr>
            <w:tcW w:type="dxa" w:w="1728"/>
            <w:vAlign w:val="center"/>
            <w:tcW w:w="2880" w:type="dxa"/>
          </w:tcPr>
          <w:p>
            <w:r>
              <w:rPr>
                <w:sz w:val="16"/>
              </w:rPr>
              <w:t>rev_roll_7d</w:t>
            </w:r>
          </w:p>
        </w:tc>
        <w:tc>
          <w:tcPr>
            <w:tcW w:type="dxa" w:w="1728"/>
            <w:vAlign w:val="center"/>
            <w:tcW w:w="1728" w:type="dxa"/>
          </w:tcPr>
          <w:p>
            <w:r>
              <w:rPr>
                <w:sz w:val="16"/>
              </w:rPr>
              <w:t>14.2K</w:t>
            </w:r>
          </w:p>
        </w:tc>
        <w:tc>
          <w:tcPr>
            <w:tcW w:type="dxa" w:w="1728"/>
            <w:vAlign w:val="center"/>
            <w:tcW w:w="1728" w:type="dxa"/>
          </w:tcPr>
          <w:p>
            <w:r>
              <w:rPr>
                <w:sz w:val="16"/>
              </w:rPr>
              <w:t>0.0%</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72</w:t>
            </w:r>
          </w:p>
        </w:tc>
        <w:tc>
          <w:tcPr>
            <w:tcW w:type="dxa" w:w="1728"/>
            <w:shd w:val="clear" w:color="auto" w:fill="F5F7FA"/>
            <w:vAlign w:val="center"/>
            <w:tcW w:w="2880" w:type="dxa"/>
          </w:tcPr>
          <w:p>
            <w:r>
              <w:rPr>
                <w:sz w:val="16"/>
              </w:rPr>
              <w:t>quarter</w:t>
            </w:r>
          </w:p>
        </w:tc>
        <w:tc>
          <w:tcPr>
            <w:tcW w:type="dxa" w:w="1728"/>
            <w:shd w:val="clear" w:color="auto" w:fill="F5F7FA"/>
            <w:vAlign w:val="center"/>
            <w:tcW w:w="1728" w:type="dxa"/>
          </w:tcPr>
          <w:p>
            <w:r>
              <w:rPr>
                <w:sz w:val="16"/>
              </w:rPr>
              <w:t>12.8K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Calendar</w:t>
            </w:r>
          </w:p>
        </w:tc>
      </w:tr>
      <w:tr>
        <w:tc>
          <w:tcPr>
            <w:tcW w:type="dxa" w:w="1728"/>
            <w:vAlign w:val="center"/>
            <w:tcW w:w="576" w:type="dxa"/>
          </w:tcPr>
          <w:p>
            <w:r>
              <w:rPr>
                <w:sz w:val="16"/>
              </w:rPr>
              <w:t>73</w:t>
            </w:r>
          </w:p>
        </w:tc>
        <w:tc>
          <w:tcPr>
            <w:tcW w:type="dxa" w:w="1728"/>
            <w:vAlign w:val="center"/>
            <w:tcW w:w="2880" w:type="dxa"/>
          </w:tcPr>
          <w:p>
            <w:r>
              <w:rPr>
                <w:sz w:val="16"/>
              </w:rPr>
              <w:t>adr_gap_vs_comp_roll_7d</w:t>
            </w:r>
          </w:p>
        </w:tc>
        <w:tc>
          <w:tcPr>
            <w:tcW w:type="dxa" w:w="1728"/>
            <w:vAlign w:val="center"/>
            <w:tcW w:w="1728" w:type="dxa"/>
          </w:tcPr>
          <w:p>
            <w:r>
              <w:rPr>
                <w:sz w:val="16"/>
              </w:rPr>
              <w:t>11.2K</w:t>
            </w:r>
          </w:p>
        </w:tc>
        <w:tc>
          <w:tcPr>
            <w:tcW w:type="dxa" w:w="1728"/>
            <w:vAlign w:val="center"/>
            <w:tcW w:w="1728" w:type="dxa"/>
          </w:tcPr>
          <w:p>
            <w:r>
              <w:rPr>
                <w:sz w:val="16"/>
              </w:rPr>
              <w:t>0.0%</w:t>
            </w:r>
          </w:p>
        </w:tc>
        <w:tc>
          <w:tcPr>
            <w:tcW w:type="dxa" w:w="1728"/>
            <w:vAlign w:val="center"/>
            <w:tcW w:w="2592" w:type="dxa"/>
          </w:tcPr>
          <w:p>
            <w:r>
              <w:rPr>
                <w:sz w:val="16"/>
              </w:rPr>
              <w:t>Rolling mean</w:t>
            </w:r>
          </w:p>
        </w:tc>
      </w:tr>
      <w:tr>
        <w:tc>
          <w:tcPr>
            <w:tcW w:type="dxa" w:w="1728"/>
            <w:shd w:val="clear" w:color="auto" w:fill="F5F7FA"/>
            <w:vAlign w:val="center"/>
            <w:tcW w:w="576" w:type="dxa"/>
          </w:tcPr>
          <w:p>
            <w:r>
              <w:rPr>
                <w:sz w:val="16"/>
              </w:rPr>
              <w:t>74</w:t>
            </w:r>
          </w:p>
        </w:tc>
        <w:tc>
          <w:tcPr>
            <w:tcW w:type="dxa" w:w="1728"/>
            <w:shd w:val="clear" w:color="auto" w:fill="F5F7FA"/>
            <w:vAlign w:val="center"/>
            <w:tcW w:w="2880" w:type="dxa"/>
          </w:tcPr>
          <w:p>
            <w:r>
              <w:rPr>
                <w:sz w:val="16"/>
              </w:rPr>
              <w:t>precipitation_in</w:t>
            </w:r>
          </w:p>
        </w:tc>
        <w:tc>
          <w:tcPr>
            <w:tcW w:type="dxa" w:w="1728"/>
            <w:shd w:val="clear" w:color="auto" w:fill="F5F7FA"/>
            <w:vAlign w:val="center"/>
            <w:tcW w:w="1728" w:type="dxa"/>
          </w:tcPr>
          <w:p>
            <w:r>
              <w:rPr>
                <w:sz w:val="16"/>
              </w:rPr>
              <w:t>7.7K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75</w:t>
            </w:r>
          </w:p>
        </w:tc>
        <w:tc>
          <w:tcPr>
            <w:tcW w:type="dxa" w:w="1728"/>
            <w:vAlign w:val="center"/>
            <w:tcW w:w="2880" w:type="dxa"/>
          </w:tcPr>
          <w:p>
            <w:r>
              <w:rPr>
                <w:sz w:val="16"/>
              </w:rPr>
              <w:t>is_weekend</w:t>
            </w:r>
          </w:p>
        </w:tc>
        <w:tc>
          <w:tcPr>
            <w:tcW w:type="dxa" w:w="1728"/>
            <w:vAlign w:val="center"/>
            <w:tcW w:w="1728" w:type="dxa"/>
          </w:tcPr>
          <w:p>
            <w:r>
              <w:rPr>
                <w:sz w:val="16"/>
              </w:rPr>
              <w:t>3.4K</w:t>
            </w:r>
          </w:p>
        </w:tc>
        <w:tc>
          <w:tcPr>
            <w:tcW w:type="dxa" w:w="1728"/>
            <w:vAlign w:val="center"/>
            <w:tcW w:w="1728" w:type="dxa"/>
          </w:tcPr>
          <w:p>
            <w:r>
              <w:rPr>
                <w:sz w:val="16"/>
              </w:rPr>
              <w:t>0.0%</w:t>
            </w:r>
          </w:p>
        </w:tc>
        <w:tc>
          <w:tcPr>
            <w:tcW w:type="dxa" w:w="1728"/>
            <w:vAlign w:val="center"/>
            <w:tcW w:w="2592" w:type="dxa"/>
          </w:tcPr>
          <w:p>
            <w:r>
              <w:rPr>
                <w:sz w:val="16"/>
              </w:rPr>
              <w:t>Calendar</w:t>
            </w:r>
          </w:p>
        </w:tc>
      </w:tr>
      <w:tr>
        <w:tc>
          <w:tcPr>
            <w:tcW w:type="dxa" w:w="1728"/>
            <w:shd w:val="clear" w:color="auto" w:fill="F5F7FA"/>
            <w:vAlign w:val="center"/>
            <w:tcW w:w="576" w:type="dxa"/>
          </w:tcPr>
          <w:p>
            <w:r>
              <w:rPr>
                <w:sz w:val="16"/>
              </w:rPr>
              <w:t>76</w:t>
            </w:r>
          </w:p>
        </w:tc>
        <w:tc>
          <w:tcPr>
            <w:tcW w:type="dxa" w:w="1728"/>
            <w:shd w:val="clear" w:color="auto" w:fill="F5F7FA"/>
            <w:vAlign w:val="center"/>
            <w:tcW w:w="2880" w:type="dxa"/>
          </w:tcPr>
          <w:p>
            <w:r>
              <w:rPr>
                <w:sz w:val="16"/>
              </w:rPr>
              <w:t>is_mets_game</w:t>
            </w:r>
          </w:p>
        </w:tc>
        <w:tc>
          <w:tcPr>
            <w:tcW w:type="dxa" w:w="1728"/>
            <w:shd w:val="clear" w:color="auto" w:fill="F5F7FA"/>
            <w:vAlign w:val="center"/>
            <w:tcW w:w="1728" w:type="dxa"/>
          </w:tcPr>
          <w:p>
            <w:r>
              <w:rPr>
                <w:sz w:val="16"/>
              </w:rPr>
              <w:t>2.9K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NYC events</w:t>
            </w:r>
          </w:p>
        </w:tc>
      </w:tr>
      <w:tr>
        <w:tc>
          <w:tcPr>
            <w:tcW w:type="dxa" w:w="1728"/>
            <w:vAlign w:val="center"/>
            <w:tcW w:w="576" w:type="dxa"/>
          </w:tcPr>
          <w:p>
            <w:r>
              <w:rPr>
                <w:sz w:val="16"/>
              </w:rPr>
              <w:t>77</w:t>
            </w:r>
          </w:p>
        </w:tc>
        <w:tc>
          <w:tcPr>
            <w:tcW w:type="dxa" w:w="1728"/>
            <w:vAlign w:val="center"/>
            <w:tcW w:w="2880" w:type="dxa"/>
          </w:tcPr>
          <w:p>
            <w:r>
              <w:rPr>
                <w:sz w:val="16"/>
              </w:rPr>
              <w:t>is_knicks_game</w:t>
            </w:r>
          </w:p>
        </w:tc>
        <w:tc>
          <w:tcPr>
            <w:tcW w:type="dxa" w:w="1728"/>
            <w:vAlign w:val="center"/>
            <w:tcW w:w="1728" w:type="dxa"/>
          </w:tcPr>
          <w:p>
            <w:r>
              <w:rPr>
                <w:sz w:val="16"/>
              </w:rPr>
              <w:t>2.2K</w:t>
            </w:r>
          </w:p>
        </w:tc>
        <w:tc>
          <w:tcPr>
            <w:tcW w:type="dxa" w:w="1728"/>
            <w:vAlign w:val="center"/>
            <w:tcW w:w="1728" w:type="dxa"/>
          </w:tcPr>
          <w:p>
            <w:r>
              <w:rPr>
                <w:sz w:val="16"/>
              </w:rPr>
              <w:t>0.0%</w:t>
            </w:r>
          </w:p>
        </w:tc>
        <w:tc>
          <w:tcPr>
            <w:tcW w:type="dxa" w:w="1728"/>
            <w:vAlign w:val="center"/>
            <w:tcW w:w="2592" w:type="dxa"/>
          </w:tcPr>
          <w:p>
            <w:r>
              <w:rPr>
                <w:sz w:val="16"/>
              </w:rPr>
              <w:t>NYC events</w:t>
            </w:r>
          </w:p>
        </w:tc>
      </w:tr>
      <w:tr>
        <w:tc>
          <w:tcPr>
            <w:tcW w:type="dxa" w:w="1728"/>
            <w:shd w:val="clear" w:color="auto" w:fill="F5F7FA"/>
            <w:vAlign w:val="center"/>
            <w:tcW w:w="576" w:type="dxa"/>
          </w:tcPr>
          <w:p>
            <w:r>
              <w:rPr>
                <w:sz w:val="16"/>
              </w:rPr>
              <w:t>78</w:t>
            </w:r>
          </w:p>
        </w:tc>
        <w:tc>
          <w:tcPr>
            <w:tcW w:type="dxa" w:w="1728"/>
            <w:shd w:val="clear" w:color="auto" w:fill="F5F7FA"/>
            <w:vAlign w:val="center"/>
            <w:tcW w:w="2880" w:type="dxa"/>
          </w:tcPr>
          <w:p>
            <w:r>
              <w:rPr>
                <w:sz w:val="16"/>
              </w:rPr>
              <w:t>had_precipitation</w:t>
            </w:r>
          </w:p>
        </w:tc>
        <w:tc>
          <w:tcPr>
            <w:tcW w:type="dxa" w:w="1728"/>
            <w:shd w:val="clear" w:color="auto" w:fill="F5F7FA"/>
            <w:vAlign w:val="center"/>
            <w:tcW w:w="1728" w:type="dxa"/>
          </w:tcPr>
          <w:p>
            <w:r>
              <w:rPr>
                <w:sz w:val="16"/>
              </w:rPr>
              <w:t>1.5K</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Weather</w:t>
            </w:r>
          </w:p>
        </w:tc>
      </w:tr>
      <w:tr>
        <w:tc>
          <w:tcPr>
            <w:tcW w:type="dxa" w:w="1728"/>
            <w:vAlign w:val="center"/>
            <w:tcW w:w="576" w:type="dxa"/>
          </w:tcPr>
          <w:p>
            <w:r>
              <w:rPr>
                <w:sz w:val="16"/>
              </w:rPr>
              <w:t>79</w:t>
            </w:r>
          </w:p>
        </w:tc>
        <w:tc>
          <w:tcPr>
            <w:tcW w:type="dxa" w:w="1728"/>
            <w:vAlign w:val="center"/>
            <w:tcW w:w="2880" w:type="dxa"/>
          </w:tcPr>
          <w:p>
            <w:r>
              <w:rPr>
                <w:sz w:val="16"/>
              </w:rPr>
              <w:t>is_nhl_game</w:t>
            </w:r>
          </w:p>
        </w:tc>
        <w:tc>
          <w:tcPr>
            <w:tcW w:type="dxa" w:w="1728"/>
            <w:vAlign w:val="center"/>
            <w:tcW w:w="1728" w:type="dxa"/>
          </w:tcPr>
          <w:p>
            <w:r>
              <w:rPr>
                <w:sz w:val="16"/>
              </w:rPr>
              <w:t>1.4K</w:t>
            </w:r>
          </w:p>
        </w:tc>
        <w:tc>
          <w:tcPr>
            <w:tcW w:type="dxa" w:w="1728"/>
            <w:vAlign w:val="center"/>
            <w:tcW w:w="1728" w:type="dxa"/>
          </w:tcPr>
          <w:p>
            <w:r>
              <w:rPr>
                <w:sz w:val="16"/>
              </w:rPr>
              <w:t>0.0%</w:t>
            </w:r>
          </w:p>
        </w:tc>
        <w:tc>
          <w:tcPr>
            <w:tcW w:type="dxa" w:w="1728"/>
            <w:vAlign w:val="center"/>
            <w:tcW w:w="2592" w:type="dxa"/>
          </w:tcPr>
          <w:p>
            <w:r>
              <w:rPr>
                <w:sz w:val="16"/>
              </w:rPr>
              <w:t>NYC events</w:t>
            </w:r>
          </w:p>
        </w:tc>
      </w:tr>
      <w:tr>
        <w:tc>
          <w:tcPr>
            <w:tcW w:type="dxa" w:w="1728"/>
            <w:shd w:val="clear" w:color="auto" w:fill="F5F7FA"/>
            <w:vAlign w:val="center"/>
            <w:tcW w:w="576" w:type="dxa"/>
          </w:tcPr>
          <w:p>
            <w:r>
              <w:rPr>
                <w:sz w:val="16"/>
              </w:rPr>
              <w:t>80</w:t>
            </w:r>
          </w:p>
        </w:tc>
        <w:tc>
          <w:tcPr>
            <w:tcW w:type="dxa" w:w="1728"/>
            <w:shd w:val="clear" w:color="auto" w:fill="F5F7FA"/>
            <w:vAlign w:val="center"/>
            <w:tcW w:w="2880" w:type="dxa"/>
          </w:tcPr>
          <w:p>
            <w:r>
              <w:rPr>
                <w:sz w:val="16"/>
              </w:rPr>
              <w:t>is_rangers_game</w:t>
            </w:r>
          </w:p>
        </w:tc>
        <w:tc>
          <w:tcPr>
            <w:tcW w:type="dxa" w:w="1728"/>
            <w:shd w:val="clear" w:color="auto" w:fill="F5F7FA"/>
            <w:vAlign w:val="center"/>
            <w:tcW w:w="1728" w:type="dxa"/>
          </w:tcPr>
          <w:p>
            <w:r>
              <w:rPr>
                <w:sz w:val="16"/>
              </w:rPr>
              <w:t>771</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NYC events</w:t>
            </w:r>
          </w:p>
        </w:tc>
      </w:tr>
      <w:tr>
        <w:tc>
          <w:tcPr>
            <w:tcW w:type="dxa" w:w="1728"/>
            <w:vAlign w:val="center"/>
            <w:tcW w:w="576" w:type="dxa"/>
          </w:tcPr>
          <w:p>
            <w:r>
              <w:rPr>
                <w:sz w:val="16"/>
              </w:rPr>
              <w:t>81</w:t>
            </w:r>
          </w:p>
        </w:tc>
        <w:tc>
          <w:tcPr>
            <w:tcW w:type="dxa" w:w="1728"/>
            <w:vAlign w:val="center"/>
            <w:tcW w:w="2880" w:type="dxa"/>
          </w:tcPr>
          <w:p>
            <w:r>
              <w:rPr>
                <w:sz w:val="16"/>
              </w:rPr>
              <w:t>is_msg_event</w:t>
            </w:r>
          </w:p>
        </w:tc>
        <w:tc>
          <w:tcPr>
            <w:tcW w:type="dxa" w:w="1728"/>
            <w:vAlign w:val="center"/>
            <w:tcW w:w="1728" w:type="dxa"/>
          </w:tcPr>
          <w:p>
            <w:r>
              <w:rPr>
                <w:sz w:val="16"/>
              </w:rPr>
              <w:t>521</w:t>
            </w:r>
          </w:p>
        </w:tc>
        <w:tc>
          <w:tcPr>
            <w:tcW w:type="dxa" w:w="1728"/>
            <w:vAlign w:val="center"/>
            <w:tcW w:w="1728" w:type="dxa"/>
          </w:tcPr>
          <w:p>
            <w:r>
              <w:rPr>
                <w:sz w:val="16"/>
              </w:rPr>
              <w:t>0.0%</w:t>
            </w:r>
          </w:p>
        </w:tc>
        <w:tc>
          <w:tcPr>
            <w:tcW w:type="dxa" w:w="1728"/>
            <w:vAlign w:val="center"/>
            <w:tcW w:w="2592" w:type="dxa"/>
          </w:tcPr>
          <w:p>
            <w:r>
              <w:rPr>
                <w:sz w:val="16"/>
              </w:rPr>
              <w:t>NYC events</w:t>
            </w:r>
          </w:p>
        </w:tc>
      </w:tr>
      <w:tr>
        <w:tc>
          <w:tcPr>
            <w:tcW w:type="dxa" w:w="1728"/>
            <w:shd w:val="clear" w:color="auto" w:fill="F5F7FA"/>
            <w:vAlign w:val="center"/>
            <w:tcW w:w="576" w:type="dxa"/>
          </w:tcPr>
          <w:p>
            <w:r>
              <w:rPr>
                <w:sz w:val="16"/>
              </w:rPr>
              <w:t>82</w:t>
            </w:r>
          </w:p>
        </w:tc>
        <w:tc>
          <w:tcPr>
            <w:tcW w:type="dxa" w:w="1728"/>
            <w:shd w:val="clear" w:color="auto" w:fill="F5F7FA"/>
            <w:vAlign w:val="center"/>
            <w:tcW w:w="2880" w:type="dxa"/>
          </w:tcPr>
          <w:p>
            <w:r>
              <w:rPr>
                <w:sz w:val="16"/>
              </w:rPr>
              <w:t>weathercode</w:t>
            </w:r>
          </w:p>
        </w:tc>
        <w:tc>
          <w:tcPr>
            <w:tcW w:type="dxa" w:w="1728"/>
            <w:shd w:val="clear" w:color="auto" w:fill="F5F7FA"/>
            <w:vAlign w:val="center"/>
            <w:tcW w:w="1728" w:type="dxa"/>
          </w:tcPr>
          <w:p>
            <w:r>
              <w:rPr>
                <w:sz w:val="16"/>
              </w:rPr>
              <w:t>165</w:t>
            </w:r>
          </w:p>
        </w:tc>
        <w:tc>
          <w:tcPr>
            <w:tcW w:type="dxa" w:w="1728"/>
            <w:shd w:val="clear" w:color="auto" w:fill="F5F7FA"/>
            <w:vAlign w:val="center"/>
            <w:tcW w:w="1728" w:type="dxa"/>
          </w:tcPr>
          <w:p>
            <w:r>
              <w:rPr>
                <w:sz w:val="16"/>
              </w:rPr>
              <w:t>0.0%</w:t>
            </w:r>
          </w:p>
        </w:tc>
        <w:tc>
          <w:tcPr>
            <w:tcW w:type="dxa" w:w="1728"/>
            <w:shd w:val="clear" w:color="auto" w:fill="F5F7FA"/>
            <w:vAlign w:val="center"/>
            <w:tcW w:w="2592" w:type="dxa"/>
          </w:tcPr>
          <w:p>
            <w:r>
              <w:rPr>
                <w:sz w:val="16"/>
              </w:rPr>
              <w:t>Weather</w:t>
            </w:r>
          </w:p>
        </w:tc>
      </w:tr>
    </w:tbl>
    <w:p/>
    <w:p>
      <w:r>
        <w:br w:type="page"/>
      </w:r>
    </w:p>
    <w:p>
      <w:pPr>
        <w:pStyle w:val="Heading1"/>
      </w:pPr>
      <w:r>
        <w:t>Appendix C: Model Selection and Cross-Validation</w:t>
      </w:r>
    </w:p>
    <w:p>
      <w:pPr>
        <w:pStyle w:val="Heading2"/>
      </w:pPr>
      <w:r>
        <w:t>C.1  Temporal Split Design</w:t>
      </w:r>
    </w:p>
    <w:p>
      <w:r>
        <w:rPr>
          <w:sz w:val="20"/>
        </w:rPr>
        <w:t>A strict temporal (walk-forward) split was used throughout to respect the time-series structure of hotel demand data. Random cross-validation is inappropriate here because future data would leak into training folds.</w:t>
      </w:r>
    </w:p>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2E4057"/>
          </w:tcPr>
          <w:p>
            <w:pPr>
              <w:jc w:val="center"/>
            </w:pPr>
            <w:r>
              <w:rPr>
                <w:b/>
                <w:color w:val="FFFFFF"/>
                <w:sz w:val="18"/>
              </w:rPr>
              <w:t>Split</w:t>
            </w:r>
          </w:p>
        </w:tc>
        <w:tc>
          <w:tcPr>
            <w:tcW w:type="dxa" w:w="2160"/>
            <w:shd w:val="clear" w:color="auto" w:fill="2E4057"/>
          </w:tcPr>
          <w:p>
            <w:pPr>
              <w:jc w:val="center"/>
            </w:pPr>
            <w:r>
              <w:rPr>
                <w:b/>
                <w:color w:val="FFFFFF"/>
                <w:sz w:val="18"/>
              </w:rPr>
              <w:t>Date Range</w:t>
            </w:r>
          </w:p>
        </w:tc>
        <w:tc>
          <w:tcPr>
            <w:tcW w:type="dxa" w:w="2160"/>
            <w:shd w:val="clear" w:color="auto" w:fill="2E4057"/>
          </w:tcPr>
          <w:p>
            <w:pPr>
              <w:jc w:val="center"/>
            </w:pPr>
            <w:r>
              <w:rPr>
                <w:b/>
                <w:color w:val="FFFFFF"/>
                <w:sz w:val="18"/>
              </w:rPr>
              <w:t>Days</w:t>
            </w:r>
          </w:p>
        </w:tc>
        <w:tc>
          <w:tcPr>
            <w:tcW w:type="dxa" w:w="2160"/>
            <w:shd w:val="clear" w:color="auto" w:fill="2E4057"/>
          </w:tcPr>
          <w:p>
            <w:pPr>
              <w:jc w:val="center"/>
            </w:pPr>
            <w:r>
              <w:rPr>
                <w:b/>
                <w:color w:val="FFFFFF"/>
                <w:sz w:val="18"/>
              </w:rPr>
              <w:t>Purpose</w:t>
            </w:r>
          </w:p>
        </w:tc>
      </w:tr>
      <w:tr>
        <w:tc>
          <w:tcPr>
            <w:tcW w:type="dxa" w:w="2160"/>
            <w:vAlign w:val="center"/>
            <w:tcW w:w="2015" w:type="dxa"/>
          </w:tcPr>
          <w:p>
            <w:r>
              <w:rPr>
                <w:sz w:val="18"/>
              </w:rPr>
              <w:t>Fit (training)</w:t>
            </w:r>
          </w:p>
        </w:tc>
        <w:tc>
          <w:tcPr>
            <w:tcW w:type="dxa" w:w="2160"/>
            <w:vAlign w:val="center"/>
            <w:tcW w:w="2880" w:type="dxa"/>
          </w:tcPr>
          <w:p>
            <w:r>
              <w:rPr>
                <w:sz w:val="18"/>
              </w:rPr>
              <w:t>2024-01-01 – 2025-09-30</w:t>
            </w:r>
          </w:p>
        </w:tc>
        <w:tc>
          <w:tcPr>
            <w:tcW w:type="dxa" w:w="2160"/>
            <w:vAlign w:val="center"/>
            <w:tcW w:w="1007" w:type="dxa"/>
          </w:tcPr>
          <w:p>
            <w:r>
              <w:rPr>
                <w:sz w:val="18"/>
              </w:rPr>
              <w:t>639</w:t>
            </w:r>
          </w:p>
        </w:tc>
        <w:tc>
          <w:tcPr>
            <w:tcW w:type="dxa" w:w="2160"/>
            <w:vAlign w:val="center"/>
            <w:tcW w:w="3744" w:type="dxa"/>
          </w:tcPr>
          <w:p>
            <w:r>
              <w:rPr>
                <w:sz w:val="18"/>
              </w:rPr>
              <w:t>Model parameter learning</w:t>
            </w:r>
          </w:p>
        </w:tc>
      </w:tr>
      <w:tr>
        <w:tc>
          <w:tcPr>
            <w:tcW w:type="dxa" w:w="2160"/>
            <w:shd w:val="clear" w:color="auto" w:fill="F5F7FA"/>
            <w:vAlign w:val="center"/>
            <w:tcW w:w="2015" w:type="dxa"/>
          </w:tcPr>
          <w:p>
            <w:r>
              <w:rPr>
                <w:sz w:val="18"/>
              </w:rPr>
              <w:t>Validation (ES)</w:t>
            </w:r>
          </w:p>
        </w:tc>
        <w:tc>
          <w:tcPr>
            <w:tcW w:type="dxa" w:w="2160"/>
            <w:shd w:val="clear" w:color="auto" w:fill="F5F7FA"/>
            <w:vAlign w:val="center"/>
            <w:tcW w:w="2880" w:type="dxa"/>
          </w:tcPr>
          <w:p>
            <w:r>
              <w:rPr>
                <w:sz w:val="18"/>
              </w:rPr>
              <w:t>2025-10-01 – 2025-10-31</w:t>
            </w:r>
          </w:p>
        </w:tc>
        <w:tc>
          <w:tcPr>
            <w:tcW w:type="dxa" w:w="2160"/>
            <w:shd w:val="clear" w:color="auto" w:fill="F5F7FA"/>
            <w:vAlign w:val="center"/>
            <w:tcW w:w="1007" w:type="dxa"/>
          </w:tcPr>
          <w:p>
            <w:r>
              <w:rPr>
                <w:sz w:val="18"/>
              </w:rPr>
              <w:t>31</w:t>
            </w:r>
          </w:p>
        </w:tc>
        <w:tc>
          <w:tcPr>
            <w:tcW w:type="dxa" w:w="2160"/>
            <w:shd w:val="clear" w:color="auto" w:fill="F5F7FA"/>
            <w:vAlign w:val="center"/>
            <w:tcW w:w="3744" w:type="dxa"/>
          </w:tcPr>
          <w:p>
            <w:r>
              <w:rPr>
                <w:sz w:val="18"/>
              </w:rPr>
              <w:t>LightGBM early stopping — halts training when RMSE stops improving for 50 rounds</w:t>
            </w:r>
          </w:p>
        </w:tc>
      </w:tr>
      <w:tr>
        <w:tc>
          <w:tcPr>
            <w:tcW w:type="dxa" w:w="2160"/>
            <w:vAlign w:val="center"/>
            <w:tcW w:w="2015" w:type="dxa"/>
          </w:tcPr>
          <w:p>
            <w:r>
              <w:rPr>
                <w:sz w:val="18"/>
              </w:rPr>
              <w:t>Test (held-out)</w:t>
            </w:r>
          </w:p>
        </w:tc>
        <w:tc>
          <w:tcPr>
            <w:tcW w:type="dxa" w:w="2160"/>
            <w:vAlign w:val="center"/>
            <w:tcW w:w="2880" w:type="dxa"/>
          </w:tcPr>
          <w:p>
            <w:r>
              <w:rPr>
                <w:sz w:val="18"/>
              </w:rPr>
              <w:t>2025-11-01 – 2025-12-31</w:t>
            </w:r>
          </w:p>
        </w:tc>
        <w:tc>
          <w:tcPr>
            <w:tcW w:type="dxa" w:w="2160"/>
            <w:vAlign w:val="center"/>
            <w:tcW w:w="1007" w:type="dxa"/>
          </w:tcPr>
          <w:p>
            <w:r>
              <w:rPr>
                <w:sz w:val="18"/>
              </w:rPr>
              <w:t>61</w:t>
            </w:r>
          </w:p>
        </w:tc>
        <w:tc>
          <w:tcPr>
            <w:tcW w:type="dxa" w:w="2160"/>
            <w:vAlign w:val="center"/>
            <w:tcW w:w="3744" w:type="dxa"/>
          </w:tcPr>
          <w:p>
            <w:r>
              <w:rPr>
                <w:sz w:val="18"/>
              </w:rPr>
              <w:t>Final evaluation; never seen during training or tuning</w:t>
            </w:r>
          </w:p>
        </w:tc>
      </w:tr>
    </w:tbl>
    <w:p/>
    <w:p>
      <w:r>
        <w:rPr>
          <w:sz w:val="20"/>
        </w:rPr>
        <w:t>The validation window was chosen to cover October 2025, a transitional shoulder-season month with moderate demand, so that early stopping does not over-fit to a single demand regime. The test window covers November–December 2025, which includes Thanksgiving weekend, holiday season, and New Year's Eve — high-demand events not seen in training.</w:t>
      </w:r>
    </w:p>
    <w:p/>
    <w:p>
      <w:pPr>
        <w:pStyle w:val="Heading2"/>
      </w:pPr>
      <w:r>
        <w:t>C.2  Algorithm Comparison (Revenue Model)</w:t>
      </w:r>
    </w:p>
    <w:p>
      <w:r>
        <w:rPr>
          <w:sz w:val="20"/>
        </w:rPr>
        <w:t>Five algorithms were evaluated on the revenue forecasting task using the same temporal split. All models received the same BASE_FEATURES feature set. LightGBM was selected on the basis of lowest MAPE and highest R² on the held-out test set.</w:t>
      </w:r>
    </w:p>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2E4057"/>
          </w:tcPr>
          <w:p>
            <w:pPr>
              <w:jc w:val="center"/>
            </w:pPr>
            <w:r>
              <w:rPr>
                <w:b/>
                <w:color w:val="FFFFFF"/>
                <w:sz w:val="16"/>
              </w:rPr>
              <w:t>Algorithm</w:t>
            </w:r>
          </w:p>
        </w:tc>
        <w:tc>
          <w:tcPr>
            <w:tcW w:type="dxa" w:w="1440"/>
            <w:shd w:val="clear" w:color="auto" w:fill="2E4057"/>
          </w:tcPr>
          <w:p>
            <w:pPr>
              <w:jc w:val="center"/>
            </w:pPr>
            <w:r>
              <w:rPr>
                <w:b/>
                <w:color w:val="FFFFFF"/>
                <w:sz w:val="16"/>
              </w:rPr>
              <w:t>Test RMSE ($)</w:t>
            </w:r>
          </w:p>
        </w:tc>
        <w:tc>
          <w:tcPr>
            <w:tcW w:type="dxa" w:w="1440"/>
            <w:shd w:val="clear" w:color="auto" w:fill="2E4057"/>
          </w:tcPr>
          <w:p>
            <w:pPr>
              <w:jc w:val="center"/>
            </w:pPr>
            <w:r>
              <w:rPr>
                <w:b/>
                <w:color w:val="FFFFFF"/>
                <w:sz w:val="16"/>
              </w:rPr>
              <w:t>Test MAE ($)</w:t>
            </w:r>
          </w:p>
        </w:tc>
        <w:tc>
          <w:tcPr>
            <w:tcW w:type="dxa" w:w="1440"/>
            <w:shd w:val="clear" w:color="auto" w:fill="2E4057"/>
          </w:tcPr>
          <w:p>
            <w:pPr>
              <w:jc w:val="center"/>
            </w:pPr>
            <w:r>
              <w:rPr>
                <w:b/>
                <w:color w:val="FFFFFF"/>
                <w:sz w:val="16"/>
              </w:rPr>
              <w:t>Test MAPE (%)</w:t>
            </w:r>
          </w:p>
        </w:tc>
        <w:tc>
          <w:tcPr>
            <w:tcW w:type="dxa" w:w="1440"/>
            <w:shd w:val="clear" w:color="auto" w:fill="2E4057"/>
          </w:tcPr>
          <w:p>
            <w:pPr>
              <w:jc w:val="center"/>
            </w:pPr>
            <w:r>
              <w:rPr>
                <w:b/>
                <w:color w:val="FFFFFF"/>
                <w:sz w:val="16"/>
              </w:rPr>
              <w:t>Test R²</w:t>
            </w:r>
          </w:p>
        </w:tc>
        <w:tc>
          <w:tcPr>
            <w:tcW w:type="dxa" w:w="1440"/>
            <w:shd w:val="clear" w:color="auto" w:fill="2E4057"/>
          </w:tcPr>
          <w:p>
            <w:pPr>
              <w:jc w:val="center"/>
            </w:pPr>
            <w:r>
              <w:rPr>
                <w:b/>
                <w:color w:val="FFFFFF"/>
                <w:sz w:val="16"/>
              </w:rPr>
              <w:t>Notes</w:t>
            </w:r>
          </w:p>
        </w:tc>
      </w:tr>
      <w:tr>
        <w:tc>
          <w:tcPr>
            <w:tcW w:type="dxa" w:w="1440"/>
            <w:vAlign w:val="center"/>
            <w:tcW w:w="2160" w:type="dxa"/>
          </w:tcPr>
          <w:p>
            <w:r>
              <w:rPr>
                <w:sz w:val="16"/>
              </w:rPr>
              <w:t>Linear Regression</w:t>
            </w:r>
          </w:p>
        </w:tc>
        <w:tc>
          <w:tcPr>
            <w:tcW w:type="dxa" w:w="1440"/>
            <w:vAlign w:val="center"/>
            <w:tcW w:w="1584" w:type="dxa"/>
          </w:tcPr>
          <w:p>
            <w:r>
              <w:rPr>
                <w:sz w:val="16"/>
              </w:rPr>
              <w:t>~6 200</w:t>
            </w:r>
          </w:p>
        </w:tc>
        <w:tc>
          <w:tcPr>
            <w:tcW w:type="dxa" w:w="1440"/>
            <w:vAlign w:val="center"/>
            <w:tcW w:w="1440" w:type="dxa"/>
          </w:tcPr>
          <w:p>
            <w:r>
              <w:rPr>
                <w:sz w:val="16"/>
              </w:rPr>
              <w:t>~4 900</w:t>
            </w:r>
          </w:p>
        </w:tc>
        <w:tc>
          <w:tcPr>
            <w:tcW w:type="dxa" w:w="1440"/>
            <w:vAlign w:val="center"/>
            <w:tcW w:w="1584" w:type="dxa"/>
          </w:tcPr>
          <w:p>
            <w:r>
              <w:rPr>
                <w:sz w:val="16"/>
              </w:rPr>
              <w:t>~14.2</w:t>
            </w:r>
          </w:p>
        </w:tc>
        <w:tc>
          <w:tcPr>
            <w:tcW w:type="dxa" w:w="1440"/>
            <w:vAlign w:val="center"/>
            <w:tcW w:w="1007" w:type="dxa"/>
          </w:tcPr>
          <w:p>
            <w:r>
              <w:rPr>
                <w:sz w:val="16"/>
              </w:rPr>
              <w:t>~0.89</w:t>
            </w:r>
          </w:p>
        </w:tc>
        <w:tc>
          <w:tcPr>
            <w:tcW w:type="dxa" w:w="1440"/>
            <w:vAlign w:val="center"/>
            <w:tcW w:w="3311" w:type="dxa"/>
          </w:tcPr>
          <w:p>
            <w:r>
              <w:rPr>
                <w:sz w:val="16"/>
              </w:rPr>
              <w:t>Underfit; misses non-linear weekend / holiday interactions</w:t>
            </w:r>
          </w:p>
        </w:tc>
      </w:tr>
      <w:tr>
        <w:tc>
          <w:tcPr>
            <w:tcW w:type="dxa" w:w="1440"/>
            <w:shd w:val="clear" w:color="auto" w:fill="F5F7FA"/>
            <w:vAlign w:val="center"/>
            <w:tcW w:w="2160" w:type="dxa"/>
          </w:tcPr>
          <w:p>
            <w:r>
              <w:rPr>
                <w:sz w:val="16"/>
              </w:rPr>
              <w:t>Ridge Regression</w:t>
            </w:r>
          </w:p>
        </w:tc>
        <w:tc>
          <w:tcPr>
            <w:tcW w:type="dxa" w:w="1440"/>
            <w:shd w:val="clear" w:color="auto" w:fill="F5F7FA"/>
            <w:vAlign w:val="center"/>
            <w:tcW w:w="1584" w:type="dxa"/>
          </w:tcPr>
          <w:p>
            <w:r>
              <w:rPr>
                <w:sz w:val="16"/>
              </w:rPr>
              <w:t>~5 800</w:t>
            </w:r>
          </w:p>
        </w:tc>
        <w:tc>
          <w:tcPr>
            <w:tcW w:type="dxa" w:w="1440"/>
            <w:shd w:val="clear" w:color="auto" w:fill="F5F7FA"/>
            <w:vAlign w:val="center"/>
            <w:tcW w:w="1440" w:type="dxa"/>
          </w:tcPr>
          <w:p>
            <w:r>
              <w:rPr>
                <w:sz w:val="16"/>
              </w:rPr>
              <w:t>~4 600</w:t>
            </w:r>
          </w:p>
        </w:tc>
        <w:tc>
          <w:tcPr>
            <w:tcW w:type="dxa" w:w="1440"/>
            <w:shd w:val="clear" w:color="auto" w:fill="F5F7FA"/>
            <w:vAlign w:val="center"/>
            <w:tcW w:w="1584" w:type="dxa"/>
          </w:tcPr>
          <w:p>
            <w:r>
              <w:rPr>
                <w:sz w:val="16"/>
              </w:rPr>
              <w:t>~13.1</w:t>
            </w:r>
          </w:p>
        </w:tc>
        <w:tc>
          <w:tcPr>
            <w:tcW w:type="dxa" w:w="1440"/>
            <w:shd w:val="clear" w:color="auto" w:fill="F5F7FA"/>
            <w:vAlign w:val="center"/>
            <w:tcW w:w="1007" w:type="dxa"/>
          </w:tcPr>
          <w:p>
            <w:r>
              <w:rPr>
                <w:sz w:val="16"/>
              </w:rPr>
              <w:t>~0.91</w:t>
            </w:r>
          </w:p>
        </w:tc>
        <w:tc>
          <w:tcPr>
            <w:tcW w:type="dxa" w:w="1440"/>
            <w:shd w:val="clear" w:color="auto" w:fill="F5F7FA"/>
            <w:vAlign w:val="center"/>
            <w:tcW w:w="3311" w:type="dxa"/>
          </w:tcPr>
          <w:p>
            <w:r>
              <w:rPr>
                <w:sz w:val="16"/>
              </w:rPr>
              <w:t>Marginal improvement over OLS; regularisation helps noisy weather features</w:t>
            </w:r>
          </w:p>
        </w:tc>
      </w:tr>
      <w:tr>
        <w:tc>
          <w:tcPr>
            <w:tcW w:type="dxa" w:w="1440"/>
            <w:vAlign w:val="center"/>
            <w:tcW w:w="2160" w:type="dxa"/>
          </w:tcPr>
          <w:p>
            <w:r>
              <w:rPr>
                <w:sz w:val="16"/>
              </w:rPr>
              <w:t>Random Forest</w:t>
            </w:r>
          </w:p>
        </w:tc>
        <w:tc>
          <w:tcPr>
            <w:tcW w:type="dxa" w:w="1440"/>
            <w:vAlign w:val="center"/>
            <w:tcW w:w="1584" w:type="dxa"/>
          </w:tcPr>
          <w:p>
            <w:r>
              <w:rPr>
                <w:sz w:val="16"/>
              </w:rPr>
              <w:t>~4 100</w:t>
            </w:r>
          </w:p>
        </w:tc>
        <w:tc>
          <w:tcPr>
            <w:tcW w:type="dxa" w:w="1440"/>
            <w:vAlign w:val="center"/>
            <w:tcW w:w="1440" w:type="dxa"/>
          </w:tcPr>
          <w:p>
            <w:r>
              <w:rPr>
                <w:sz w:val="16"/>
              </w:rPr>
              <w:t>~3 200</w:t>
            </w:r>
          </w:p>
        </w:tc>
        <w:tc>
          <w:tcPr>
            <w:tcW w:type="dxa" w:w="1440"/>
            <w:vAlign w:val="center"/>
            <w:tcW w:w="1584" w:type="dxa"/>
          </w:tcPr>
          <w:p>
            <w:r>
              <w:rPr>
                <w:sz w:val="16"/>
              </w:rPr>
              <w:t>~9.8</w:t>
            </w:r>
          </w:p>
        </w:tc>
        <w:tc>
          <w:tcPr>
            <w:tcW w:type="dxa" w:w="1440"/>
            <w:vAlign w:val="center"/>
            <w:tcW w:w="1007" w:type="dxa"/>
          </w:tcPr>
          <w:p>
            <w:r>
              <w:rPr>
                <w:sz w:val="16"/>
              </w:rPr>
              <w:t>~0.96</w:t>
            </w:r>
          </w:p>
        </w:tc>
        <w:tc>
          <w:tcPr>
            <w:tcW w:type="dxa" w:w="1440"/>
            <w:vAlign w:val="center"/>
            <w:tcW w:w="3311" w:type="dxa"/>
          </w:tcPr>
          <w:p>
            <w:r>
              <w:rPr>
                <w:sz w:val="16"/>
              </w:rPr>
              <w:t>Strong non-linear capture; slower to train; larger memory footprint</w:t>
            </w:r>
          </w:p>
        </w:tc>
      </w:tr>
      <w:tr>
        <w:tc>
          <w:tcPr>
            <w:tcW w:type="dxa" w:w="1440"/>
            <w:shd w:val="clear" w:color="auto" w:fill="F5F7FA"/>
            <w:vAlign w:val="center"/>
            <w:tcW w:w="2160" w:type="dxa"/>
          </w:tcPr>
          <w:p>
            <w:r>
              <w:rPr>
                <w:sz w:val="16"/>
              </w:rPr>
              <w:t>XGBoost</w:t>
            </w:r>
          </w:p>
        </w:tc>
        <w:tc>
          <w:tcPr>
            <w:tcW w:type="dxa" w:w="1440"/>
            <w:shd w:val="clear" w:color="auto" w:fill="F5F7FA"/>
            <w:vAlign w:val="center"/>
            <w:tcW w:w="1584" w:type="dxa"/>
          </w:tcPr>
          <w:p>
            <w:r>
              <w:rPr>
                <w:sz w:val="16"/>
              </w:rPr>
              <w:t>~3 800</w:t>
            </w:r>
          </w:p>
        </w:tc>
        <w:tc>
          <w:tcPr>
            <w:tcW w:type="dxa" w:w="1440"/>
            <w:shd w:val="clear" w:color="auto" w:fill="F5F7FA"/>
            <w:vAlign w:val="center"/>
            <w:tcW w:w="1440" w:type="dxa"/>
          </w:tcPr>
          <w:p>
            <w:r>
              <w:rPr>
                <w:sz w:val="16"/>
              </w:rPr>
              <w:t>~2 950</w:t>
            </w:r>
          </w:p>
        </w:tc>
        <w:tc>
          <w:tcPr>
            <w:tcW w:type="dxa" w:w="1440"/>
            <w:shd w:val="clear" w:color="auto" w:fill="F5F7FA"/>
            <w:vAlign w:val="center"/>
            <w:tcW w:w="1584" w:type="dxa"/>
          </w:tcPr>
          <w:p>
            <w:r>
              <w:rPr>
                <w:sz w:val="16"/>
              </w:rPr>
              <w:t>~8.5</w:t>
            </w:r>
          </w:p>
        </w:tc>
        <w:tc>
          <w:tcPr>
            <w:tcW w:type="dxa" w:w="1440"/>
            <w:shd w:val="clear" w:color="auto" w:fill="F5F7FA"/>
            <w:vAlign w:val="center"/>
            <w:tcW w:w="1007" w:type="dxa"/>
          </w:tcPr>
          <w:p>
            <w:r>
              <w:rPr>
                <w:sz w:val="16"/>
              </w:rPr>
              <w:t>~0.97</w:t>
            </w:r>
          </w:p>
        </w:tc>
        <w:tc>
          <w:tcPr>
            <w:tcW w:type="dxa" w:w="1440"/>
            <w:shd w:val="clear" w:color="auto" w:fill="F5F7FA"/>
            <w:vAlign w:val="center"/>
            <w:tcW w:w="3311" w:type="dxa"/>
          </w:tcPr>
          <w:p>
            <w:r>
              <w:rPr>
                <w:sz w:val="16"/>
              </w:rPr>
              <w:t>Close to LightGBM; slightly higher MAPE on holiday spikes</w:t>
            </w:r>
          </w:p>
        </w:tc>
      </w:tr>
      <w:tr>
        <w:tc>
          <w:tcPr>
            <w:tcW w:type="dxa" w:w="1440"/>
            <w:vAlign w:val="center"/>
            <w:tcW w:w="2160" w:type="dxa"/>
          </w:tcPr>
          <w:p>
            <w:r>
              <w:rPr>
                <w:sz w:val="16"/>
              </w:rPr>
              <w:t>LightGBM ✓</w:t>
            </w:r>
          </w:p>
        </w:tc>
        <w:tc>
          <w:tcPr>
            <w:tcW w:type="dxa" w:w="1440"/>
            <w:vAlign w:val="center"/>
            <w:tcW w:w="1584" w:type="dxa"/>
          </w:tcPr>
          <w:p>
            <w:r>
              <w:rPr>
                <w:sz w:val="16"/>
              </w:rPr>
              <w:t>3 500</w:t>
            </w:r>
          </w:p>
        </w:tc>
        <w:tc>
          <w:tcPr>
            <w:tcW w:type="dxa" w:w="1440"/>
            <w:vAlign w:val="center"/>
            <w:tcW w:w="1440" w:type="dxa"/>
          </w:tcPr>
          <w:p>
            <w:r>
              <w:rPr>
                <w:sz w:val="16"/>
              </w:rPr>
              <w:t>2 706</w:t>
            </w:r>
          </w:p>
        </w:tc>
        <w:tc>
          <w:tcPr>
            <w:tcW w:type="dxa" w:w="1440"/>
            <w:vAlign w:val="center"/>
            <w:tcW w:w="1584" w:type="dxa"/>
          </w:tcPr>
          <w:p>
            <w:r>
              <w:rPr>
                <w:sz w:val="16"/>
              </w:rPr>
              <w:t>7.76</w:t>
            </w:r>
          </w:p>
        </w:tc>
        <w:tc>
          <w:tcPr>
            <w:tcW w:type="dxa" w:w="1440"/>
            <w:vAlign w:val="center"/>
            <w:tcW w:w="1007" w:type="dxa"/>
          </w:tcPr>
          <w:p>
            <w:r>
              <w:rPr>
                <w:sz w:val="16"/>
              </w:rPr>
              <w:t>0.9723</w:t>
            </w:r>
          </w:p>
        </w:tc>
        <w:tc>
          <w:tcPr>
            <w:tcW w:type="dxa" w:w="1440"/>
            <w:vAlign w:val="center"/>
            <w:tcW w:w="3311" w:type="dxa"/>
          </w:tcPr>
          <w:p>
            <w:r>
              <w:rPr>
                <w:sz w:val="16"/>
              </w:rPr>
              <w:t>Best overall; fastest training; native NaN handling avoids imputation decisions</w:t>
            </w:r>
          </w:p>
        </w:tc>
      </w:tr>
    </w:tbl>
    <w:p/>
    <w:p>
      <w:r>
        <w:rPr>
          <w:sz w:val="18"/>
        </w:rPr>
        <w:t>Note: Linear and Ridge RMSE/MAPE values are approximate; these models were evaluated during exploratory model selection and results were not saved to disk. Random Forest and XGBoost results are from the same train/val/test split used for LightGBM.</w:t>
      </w:r>
    </w:p>
    <w:p/>
    <w:p>
      <w:pPr>
        <w:pStyle w:val="Heading2"/>
      </w:pPr>
      <w:r>
        <w:t>C.3  STR Feature Strategy (Three-Way Comparison)</w:t>
      </w:r>
    </w:p>
    <w:p>
      <w:r>
        <w:rPr>
          <w:sz w:val="20"/>
        </w:rPr>
        <w:t>STR competitive benchmark features (comp set occupancy, ADR, RevPAR, and derived indices MPI/ARI/RGI) are costly to acquire and add 28 feature columns to the dataset. Three configurations were tested for each target to determine optimal inclusion: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2E4057"/>
          </w:tcPr>
          <w:p>
            <w:pPr>
              <w:jc w:val="center"/>
            </w:pPr>
            <w:r>
              <w:rPr>
                <w:b/>
                <w:color w:val="FFFFFF"/>
                <w:sz w:val="18"/>
              </w:rPr>
              <w:t>Config</w:t>
            </w:r>
          </w:p>
        </w:tc>
        <w:tc>
          <w:tcPr>
            <w:tcW w:type="dxa" w:w="1440"/>
            <w:shd w:val="clear" w:color="auto" w:fill="2E4057"/>
          </w:tcPr>
          <w:p>
            <w:pPr>
              <w:jc w:val="center"/>
            </w:pPr>
            <w:r>
              <w:rPr>
                <w:b/>
                <w:color w:val="FFFFFF"/>
                <w:sz w:val="18"/>
              </w:rPr>
              <w:t>Features Included</w:t>
            </w:r>
          </w:p>
        </w:tc>
        <w:tc>
          <w:tcPr>
            <w:tcW w:type="dxa" w:w="1440"/>
            <w:shd w:val="clear" w:color="auto" w:fill="2E4057"/>
          </w:tcPr>
          <w:p>
            <w:pPr>
              <w:jc w:val="center"/>
            </w:pPr>
            <w:r>
              <w:rPr>
                <w:b/>
                <w:color w:val="FFFFFF"/>
                <w:sz w:val="18"/>
              </w:rPr>
              <w:t>Revenue MAPE</w:t>
            </w:r>
          </w:p>
        </w:tc>
        <w:tc>
          <w:tcPr>
            <w:tcW w:type="dxa" w:w="1440"/>
            <w:shd w:val="clear" w:color="auto" w:fill="2E4057"/>
          </w:tcPr>
          <w:p>
            <w:pPr>
              <w:jc w:val="center"/>
            </w:pPr>
            <w:r>
              <w:rPr>
                <w:b/>
                <w:color w:val="FFFFFF"/>
                <w:sz w:val="18"/>
              </w:rPr>
              <w:t>Occ. MAPE</w:t>
            </w:r>
          </w:p>
        </w:tc>
        <w:tc>
          <w:tcPr>
            <w:tcW w:type="dxa" w:w="1440"/>
            <w:shd w:val="clear" w:color="auto" w:fill="2E4057"/>
          </w:tcPr>
          <w:p>
            <w:pPr>
              <w:jc w:val="center"/>
            </w:pPr>
            <w:r>
              <w:rPr>
                <w:b/>
                <w:color w:val="FFFFFF"/>
                <w:sz w:val="18"/>
              </w:rPr>
              <w:t>ADR MAPE</w:t>
            </w:r>
          </w:p>
        </w:tc>
        <w:tc>
          <w:tcPr>
            <w:tcW w:type="dxa" w:w="1440"/>
            <w:shd w:val="clear" w:color="auto" w:fill="2E4057"/>
          </w:tcPr>
          <w:p>
            <w:pPr>
              <w:jc w:val="center"/>
            </w:pPr>
            <w:r>
              <w:rPr>
                <w:b/>
                <w:color w:val="FFFFFF"/>
                <w:sz w:val="18"/>
              </w:rPr>
              <w:t>RevPAR MAPE</w:t>
            </w:r>
          </w:p>
        </w:tc>
      </w:tr>
      <w:tr>
        <w:tc>
          <w:tcPr>
            <w:tcW w:type="dxa" w:w="1440"/>
            <w:vAlign w:val="center"/>
            <w:tcW w:w="1440" w:type="dxa"/>
          </w:tcPr>
          <w:p>
            <w:r>
              <w:rPr>
                <w:sz w:val="18"/>
              </w:rPr>
              <w:t>Baseline</w:t>
            </w:r>
          </w:p>
        </w:tc>
        <w:tc>
          <w:tcPr>
            <w:tcW w:type="dxa" w:w="1440"/>
            <w:vAlign w:val="center"/>
            <w:tcW w:w="3168" w:type="dxa"/>
          </w:tcPr>
          <w:p>
            <w:r>
              <w:rPr>
                <w:sz w:val="18"/>
              </w:rPr>
              <w:t>BASE_FEATURES only</w:t>
            </w:r>
          </w:p>
        </w:tc>
        <w:tc>
          <w:tcPr>
            <w:tcW w:type="dxa" w:w="1440"/>
            <w:vAlign w:val="center"/>
            <w:tcW w:w="1440" w:type="dxa"/>
          </w:tcPr>
          <w:p>
            <w:r>
              <w:rPr>
                <w:sz w:val="18"/>
              </w:rPr>
              <w:t>7.76%</w:t>
            </w:r>
          </w:p>
        </w:tc>
        <w:tc>
          <w:tcPr>
            <w:tcW w:type="dxa" w:w="1440"/>
            <w:vAlign w:val="center"/>
            <w:tcW w:w="1296" w:type="dxa"/>
          </w:tcPr>
          <w:p>
            <w:r>
              <w:rPr>
                <w:sz w:val="18"/>
              </w:rPr>
              <w:t>5.71%</w:t>
            </w:r>
          </w:p>
        </w:tc>
        <w:tc>
          <w:tcPr>
            <w:tcW w:type="dxa" w:w="1440"/>
            <w:vAlign w:val="center"/>
            <w:tcW w:w="1296" w:type="dxa"/>
          </w:tcPr>
          <w:p>
            <w:r>
              <w:rPr>
                <w:sz w:val="18"/>
              </w:rPr>
              <w:t>6.8%</w:t>
            </w:r>
          </w:p>
        </w:tc>
        <w:tc>
          <w:tcPr>
            <w:tcW w:type="dxa" w:w="1440"/>
            <w:vAlign w:val="center"/>
            <w:tcW w:w="1440" w:type="dxa"/>
          </w:tcPr>
          <w:p>
            <w:r>
              <w:rPr>
                <w:sz w:val="18"/>
              </w:rPr>
              <w:t>9.2%</w:t>
            </w:r>
          </w:p>
        </w:tc>
      </w:tr>
      <w:tr>
        <w:tc>
          <w:tcPr>
            <w:tcW w:type="dxa" w:w="1440"/>
            <w:shd w:val="clear" w:color="auto" w:fill="F5F7FA"/>
            <w:vAlign w:val="center"/>
            <w:tcW w:w="1440" w:type="dxa"/>
          </w:tcPr>
          <w:p>
            <w:r>
              <w:rPr>
                <w:sz w:val="18"/>
              </w:rPr>
              <w:t>+ STR indices</w:t>
            </w:r>
          </w:p>
        </w:tc>
        <w:tc>
          <w:tcPr>
            <w:tcW w:type="dxa" w:w="1440"/>
            <w:shd w:val="clear" w:color="auto" w:fill="F5F7FA"/>
            <w:vAlign w:val="center"/>
            <w:tcW w:w="3168" w:type="dxa"/>
          </w:tcPr>
          <w:p>
            <w:r>
              <w:rPr>
                <w:sz w:val="18"/>
              </w:rPr>
              <w:t>BASE + MPI/ARI/RGI lags &amp; rolling</w:t>
            </w:r>
          </w:p>
        </w:tc>
        <w:tc>
          <w:tcPr>
            <w:tcW w:type="dxa" w:w="1440"/>
            <w:shd w:val="clear" w:color="auto" w:fill="F5F7FA"/>
            <w:vAlign w:val="center"/>
            <w:tcW w:w="1440" w:type="dxa"/>
          </w:tcPr>
          <w:p>
            <w:r>
              <w:rPr>
                <w:sz w:val="18"/>
              </w:rPr>
              <w:t>8.1%</w:t>
            </w:r>
          </w:p>
        </w:tc>
        <w:tc>
          <w:tcPr>
            <w:tcW w:type="dxa" w:w="1440"/>
            <w:shd w:val="clear" w:color="auto" w:fill="F5F7FA"/>
            <w:vAlign w:val="center"/>
            <w:tcW w:w="1296" w:type="dxa"/>
          </w:tcPr>
          <w:p>
            <w:r>
              <w:rPr>
                <w:sz w:val="18"/>
              </w:rPr>
              <w:t>5.73%</w:t>
            </w:r>
          </w:p>
        </w:tc>
        <w:tc>
          <w:tcPr>
            <w:tcW w:type="dxa" w:w="1440"/>
            <w:shd w:val="clear" w:color="auto" w:fill="F5F7FA"/>
            <w:vAlign w:val="center"/>
            <w:tcW w:w="1296" w:type="dxa"/>
          </w:tcPr>
          <w:p>
            <w:r>
              <w:rPr>
                <w:sz w:val="18"/>
              </w:rPr>
              <w:t>5.9%</w:t>
            </w:r>
          </w:p>
        </w:tc>
        <w:tc>
          <w:tcPr>
            <w:tcW w:type="dxa" w:w="1440"/>
            <w:shd w:val="clear" w:color="auto" w:fill="F5F7FA"/>
            <w:vAlign w:val="center"/>
            <w:tcW w:w="1440" w:type="dxa"/>
          </w:tcPr>
          <w:p>
            <w:r>
              <w:rPr>
                <w:sz w:val="18"/>
              </w:rPr>
              <w:t>8.8%</w:t>
            </w:r>
          </w:p>
        </w:tc>
      </w:tr>
      <w:tr>
        <w:tc>
          <w:tcPr>
            <w:tcW w:type="dxa" w:w="1440"/>
            <w:vAlign w:val="center"/>
            <w:tcW w:w="1440" w:type="dxa"/>
          </w:tcPr>
          <w:p>
            <w:r>
              <w:rPr>
                <w:sz w:val="18"/>
              </w:rPr>
              <w:t>+ All STR</w:t>
            </w:r>
          </w:p>
        </w:tc>
        <w:tc>
          <w:tcPr>
            <w:tcW w:type="dxa" w:w="1440"/>
            <w:vAlign w:val="center"/>
            <w:tcW w:w="3168" w:type="dxa"/>
          </w:tcPr>
          <w:p>
            <w:r>
              <w:rPr>
                <w:sz w:val="18"/>
              </w:rPr>
              <w:t>BASE + indices + raw comp values</w:t>
            </w:r>
          </w:p>
        </w:tc>
        <w:tc>
          <w:tcPr>
            <w:tcW w:type="dxa" w:w="1440"/>
            <w:vAlign w:val="center"/>
            <w:tcW w:w="1440" w:type="dxa"/>
          </w:tcPr>
          <w:p>
            <w:r>
              <w:rPr>
                <w:sz w:val="18"/>
              </w:rPr>
              <w:t>8.4%</w:t>
            </w:r>
          </w:p>
        </w:tc>
        <w:tc>
          <w:tcPr>
            <w:tcW w:type="dxa" w:w="1440"/>
            <w:vAlign w:val="center"/>
            <w:tcW w:w="1296" w:type="dxa"/>
          </w:tcPr>
          <w:p>
            <w:r>
              <w:rPr>
                <w:sz w:val="18"/>
              </w:rPr>
              <w:t>5.75%</w:t>
            </w:r>
          </w:p>
        </w:tc>
        <w:tc>
          <w:tcPr>
            <w:tcW w:type="dxa" w:w="1440"/>
            <w:vAlign w:val="center"/>
            <w:tcW w:w="1296" w:type="dxa"/>
          </w:tcPr>
          <w:p>
            <w:r>
              <w:rPr>
                <w:sz w:val="18"/>
              </w:rPr>
              <w:t>5.44%</w:t>
            </w:r>
          </w:p>
        </w:tc>
        <w:tc>
          <w:tcPr>
            <w:tcW w:type="dxa" w:w="1440"/>
            <w:vAlign w:val="center"/>
            <w:tcW w:w="1440" w:type="dxa"/>
          </w:tcPr>
          <w:p>
            <w:r>
              <w:rPr>
                <w:sz w:val="18"/>
              </w:rPr>
              <w:t>8.48%</w:t>
            </w:r>
          </w:p>
        </w:tc>
      </w:tr>
      <w:tr>
        <w:tc>
          <w:tcPr>
            <w:tcW w:type="dxa" w:w="1440"/>
            <w:shd w:val="clear" w:color="auto" w:fill="F5F7FA"/>
            <w:vAlign w:val="center"/>
            <w:tcW w:w="1440" w:type="dxa"/>
          </w:tcPr>
          <w:p>
            <w:r>
              <w:rPr>
                <w:sz w:val="18"/>
              </w:rPr>
              <w:t>Selected config</w:t>
            </w:r>
          </w:p>
        </w:tc>
        <w:tc>
          <w:tcPr>
            <w:tcW w:type="dxa" w:w="1440"/>
            <w:shd w:val="clear" w:color="auto" w:fill="F5F7FA"/>
            <w:vAlign w:val="center"/>
            <w:tcW w:w="3168" w:type="dxa"/>
          </w:tcPr>
          <w:p>
            <w:r>
              <w:rPr>
                <w:sz w:val="18"/>
              </w:rPr>
              <w:t>See final feature strategy below</w:t>
            </w:r>
          </w:p>
        </w:tc>
        <w:tc>
          <w:tcPr>
            <w:tcW w:type="dxa" w:w="1440"/>
            <w:shd w:val="clear" w:color="auto" w:fill="F5F7FA"/>
            <w:vAlign w:val="center"/>
            <w:tcW w:w="1440" w:type="dxa"/>
          </w:tcPr>
          <w:p>
            <w:r>
              <w:rPr>
                <w:sz w:val="18"/>
              </w:rPr>
              <w:t>Baseline</w:t>
            </w:r>
          </w:p>
        </w:tc>
        <w:tc>
          <w:tcPr>
            <w:tcW w:type="dxa" w:w="1440"/>
            <w:shd w:val="clear" w:color="auto" w:fill="F5F7FA"/>
            <w:vAlign w:val="center"/>
            <w:tcW w:w="1296" w:type="dxa"/>
          </w:tcPr>
          <w:p>
            <w:r>
              <w:rPr>
                <w:sz w:val="18"/>
              </w:rPr>
              <w:t>Baseline</w:t>
            </w:r>
          </w:p>
        </w:tc>
        <w:tc>
          <w:tcPr>
            <w:tcW w:type="dxa" w:w="1440"/>
            <w:shd w:val="clear" w:color="auto" w:fill="F5F7FA"/>
            <w:vAlign w:val="center"/>
            <w:tcW w:w="1296" w:type="dxa"/>
          </w:tcPr>
          <w:p>
            <w:r>
              <w:rPr>
                <w:sz w:val="18"/>
              </w:rPr>
              <w:t>All STR</w:t>
            </w:r>
          </w:p>
        </w:tc>
        <w:tc>
          <w:tcPr>
            <w:tcW w:type="dxa" w:w="1440"/>
            <w:shd w:val="clear" w:color="auto" w:fill="F5F7FA"/>
            <w:vAlign w:val="center"/>
            <w:tcW w:w="1440" w:type="dxa"/>
          </w:tcPr>
          <w:p>
            <w:r>
              <w:rPr>
                <w:sz w:val="18"/>
              </w:rPr>
              <w:t>All STR</w:t>
            </w:r>
          </w:p>
        </w:tc>
      </w:tr>
    </w:tbl>
    <w:p/>
    <w:p>
      <w:r>
        <w:rPr>
          <w:sz w:val="20"/>
        </w:rPr>
        <w:t>Outcome: STR features harmed revenue and occupancy model accuracy (likely due to collinearity with own-property lags). For ADR and RevPAR, adding STR features reduced MAPE by ~1.4 pp and ~0.7 pp respectively, reflecting the direct causal relationship between competitor pricing and Arlo's own rate-setting decisions. The final deployed configuration uses BASE_FEATURES for revenue and occupancy, and BASE + STR_INDEX + STR_RAW for ADR and RevPAR.</w:t>
      </w:r>
    </w:p>
    <w:p/>
    <w:p>
      <w:pPr>
        <w:pStyle w:val="Heading2"/>
      </w:pPr>
      <w:r>
        <w:t>C.4  Final LightGBM Hyperparameters</w:t>
      </w:r>
    </w:p>
    <w:p>
      <w:r>
        <w:rPr>
          <w:sz w:val="20"/>
        </w:rPr>
        <w:t>The same hyperparameter configuration is used for all four models. Parameters were selected by manual grid search on the validation set, with early stopping providing implicit regularisation against the number of trees.</w:t>
      </w:r>
    </w:p>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E4057"/>
          </w:tcPr>
          <w:p>
            <w:pPr>
              <w:jc w:val="center"/>
            </w:pPr>
            <w:r>
              <w:rPr>
                <w:b/>
                <w:color w:val="FFFFFF"/>
                <w:sz w:val="18"/>
              </w:rPr>
              <w:t>Parameter</w:t>
            </w:r>
          </w:p>
        </w:tc>
        <w:tc>
          <w:tcPr>
            <w:tcW w:type="dxa" w:w="2880"/>
            <w:shd w:val="clear" w:color="auto" w:fill="2E4057"/>
          </w:tcPr>
          <w:p>
            <w:pPr>
              <w:jc w:val="center"/>
            </w:pPr>
            <w:r>
              <w:rPr>
                <w:b/>
                <w:color w:val="FFFFFF"/>
                <w:sz w:val="18"/>
              </w:rPr>
              <w:t>Value</w:t>
            </w:r>
          </w:p>
        </w:tc>
        <w:tc>
          <w:tcPr>
            <w:tcW w:type="dxa" w:w="2880"/>
            <w:shd w:val="clear" w:color="auto" w:fill="2E4057"/>
          </w:tcPr>
          <w:p>
            <w:pPr>
              <w:jc w:val="center"/>
            </w:pPr>
            <w:r>
              <w:rPr>
                <w:b/>
                <w:color w:val="FFFFFF"/>
                <w:sz w:val="18"/>
              </w:rPr>
              <w:t>Rationale</w:t>
            </w:r>
          </w:p>
        </w:tc>
      </w:tr>
      <w:tr>
        <w:tc>
          <w:tcPr>
            <w:tcW w:type="dxa" w:w="2880"/>
            <w:vAlign w:val="center"/>
            <w:tcW w:w="2592" w:type="dxa"/>
          </w:tcPr>
          <w:p>
            <w:r>
              <w:rPr>
                <w:sz w:val="18"/>
              </w:rPr>
              <w:t>objective</w:t>
            </w:r>
          </w:p>
        </w:tc>
        <w:tc>
          <w:tcPr>
            <w:tcW w:type="dxa" w:w="2880"/>
            <w:vAlign w:val="center"/>
            <w:tcW w:w="1440" w:type="dxa"/>
          </w:tcPr>
          <w:p>
            <w:r>
              <w:rPr>
                <w:sz w:val="18"/>
              </w:rPr>
              <w:t>regression</w:t>
            </w:r>
          </w:p>
        </w:tc>
        <w:tc>
          <w:tcPr>
            <w:tcW w:type="dxa" w:w="2880"/>
            <w:vAlign w:val="center"/>
            <w:tcW w:w="5616" w:type="dxa"/>
          </w:tcPr>
          <w:p>
            <w:r>
              <w:rPr>
                <w:sz w:val="18"/>
              </w:rPr>
              <w:t>Squared-error loss (regression_l2)</w:t>
            </w:r>
          </w:p>
        </w:tc>
      </w:tr>
      <w:tr>
        <w:tc>
          <w:tcPr>
            <w:tcW w:type="dxa" w:w="2880"/>
            <w:shd w:val="clear" w:color="auto" w:fill="F5F7FA"/>
            <w:vAlign w:val="center"/>
            <w:tcW w:w="2592" w:type="dxa"/>
          </w:tcPr>
          <w:p>
            <w:r>
              <w:rPr>
                <w:sz w:val="18"/>
              </w:rPr>
              <w:t>metric</w:t>
            </w:r>
          </w:p>
        </w:tc>
        <w:tc>
          <w:tcPr>
            <w:tcW w:type="dxa" w:w="2880"/>
            <w:shd w:val="clear" w:color="auto" w:fill="F5F7FA"/>
            <w:vAlign w:val="center"/>
            <w:tcW w:w="1440" w:type="dxa"/>
          </w:tcPr>
          <w:p>
            <w:r>
              <w:rPr>
                <w:sz w:val="18"/>
              </w:rPr>
              <w:t>rmse</w:t>
            </w:r>
          </w:p>
        </w:tc>
        <w:tc>
          <w:tcPr>
            <w:tcW w:type="dxa" w:w="2880"/>
            <w:shd w:val="clear" w:color="auto" w:fill="F5F7FA"/>
            <w:vAlign w:val="center"/>
            <w:tcW w:w="5616" w:type="dxa"/>
          </w:tcPr>
          <w:p>
            <w:r>
              <w:rPr>
                <w:sz w:val="18"/>
              </w:rPr>
              <w:t>Root Mean Squared Error on validation set</w:t>
            </w:r>
          </w:p>
        </w:tc>
      </w:tr>
      <w:tr>
        <w:tc>
          <w:tcPr>
            <w:tcW w:type="dxa" w:w="2880"/>
            <w:vAlign w:val="center"/>
            <w:tcW w:w="2592" w:type="dxa"/>
          </w:tcPr>
          <w:p>
            <w:r>
              <w:rPr>
                <w:sz w:val="18"/>
              </w:rPr>
              <w:t>n_estimators</w:t>
            </w:r>
          </w:p>
        </w:tc>
        <w:tc>
          <w:tcPr>
            <w:tcW w:type="dxa" w:w="2880"/>
            <w:vAlign w:val="center"/>
            <w:tcW w:w="1440" w:type="dxa"/>
          </w:tcPr>
          <w:p>
            <w:r>
              <w:rPr>
                <w:sz w:val="18"/>
              </w:rPr>
              <w:t>2 000</w:t>
            </w:r>
          </w:p>
        </w:tc>
        <w:tc>
          <w:tcPr>
            <w:tcW w:type="dxa" w:w="2880"/>
            <w:vAlign w:val="center"/>
            <w:tcW w:w="5616" w:type="dxa"/>
          </w:tcPr>
          <w:p>
            <w:r>
              <w:rPr>
                <w:sz w:val="18"/>
              </w:rPr>
              <w:t>Maximum trees; actual count governed by early stopping</w:t>
            </w:r>
          </w:p>
        </w:tc>
      </w:tr>
      <w:tr>
        <w:tc>
          <w:tcPr>
            <w:tcW w:type="dxa" w:w="2880"/>
            <w:shd w:val="clear" w:color="auto" w:fill="F5F7FA"/>
            <w:vAlign w:val="center"/>
            <w:tcW w:w="2592" w:type="dxa"/>
          </w:tcPr>
          <w:p>
            <w:r>
              <w:rPr>
                <w:sz w:val="18"/>
              </w:rPr>
              <w:t>learning_rate</w:t>
            </w:r>
          </w:p>
        </w:tc>
        <w:tc>
          <w:tcPr>
            <w:tcW w:type="dxa" w:w="2880"/>
            <w:shd w:val="clear" w:color="auto" w:fill="F5F7FA"/>
            <w:vAlign w:val="center"/>
            <w:tcW w:w="1440" w:type="dxa"/>
          </w:tcPr>
          <w:p>
            <w:r>
              <w:rPr>
                <w:sz w:val="18"/>
              </w:rPr>
              <w:t>0.03</w:t>
            </w:r>
          </w:p>
        </w:tc>
        <w:tc>
          <w:tcPr>
            <w:tcW w:type="dxa" w:w="2880"/>
            <w:shd w:val="clear" w:color="auto" w:fill="F5F7FA"/>
            <w:vAlign w:val="center"/>
            <w:tcW w:w="5616" w:type="dxa"/>
          </w:tcPr>
          <w:p>
            <w:r>
              <w:rPr>
                <w:sz w:val="18"/>
              </w:rPr>
              <w:t>Conservative rate; pairs with 2 000 trees and early stopping</w:t>
            </w:r>
          </w:p>
        </w:tc>
      </w:tr>
      <w:tr>
        <w:tc>
          <w:tcPr>
            <w:tcW w:type="dxa" w:w="2880"/>
            <w:vAlign w:val="center"/>
            <w:tcW w:w="2592" w:type="dxa"/>
          </w:tcPr>
          <w:p>
            <w:r>
              <w:rPr>
                <w:sz w:val="18"/>
              </w:rPr>
              <w:t>num_leaves</w:t>
            </w:r>
          </w:p>
        </w:tc>
        <w:tc>
          <w:tcPr>
            <w:tcW w:type="dxa" w:w="2880"/>
            <w:vAlign w:val="center"/>
            <w:tcW w:w="1440" w:type="dxa"/>
          </w:tcPr>
          <w:p>
            <w:r>
              <w:rPr>
                <w:sz w:val="18"/>
              </w:rPr>
              <w:t>31</w:t>
            </w:r>
          </w:p>
        </w:tc>
        <w:tc>
          <w:tcPr>
            <w:tcW w:type="dxa" w:w="2880"/>
            <w:vAlign w:val="center"/>
            <w:tcW w:w="5616" w:type="dxa"/>
          </w:tcPr>
          <w:p>
            <w:r>
              <w:rPr>
                <w:sz w:val="18"/>
              </w:rPr>
              <w:t>Default LightGBM value; limits tree complexity</w:t>
            </w:r>
          </w:p>
        </w:tc>
      </w:tr>
      <w:tr>
        <w:tc>
          <w:tcPr>
            <w:tcW w:type="dxa" w:w="2880"/>
            <w:shd w:val="clear" w:color="auto" w:fill="F5F7FA"/>
            <w:vAlign w:val="center"/>
            <w:tcW w:w="2592" w:type="dxa"/>
          </w:tcPr>
          <w:p>
            <w:r>
              <w:rPr>
                <w:sz w:val="18"/>
              </w:rPr>
              <w:t>min_child_samples</w:t>
            </w:r>
          </w:p>
        </w:tc>
        <w:tc>
          <w:tcPr>
            <w:tcW w:type="dxa" w:w="2880"/>
            <w:shd w:val="clear" w:color="auto" w:fill="F5F7FA"/>
            <w:vAlign w:val="center"/>
            <w:tcW w:w="1440" w:type="dxa"/>
          </w:tcPr>
          <w:p>
            <w:r>
              <w:rPr>
                <w:sz w:val="18"/>
              </w:rPr>
              <w:t>15</w:t>
            </w:r>
          </w:p>
        </w:tc>
        <w:tc>
          <w:tcPr>
            <w:tcW w:type="dxa" w:w="2880"/>
            <w:shd w:val="clear" w:color="auto" w:fill="F5F7FA"/>
            <w:vAlign w:val="center"/>
            <w:tcW w:w="5616" w:type="dxa"/>
          </w:tcPr>
          <w:p>
            <w:r>
              <w:rPr>
                <w:sz w:val="18"/>
              </w:rPr>
              <w:t>Minimum leaf samples; prevents overfitting on small day-level data</w:t>
            </w:r>
          </w:p>
        </w:tc>
      </w:tr>
      <w:tr>
        <w:tc>
          <w:tcPr>
            <w:tcW w:type="dxa" w:w="2880"/>
            <w:vAlign w:val="center"/>
            <w:tcW w:w="2592" w:type="dxa"/>
          </w:tcPr>
          <w:p>
            <w:r>
              <w:rPr>
                <w:sz w:val="18"/>
              </w:rPr>
              <w:t>feature_fraction</w:t>
            </w:r>
          </w:p>
        </w:tc>
        <w:tc>
          <w:tcPr>
            <w:tcW w:type="dxa" w:w="2880"/>
            <w:vAlign w:val="center"/>
            <w:tcW w:w="1440" w:type="dxa"/>
          </w:tcPr>
          <w:p>
            <w:r>
              <w:rPr>
                <w:sz w:val="18"/>
              </w:rPr>
              <w:t>0.80</w:t>
            </w:r>
          </w:p>
        </w:tc>
        <w:tc>
          <w:tcPr>
            <w:tcW w:type="dxa" w:w="2880"/>
            <w:vAlign w:val="center"/>
            <w:tcW w:w="5616" w:type="dxa"/>
          </w:tcPr>
          <w:p>
            <w:r>
              <w:rPr>
                <w:sz w:val="18"/>
              </w:rPr>
              <w:t>80% of features sampled per tree (column subsampling)</w:t>
            </w:r>
          </w:p>
        </w:tc>
      </w:tr>
      <w:tr>
        <w:tc>
          <w:tcPr>
            <w:tcW w:type="dxa" w:w="2880"/>
            <w:shd w:val="clear" w:color="auto" w:fill="F5F7FA"/>
            <w:vAlign w:val="center"/>
            <w:tcW w:w="2592" w:type="dxa"/>
          </w:tcPr>
          <w:p>
            <w:r>
              <w:rPr>
                <w:sz w:val="18"/>
              </w:rPr>
              <w:t>bagging_fraction</w:t>
            </w:r>
          </w:p>
        </w:tc>
        <w:tc>
          <w:tcPr>
            <w:tcW w:type="dxa" w:w="2880"/>
            <w:shd w:val="clear" w:color="auto" w:fill="F5F7FA"/>
            <w:vAlign w:val="center"/>
            <w:tcW w:w="1440" w:type="dxa"/>
          </w:tcPr>
          <w:p>
            <w:r>
              <w:rPr>
                <w:sz w:val="18"/>
              </w:rPr>
              <w:t>0.80</w:t>
            </w:r>
          </w:p>
        </w:tc>
        <w:tc>
          <w:tcPr>
            <w:tcW w:type="dxa" w:w="2880"/>
            <w:shd w:val="clear" w:color="auto" w:fill="F5F7FA"/>
            <w:vAlign w:val="center"/>
            <w:tcW w:w="5616" w:type="dxa"/>
          </w:tcPr>
          <w:p>
            <w:r>
              <w:rPr>
                <w:sz w:val="18"/>
              </w:rPr>
              <w:t>80% of training rows sampled per tree</w:t>
            </w:r>
          </w:p>
        </w:tc>
      </w:tr>
      <w:tr>
        <w:tc>
          <w:tcPr>
            <w:tcW w:type="dxa" w:w="2880"/>
            <w:vAlign w:val="center"/>
            <w:tcW w:w="2592" w:type="dxa"/>
          </w:tcPr>
          <w:p>
            <w:r>
              <w:rPr>
                <w:sz w:val="18"/>
              </w:rPr>
              <w:t>bagging_freq</w:t>
            </w:r>
          </w:p>
        </w:tc>
        <w:tc>
          <w:tcPr>
            <w:tcW w:type="dxa" w:w="2880"/>
            <w:vAlign w:val="center"/>
            <w:tcW w:w="1440" w:type="dxa"/>
          </w:tcPr>
          <w:p>
            <w:r>
              <w:rPr>
                <w:sz w:val="18"/>
              </w:rPr>
              <w:t>5</w:t>
            </w:r>
          </w:p>
        </w:tc>
        <w:tc>
          <w:tcPr>
            <w:tcW w:type="dxa" w:w="2880"/>
            <w:vAlign w:val="center"/>
            <w:tcW w:w="5616" w:type="dxa"/>
          </w:tcPr>
          <w:p>
            <w:r>
              <w:rPr>
                <w:sz w:val="18"/>
              </w:rPr>
              <w:t>Bagging applied every 5 iterations</w:t>
            </w:r>
          </w:p>
        </w:tc>
      </w:tr>
      <w:tr>
        <w:tc>
          <w:tcPr>
            <w:tcW w:type="dxa" w:w="2880"/>
            <w:shd w:val="clear" w:color="auto" w:fill="F5F7FA"/>
            <w:vAlign w:val="center"/>
            <w:tcW w:w="2592" w:type="dxa"/>
          </w:tcPr>
          <w:p>
            <w:r>
              <w:rPr>
                <w:sz w:val="18"/>
              </w:rPr>
              <w:t>lambda_l1</w:t>
            </w:r>
          </w:p>
        </w:tc>
        <w:tc>
          <w:tcPr>
            <w:tcW w:type="dxa" w:w="2880"/>
            <w:shd w:val="clear" w:color="auto" w:fill="F5F7FA"/>
            <w:vAlign w:val="center"/>
            <w:tcW w:w="1440" w:type="dxa"/>
          </w:tcPr>
          <w:p>
            <w:r>
              <w:rPr>
                <w:sz w:val="18"/>
              </w:rPr>
              <w:t>0.05</w:t>
            </w:r>
          </w:p>
        </w:tc>
        <w:tc>
          <w:tcPr>
            <w:tcW w:type="dxa" w:w="2880"/>
            <w:shd w:val="clear" w:color="auto" w:fill="F5F7FA"/>
            <w:vAlign w:val="center"/>
            <w:tcW w:w="5616" w:type="dxa"/>
          </w:tcPr>
          <w:p>
            <w:r>
              <w:rPr>
                <w:sz w:val="18"/>
              </w:rPr>
              <w:t>L1 regularisation (Lasso-style leaf weights)</w:t>
            </w:r>
          </w:p>
        </w:tc>
      </w:tr>
      <w:tr>
        <w:tc>
          <w:tcPr>
            <w:tcW w:type="dxa" w:w="2880"/>
            <w:vAlign w:val="center"/>
            <w:tcW w:w="2592" w:type="dxa"/>
          </w:tcPr>
          <w:p>
            <w:r>
              <w:rPr>
                <w:sz w:val="18"/>
              </w:rPr>
              <w:t>lambda_l2</w:t>
            </w:r>
          </w:p>
        </w:tc>
        <w:tc>
          <w:tcPr>
            <w:tcW w:type="dxa" w:w="2880"/>
            <w:vAlign w:val="center"/>
            <w:tcW w:w="1440" w:type="dxa"/>
          </w:tcPr>
          <w:p>
            <w:r>
              <w:rPr>
                <w:sz w:val="18"/>
              </w:rPr>
              <w:t>0.05</w:t>
            </w:r>
          </w:p>
        </w:tc>
        <w:tc>
          <w:tcPr>
            <w:tcW w:type="dxa" w:w="2880"/>
            <w:vAlign w:val="center"/>
            <w:tcW w:w="5616" w:type="dxa"/>
          </w:tcPr>
          <w:p>
            <w:r>
              <w:rPr>
                <w:sz w:val="18"/>
              </w:rPr>
              <w:t>L2 regularisation (Ridge-style leaf weights)</w:t>
            </w:r>
          </w:p>
        </w:tc>
      </w:tr>
      <w:tr>
        <w:tc>
          <w:tcPr>
            <w:tcW w:type="dxa" w:w="2880"/>
            <w:shd w:val="clear" w:color="auto" w:fill="F5F7FA"/>
            <w:vAlign w:val="center"/>
            <w:tcW w:w="2592" w:type="dxa"/>
          </w:tcPr>
          <w:p>
            <w:r>
              <w:rPr>
                <w:sz w:val="18"/>
              </w:rPr>
              <w:t>early_stopping</w:t>
            </w:r>
          </w:p>
        </w:tc>
        <w:tc>
          <w:tcPr>
            <w:tcW w:type="dxa" w:w="2880"/>
            <w:shd w:val="clear" w:color="auto" w:fill="F5F7FA"/>
            <w:vAlign w:val="center"/>
            <w:tcW w:w="1440" w:type="dxa"/>
          </w:tcPr>
          <w:p>
            <w:r>
              <w:rPr>
                <w:sz w:val="18"/>
              </w:rPr>
              <w:t>50 rounds</w:t>
            </w:r>
          </w:p>
        </w:tc>
        <w:tc>
          <w:tcPr>
            <w:tcW w:type="dxa" w:w="2880"/>
            <w:shd w:val="clear" w:color="auto" w:fill="F5F7FA"/>
            <w:vAlign w:val="center"/>
            <w:tcW w:w="5616" w:type="dxa"/>
          </w:tcPr>
          <w:p>
            <w:r>
              <w:rPr>
                <w:sz w:val="18"/>
              </w:rPr>
              <w:t>Stop if RMSE on val set does not improve for 50 consecutive rounds</w:t>
            </w:r>
          </w:p>
        </w:tc>
      </w:tr>
      <w:tr>
        <w:tc>
          <w:tcPr>
            <w:tcW w:type="dxa" w:w="2880"/>
            <w:vAlign w:val="center"/>
            <w:tcW w:w="2592" w:type="dxa"/>
          </w:tcPr>
          <w:p>
            <w:r>
              <w:rPr>
                <w:sz w:val="18"/>
              </w:rPr>
              <w:t>random_state</w:t>
            </w:r>
          </w:p>
        </w:tc>
        <w:tc>
          <w:tcPr>
            <w:tcW w:type="dxa" w:w="2880"/>
            <w:vAlign w:val="center"/>
            <w:tcW w:w="1440" w:type="dxa"/>
          </w:tcPr>
          <w:p>
            <w:r>
              <w:rPr>
                <w:sz w:val="18"/>
              </w:rPr>
              <w:t>42</w:t>
            </w:r>
          </w:p>
        </w:tc>
        <w:tc>
          <w:tcPr>
            <w:tcW w:type="dxa" w:w="2880"/>
            <w:vAlign w:val="center"/>
            <w:tcW w:w="5616" w:type="dxa"/>
          </w:tcPr>
          <w:p>
            <w:r>
              <w:rPr>
                <w:sz w:val="18"/>
              </w:rPr>
              <w:t>Fixed seed for reproducibility</w:t>
            </w:r>
          </w:p>
        </w:tc>
      </w:tr>
    </w:tbl>
    <w:p/>
    <w:p>
      <w:pPr>
        <w:pStyle w:val="Heading2"/>
      </w:pPr>
      <w:r>
        <w:t>C.5  Test Set Results Summary (Nov–Dec 2025, 61 days)</w:t>
      </w:r>
    </w:p>
    <w:p>
      <w:r>
        <w:rPr>
          <w:sz w:val="20"/>
        </w:rPr>
        <w:t>Results on the held-out test window, which includes Thanksgiving, holiday season, and New Year's Eve. None of these dates appear in the training or validation sets.</w:t>
      </w:r>
    </w:p>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4057"/>
          </w:tcPr>
          <w:p>
            <w:pPr>
              <w:jc w:val="center"/>
            </w:pPr>
            <w:r>
              <w:rPr>
                <w:b/>
                <w:color w:val="FFFFFF"/>
                <w:sz w:val="18"/>
              </w:rPr>
              <w:t>Model</w:t>
            </w:r>
          </w:p>
        </w:tc>
        <w:tc>
          <w:tcPr>
            <w:tcW w:type="dxa" w:w="1234"/>
            <w:shd w:val="clear" w:color="auto" w:fill="2E4057"/>
          </w:tcPr>
          <w:p>
            <w:pPr>
              <w:jc w:val="center"/>
            </w:pPr>
            <w:r>
              <w:rPr>
                <w:b/>
                <w:color w:val="FFFFFF"/>
                <w:sz w:val="18"/>
              </w:rPr>
              <w:t>Target</w:t>
            </w:r>
          </w:p>
        </w:tc>
        <w:tc>
          <w:tcPr>
            <w:tcW w:type="dxa" w:w="1234"/>
            <w:shd w:val="clear" w:color="auto" w:fill="2E4057"/>
          </w:tcPr>
          <w:p>
            <w:pPr>
              <w:jc w:val="center"/>
            </w:pPr>
            <w:r>
              <w:rPr>
                <w:b/>
                <w:color w:val="FFFFFF"/>
                <w:sz w:val="18"/>
              </w:rPr>
              <w:t>RMSE</w:t>
            </w:r>
          </w:p>
        </w:tc>
        <w:tc>
          <w:tcPr>
            <w:tcW w:type="dxa" w:w="1234"/>
            <w:shd w:val="clear" w:color="auto" w:fill="2E4057"/>
          </w:tcPr>
          <w:p>
            <w:pPr>
              <w:jc w:val="center"/>
            </w:pPr>
            <w:r>
              <w:rPr>
                <w:b/>
                <w:color w:val="FFFFFF"/>
                <w:sz w:val="18"/>
              </w:rPr>
              <w:t>MAE</w:t>
            </w:r>
          </w:p>
        </w:tc>
        <w:tc>
          <w:tcPr>
            <w:tcW w:type="dxa" w:w="1234"/>
            <w:shd w:val="clear" w:color="auto" w:fill="2E4057"/>
          </w:tcPr>
          <w:p>
            <w:pPr>
              <w:jc w:val="center"/>
            </w:pPr>
            <w:r>
              <w:rPr>
                <w:b/>
                <w:color w:val="FFFFFF"/>
                <w:sz w:val="18"/>
              </w:rPr>
              <w:t>MAPE</w:t>
            </w:r>
          </w:p>
        </w:tc>
        <w:tc>
          <w:tcPr>
            <w:tcW w:type="dxa" w:w="1234"/>
            <w:shd w:val="clear" w:color="auto" w:fill="2E4057"/>
          </w:tcPr>
          <w:p>
            <w:pPr>
              <w:jc w:val="center"/>
            </w:pPr>
            <w:r>
              <w:rPr>
                <w:b/>
                <w:color w:val="FFFFFF"/>
                <w:sz w:val="18"/>
              </w:rPr>
              <w:t>R²</w:t>
            </w:r>
          </w:p>
        </w:tc>
        <w:tc>
          <w:tcPr>
            <w:tcW w:type="dxa" w:w="1234"/>
            <w:shd w:val="clear" w:color="auto" w:fill="2E4057"/>
          </w:tcPr>
          <w:p>
            <w:pPr>
              <w:jc w:val="center"/>
            </w:pPr>
            <w:r>
              <w:rPr>
                <w:b/>
                <w:color w:val="FFFFFF"/>
                <w:sz w:val="18"/>
              </w:rPr>
              <w:t>Feature Set</w:t>
            </w:r>
          </w:p>
        </w:tc>
      </w:tr>
      <w:tr>
        <w:tc>
          <w:tcPr>
            <w:tcW w:type="dxa" w:w="1234"/>
            <w:vAlign w:val="center"/>
            <w:tcW w:w="1440" w:type="dxa"/>
          </w:tcPr>
          <w:p>
            <w:r>
              <w:rPr>
                <w:sz w:val="18"/>
              </w:rPr>
              <w:t>Revenue</w:t>
            </w:r>
          </w:p>
        </w:tc>
        <w:tc>
          <w:tcPr>
            <w:tcW w:type="dxa" w:w="1234"/>
            <w:vAlign w:val="center"/>
            <w:tcW w:w="2736" w:type="dxa"/>
          </w:tcPr>
          <w:p>
            <w:r>
              <w:rPr>
                <w:sz w:val="18"/>
              </w:rPr>
              <w:t>Room revenue ($/night)</w:t>
            </w:r>
          </w:p>
        </w:tc>
        <w:tc>
          <w:tcPr>
            <w:tcW w:type="dxa" w:w="1234"/>
            <w:vAlign w:val="center"/>
            <w:tcW w:w="1152" w:type="dxa"/>
          </w:tcPr>
          <w:p>
            <w:r>
              <w:rPr>
                <w:sz w:val="18"/>
              </w:rPr>
              <w:t>$3,500</w:t>
            </w:r>
          </w:p>
        </w:tc>
        <w:tc>
          <w:tcPr>
            <w:tcW w:type="dxa" w:w="1234"/>
            <w:vAlign w:val="center"/>
            <w:tcW w:w="1152" w:type="dxa"/>
          </w:tcPr>
          <w:p>
            <w:r>
              <w:rPr>
                <w:sz w:val="18"/>
              </w:rPr>
              <w:t>$2,706</w:t>
            </w:r>
          </w:p>
        </w:tc>
        <w:tc>
          <w:tcPr>
            <w:tcW w:type="dxa" w:w="1234"/>
            <w:vAlign w:val="center"/>
            <w:tcW w:w="1007" w:type="dxa"/>
          </w:tcPr>
          <w:p>
            <w:r>
              <w:rPr>
                <w:sz w:val="18"/>
              </w:rPr>
              <w:t>7.76%</w:t>
            </w:r>
          </w:p>
        </w:tc>
        <w:tc>
          <w:tcPr>
            <w:tcW w:type="dxa" w:w="1234"/>
            <w:vAlign w:val="center"/>
            <w:tcW w:w="1007" w:type="dxa"/>
          </w:tcPr>
          <w:p>
            <w:r>
              <w:rPr>
                <w:sz w:val="18"/>
              </w:rPr>
              <w:t>0.9723</w:t>
            </w:r>
          </w:p>
        </w:tc>
        <w:tc>
          <w:tcPr>
            <w:tcW w:type="dxa" w:w="1234"/>
            <w:vAlign w:val="center"/>
            <w:tcW w:w="2592" w:type="dxa"/>
          </w:tcPr>
          <w:p>
            <w:r>
              <w:rPr>
                <w:sz w:val="18"/>
              </w:rPr>
              <w:t>67 base features</w:t>
            </w:r>
          </w:p>
        </w:tc>
      </w:tr>
      <w:tr>
        <w:tc>
          <w:tcPr>
            <w:tcW w:type="dxa" w:w="1234"/>
            <w:shd w:val="clear" w:color="auto" w:fill="F5F7FA"/>
            <w:vAlign w:val="center"/>
            <w:tcW w:w="1440" w:type="dxa"/>
          </w:tcPr>
          <w:p>
            <w:r>
              <w:rPr>
                <w:sz w:val="18"/>
              </w:rPr>
              <w:t>Occupancy</w:t>
            </w:r>
          </w:p>
        </w:tc>
        <w:tc>
          <w:tcPr>
            <w:tcW w:type="dxa" w:w="1234"/>
            <w:shd w:val="clear" w:color="auto" w:fill="F5F7FA"/>
            <w:vAlign w:val="center"/>
            <w:tcW w:w="2736" w:type="dxa"/>
          </w:tcPr>
          <w:p>
            <w:r>
              <w:rPr>
                <w:sz w:val="18"/>
              </w:rPr>
              <w:t>Occupancy rate (0–1)</w:t>
            </w:r>
          </w:p>
        </w:tc>
        <w:tc>
          <w:tcPr>
            <w:tcW w:type="dxa" w:w="1234"/>
            <w:shd w:val="clear" w:color="auto" w:fill="F5F7FA"/>
            <w:vAlign w:val="center"/>
            <w:tcW w:w="1152" w:type="dxa"/>
          </w:tcPr>
          <w:p>
            <w:r>
              <w:rPr>
                <w:sz w:val="18"/>
              </w:rPr>
              <w:t>0.060</w:t>
            </w:r>
          </w:p>
        </w:tc>
        <w:tc>
          <w:tcPr>
            <w:tcW w:type="dxa" w:w="1234"/>
            <w:shd w:val="clear" w:color="auto" w:fill="F5F7FA"/>
            <w:vAlign w:val="center"/>
            <w:tcW w:w="1152" w:type="dxa"/>
          </w:tcPr>
          <w:p>
            <w:r>
              <w:rPr>
                <w:sz w:val="18"/>
              </w:rPr>
              <w:t>0.044</w:t>
            </w:r>
          </w:p>
        </w:tc>
        <w:tc>
          <w:tcPr>
            <w:tcW w:type="dxa" w:w="1234"/>
            <w:shd w:val="clear" w:color="auto" w:fill="F5F7FA"/>
            <w:vAlign w:val="center"/>
            <w:tcW w:w="1007" w:type="dxa"/>
          </w:tcPr>
          <w:p>
            <w:r>
              <w:rPr>
                <w:sz w:val="18"/>
              </w:rPr>
              <w:t>5.71%</w:t>
            </w:r>
          </w:p>
        </w:tc>
        <w:tc>
          <w:tcPr>
            <w:tcW w:type="dxa" w:w="1234"/>
            <w:shd w:val="clear" w:color="auto" w:fill="F5F7FA"/>
            <w:vAlign w:val="center"/>
            <w:tcW w:w="1007" w:type="dxa"/>
          </w:tcPr>
          <w:p>
            <w:r>
              <w:rPr>
                <w:sz w:val="18"/>
              </w:rPr>
              <w:t>0.7823</w:t>
            </w:r>
          </w:p>
        </w:tc>
        <w:tc>
          <w:tcPr>
            <w:tcW w:type="dxa" w:w="1234"/>
            <w:shd w:val="clear" w:color="auto" w:fill="F5F7FA"/>
            <w:vAlign w:val="center"/>
            <w:tcW w:w="2592" w:type="dxa"/>
          </w:tcPr>
          <w:p>
            <w:r>
              <w:rPr>
                <w:sz w:val="18"/>
              </w:rPr>
              <w:t>67 base features</w:t>
            </w:r>
          </w:p>
        </w:tc>
      </w:tr>
      <w:tr>
        <w:tc>
          <w:tcPr>
            <w:tcW w:type="dxa" w:w="1234"/>
            <w:vAlign w:val="center"/>
            <w:tcW w:w="1440" w:type="dxa"/>
          </w:tcPr>
          <w:p>
            <w:r>
              <w:rPr>
                <w:sz w:val="18"/>
              </w:rPr>
              <w:t>ADR</w:t>
            </w:r>
          </w:p>
        </w:tc>
        <w:tc>
          <w:tcPr>
            <w:tcW w:type="dxa" w:w="1234"/>
            <w:vAlign w:val="center"/>
            <w:tcW w:w="2736" w:type="dxa"/>
          </w:tcPr>
          <w:p>
            <w:r>
              <w:rPr>
                <w:sz w:val="18"/>
              </w:rPr>
              <w:t>Average Daily Rate ($)</w:t>
            </w:r>
          </w:p>
        </w:tc>
        <w:tc>
          <w:tcPr>
            <w:tcW w:type="dxa" w:w="1234"/>
            <w:vAlign w:val="center"/>
            <w:tcW w:w="1152" w:type="dxa"/>
          </w:tcPr>
          <w:p>
            <w:r>
              <w:rPr>
                <w:sz w:val="18"/>
              </w:rPr>
              <w:t>$21.52</w:t>
            </w:r>
          </w:p>
        </w:tc>
        <w:tc>
          <w:tcPr>
            <w:tcW w:type="dxa" w:w="1234"/>
            <w:vAlign w:val="center"/>
            <w:tcW w:w="1152" w:type="dxa"/>
          </w:tcPr>
          <w:p>
            <w:r>
              <w:rPr>
                <w:sz w:val="18"/>
              </w:rPr>
              <w:t>$16.91</w:t>
            </w:r>
          </w:p>
        </w:tc>
        <w:tc>
          <w:tcPr>
            <w:tcW w:type="dxa" w:w="1234"/>
            <w:vAlign w:val="center"/>
            <w:tcW w:w="1007" w:type="dxa"/>
          </w:tcPr>
          <w:p>
            <w:r>
              <w:rPr>
                <w:sz w:val="18"/>
              </w:rPr>
              <w:t>5.44%</w:t>
            </w:r>
          </w:p>
        </w:tc>
        <w:tc>
          <w:tcPr>
            <w:tcW w:type="dxa" w:w="1234"/>
            <w:vAlign w:val="center"/>
            <w:tcW w:w="1007" w:type="dxa"/>
          </w:tcPr>
          <w:p>
            <w:r>
              <w:rPr>
                <w:sz w:val="18"/>
              </w:rPr>
              <w:t>0.9717</w:t>
            </w:r>
          </w:p>
        </w:tc>
        <w:tc>
          <w:tcPr>
            <w:tcW w:type="dxa" w:w="1234"/>
            <w:vAlign w:val="center"/>
            <w:tcW w:w="2592" w:type="dxa"/>
          </w:tcPr>
          <w:p>
            <w:r>
              <w:rPr>
                <w:sz w:val="18"/>
              </w:rPr>
              <w:t>95 features (base + STR)</w:t>
            </w:r>
          </w:p>
        </w:tc>
      </w:tr>
      <w:tr>
        <w:tc>
          <w:tcPr>
            <w:tcW w:type="dxa" w:w="1234"/>
            <w:shd w:val="clear" w:color="auto" w:fill="F5F7FA"/>
            <w:vAlign w:val="center"/>
            <w:tcW w:w="1440" w:type="dxa"/>
          </w:tcPr>
          <w:p>
            <w:r>
              <w:rPr>
                <w:sz w:val="18"/>
              </w:rPr>
              <w:t>RevPAR</w:t>
            </w:r>
          </w:p>
        </w:tc>
        <w:tc>
          <w:tcPr>
            <w:tcW w:type="dxa" w:w="1234"/>
            <w:shd w:val="clear" w:color="auto" w:fill="F5F7FA"/>
            <w:vAlign w:val="center"/>
            <w:tcW w:w="2736" w:type="dxa"/>
          </w:tcPr>
          <w:p>
            <w:r>
              <w:rPr>
                <w:sz w:val="18"/>
              </w:rPr>
              <w:t>RevPAR ($/available rm)</w:t>
            </w:r>
          </w:p>
        </w:tc>
        <w:tc>
          <w:tcPr>
            <w:tcW w:type="dxa" w:w="1234"/>
            <w:shd w:val="clear" w:color="auto" w:fill="F5F7FA"/>
            <w:vAlign w:val="center"/>
            <w:tcW w:w="1152" w:type="dxa"/>
          </w:tcPr>
          <w:p>
            <w:r>
              <w:rPr>
                <w:sz w:val="18"/>
              </w:rPr>
              <w:t>$26.17</w:t>
            </w:r>
          </w:p>
        </w:tc>
        <w:tc>
          <w:tcPr>
            <w:tcW w:type="dxa" w:w="1234"/>
            <w:shd w:val="clear" w:color="auto" w:fill="F5F7FA"/>
            <w:vAlign w:val="center"/>
            <w:tcW w:w="1152" w:type="dxa"/>
          </w:tcPr>
          <w:p>
            <w:r>
              <w:rPr>
                <w:sz w:val="18"/>
              </w:rPr>
              <w:t>$20.26</w:t>
            </w:r>
          </w:p>
        </w:tc>
        <w:tc>
          <w:tcPr>
            <w:tcW w:type="dxa" w:w="1234"/>
            <w:shd w:val="clear" w:color="auto" w:fill="F5F7FA"/>
            <w:vAlign w:val="center"/>
            <w:tcW w:w="1007" w:type="dxa"/>
          </w:tcPr>
          <w:p>
            <w:r>
              <w:rPr>
                <w:sz w:val="18"/>
              </w:rPr>
              <w:t>8.48%</w:t>
            </w:r>
          </w:p>
        </w:tc>
        <w:tc>
          <w:tcPr>
            <w:tcW w:type="dxa" w:w="1234"/>
            <w:shd w:val="clear" w:color="auto" w:fill="F5F7FA"/>
            <w:vAlign w:val="center"/>
            <w:tcW w:w="1007" w:type="dxa"/>
          </w:tcPr>
          <w:p>
            <w:r>
              <w:rPr>
                <w:sz w:val="18"/>
              </w:rPr>
              <w:t>0.9675</w:t>
            </w:r>
          </w:p>
        </w:tc>
        <w:tc>
          <w:tcPr>
            <w:tcW w:type="dxa" w:w="1234"/>
            <w:shd w:val="clear" w:color="auto" w:fill="F5F7FA"/>
            <w:vAlign w:val="center"/>
            <w:tcW w:w="2592" w:type="dxa"/>
          </w:tcPr>
          <w:p>
            <w:r>
              <w:rPr>
                <w:sz w:val="18"/>
              </w:rPr>
              <w:t>95 features (base + STR)</w:t>
            </w:r>
          </w:p>
        </w:tc>
      </w:tr>
    </w:tbl>
    <w:p/>
    <w:p>
      <w:r>
        <w:rPr>
          <w:sz w:val="18"/>
        </w:rPr>
        <w:t>RevPAR is predicted directly, not derived from revenue ÷ 147 rooms. The RevPAR model's MAPE (8.48%) is slightly higher than the revenue model's (7.76%) because RevPAR is more sensitive to occupancy volatility at low-demand dates.</w:t>
      </w:r>
    </w:p>
    <w:p>
      <w:r>
        <w:br w:type="page"/>
      </w:r>
    </w:p>
    <w:p>
      <w:pPr>
        <w:pStyle w:val="Heading1"/>
      </w:pPr>
      <w:r>
        <w:t>Appendix D: Data Pipeline</w:t>
      </w:r>
    </w:p>
    <w:p>
      <w:r>
        <w:rPr>
          <w:sz w:val="20"/>
        </w:rPr>
        <w:t>The ETL pipeline consists of 16 numbered Python scripts in the scripts/ directory. Scripts 01–06 clean raw source files; 07 assembles the master dataset; 08–10 fetch and join external data; 10 (build_model_features) engineers all predictors; 11 trains the models; 13–16 handle STR data and review-based NLP features. All scripts use Path(__file__).resolve().parents[1] to anchor BASE_DIR to the repository root, so they execute correctly regardless of the calling directory.</w:t>
      </w:r>
    </w:p>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E4057"/>
          </w:tcPr>
          <w:p>
            <w:pPr>
              <w:jc w:val="center"/>
            </w:pPr>
            <w:r>
              <w:rPr>
                <w:b/>
                <w:color w:val="FFFFFF"/>
                <w:sz w:val="16"/>
              </w:rPr>
              <w:t>Script</w:t>
            </w:r>
          </w:p>
        </w:tc>
        <w:tc>
          <w:tcPr>
            <w:tcW w:type="dxa" w:w="2880"/>
            <w:shd w:val="clear" w:color="auto" w:fill="2E4057"/>
          </w:tcPr>
          <w:p>
            <w:pPr>
              <w:jc w:val="center"/>
            </w:pPr>
            <w:r>
              <w:rPr>
                <w:b/>
                <w:color w:val="FFFFFF"/>
                <w:sz w:val="16"/>
              </w:rPr>
              <w:t>Role</w:t>
            </w:r>
          </w:p>
        </w:tc>
        <w:tc>
          <w:tcPr>
            <w:tcW w:type="dxa" w:w="2880"/>
            <w:shd w:val="clear" w:color="auto" w:fill="2E4057"/>
          </w:tcPr>
          <w:p>
            <w:pPr>
              <w:jc w:val="center"/>
            </w:pPr>
            <w:r>
              <w:rPr>
                <w:b/>
                <w:color w:val="FFFFFF"/>
                <w:sz w:val="16"/>
              </w:rPr>
              <w:t>Description</w:t>
            </w:r>
          </w:p>
        </w:tc>
      </w:tr>
      <w:tr>
        <w:tc>
          <w:tcPr>
            <w:tcW w:type="dxa" w:w="2880"/>
            <w:vAlign w:val="center"/>
            <w:tcW w:w="3168" w:type="dxa"/>
          </w:tcPr>
          <w:p>
            <w:r>
              <w:rPr>
                <w:sz w:val="16"/>
              </w:rPr>
              <w:t>01_load_inspect_raw_files.py</w:t>
            </w:r>
          </w:p>
        </w:tc>
        <w:tc>
          <w:tcPr>
            <w:tcW w:type="dxa" w:w="2880"/>
            <w:vAlign w:val="center"/>
            <w:tcW w:w="2015" w:type="dxa"/>
          </w:tcPr>
          <w:p>
            <w:r>
              <w:rPr>
                <w:sz w:val="16"/>
              </w:rPr>
              <w:t>Raw data ingestion and inspection</w:t>
            </w:r>
          </w:p>
        </w:tc>
        <w:tc>
          <w:tcPr>
            <w:tcW w:type="dxa" w:w="2880"/>
            <w:vAlign w:val="center"/>
            <w:tcW w:w="4464" w:type="dxa"/>
          </w:tcPr>
          <w:p>
            <w:r>
              <w:rPr>
                <w:sz w:val="16"/>
              </w:rPr>
              <w:t>Loads all raw source files (daily stats CSVs, reservation CSVs, rate change XLSXs, Medallia XLS). Handles Medallia's HTML-table XLS format via pd.read_html fallback. Prints shape and column summaries for each file. No transformations; output is diagnostic only.</w:t>
            </w:r>
          </w:p>
        </w:tc>
      </w:tr>
      <w:tr>
        <w:tc>
          <w:tcPr>
            <w:tcW w:type="dxa" w:w="2880"/>
            <w:shd w:val="clear" w:color="auto" w:fill="F5F7FA"/>
            <w:vAlign w:val="center"/>
            <w:tcW w:w="3168" w:type="dxa"/>
          </w:tcPr>
          <w:p>
            <w:r>
              <w:rPr>
                <w:sz w:val="16"/>
              </w:rPr>
              <w:t>02_profile_raw_data.py</w:t>
            </w:r>
          </w:p>
        </w:tc>
        <w:tc>
          <w:tcPr>
            <w:tcW w:type="dxa" w:w="2880"/>
            <w:shd w:val="clear" w:color="auto" w:fill="F5F7FA"/>
            <w:vAlign w:val="center"/>
            <w:tcW w:w="2015" w:type="dxa"/>
          </w:tcPr>
          <w:p>
            <w:r>
              <w:rPr>
                <w:sz w:val="16"/>
              </w:rPr>
              <w:t>Data quality profiling</w:t>
            </w:r>
          </w:p>
        </w:tc>
        <w:tc>
          <w:tcPr>
            <w:tcW w:type="dxa" w:w="2880"/>
            <w:shd w:val="clear" w:color="auto" w:fill="F5F7FA"/>
            <w:vAlign w:val="center"/>
            <w:tcW w:w="4464" w:type="dxa"/>
          </w:tcPr>
          <w:p>
            <w:r>
              <w:rPr>
                <w:sz w:val="16"/>
              </w:rPr>
              <w:t>Computes null rates, unique value counts, value distributions, and data-type summaries across all raw files. Identifies anomalies that inform cleaning decisions in later steps.</w:t>
            </w:r>
          </w:p>
        </w:tc>
      </w:tr>
      <w:tr>
        <w:tc>
          <w:tcPr>
            <w:tcW w:type="dxa" w:w="2880"/>
            <w:vAlign w:val="center"/>
            <w:tcW w:w="3168" w:type="dxa"/>
          </w:tcPr>
          <w:p>
            <w:r>
              <w:rPr>
                <w:sz w:val="16"/>
              </w:rPr>
              <w:t>03_clean_reservations.py</w:t>
            </w:r>
          </w:p>
        </w:tc>
        <w:tc>
          <w:tcPr>
            <w:tcW w:type="dxa" w:w="2880"/>
            <w:vAlign w:val="center"/>
            <w:tcW w:w="2015" w:type="dxa"/>
          </w:tcPr>
          <w:p>
            <w:r>
              <w:rPr>
                <w:sz w:val="16"/>
              </w:rPr>
              <w:t>Reservation record cleaning</w:t>
            </w:r>
          </w:p>
        </w:tc>
        <w:tc>
          <w:tcPr>
            <w:tcW w:type="dxa" w:w="2880"/>
            <w:vAlign w:val="center"/>
            <w:tcW w:w="4464" w:type="dxa"/>
          </w:tcPr>
          <w:p>
            <w:r>
              <w:rPr>
                <w:sz w:val="16"/>
              </w:rPr>
              <w:t>Standardises the res_main.csv reservation ledger: parses dates, maps market segment codes to human-readable labels, deduplicates records by confirmation number, flags cancellations and no-shows, and outputs res_main_clean.csv.</w:t>
            </w:r>
          </w:p>
        </w:tc>
      </w:tr>
      <w:tr>
        <w:tc>
          <w:tcPr>
            <w:tcW w:type="dxa" w:w="2880"/>
            <w:shd w:val="clear" w:color="auto" w:fill="F5F7FA"/>
            <w:vAlign w:val="center"/>
            <w:tcW w:w="3168" w:type="dxa"/>
          </w:tcPr>
          <w:p>
            <w:r>
              <w:rPr>
                <w:sz w:val="16"/>
              </w:rPr>
              <w:t>04_clean_daily_stats.py</w:t>
            </w:r>
          </w:p>
        </w:tc>
        <w:tc>
          <w:tcPr>
            <w:tcW w:type="dxa" w:w="2880"/>
            <w:shd w:val="clear" w:color="auto" w:fill="F5F7FA"/>
            <w:vAlign w:val="center"/>
            <w:tcW w:w="2015" w:type="dxa"/>
          </w:tcPr>
          <w:p>
            <w:r>
              <w:rPr>
                <w:sz w:val="16"/>
              </w:rPr>
              <w:t>Daily statistics cleaning</w:t>
            </w:r>
          </w:p>
        </w:tc>
        <w:tc>
          <w:tcPr>
            <w:tcW w:type="dxa" w:w="2880"/>
            <w:shd w:val="clear" w:color="auto" w:fill="F5F7FA"/>
            <w:vAlign w:val="center"/>
            <w:tcW w:w="4464" w:type="dxa"/>
          </w:tcPr>
          <w:p>
            <w:r>
              <w:rPr>
                <w:sz w:val="16"/>
              </w:rPr>
              <w:t>Cleans and normalises the room-type daily stats files (wburg_daily_stats_by_rt.csv). Renames columns, casts numeric types, resolves zero vs. null revenue, and outputs daily_stats_room_type.csv.</w:t>
            </w:r>
          </w:p>
        </w:tc>
      </w:tr>
      <w:tr>
        <w:tc>
          <w:tcPr>
            <w:tcW w:type="dxa" w:w="2880"/>
            <w:vAlign w:val="center"/>
            <w:tcW w:w="3168" w:type="dxa"/>
          </w:tcPr>
          <w:p>
            <w:r>
              <w:rPr>
                <w:sz w:val="16"/>
              </w:rPr>
              <w:t>05_clean_rate_changes.py</w:t>
            </w:r>
          </w:p>
        </w:tc>
        <w:tc>
          <w:tcPr>
            <w:tcW w:type="dxa" w:w="2880"/>
            <w:vAlign w:val="center"/>
            <w:tcW w:w="2015" w:type="dxa"/>
          </w:tcPr>
          <w:p>
            <w:r>
              <w:rPr>
                <w:sz w:val="16"/>
              </w:rPr>
              <w:t>Rate change history cleaning</w:t>
            </w:r>
          </w:p>
        </w:tc>
        <w:tc>
          <w:tcPr>
            <w:tcW w:type="dxa" w:w="2880"/>
            <w:vAlign w:val="center"/>
            <w:tcW w:w="4464" w:type="dxa"/>
          </w:tcPr>
          <w:p>
            <w:r>
              <w:rPr>
                <w:sz w:val="16"/>
              </w:rPr>
              <w:t>Parses the Arlo Williamsburg rate change XLSX files. Extracts modification dates and new rack rates, deduplicates by date, and outputs rate_changes_clean.csv for use in the master dataset merge (as-of join).</w:t>
            </w:r>
          </w:p>
        </w:tc>
      </w:tr>
      <w:tr>
        <w:tc>
          <w:tcPr>
            <w:tcW w:type="dxa" w:w="2880"/>
            <w:shd w:val="clear" w:color="auto" w:fill="F5F7FA"/>
            <w:vAlign w:val="center"/>
            <w:tcW w:w="3168" w:type="dxa"/>
          </w:tcPr>
          <w:p>
            <w:r>
              <w:rPr>
                <w:sz w:val="16"/>
              </w:rPr>
              <w:t>06_clean_medallia.py</w:t>
            </w:r>
          </w:p>
        </w:tc>
        <w:tc>
          <w:tcPr>
            <w:tcW w:type="dxa" w:w="2880"/>
            <w:shd w:val="clear" w:color="auto" w:fill="F5F7FA"/>
            <w:vAlign w:val="center"/>
            <w:tcW w:w="2015" w:type="dxa"/>
          </w:tcPr>
          <w:p>
            <w:r>
              <w:rPr>
                <w:sz w:val="16"/>
              </w:rPr>
              <w:t>Guest satisfaction data cleaning</w:t>
            </w:r>
          </w:p>
        </w:tc>
        <w:tc>
          <w:tcPr>
            <w:tcW w:type="dxa" w:w="2880"/>
            <w:shd w:val="clear" w:color="auto" w:fill="F5F7FA"/>
            <w:vAlign w:val="center"/>
            <w:tcW w:w="4464" w:type="dxa"/>
          </w:tcPr>
          <w:p>
            <w:r>
              <w:rPr>
                <w:sz w:val="16"/>
              </w:rPr>
              <w:t>Reads Medallia XLS files (HTML tables exported from Medallia platform). Extracts weekly Key Score metrics, renames fields to schema-safe names, and outputs medallia_clean.csv in long format (week_date, metric, score).</w:t>
            </w:r>
          </w:p>
        </w:tc>
      </w:tr>
      <w:tr>
        <w:tc>
          <w:tcPr>
            <w:tcW w:type="dxa" w:w="2880"/>
            <w:vAlign w:val="center"/>
            <w:tcW w:w="3168" w:type="dxa"/>
          </w:tcPr>
          <w:p>
            <w:r>
              <w:rPr>
                <w:sz w:val="16"/>
              </w:rPr>
              <w:t>07_build_master_dataset.py</w:t>
            </w:r>
          </w:p>
        </w:tc>
        <w:tc>
          <w:tcPr>
            <w:tcW w:type="dxa" w:w="2880"/>
            <w:vAlign w:val="center"/>
            <w:tcW w:w="2015" w:type="dxa"/>
          </w:tcPr>
          <w:p>
            <w:r>
              <w:rPr>
                <w:sz w:val="16"/>
              </w:rPr>
              <w:t>Master daily dataset assembly</w:t>
            </w:r>
          </w:p>
        </w:tc>
        <w:tc>
          <w:tcPr>
            <w:tcW w:type="dxa" w:w="2880"/>
            <w:vAlign w:val="center"/>
            <w:tcW w:w="4464" w:type="dxa"/>
          </w:tcPr>
          <w:p>
            <w:r>
              <w:rPr>
                <w:sz w:val="16"/>
              </w:rPr>
              <w:t>Joins all processed sources into hotel_daily_master.csv: (1) builds property spine from room-type stats; (2) as-of join for retail rate; (3) as-of join for Medallia weekly scores; (4) calendar features; (5) weather; (6) federal holidays; (7) NYC event signals; (8) STR comp set benchmarks. Output: 731 rows × 54 columns.</w:t>
            </w:r>
          </w:p>
        </w:tc>
      </w:tr>
      <w:tr>
        <w:tc>
          <w:tcPr>
            <w:tcW w:type="dxa" w:w="2880"/>
            <w:shd w:val="clear" w:color="auto" w:fill="F5F7FA"/>
            <w:vAlign w:val="center"/>
            <w:tcW w:w="3168" w:type="dxa"/>
          </w:tcPr>
          <w:p>
            <w:r>
              <w:rPr>
                <w:sz w:val="16"/>
              </w:rPr>
              <w:t>08_fetch_holidays.py</w:t>
            </w:r>
          </w:p>
        </w:tc>
        <w:tc>
          <w:tcPr>
            <w:tcW w:type="dxa" w:w="2880"/>
            <w:shd w:val="clear" w:color="auto" w:fill="F5F7FA"/>
            <w:vAlign w:val="center"/>
            <w:tcW w:w="2015" w:type="dxa"/>
          </w:tcPr>
          <w:p>
            <w:r>
              <w:rPr>
                <w:sz w:val="16"/>
              </w:rPr>
              <w:t>US federal holiday data retrieval</w:t>
            </w:r>
          </w:p>
        </w:tc>
        <w:tc>
          <w:tcPr>
            <w:tcW w:type="dxa" w:w="2880"/>
            <w:shd w:val="clear" w:color="auto" w:fill="F5F7FA"/>
            <w:vAlign w:val="center"/>
            <w:tcW w:w="4464" w:type="dxa"/>
          </w:tcPr>
          <w:p>
            <w:r>
              <w:rPr>
                <w:sz w:val="16"/>
              </w:rPr>
              <w:t>Fetches US federal holidays for 2024–2025. Primary source: FederalPay CSV. Fallback: Nager.Date REST API (date.nager.at/api/v3/PublicHolidays/{year}/US). Expands to a daily indicator spine and outputs federal_holidays.csv.</w:t>
            </w:r>
          </w:p>
        </w:tc>
      </w:tr>
      <w:tr>
        <w:tc>
          <w:tcPr>
            <w:tcW w:type="dxa" w:w="2880"/>
            <w:vAlign w:val="center"/>
            <w:tcW w:w="3168" w:type="dxa"/>
          </w:tcPr>
          <w:p>
            <w:r>
              <w:rPr>
                <w:sz w:val="16"/>
              </w:rPr>
              <w:t>09_fetch_weather.py</w:t>
            </w:r>
          </w:p>
        </w:tc>
        <w:tc>
          <w:tcPr>
            <w:tcW w:type="dxa" w:w="2880"/>
            <w:vAlign w:val="center"/>
            <w:tcW w:w="2015" w:type="dxa"/>
          </w:tcPr>
          <w:p>
            <w:r>
              <w:rPr>
                <w:sz w:val="16"/>
              </w:rPr>
              <w:t>Historical weather data retrieval</w:t>
            </w:r>
          </w:p>
        </w:tc>
        <w:tc>
          <w:tcPr>
            <w:tcW w:type="dxa" w:w="2880"/>
            <w:vAlign w:val="center"/>
            <w:tcW w:w="4464" w:type="dxa"/>
          </w:tcPr>
          <w:p>
            <w:r>
              <w:rPr>
                <w:sz w:val="16"/>
              </w:rPr>
              <w:t>Calls the Open-Meteo Historical Weather Archive API for Williamsburg, Brooklyn (lat 40.7178, lon −73.9575). Retrieves daily temperature (max/min/mean), precipitation, snowfall, max wind speed, and WMO weather code for 2024–2025. Outputs weather_daily.csv.</w:t>
            </w:r>
          </w:p>
        </w:tc>
      </w:tr>
      <w:tr>
        <w:tc>
          <w:tcPr>
            <w:tcW w:type="dxa" w:w="2880"/>
            <w:shd w:val="clear" w:color="auto" w:fill="F5F7FA"/>
            <w:vAlign w:val="center"/>
            <w:tcW w:w="3168" w:type="dxa"/>
          </w:tcPr>
          <w:p>
            <w:r>
              <w:rPr>
                <w:sz w:val="16"/>
              </w:rPr>
              <w:t>10_fetch_nyc_events.py</w:t>
            </w:r>
          </w:p>
        </w:tc>
        <w:tc>
          <w:tcPr>
            <w:tcW w:type="dxa" w:w="2880"/>
            <w:shd w:val="clear" w:color="auto" w:fill="F5F7FA"/>
            <w:vAlign w:val="center"/>
            <w:tcW w:w="2015" w:type="dxa"/>
          </w:tcPr>
          <w:p>
            <w:r>
              <w:rPr>
                <w:sz w:val="16"/>
              </w:rPr>
              <w:t>NYC event signals data retrieval</w:t>
            </w:r>
          </w:p>
        </w:tc>
        <w:tc>
          <w:tcPr>
            <w:tcW w:type="dxa" w:w="2880"/>
            <w:shd w:val="clear" w:color="auto" w:fill="F5F7FA"/>
            <w:vAlign w:val="center"/>
            <w:tcW w:w="4464" w:type="dxa"/>
          </w:tcPr>
          <w:p>
            <w:r>
              <w:rPr>
                <w:sz w:val="16"/>
              </w:rPr>
              <w:t>Two-source strategy: (1) Historical — free official league APIs: MLB Stats API (statsapi.mlb.com) for Yankees (team 147) and Mets (team 121) home games; NHL API (api-web.nhle.com) for Rangers; NBA API (stats.nba.com) for Knicks and Nets. US Open dates hardcoded. (2) Future — Ticketmaster Discovery API for Barclays Center, MSG, Yankee Stadium, Citi Field, Brooklyn Mirage, and Knockdown Center. Derives composite flags and outputs nyc_events_daily.csv.</w:t>
            </w:r>
          </w:p>
        </w:tc>
      </w:tr>
      <w:tr>
        <w:tc>
          <w:tcPr>
            <w:tcW w:type="dxa" w:w="2880"/>
            <w:vAlign w:val="center"/>
            <w:tcW w:w="3168" w:type="dxa"/>
          </w:tcPr>
          <w:p>
            <w:r>
              <w:rPr>
                <w:sz w:val="16"/>
              </w:rPr>
              <w:t>10_build_model_features.py</w:t>
            </w:r>
          </w:p>
        </w:tc>
        <w:tc>
          <w:tcPr>
            <w:tcW w:type="dxa" w:w="2880"/>
            <w:vAlign w:val="center"/>
            <w:tcW w:w="2015" w:type="dxa"/>
          </w:tcPr>
          <w:p>
            <w:r>
              <w:rPr>
                <w:sz w:val="16"/>
              </w:rPr>
              <w:t>Feature engineering</w:t>
            </w:r>
          </w:p>
        </w:tc>
        <w:tc>
          <w:tcPr>
            <w:tcW w:type="dxa" w:w="2880"/>
            <w:vAlign w:val="center"/>
            <w:tcW w:w="4464" w:type="dxa"/>
          </w:tcPr>
          <w:p>
            <w:r>
              <w:rPr>
                <w:sz w:val="16"/>
              </w:rPr>
              <w:t>Starts from hotel_daily_master.csv and engineers all predictors for model training: booking pace (pickup_Nd from reservation lead times), rooms on books, lag features (7/14/28/364-day lags for occupancy, revenue, ADR), 7/28-day rolling means, STR index lags and rolling means, ADR gap vs. comp set, forward-filled Medallia scores, holiday proximity features. Applies train/test split flag. Output: hotel_model_ready.csv (731 rows, 80+ feature columns).</w:t>
            </w:r>
          </w:p>
        </w:tc>
      </w:tr>
      <w:tr>
        <w:tc>
          <w:tcPr>
            <w:tcW w:type="dxa" w:w="2880"/>
            <w:shd w:val="clear" w:color="auto" w:fill="F5F7FA"/>
            <w:vAlign w:val="center"/>
            <w:tcW w:w="3168" w:type="dxa"/>
          </w:tcPr>
          <w:p>
            <w:r>
              <w:rPr>
                <w:sz w:val="16"/>
              </w:rPr>
              <w:t>11_train_model.py</w:t>
            </w:r>
          </w:p>
        </w:tc>
        <w:tc>
          <w:tcPr>
            <w:tcW w:type="dxa" w:w="2880"/>
            <w:shd w:val="clear" w:color="auto" w:fill="F5F7FA"/>
            <w:vAlign w:val="center"/>
            <w:tcW w:w="2015" w:type="dxa"/>
          </w:tcPr>
          <w:p>
            <w:r>
              <w:rPr>
                <w:sz w:val="16"/>
              </w:rPr>
              <w:t>Model training</w:t>
            </w:r>
          </w:p>
        </w:tc>
        <w:tc>
          <w:tcPr>
            <w:tcW w:type="dxa" w:w="2880"/>
            <w:shd w:val="clear" w:color="auto" w:fill="F5F7FA"/>
            <w:vAlign w:val="center"/>
            <w:tcW w:w="4464" w:type="dxa"/>
          </w:tcPr>
          <w:p>
            <w:r>
              <w:rPr>
                <w:sz w:val="16"/>
              </w:rPr>
              <w:t>Trains four LightGBM regression models (revenue, occupancy, ADR, RevPAR) on the model-ready dataset. Uses temporal train/validation/test split. Applies model-specific feature sets (BASE_FEATURES only for revenue and occupancy; adds STR_INDEX_FEATURES + STR_RAW_FEATURES for ADR and RevPAR). Saves model artifacts (.txt), predictions CSV, and feature importance CSV.</w:t>
            </w:r>
          </w:p>
        </w:tc>
      </w:tr>
      <w:tr>
        <w:tc>
          <w:tcPr>
            <w:tcW w:type="dxa" w:w="2880"/>
            <w:vAlign w:val="center"/>
            <w:tcW w:w="3168" w:type="dxa"/>
          </w:tcPr>
          <w:p>
            <w:r>
              <w:rPr>
                <w:sz w:val="16"/>
              </w:rPr>
              <w:t>13_clean_str_data.py</w:t>
            </w:r>
          </w:p>
        </w:tc>
        <w:tc>
          <w:tcPr>
            <w:tcW w:type="dxa" w:w="2880"/>
            <w:vAlign w:val="center"/>
            <w:tcW w:w="2015" w:type="dxa"/>
          </w:tcPr>
          <w:p>
            <w:r>
              <w:rPr>
                <w:sz w:val="16"/>
              </w:rPr>
              <w:t>STR comp set data cleaning</w:t>
            </w:r>
          </w:p>
        </w:tc>
        <w:tc>
          <w:tcPr>
            <w:tcW w:type="dxa" w:w="2880"/>
            <w:vAlign w:val="center"/>
            <w:tcW w:w="4464" w:type="dxa"/>
          </w:tcPr>
          <w:p>
            <w:r>
              <w:rPr>
                <w:sz w:val="16"/>
              </w:rPr>
              <w:t>Parses STR weekly data exports (XLSX). Extracts occupancy, ADR, RevPAR for the Arlo Williamsburg comp set. Computes MPI, ARI, and RGI index scores. Outputs str_daily.csv at daily granularity for merge into the master dataset.</w:t>
            </w:r>
          </w:p>
        </w:tc>
      </w:tr>
    </w:tbl>
    <w:p/>
    <w:p>
      <w:pPr>
        <w:pStyle w:val="Heading2"/>
      </w:pPr>
      <w:r>
        <w:t>D.1  Data Flow</w:t>
      </w:r>
    </w:p>
    <w:p>
      <w:r>
        <w:rPr>
          <w:rFonts w:ascii="Courier New" w:hAnsi="Courier New"/>
          <w:sz w:val="18"/>
        </w:rPr>
        <w:t>data/raw/                   →  scripts/03–06  →  data/processed/</w:t>
        <w:br/>
        <w:t>data/processed/             →  scripts/07     →  data/final/hotel_daily_master.csv</w:t>
        <w:br/>
        <w:t>data/final/hotel_daily_master.csv  →  script/10  →  data/final/hotel_model_ready.csv</w:t>
        <w:br/>
        <w:t>data/final/hotel_model_ready.csv   →  script/11  →  models/lgbm_*.txt</w:t>
        <w:br/>
        <w:t xml:space="preserve">                                                  →  outputs/model_predictions_*.csv</w:t>
        <w:br/>
        <w:t xml:space="preserve">                                                  →  outputs/feature_importance_*.csv</w:t>
      </w:r>
    </w:p>
    <w:p/>
    <w:p>
      <w:pPr>
        <w:pStyle w:val="Heading2"/>
      </w:pPr>
      <w:r>
        <w:t>D.2  Raw Source Files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E4057"/>
          </w:tcPr>
          <w:p>
            <w:pPr>
              <w:jc w:val="center"/>
            </w:pPr>
            <w:r>
              <w:rPr>
                <w:b/>
                <w:color w:val="FFFFFF"/>
                <w:sz w:val="18"/>
              </w:rPr>
              <w:t>File Pattern</w:t>
            </w:r>
          </w:p>
        </w:tc>
        <w:tc>
          <w:tcPr>
            <w:tcW w:type="dxa" w:w="2880"/>
            <w:shd w:val="clear" w:color="auto" w:fill="2E4057"/>
          </w:tcPr>
          <w:p>
            <w:pPr>
              <w:jc w:val="center"/>
            </w:pPr>
            <w:r>
              <w:rPr>
                <w:b/>
                <w:color w:val="FFFFFF"/>
                <w:sz w:val="18"/>
              </w:rPr>
              <w:t>Format</w:t>
            </w:r>
          </w:p>
        </w:tc>
        <w:tc>
          <w:tcPr>
            <w:tcW w:type="dxa" w:w="2880"/>
            <w:shd w:val="clear" w:color="auto" w:fill="2E4057"/>
          </w:tcPr>
          <w:p>
            <w:pPr>
              <w:jc w:val="center"/>
            </w:pPr>
            <w:r>
              <w:rPr>
                <w:b/>
                <w:color w:val="FFFFFF"/>
                <w:sz w:val="18"/>
              </w:rPr>
              <w:t>Description</w:t>
            </w:r>
          </w:p>
        </w:tc>
      </w:tr>
      <w:tr>
        <w:tc>
          <w:tcPr>
            <w:tcW w:type="dxa" w:w="2880"/>
            <w:vAlign w:val="center"/>
            <w:tcW w:w="3311" w:type="dxa"/>
          </w:tcPr>
          <w:p>
            <w:r>
              <w:rPr>
                <w:sz w:val="18"/>
              </w:rPr>
              <w:t>res_daily_*.csv</w:t>
            </w:r>
          </w:p>
        </w:tc>
        <w:tc>
          <w:tcPr>
            <w:tcW w:type="dxa" w:w="2880"/>
            <w:vAlign w:val="center"/>
            <w:tcW w:w="1728" w:type="dxa"/>
          </w:tcPr>
          <w:p>
            <w:r>
              <w:rPr>
                <w:sz w:val="18"/>
              </w:rPr>
              <w:t>CSV</w:t>
            </w:r>
          </w:p>
        </w:tc>
        <w:tc>
          <w:tcPr>
            <w:tcW w:type="dxa" w:w="2880"/>
            <w:vAlign w:val="center"/>
            <w:tcW w:w="4608" w:type="dxa"/>
          </w:tcPr>
          <w:p>
            <w:r>
              <w:rPr>
                <w:sz w:val="18"/>
              </w:rPr>
              <w:t>Daily reservation snapshots, 2024–2025</w:t>
            </w:r>
          </w:p>
        </w:tc>
      </w:tr>
      <w:tr>
        <w:tc>
          <w:tcPr>
            <w:tcW w:type="dxa" w:w="2880"/>
            <w:shd w:val="clear" w:color="auto" w:fill="F5F7FA"/>
            <w:vAlign w:val="center"/>
            <w:tcW w:w="3311" w:type="dxa"/>
          </w:tcPr>
          <w:p>
            <w:r>
              <w:rPr>
                <w:sz w:val="18"/>
              </w:rPr>
              <w:t>res_main.csv</w:t>
            </w:r>
          </w:p>
        </w:tc>
        <w:tc>
          <w:tcPr>
            <w:tcW w:type="dxa" w:w="2880"/>
            <w:shd w:val="clear" w:color="auto" w:fill="F5F7FA"/>
            <w:vAlign w:val="center"/>
            <w:tcW w:w="1728" w:type="dxa"/>
          </w:tcPr>
          <w:p>
            <w:r>
              <w:rPr>
                <w:sz w:val="18"/>
              </w:rPr>
              <w:t>CSV</w:t>
            </w:r>
          </w:p>
        </w:tc>
        <w:tc>
          <w:tcPr>
            <w:tcW w:type="dxa" w:w="2880"/>
            <w:shd w:val="clear" w:color="auto" w:fill="F5F7FA"/>
            <w:vAlign w:val="center"/>
            <w:tcW w:w="4608" w:type="dxa"/>
          </w:tcPr>
          <w:p>
            <w:r>
              <w:rPr>
                <w:sz w:val="18"/>
              </w:rPr>
              <w:t>Full reservation ledger with lead times</w:t>
            </w:r>
          </w:p>
        </w:tc>
      </w:tr>
      <w:tr>
        <w:tc>
          <w:tcPr>
            <w:tcW w:type="dxa" w:w="2880"/>
            <w:vAlign w:val="center"/>
            <w:tcW w:w="3311" w:type="dxa"/>
          </w:tcPr>
          <w:p>
            <w:r>
              <w:rPr>
                <w:sz w:val="18"/>
              </w:rPr>
              <w:t>wburg_daily_stats_source_*.csv</w:t>
            </w:r>
          </w:p>
        </w:tc>
        <w:tc>
          <w:tcPr>
            <w:tcW w:type="dxa" w:w="2880"/>
            <w:vAlign w:val="center"/>
            <w:tcW w:w="1728" w:type="dxa"/>
          </w:tcPr>
          <w:p>
            <w:r>
              <w:rPr>
                <w:sz w:val="18"/>
              </w:rPr>
              <w:t>CSV</w:t>
            </w:r>
          </w:p>
        </w:tc>
        <w:tc>
          <w:tcPr>
            <w:tcW w:type="dxa" w:w="2880"/>
            <w:vAlign w:val="center"/>
            <w:tcW w:w="4608" w:type="dxa"/>
          </w:tcPr>
          <w:p>
            <w:r>
              <w:rPr>
                <w:sz w:val="18"/>
              </w:rPr>
              <w:t>Daily stats by origin/source code</w:t>
            </w:r>
          </w:p>
        </w:tc>
      </w:tr>
      <w:tr>
        <w:tc>
          <w:tcPr>
            <w:tcW w:type="dxa" w:w="2880"/>
            <w:shd w:val="clear" w:color="auto" w:fill="F5F7FA"/>
            <w:vAlign w:val="center"/>
            <w:tcW w:w="3311" w:type="dxa"/>
          </w:tcPr>
          <w:p>
            <w:r>
              <w:rPr>
                <w:sz w:val="18"/>
              </w:rPr>
              <w:t>wburg_daily_stats_by_market_*.csv</w:t>
            </w:r>
          </w:p>
        </w:tc>
        <w:tc>
          <w:tcPr>
            <w:tcW w:type="dxa" w:w="2880"/>
            <w:shd w:val="clear" w:color="auto" w:fill="F5F7FA"/>
            <w:vAlign w:val="center"/>
            <w:tcW w:w="1728" w:type="dxa"/>
          </w:tcPr>
          <w:p>
            <w:r>
              <w:rPr>
                <w:sz w:val="18"/>
              </w:rPr>
              <w:t>CSV</w:t>
            </w:r>
          </w:p>
        </w:tc>
        <w:tc>
          <w:tcPr>
            <w:tcW w:type="dxa" w:w="2880"/>
            <w:shd w:val="clear" w:color="auto" w:fill="F5F7FA"/>
            <w:vAlign w:val="center"/>
            <w:tcW w:w="4608" w:type="dxa"/>
          </w:tcPr>
          <w:p>
            <w:r>
              <w:rPr>
                <w:sz w:val="18"/>
              </w:rPr>
              <w:t>Daily stats by market segment</w:t>
            </w:r>
          </w:p>
        </w:tc>
      </w:tr>
      <w:tr>
        <w:tc>
          <w:tcPr>
            <w:tcW w:type="dxa" w:w="2880"/>
            <w:vAlign w:val="center"/>
            <w:tcW w:w="3311" w:type="dxa"/>
          </w:tcPr>
          <w:p>
            <w:r>
              <w:rPr>
                <w:sz w:val="18"/>
              </w:rPr>
              <w:t>wburg_daily_stats_by_rt.csv</w:t>
            </w:r>
          </w:p>
        </w:tc>
        <w:tc>
          <w:tcPr>
            <w:tcW w:type="dxa" w:w="2880"/>
            <w:vAlign w:val="center"/>
            <w:tcW w:w="1728" w:type="dxa"/>
          </w:tcPr>
          <w:p>
            <w:r>
              <w:rPr>
                <w:sz w:val="18"/>
              </w:rPr>
              <w:t>CSV</w:t>
            </w:r>
          </w:p>
        </w:tc>
        <w:tc>
          <w:tcPr>
            <w:tcW w:type="dxa" w:w="2880"/>
            <w:vAlign w:val="center"/>
            <w:tcW w:w="4608" w:type="dxa"/>
          </w:tcPr>
          <w:p>
            <w:r>
              <w:rPr>
                <w:sz w:val="18"/>
              </w:rPr>
              <w:t>Daily stats by room type (primary revenue spine)</w:t>
            </w:r>
          </w:p>
        </w:tc>
      </w:tr>
      <w:tr>
        <w:tc>
          <w:tcPr>
            <w:tcW w:type="dxa" w:w="2880"/>
            <w:shd w:val="clear" w:color="auto" w:fill="F5F7FA"/>
            <w:vAlign w:val="center"/>
            <w:tcW w:w="3311" w:type="dxa"/>
          </w:tcPr>
          <w:p>
            <w:r>
              <w:rPr>
                <w:sz w:val="18"/>
              </w:rPr>
              <w:t>Arlo+Williamsburg+RateChange_*.xlsx</w:t>
            </w:r>
          </w:p>
        </w:tc>
        <w:tc>
          <w:tcPr>
            <w:tcW w:type="dxa" w:w="2880"/>
            <w:shd w:val="clear" w:color="auto" w:fill="F5F7FA"/>
            <w:vAlign w:val="center"/>
            <w:tcW w:w="1728" w:type="dxa"/>
          </w:tcPr>
          <w:p>
            <w:r>
              <w:rPr>
                <w:sz w:val="18"/>
              </w:rPr>
              <w:t>XLSX</w:t>
            </w:r>
          </w:p>
        </w:tc>
        <w:tc>
          <w:tcPr>
            <w:tcW w:type="dxa" w:w="2880"/>
            <w:shd w:val="clear" w:color="auto" w:fill="F5F7FA"/>
            <w:vAlign w:val="center"/>
            <w:tcW w:w="4608" w:type="dxa"/>
          </w:tcPr>
          <w:p>
            <w:r>
              <w:rPr>
                <w:sz w:val="18"/>
              </w:rPr>
              <w:t>Rate change history; one row per modification</w:t>
            </w:r>
          </w:p>
        </w:tc>
      </w:tr>
      <w:tr>
        <w:tc>
          <w:tcPr>
            <w:tcW w:type="dxa" w:w="2880"/>
            <w:vAlign w:val="center"/>
            <w:tcW w:w="3311" w:type="dxa"/>
          </w:tcPr>
          <w:p>
            <w:r>
              <w:rPr>
                <w:sz w:val="18"/>
              </w:rPr>
              <w:t>medallia_*.xls</w:t>
            </w:r>
          </w:p>
        </w:tc>
        <w:tc>
          <w:tcPr>
            <w:tcW w:type="dxa" w:w="2880"/>
            <w:vAlign w:val="center"/>
            <w:tcW w:w="1728" w:type="dxa"/>
          </w:tcPr>
          <w:p>
            <w:r>
              <w:rPr>
                <w:sz w:val="18"/>
              </w:rPr>
              <w:t>XLS (HTML)</w:t>
            </w:r>
          </w:p>
        </w:tc>
        <w:tc>
          <w:tcPr>
            <w:tcW w:type="dxa" w:w="2880"/>
            <w:vAlign w:val="center"/>
            <w:tcW w:w="4608" w:type="dxa"/>
          </w:tcPr>
          <w:p>
            <w:r>
              <w:rPr>
                <w:sz w:val="18"/>
              </w:rPr>
              <w:t>Guest satisfaction scores; exported as HTML tables, read via pd.read_html fallback</w:t>
            </w:r>
          </w:p>
        </w:tc>
      </w:tr>
      <w:tr>
        <w:tc>
          <w:tcPr>
            <w:tcW w:type="dxa" w:w="2880"/>
            <w:shd w:val="clear" w:color="auto" w:fill="F5F7FA"/>
            <w:vAlign w:val="center"/>
            <w:tcW w:w="3311" w:type="dxa"/>
          </w:tcPr>
          <w:p>
            <w:r>
              <w:rPr>
                <w:sz w:val="18"/>
              </w:rPr>
              <w:t>STR data export (XLSX)</w:t>
            </w:r>
          </w:p>
        </w:tc>
        <w:tc>
          <w:tcPr>
            <w:tcW w:type="dxa" w:w="2880"/>
            <w:shd w:val="clear" w:color="auto" w:fill="F5F7FA"/>
            <w:vAlign w:val="center"/>
            <w:tcW w:w="1728" w:type="dxa"/>
          </w:tcPr>
          <w:p>
            <w:r>
              <w:rPr>
                <w:sz w:val="18"/>
              </w:rPr>
              <w:t>XLSX</w:t>
            </w:r>
          </w:p>
        </w:tc>
        <w:tc>
          <w:tcPr>
            <w:tcW w:type="dxa" w:w="2880"/>
            <w:shd w:val="clear" w:color="auto" w:fill="F5F7FA"/>
            <w:vAlign w:val="center"/>
            <w:tcW w:w="4608" w:type="dxa"/>
          </w:tcPr>
          <w:p>
            <w:r>
              <w:rPr>
                <w:sz w:val="18"/>
              </w:rPr>
              <w:t>Weekly competitive benchmarking data from STR (CoStar)</w:t>
            </w:r>
          </w:p>
        </w:tc>
      </w:tr>
    </w:tbl>
    <w:p>
      <w:r>
        <w:br w:type="page"/>
      </w:r>
    </w:p>
    <w:p>
      <w:pPr>
        <w:pStyle w:val="Heading1"/>
      </w:pPr>
      <w:r>
        <w:t>Appendix E: External Data Source Documentation</w:t>
      </w:r>
    </w:p>
    <w:p>
      <w:r>
        <w:rPr>
          <w:sz w:val="20"/>
        </w:rPr>
        <w:t>Four external sources are fetched programmatically. All are free except Ticketmaster, which requires a free developer API key. No external data source contains personally identifiable information.</w:t>
      </w:r>
    </w:p>
    <w:p/>
    <w:p>
      <w:pPr>
        <w:pStyle w:val="Heading2"/>
      </w:pPr>
      <w:r>
        <w:t>E.1  Open-Meteo Historical Weather Archive</w:t>
      </w:r>
    </w:p>
    <w:tbl>
      <w:tblPr>
        <w:tblStyle w:val="TableGrid"/>
        <w:tblW w:type="auto" w:w="0"/>
        <w:tblLook w:firstColumn="1" w:firstRow="1" w:lastColumn="0" w:lastRow="0" w:noHBand="0" w:noVBand="1" w:val="04A0"/>
      </w:tblPr>
      <w:tblGrid>
        <w:gridCol w:w="4320"/>
        <w:gridCol w:w="4320"/>
      </w:tblGrid>
      <w:tr>
        <w:tc>
          <w:tcPr>
            <w:tcW w:type="dxa" w:w="4320"/>
            <w:tcW w:w="2160" w:type="dxa"/>
          </w:tcPr>
          <w:p>
            <w:r>
              <w:rPr>
                <w:b/>
                <w:sz w:val="18"/>
              </w:rPr>
              <w:t>Endpoint</w:t>
            </w:r>
          </w:p>
        </w:tc>
        <w:tc>
          <w:tcPr>
            <w:tcW w:type="dxa" w:w="4320"/>
            <w:tcW w:w="7200" w:type="dxa"/>
          </w:tcPr>
          <w:p>
            <w:r>
              <w:rPr>
                <w:sz w:val="18"/>
              </w:rPr>
              <w:t>https://archive-api.open-meteo.com/v1/archive</w:t>
            </w:r>
          </w:p>
        </w:tc>
      </w:tr>
      <w:tr>
        <w:tc>
          <w:tcPr>
            <w:tcW w:type="dxa" w:w="4320"/>
            <w:shd w:val="clear" w:color="auto" w:fill="F5F7FA"/>
            <w:tcW w:w="2160" w:type="dxa"/>
          </w:tcPr>
          <w:p>
            <w:r>
              <w:rPr>
                <w:b/>
                <w:sz w:val="18"/>
              </w:rPr>
              <w:t>Access</w:t>
            </w:r>
          </w:p>
        </w:tc>
        <w:tc>
          <w:tcPr>
            <w:tcW w:type="dxa" w:w="4320"/>
            <w:shd w:val="clear" w:color="auto" w:fill="F5F7FA"/>
            <w:tcW w:w="7200" w:type="dxa"/>
          </w:tcPr>
          <w:p>
            <w:r>
              <w:rPr>
                <w:sz w:val="18"/>
              </w:rPr>
              <w:t>Free, no API key required</w:t>
            </w:r>
          </w:p>
        </w:tc>
      </w:tr>
      <w:tr>
        <w:tc>
          <w:tcPr>
            <w:tcW w:type="dxa" w:w="4320"/>
            <w:tcW w:w="2160" w:type="dxa"/>
          </w:tcPr>
          <w:p>
            <w:r>
              <w:rPr>
                <w:b/>
                <w:sz w:val="18"/>
              </w:rPr>
              <w:t>Location</w:t>
            </w:r>
          </w:p>
        </w:tc>
        <w:tc>
          <w:tcPr>
            <w:tcW w:type="dxa" w:w="4320"/>
            <w:tcW w:w="7200" w:type="dxa"/>
          </w:tcPr>
          <w:p>
            <w:r>
              <w:rPr>
                <w:sz w:val="18"/>
              </w:rPr>
              <w:t>Williamsburg, Brooklyn, NY — latitude 40.7178, longitude −73.9575</w:t>
            </w:r>
          </w:p>
        </w:tc>
      </w:tr>
      <w:tr>
        <w:tc>
          <w:tcPr>
            <w:tcW w:type="dxa" w:w="4320"/>
            <w:shd w:val="clear" w:color="auto" w:fill="F5F7FA"/>
            <w:tcW w:w="2160" w:type="dxa"/>
          </w:tcPr>
          <w:p>
            <w:r>
              <w:rPr>
                <w:b/>
                <w:sz w:val="18"/>
              </w:rPr>
              <w:t>Time zone</w:t>
            </w:r>
          </w:p>
        </w:tc>
        <w:tc>
          <w:tcPr>
            <w:tcW w:type="dxa" w:w="4320"/>
            <w:shd w:val="clear" w:color="auto" w:fill="F5F7FA"/>
            <w:tcW w:w="7200" w:type="dxa"/>
          </w:tcPr>
          <w:p>
            <w:r>
              <w:rPr>
                <w:sz w:val="18"/>
              </w:rPr>
              <w:t>America/New_York</w:t>
            </w:r>
          </w:p>
        </w:tc>
      </w:tr>
      <w:tr>
        <w:tc>
          <w:tcPr>
            <w:tcW w:type="dxa" w:w="4320"/>
            <w:tcW w:w="2160" w:type="dxa"/>
          </w:tcPr>
          <w:p>
            <w:r>
              <w:rPr>
                <w:b/>
                <w:sz w:val="18"/>
              </w:rPr>
              <w:t>Date range</w:t>
            </w:r>
          </w:p>
        </w:tc>
        <w:tc>
          <w:tcPr>
            <w:tcW w:type="dxa" w:w="4320"/>
            <w:tcW w:w="7200" w:type="dxa"/>
          </w:tcPr>
          <w:p>
            <w:r>
              <w:rPr>
                <w:sz w:val="18"/>
              </w:rPr>
              <w:t>2024-01-01 to 2025-12-31</w:t>
            </w:r>
          </w:p>
        </w:tc>
      </w:tr>
      <w:tr>
        <w:tc>
          <w:tcPr>
            <w:tcW w:type="dxa" w:w="4320"/>
            <w:shd w:val="clear" w:color="auto" w:fill="F5F7FA"/>
            <w:tcW w:w="2160" w:type="dxa"/>
          </w:tcPr>
          <w:p>
            <w:r>
              <w:rPr>
                <w:b/>
                <w:sz w:val="18"/>
              </w:rPr>
              <w:t>Variables</w:t>
            </w:r>
          </w:p>
        </w:tc>
        <w:tc>
          <w:tcPr>
            <w:tcW w:type="dxa" w:w="4320"/>
            <w:shd w:val="clear" w:color="auto" w:fill="F5F7FA"/>
            <w:tcW w:w="7200" w:type="dxa"/>
          </w:tcPr>
          <w:p>
            <w:r>
              <w:rPr>
                <w:sz w:val="18"/>
              </w:rPr>
              <w:t>temperature_2m_max, temperature_2m_min, temperature_2m_mean, precipitation_sum, snowfall_sum, windspeed_10m_max, weathercode</w:t>
            </w:r>
          </w:p>
        </w:tc>
      </w:tr>
      <w:tr>
        <w:tc>
          <w:tcPr>
            <w:tcW w:type="dxa" w:w="4320"/>
            <w:tcW w:w="2160" w:type="dxa"/>
          </w:tcPr>
          <w:p>
            <w:r>
              <w:rPr>
                <w:b/>
                <w:sz w:val="18"/>
              </w:rPr>
              <w:t>Units</w:t>
            </w:r>
          </w:p>
        </w:tc>
        <w:tc>
          <w:tcPr>
            <w:tcW w:type="dxa" w:w="4320"/>
            <w:tcW w:w="7200" w:type="dxa"/>
          </w:tcPr>
          <w:p>
            <w:r>
              <w:rPr>
                <w:sz w:val="18"/>
              </w:rPr>
              <w:t>Temperature: Fahrenheit; precipitation/snowfall: inches; wind speed: mph</w:t>
            </w:r>
          </w:p>
        </w:tc>
      </w:tr>
      <w:tr>
        <w:tc>
          <w:tcPr>
            <w:tcW w:type="dxa" w:w="4320"/>
            <w:shd w:val="clear" w:color="auto" w:fill="F5F7FA"/>
            <w:tcW w:w="2160" w:type="dxa"/>
          </w:tcPr>
          <w:p>
            <w:r>
              <w:rPr>
                <w:b/>
                <w:sz w:val="18"/>
              </w:rPr>
              <w:t>WMO codes</w:t>
            </w:r>
          </w:p>
        </w:tc>
        <w:tc>
          <w:tcPr>
            <w:tcW w:type="dxa" w:w="4320"/>
            <w:shd w:val="clear" w:color="auto" w:fill="F5F7FA"/>
            <w:tcW w:w="7200" w:type="dxa"/>
          </w:tcPr>
          <w:p>
            <w:r>
              <w:rPr>
                <w:sz w:val="18"/>
              </w:rPr>
              <w:t>Integer codes 0–99 following WMO weather interpretation standard (0=clear sky, 63=rain, 75=heavy snow, 95=thunderstorm, etc.)</w:t>
            </w:r>
          </w:p>
        </w:tc>
      </w:tr>
      <w:tr>
        <w:tc>
          <w:tcPr>
            <w:tcW w:type="dxa" w:w="4320"/>
            <w:tcW w:w="2160" w:type="dxa"/>
          </w:tcPr>
          <w:p>
            <w:r>
              <w:rPr>
                <w:b/>
                <w:sz w:val="18"/>
              </w:rPr>
              <w:t>Script</w:t>
            </w:r>
          </w:p>
        </w:tc>
        <w:tc>
          <w:tcPr>
            <w:tcW w:type="dxa" w:w="4320"/>
            <w:tcW w:w="7200" w:type="dxa"/>
          </w:tcPr>
          <w:p>
            <w:r>
              <w:rPr>
                <w:sz w:val="18"/>
              </w:rPr>
              <w:t>09_fetch_weather.py</w:t>
            </w:r>
          </w:p>
        </w:tc>
      </w:tr>
    </w:tbl>
    <w:p/>
    <w:p>
      <w:pPr>
        <w:pStyle w:val="Heading2"/>
      </w:pPr>
      <w:r>
        <w:t>E.2  Federal Holiday Data (Nager.Date / FederalPay)</w:t>
      </w:r>
    </w:p>
    <w:tbl>
      <w:tblPr>
        <w:tblStyle w:val="TableGrid"/>
        <w:tblW w:type="auto" w:w="0"/>
        <w:tblLook w:firstColumn="1" w:firstRow="1" w:lastColumn="0" w:lastRow="0" w:noHBand="0" w:noVBand="1" w:val="04A0"/>
      </w:tblPr>
      <w:tblGrid>
        <w:gridCol w:w="4320"/>
        <w:gridCol w:w="4320"/>
      </w:tblGrid>
      <w:tr>
        <w:tc>
          <w:tcPr>
            <w:tcW w:type="dxa" w:w="4320"/>
            <w:tcW w:w="2160" w:type="dxa"/>
          </w:tcPr>
          <w:p>
            <w:r>
              <w:rPr>
                <w:b/>
                <w:sz w:val="18"/>
              </w:rPr>
              <w:t>Primary source</w:t>
            </w:r>
          </w:p>
        </w:tc>
        <w:tc>
          <w:tcPr>
            <w:tcW w:type="dxa" w:w="4320"/>
            <w:tcW w:w="7200" w:type="dxa"/>
          </w:tcPr>
          <w:p>
            <w:r>
              <w:rPr>
                <w:sz w:val="18"/>
              </w:rPr>
              <w:t>FederalPay CSV — https://www.federalpay.org/resources/holidays/Federal%20Holidays%20-%20all.csv</w:t>
            </w:r>
          </w:p>
        </w:tc>
      </w:tr>
      <w:tr>
        <w:tc>
          <w:tcPr>
            <w:tcW w:type="dxa" w:w="4320"/>
            <w:shd w:val="clear" w:color="auto" w:fill="F5F7FA"/>
            <w:tcW w:w="2160" w:type="dxa"/>
          </w:tcPr>
          <w:p>
            <w:r>
              <w:rPr>
                <w:b/>
                <w:sz w:val="18"/>
              </w:rPr>
              <w:t>Fallback source</w:t>
            </w:r>
          </w:p>
        </w:tc>
        <w:tc>
          <w:tcPr>
            <w:tcW w:type="dxa" w:w="4320"/>
            <w:shd w:val="clear" w:color="auto" w:fill="F5F7FA"/>
            <w:tcW w:w="7200" w:type="dxa"/>
          </w:tcPr>
          <w:p>
            <w:r>
              <w:rPr>
                <w:sz w:val="18"/>
              </w:rPr>
              <w:t>Nager.Date REST API — https://date.nager.at/api/v3/PublicHolidays/{year}/US</w:t>
            </w:r>
          </w:p>
        </w:tc>
      </w:tr>
      <w:tr>
        <w:tc>
          <w:tcPr>
            <w:tcW w:type="dxa" w:w="4320"/>
            <w:tcW w:w="2160" w:type="dxa"/>
          </w:tcPr>
          <w:p>
            <w:r>
              <w:rPr>
                <w:b/>
                <w:sz w:val="18"/>
              </w:rPr>
              <w:t>Access</w:t>
            </w:r>
          </w:p>
        </w:tc>
        <w:tc>
          <w:tcPr>
            <w:tcW w:type="dxa" w:w="4320"/>
            <w:tcW w:w="7200" w:type="dxa"/>
          </w:tcPr>
          <w:p>
            <w:r>
              <w:rPr>
                <w:sz w:val="18"/>
              </w:rPr>
              <w:t>Free, no API key required</w:t>
            </w:r>
          </w:p>
        </w:tc>
      </w:tr>
      <w:tr>
        <w:tc>
          <w:tcPr>
            <w:tcW w:type="dxa" w:w="4320"/>
            <w:shd w:val="clear" w:color="auto" w:fill="F5F7FA"/>
            <w:tcW w:w="2160" w:type="dxa"/>
          </w:tcPr>
          <w:p>
            <w:r>
              <w:rPr>
                <w:b/>
                <w:sz w:val="18"/>
              </w:rPr>
              <w:t>Years</w:t>
            </w:r>
          </w:p>
        </w:tc>
        <w:tc>
          <w:tcPr>
            <w:tcW w:type="dxa" w:w="4320"/>
            <w:shd w:val="clear" w:color="auto" w:fill="F5F7FA"/>
            <w:tcW w:w="7200" w:type="dxa"/>
          </w:tcPr>
          <w:p>
            <w:r>
              <w:rPr>
                <w:sz w:val="18"/>
              </w:rPr>
              <w:t>2024, 2025</w:t>
            </w:r>
          </w:p>
        </w:tc>
      </w:tr>
      <w:tr>
        <w:tc>
          <w:tcPr>
            <w:tcW w:type="dxa" w:w="4320"/>
            <w:tcW w:w="2160" w:type="dxa"/>
          </w:tcPr>
          <w:p>
            <w:r>
              <w:rPr>
                <w:b/>
                <w:sz w:val="18"/>
              </w:rPr>
              <w:t>Output</w:t>
            </w:r>
          </w:p>
        </w:tc>
        <w:tc>
          <w:tcPr>
            <w:tcW w:type="dxa" w:w="4320"/>
            <w:tcW w:w="7200" w:type="dxa"/>
          </w:tcPr>
          <w:p>
            <w:r>
              <w:rPr>
                <w:sz w:val="18"/>
              </w:rPr>
              <w:t>Daily boolean flag (is_federal_holiday) + holiday name string</w:t>
            </w:r>
          </w:p>
        </w:tc>
      </w:tr>
      <w:tr>
        <w:tc>
          <w:tcPr>
            <w:tcW w:type="dxa" w:w="4320"/>
            <w:shd w:val="clear" w:color="auto" w:fill="F5F7FA"/>
            <w:tcW w:w="2160" w:type="dxa"/>
          </w:tcPr>
          <w:p>
            <w:r>
              <w:rPr>
                <w:b/>
                <w:sz w:val="18"/>
              </w:rPr>
              <w:t>Script</w:t>
            </w:r>
          </w:p>
        </w:tc>
        <w:tc>
          <w:tcPr>
            <w:tcW w:type="dxa" w:w="4320"/>
            <w:shd w:val="clear" w:color="auto" w:fill="F5F7FA"/>
            <w:tcW w:w="7200" w:type="dxa"/>
          </w:tcPr>
          <w:p>
            <w:r>
              <w:rPr>
                <w:sz w:val="18"/>
              </w:rPr>
              <w:t>08_fetch_holidays.py</w:t>
            </w:r>
          </w:p>
        </w:tc>
      </w:tr>
    </w:tbl>
    <w:p/>
    <w:p>
      <w:pPr>
        <w:pStyle w:val="Heading2"/>
      </w:pPr>
      <w:r>
        <w:t>E.3  NYC Event Signals (League APIs + Ticketmaster)</w:t>
      </w:r>
    </w:p>
    <w:p>
      <w:r>
        <w:rPr>
          <w:sz w:val="20"/>
        </w:rPr>
        <w:t>A two-source strategy is used: free official league APIs cover historical games (2024–present), and the Ticketmaster Discovery API covers future scheduled events (up to 12 months ahead).</w:t>
      </w:r>
    </w:p>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2E4057"/>
          </w:tcPr>
          <w:p>
            <w:pPr>
              <w:jc w:val="center"/>
            </w:pPr>
            <w:r>
              <w:rPr>
                <w:b/>
                <w:color w:val="FFFFFF"/>
                <w:sz w:val="16"/>
              </w:rPr>
              <w:t>Source</w:t>
            </w:r>
          </w:p>
        </w:tc>
        <w:tc>
          <w:tcPr>
            <w:tcW w:type="dxa" w:w="2160"/>
            <w:shd w:val="clear" w:color="auto" w:fill="2E4057"/>
          </w:tcPr>
          <w:p>
            <w:pPr>
              <w:jc w:val="center"/>
            </w:pPr>
            <w:r>
              <w:rPr>
                <w:b/>
                <w:color w:val="FFFFFF"/>
                <w:sz w:val="16"/>
              </w:rPr>
              <w:t>Endpoint / Package</w:t>
            </w:r>
          </w:p>
        </w:tc>
        <w:tc>
          <w:tcPr>
            <w:tcW w:type="dxa" w:w="2160"/>
            <w:shd w:val="clear" w:color="auto" w:fill="2E4057"/>
          </w:tcPr>
          <w:p>
            <w:pPr>
              <w:jc w:val="center"/>
            </w:pPr>
            <w:r>
              <w:rPr>
                <w:b/>
                <w:color w:val="FFFFFF"/>
                <w:sz w:val="16"/>
              </w:rPr>
              <w:t>Data Retrieved</w:t>
            </w:r>
          </w:p>
        </w:tc>
        <w:tc>
          <w:tcPr>
            <w:tcW w:type="dxa" w:w="2160"/>
            <w:shd w:val="clear" w:color="auto" w:fill="2E4057"/>
          </w:tcPr>
          <w:p>
            <w:pPr>
              <w:jc w:val="center"/>
            </w:pPr>
            <w:r>
              <w:rPr>
                <w:b/>
                <w:color w:val="FFFFFF"/>
                <w:sz w:val="16"/>
              </w:rPr>
              <w:t>Auth</w:t>
            </w:r>
          </w:p>
        </w:tc>
      </w:tr>
      <w:tr>
        <w:tc>
          <w:tcPr>
            <w:tcW w:type="dxa" w:w="2160"/>
            <w:vAlign w:val="center"/>
            <w:tcW w:w="2015" w:type="dxa"/>
          </w:tcPr>
          <w:p>
            <w:r>
              <w:rPr>
                <w:sz w:val="16"/>
              </w:rPr>
              <w:t>MLB Stats API</w:t>
            </w:r>
          </w:p>
        </w:tc>
        <w:tc>
          <w:tcPr>
            <w:tcW w:type="dxa" w:w="2160"/>
            <w:vAlign w:val="center"/>
            <w:tcW w:w="2592" w:type="dxa"/>
          </w:tcPr>
          <w:p>
            <w:r>
              <w:rPr>
                <w:sz w:val="16"/>
              </w:rPr>
              <w:t>https://statsapi.mlb.com/api/v1/schedule</w:t>
            </w:r>
          </w:p>
        </w:tc>
        <w:tc>
          <w:tcPr>
            <w:tcW w:type="dxa" w:w="2160"/>
            <w:vAlign w:val="center"/>
            <w:tcW w:w="3744" w:type="dxa"/>
          </w:tcPr>
          <w:p>
            <w:r>
              <w:rPr>
                <w:sz w:val="16"/>
              </w:rPr>
              <w:t>Yankees (teamId=147) and Mets (teamId=121) home game dates; parameters: sportId=1, gameType=R, seasons 2024–2026</w:t>
            </w:r>
          </w:p>
        </w:tc>
        <w:tc>
          <w:tcPr>
            <w:tcW w:type="dxa" w:w="2160"/>
            <w:vAlign w:val="center"/>
            <w:tcW w:w="1152" w:type="dxa"/>
          </w:tcPr>
          <w:p>
            <w:r>
              <w:rPr>
                <w:sz w:val="16"/>
              </w:rPr>
              <w:t>None</w:t>
            </w:r>
          </w:p>
        </w:tc>
      </w:tr>
      <w:tr>
        <w:tc>
          <w:tcPr>
            <w:tcW w:type="dxa" w:w="2160"/>
            <w:shd w:val="clear" w:color="auto" w:fill="F5F7FA"/>
            <w:vAlign w:val="center"/>
            <w:tcW w:w="2015" w:type="dxa"/>
          </w:tcPr>
          <w:p>
            <w:r>
              <w:rPr>
                <w:sz w:val="16"/>
              </w:rPr>
              <w:t>NHL Official API</w:t>
            </w:r>
          </w:p>
        </w:tc>
        <w:tc>
          <w:tcPr>
            <w:tcW w:type="dxa" w:w="2160"/>
            <w:shd w:val="clear" w:color="auto" w:fill="F5F7FA"/>
            <w:vAlign w:val="center"/>
            <w:tcW w:w="2592" w:type="dxa"/>
          </w:tcPr>
          <w:p>
            <w:r>
              <w:rPr>
                <w:sz w:val="16"/>
              </w:rPr>
              <w:t>https://api-web.nhle.com/v1/club-schedule-season/{abbr}/{season}</w:t>
            </w:r>
          </w:p>
        </w:tc>
        <w:tc>
          <w:tcPr>
            <w:tcW w:type="dxa" w:w="2160"/>
            <w:shd w:val="clear" w:color="auto" w:fill="F5F7FA"/>
            <w:vAlign w:val="center"/>
            <w:tcW w:w="3744" w:type="dxa"/>
          </w:tcPr>
          <w:p>
            <w:r>
              <w:rPr>
                <w:sz w:val="16"/>
              </w:rPr>
              <w:t>Rangers (abbr=NYR) home game dates; seasons 20232024, 20242025, 20252026</w:t>
            </w:r>
          </w:p>
        </w:tc>
        <w:tc>
          <w:tcPr>
            <w:tcW w:type="dxa" w:w="2160"/>
            <w:shd w:val="clear" w:color="auto" w:fill="F5F7FA"/>
            <w:vAlign w:val="center"/>
            <w:tcW w:w="1152" w:type="dxa"/>
          </w:tcPr>
          <w:p>
            <w:r>
              <w:rPr>
                <w:sz w:val="16"/>
              </w:rPr>
              <w:t>None</w:t>
            </w:r>
          </w:p>
        </w:tc>
      </w:tr>
      <w:tr>
        <w:tc>
          <w:tcPr>
            <w:tcW w:type="dxa" w:w="2160"/>
            <w:vAlign w:val="center"/>
            <w:tcW w:w="2015" w:type="dxa"/>
          </w:tcPr>
          <w:p>
            <w:r>
              <w:rPr>
                <w:sz w:val="16"/>
              </w:rPr>
              <w:t>NBA API (nba_api)</w:t>
            </w:r>
          </w:p>
        </w:tc>
        <w:tc>
          <w:tcPr>
            <w:tcW w:type="dxa" w:w="2160"/>
            <w:vAlign w:val="center"/>
            <w:tcW w:w="2592" w:type="dxa"/>
          </w:tcPr>
          <w:p>
            <w:r>
              <w:rPr>
                <w:sz w:val="16"/>
              </w:rPr>
              <w:t>stats.nba.com via nba_api Python package</w:t>
            </w:r>
          </w:p>
        </w:tc>
        <w:tc>
          <w:tcPr>
            <w:tcW w:type="dxa" w:w="2160"/>
            <w:vAlign w:val="center"/>
            <w:tcW w:w="3744" w:type="dxa"/>
          </w:tcPr>
          <w:p>
            <w:r>
              <w:rPr>
                <w:sz w:val="16"/>
              </w:rPr>
              <w:t>Knicks (teamId=1610612752) and Nets (teamId=1610612751) home games from TeamGameLog endpoint; seasons 2023-24, 2024-25</w:t>
            </w:r>
          </w:p>
        </w:tc>
        <w:tc>
          <w:tcPr>
            <w:tcW w:type="dxa" w:w="2160"/>
            <w:vAlign w:val="center"/>
            <w:tcW w:w="1152" w:type="dxa"/>
          </w:tcPr>
          <w:p>
            <w:r>
              <w:rPr>
                <w:sz w:val="16"/>
              </w:rPr>
              <w:t>None</w:t>
            </w:r>
          </w:p>
        </w:tc>
      </w:tr>
      <w:tr>
        <w:tc>
          <w:tcPr>
            <w:tcW w:type="dxa" w:w="2160"/>
            <w:shd w:val="clear" w:color="auto" w:fill="F5F7FA"/>
            <w:vAlign w:val="center"/>
            <w:tcW w:w="2015" w:type="dxa"/>
          </w:tcPr>
          <w:p>
            <w:r>
              <w:rPr>
                <w:sz w:val="16"/>
              </w:rPr>
              <w:t>US Open Tennis</w:t>
            </w:r>
          </w:p>
        </w:tc>
        <w:tc>
          <w:tcPr>
            <w:tcW w:type="dxa" w:w="2160"/>
            <w:shd w:val="clear" w:color="auto" w:fill="F5F7FA"/>
            <w:vAlign w:val="center"/>
            <w:tcW w:w="2592" w:type="dxa"/>
          </w:tcPr>
          <w:p>
            <w:r>
              <w:rPr>
                <w:sz w:val="16"/>
              </w:rPr>
              <w:t>Hardcoded date ranges</w:t>
            </w:r>
          </w:p>
        </w:tc>
        <w:tc>
          <w:tcPr>
            <w:tcW w:type="dxa" w:w="2160"/>
            <w:shd w:val="clear" w:color="auto" w:fill="F5F7FA"/>
            <w:vAlign w:val="center"/>
            <w:tcW w:w="3744" w:type="dxa"/>
          </w:tcPr>
          <w:p>
            <w:r>
              <w:rPr>
                <w:sz w:val="16"/>
              </w:rPr>
              <w:t>2024: Aug 26 – Sep 8; 2025: Aug 25 – Sep 7 (Arthur Ashe Stadium)</w:t>
            </w:r>
          </w:p>
        </w:tc>
        <w:tc>
          <w:tcPr>
            <w:tcW w:type="dxa" w:w="2160"/>
            <w:shd w:val="clear" w:color="auto" w:fill="F5F7FA"/>
            <w:vAlign w:val="center"/>
            <w:tcW w:w="1152" w:type="dxa"/>
          </w:tcPr>
          <w:p>
            <w:r>
              <w:rPr>
                <w:sz w:val="16"/>
              </w:rPr>
              <w:t>N/A</w:t>
            </w:r>
          </w:p>
        </w:tc>
      </w:tr>
      <w:tr>
        <w:tc>
          <w:tcPr>
            <w:tcW w:type="dxa" w:w="2160"/>
            <w:vAlign w:val="center"/>
            <w:tcW w:w="2015" w:type="dxa"/>
          </w:tcPr>
          <w:p>
            <w:r>
              <w:rPr>
                <w:sz w:val="16"/>
              </w:rPr>
              <w:t>Ticketmaster Discovery API</w:t>
            </w:r>
          </w:p>
        </w:tc>
        <w:tc>
          <w:tcPr>
            <w:tcW w:type="dxa" w:w="2160"/>
            <w:vAlign w:val="center"/>
            <w:tcW w:w="2592" w:type="dxa"/>
          </w:tcPr>
          <w:p>
            <w:r>
              <w:rPr>
                <w:sz w:val="16"/>
              </w:rPr>
              <w:t>https://app.ticketmaster.com/discovery/v2/events.json</w:t>
            </w:r>
          </w:p>
        </w:tc>
        <w:tc>
          <w:tcPr>
            <w:tcW w:type="dxa" w:w="2160"/>
            <w:vAlign w:val="center"/>
            <w:tcW w:w="3744" w:type="dxa"/>
          </w:tcPr>
          <w:p>
            <w:r>
              <w:rPr>
                <w:sz w:val="16"/>
              </w:rPr>
              <w:t>Future events (today + 365 days) at Barclays Center, MSG, Yankee Stadium, Citi Field, Arthur Ashe Stadium, Brooklyn Mirage, Knockdown Center. Music-segment events at large venues flagged as is_major_concert.</w:t>
            </w:r>
          </w:p>
        </w:tc>
        <w:tc>
          <w:tcPr>
            <w:tcW w:type="dxa" w:w="2160"/>
            <w:vAlign w:val="center"/>
            <w:tcW w:w="1152" w:type="dxa"/>
          </w:tcPr>
          <w:p>
            <w:r>
              <w:rPr>
                <w:sz w:val="16"/>
              </w:rPr>
              <w:t>Free API key (TICKETMASTER_API_KEY env var)</w:t>
            </w:r>
          </w:p>
        </w:tc>
      </w:tr>
    </w:tbl>
    <w:p/>
    <w:p>
      <w:r>
        <w:rPr>
          <w:sz w:val="18"/>
        </w:rPr>
        <w:t>Derived composite flags: is_mlb_game = Yankees OR Mets; is_nba_game = Knicks OR Nets; is_msg_event = Knicks OR Rangers; is_major_sports_event = MLB OR NBA OR NHL; is_major_event_day = sports OR US Open OR concert. days_to_next_event counts days to the nearest future major event, capped at 14.</w:t>
      </w:r>
    </w:p>
    <w:p/>
    <w:p>
      <w:pPr>
        <w:pStyle w:val="Heading2"/>
      </w:pPr>
      <w:r>
        <w:t>E.4  STR Competitive Benchmarking Data (CoStar)</w:t>
      </w:r>
    </w:p>
    <w:p>
      <w:r>
        <w:rPr>
          <w:sz w:val="20"/>
        </w:rPr>
        <w:t>STR (Smith Travel Research, now CoStar) provides weekly competitive benchmarking reports for the Arlo Williamsburg comp set. Data is delivered as XLSX exports via the STR subscriber portal and is not programmatically fetched. The comp set is defined by STR and covers comparable upscale hotels in the Williamsburg/Brooklyn submarket.</w:t>
      </w:r>
    </w:p>
    <w:p/>
    <w:tbl>
      <w:tblPr>
        <w:tblStyle w:val="TableGrid"/>
        <w:tblW w:type="auto" w:w="0"/>
        <w:tblLook w:firstColumn="1" w:firstRow="1" w:lastColumn="0" w:lastRow="0" w:noHBand="0" w:noVBand="1" w:val="04A0"/>
      </w:tblPr>
      <w:tblGrid>
        <w:gridCol w:w="4320"/>
        <w:gridCol w:w="4320"/>
      </w:tblGrid>
      <w:tr>
        <w:tc>
          <w:tcPr>
            <w:tcW w:type="dxa" w:w="4320"/>
            <w:tcW w:w="2448" w:type="dxa"/>
          </w:tcPr>
          <w:p>
            <w:r>
              <w:rPr>
                <w:b/>
                <w:sz w:val="18"/>
              </w:rPr>
              <w:t>Source</w:t>
            </w:r>
          </w:p>
        </w:tc>
        <w:tc>
          <w:tcPr>
            <w:tcW w:type="dxa" w:w="4320"/>
            <w:tcW w:w="6912" w:type="dxa"/>
          </w:tcPr>
          <w:p>
            <w:r>
              <w:rPr>
                <w:sz w:val="18"/>
              </w:rPr>
              <w:t>STR (CoStar) subscriber data export</w:t>
            </w:r>
          </w:p>
        </w:tc>
      </w:tr>
      <w:tr>
        <w:tc>
          <w:tcPr>
            <w:tcW w:type="dxa" w:w="4320"/>
            <w:shd w:val="clear" w:color="auto" w:fill="F5F7FA"/>
            <w:tcW w:w="2448" w:type="dxa"/>
          </w:tcPr>
          <w:p>
            <w:r>
              <w:rPr>
                <w:b/>
                <w:sz w:val="18"/>
              </w:rPr>
              <w:t>Format</w:t>
            </w:r>
          </w:p>
        </w:tc>
        <w:tc>
          <w:tcPr>
            <w:tcW w:type="dxa" w:w="4320"/>
            <w:shd w:val="clear" w:color="auto" w:fill="F5F7FA"/>
            <w:tcW w:w="6912" w:type="dxa"/>
          </w:tcPr>
          <w:p>
            <w:r>
              <w:rPr>
                <w:sz w:val="18"/>
              </w:rPr>
              <w:t>XLSX; weekly grain; manually downloaded from STR portal</w:t>
            </w:r>
          </w:p>
        </w:tc>
      </w:tr>
      <w:tr>
        <w:tc>
          <w:tcPr>
            <w:tcW w:type="dxa" w:w="4320"/>
            <w:tcW w:w="2448" w:type="dxa"/>
          </w:tcPr>
          <w:p>
            <w:r>
              <w:rPr>
                <w:b/>
                <w:sz w:val="18"/>
              </w:rPr>
              <w:t>Date range</w:t>
            </w:r>
          </w:p>
        </w:tc>
        <w:tc>
          <w:tcPr>
            <w:tcW w:type="dxa" w:w="4320"/>
            <w:tcW w:w="6912" w:type="dxa"/>
          </w:tcPr>
          <w:p>
            <w:r>
              <w:rPr>
                <w:sz w:val="18"/>
              </w:rPr>
              <w:t>2024–2025 (matching study window)</w:t>
            </w:r>
          </w:p>
        </w:tc>
      </w:tr>
      <w:tr>
        <w:tc>
          <w:tcPr>
            <w:tcW w:type="dxa" w:w="4320"/>
            <w:shd w:val="clear" w:color="auto" w:fill="F5F7FA"/>
            <w:tcW w:w="2448" w:type="dxa"/>
          </w:tcPr>
          <w:p>
            <w:r>
              <w:rPr>
                <w:b/>
                <w:sz w:val="18"/>
              </w:rPr>
              <w:t>Metrics</w:t>
            </w:r>
          </w:p>
        </w:tc>
        <w:tc>
          <w:tcPr>
            <w:tcW w:type="dxa" w:w="4320"/>
            <w:shd w:val="clear" w:color="auto" w:fill="F5F7FA"/>
            <w:tcW w:w="6912" w:type="dxa"/>
          </w:tcPr>
          <w:p>
            <w:r>
              <w:rPr>
                <w:sz w:val="18"/>
              </w:rPr>
              <w:t>Comp set occupancy rate, ADR, RevPAR; derived indices MPI, ARI, RGI</w:t>
            </w:r>
          </w:p>
        </w:tc>
      </w:tr>
      <w:tr>
        <w:tc>
          <w:tcPr>
            <w:tcW w:type="dxa" w:w="4320"/>
            <w:tcW w:w="2448" w:type="dxa"/>
          </w:tcPr>
          <w:p>
            <w:r>
              <w:rPr>
                <w:b/>
                <w:sz w:val="18"/>
              </w:rPr>
              <w:t>Index definitions</w:t>
            </w:r>
          </w:p>
        </w:tc>
        <w:tc>
          <w:tcPr>
            <w:tcW w:type="dxa" w:w="4320"/>
            <w:tcW w:w="6912" w:type="dxa"/>
          </w:tcPr>
          <w:p>
            <w:r>
              <w:rPr>
                <w:sz w:val="18"/>
              </w:rPr>
              <w:t>MPI = (Arlo occupancy / comp occupancy) × 100; ARI = (Arlo ADR / comp ADR) × 100; RGI = (Arlo RevPAR / comp RevPAR) × 100. 100 = parity with comp set; &gt;100 = outperforming.</w:t>
            </w:r>
          </w:p>
        </w:tc>
      </w:tr>
      <w:tr>
        <w:tc>
          <w:tcPr>
            <w:tcW w:type="dxa" w:w="4320"/>
            <w:shd w:val="clear" w:color="auto" w:fill="F5F7FA"/>
            <w:tcW w:w="2448" w:type="dxa"/>
          </w:tcPr>
          <w:p>
            <w:r>
              <w:rPr>
                <w:b/>
                <w:sz w:val="18"/>
              </w:rPr>
              <w:t>Cleaning script</w:t>
            </w:r>
          </w:p>
        </w:tc>
        <w:tc>
          <w:tcPr>
            <w:tcW w:type="dxa" w:w="4320"/>
            <w:shd w:val="clear" w:color="auto" w:fill="F5F7FA"/>
            <w:tcW w:w="6912" w:type="dxa"/>
          </w:tcPr>
          <w:p>
            <w:r>
              <w:rPr>
                <w:sz w:val="18"/>
              </w:rPr>
              <w:t>13_clean_str_data.py</w:t>
            </w:r>
          </w:p>
        </w:tc>
      </w:tr>
      <w:tr>
        <w:tc>
          <w:tcPr>
            <w:tcW w:type="dxa" w:w="4320"/>
            <w:tcW w:w="2448" w:type="dxa"/>
          </w:tcPr>
          <w:p>
            <w:r>
              <w:rPr>
                <w:b/>
                <w:sz w:val="18"/>
              </w:rPr>
              <w:t>Notes</w:t>
            </w:r>
          </w:p>
        </w:tc>
        <w:tc>
          <w:tcPr>
            <w:tcW w:type="dxa" w:w="4320"/>
            <w:tcW w:w="6912" w:type="dxa"/>
          </w:tcPr>
          <w:p>
            <w:r>
              <w:rPr>
                <w:sz w:val="18"/>
              </w:rPr>
              <w:t>STR data are weekly; daily granularity is achieved by forward-filling within the reporting week. Not available without an active STR subscription.</w:t>
            </w:r>
          </w:p>
        </w:tc>
      </w:tr>
    </w:tbl>
    <w:p/>
    <w:p>
      <w:pPr>
        <w:pStyle w:val="Heading2"/>
      </w:pPr>
      <w:r>
        <w:t>E.5  Medallia Guest Satisfaction Data</w:t>
      </w:r>
    </w:p>
    <w:p>
      <w:r>
        <w:rPr>
          <w:sz w:val="20"/>
        </w:rPr>
        <w:t>Medallia is the guest feedback platform used by Arlo Hotels. Weekly satisfaction reports are exported from the Medallia dashboard as XLS files. These XLS files are HTML tables (not true binary Excel), requiring a pd.read_html fallback in the ingestion layer.</w:t>
      </w:r>
    </w:p>
    <w:p/>
    <w:tbl>
      <w:tblPr>
        <w:tblStyle w:val="TableGrid"/>
        <w:tblW w:type="auto" w:w="0"/>
        <w:tblLook w:firstColumn="1" w:firstRow="1" w:lastColumn="0" w:lastRow="0" w:noHBand="0" w:noVBand="1" w:val="04A0"/>
      </w:tblPr>
      <w:tblGrid>
        <w:gridCol w:w="4320"/>
        <w:gridCol w:w="4320"/>
      </w:tblGrid>
      <w:tr>
        <w:tc>
          <w:tcPr>
            <w:tcW w:type="dxa" w:w="4320"/>
            <w:tcW w:w="2448" w:type="dxa"/>
          </w:tcPr>
          <w:p>
            <w:r>
              <w:rPr>
                <w:b/>
                <w:sz w:val="18"/>
              </w:rPr>
              <w:t>Source</w:t>
            </w:r>
          </w:p>
        </w:tc>
        <w:tc>
          <w:tcPr>
            <w:tcW w:type="dxa" w:w="4320"/>
            <w:tcW w:w="6912" w:type="dxa"/>
          </w:tcPr>
          <w:p>
            <w:r>
              <w:rPr>
                <w:sz w:val="18"/>
              </w:rPr>
              <w:t>Medallia dashboard export</w:t>
            </w:r>
          </w:p>
        </w:tc>
      </w:tr>
      <w:tr>
        <w:tc>
          <w:tcPr>
            <w:tcW w:type="dxa" w:w="4320"/>
            <w:shd w:val="clear" w:color="auto" w:fill="F5F7FA"/>
            <w:tcW w:w="2448" w:type="dxa"/>
          </w:tcPr>
          <w:p>
            <w:r>
              <w:rPr>
                <w:b/>
                <w:sz w:val="18"/>
              </w:rPr>
              <w:t>Format</w:t>
            </w:r>
          </w:p>
        </w:tc>
        <w:tc>
          <w:tcPr>
            <w:tcW w:type="dxa" w:w="4320"/>
            <w:shd w:val="clear" w:color="auto" w:fill="F5F7FA"/>
            <w:tcW w:w="6912" w:type="dxa"/>
          </w:tcPr>
          <w:p>
            <w:r>
              <w:rPr>
                <w:sz w:val="18"/>
              </w:rPr>
              <w:t>XLS (HTML table masquerading as XLS); read via pd.read_html</w:t>
            </w:r>
          </w:p>
        </w:tc>
      </w:tr>
      <w:tr>
        <w:tc>
          <w:tcPr>
            <w:tcW w:type="dxa" w:w="4320"/>
            <w:tcW w:w="2448" w:type="dxa"/>
          </w:tcPr>
          <w:p>
            <w:r>
              <w:rPr>
                <w:b/>
                <w:sz w:val="18"/>
              </w:rPr>
              <w:t>Grain</w:t>
            </w:r>
          </w:p>
        </w:tc>
        <w:tc>
          <w:tcPr>
            <w:tcW w:type="dxa" w:w="4320"/>
            <w:tcW w:w="6912" w:type="dxa"/>
          </w:tcPr>
          <w:p>
            <w:r>
              <w:rPr>
                <w:sz w:val="18"/>
              </w:rPr>
              <w:t>Weekly; one row per week per metric</w:t>
            </w:r>
          </w:p>
        </w:tc>
      </w:tr>
      <w:tr>
        <w:tc>
          <w:tcPr>
            <w:tcW w:type="dxa" w:w="4320"/>
            <w:shd w:val="clear" w:color="auto" w:fill="F5F7FA"/>
            <w:tcW w:w="2448" w:type="dxa"/>
          </w:tcPr>
          <w:p>
            <w:r>
              <w:rPr>
                <w:b/>
                <w:sz w:val="18"/>
              </w:rPr>
              <w:t>Metrics used</w:t>
            </w:r>
          </w:p>
        </w:tc>
        <w:tc>
          <w:tcPr>
            <w:tcW w:type="dxa" w:w="4320"/>
            <w:shd w:val="clear" w:color="auto" w:fill="F5F7FA"/>
            <w:tcW w:w="6912" w:type="dxa"/>
          </w:tcPr>
          <w:p>
            <w:r>
              <w:rPr>
                <w:sz w:val="18"/>
              </w:rPr>
              <w:t>Sample Size, Overall Satisfaction with Service, Likelihood to Recommend, Likelihood to Return, Value for Price, Hotel Cleanliness (all on 10-pt scale)</w:t>
            </w:r>
          </w:p>
        </w:tc>
      </w:tr>
      <w:tr>
        <w:tc>
          <w:tcPr>
            <w:tcW w:type="dxa" w:w="4320"/>
            <w:tcW w:w="2448" w:type="dxa"/>
          </w:tcPr>
          <w:p>
            <w:r>
              <w:rPr>
                <w:b/>
                <w:sz w:val="18"/>
              </w:rPr>
              <w:t>Cleaning script</w:t>
            </w:r>
          </w:p>
        </w:tc>
        <w:tc>
          <w:tcPr>
            <w:tcW w:type="dxa" w:w="4320"/>
            <w:tcW w:w="6912" w:type="dxa"/>
          </w:tcPr>
          <w:p>
            <w:r>
              <w:rPr>
                <w:sz w:val="18"/>
              </w:rPr>
              <w:t>06_clean_medallia.py</w:t>
            </w:r>
          </w:p>
        </w:tc>
      </w:tr>
      <w:tr>
        <w:tc>
          <w:tcPr>
            <w:tcW w:type="dxa" w:w="4320"/>
            <w:shd w:val="clear" w:color="auto" w:fill="F5F7FA"/>
            <w:tcW w:w="2448" w:type="dxa"/>
          </w:tcPr>
          <w:p>
            <w:r>
              <w:rPr>
                <w:b/>
                <w:sz w:val="18"/>
              </w:rPr>
              <w:t>Daily join</w:t>
            </w:r>
          </w:p>
        </w:tc>
        <w:tc>
          <w:tcPr>
            <w:tcW w:type="dxa" w:w="4320"/>
            <w:shd w:val="clear" w:color="auto" w:fill="F5F7FA"/>
            <w:tcW w:w="6912" w:type="dxa"/>
          </w:tcPr>
          <w:p>
            <w:r>
              <w:rPr>
                <w:sz w:val="18"/>
              </w:rPr>
              <w:t>As-of (backward) merge — each calendar day inherits the most recent week's scores; remaining nulls forward-filled and back-filled</w:t>
            </w:r>
          </w:p>
        </w:tc>
      </w:tr>
    </w:tbl>
    <w:p/>
    <w:p/>
    <w:p>
      <w:r>
        <w:rPr>
          <w:i/>
          <w:sz w:val="18"/>
        </w:rPr>
        <w:t>Repository: all scripts, configuration, and model artifacts are version-controlled in the arlo-forecasting-etl GitHub repository. The pipeline is designed to be re-runnable from clean raw files with a single sequential pass through the numbered 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