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F18ED6" w14:textId="77777777" w:rsidR="00FA1531" w:rsidRDefault="00000000">
      <w:pPr>
        <w:adjustRightInd w:val="0"/>
        <w:snapToGrid w:val="0"/>
        <w:spacing w:line="600" w:lineRule="exact"/>
        <w:ind w:firstLineChars="200" w:firstLine="720"/>
        <w:jc w:val="center"/>
        <w:rPr>
          <w:rFonts w:ascii="FangSong_GB2312" w:eastAsia="FangSong_GB2312" w:hAnsi="FangSong_GB2312" w:cs="FangSong_GB2312"/>
          <w:b/>
          <w:bCs/>
          <w:sz w:val="36"/>
          <w:szCs w:val="36"/>
        </w:rPr>
      </w:pPr>
      <w:r>
        <w:rPr>
          <w:rFonts w:ascii="FangSong_GB2312" w:eastAsia="FangSong_GB2312" w:hAnsi="FangSong_GB2312" w:cs="FangSong_GB2312" w:hint="eastAsia"/>
          <w:b/>
          <w:bCs/>
          <w:sz w:val="36"/>
          <w:szCs w:val="36"/>
        </w:rPr>
        <w:t>石嘴山市华岳新材料科技有限公司</w:t>
      </w:r>
    </w:p>
    <w:p w14:paraId="23018029" w14:textId="77777777" w:rsidR="00FA1531" w:rsidRDefault="00000000">
      <w:pPr>
        <w:adjustRightInd w:val="0"/>
        <w:snapToGrid w:val="0"/>
        <w:spacing w:line="600" w:lineRule="exact"/>
        <w:ind w:firstLineChars="200" w:firstLine="720"/>
        <w:jc w:val="center"/>
        <w:rPr>
          <w:rFonts w:ascii="FangSong_GB2312" w:eastAsia="FangSong_GB2312" w:hAnsi="FangSong_GB2312" w:cs="FangSong_GB2312"/>
          <w:b/>
          <w:bCs/>
          <w:sz w:val="36"/>
          <w:szCs w:val="36"/>
        </w:rPr>
      </w:pPr>
      <w:r>
        <w:rPr>
          <w:rFonts w:ascii="FangSong_GB2312" w:eastAsia="FangSong_GB2312" w:hAnsi="FangSong_GB2312" w:cs="FangSong_GB2312" w:hint="eastAsia"/>
          <w:b/>
          <w:bCs/>
          <w:sz w:val="36"/>
          <w:szCs w:val="36"/>
        </w:rPr>
        <w:t>公司及产品简介</w:t>
      </w:r>
    </w:p>
    <w:p w14:paraId="0B9E6543" w14:textId="77777777" w:rsidR="00FA1531" w:rsidRDefault="00000000">
      <w:pPr>
        <w:adjustRightInd w:val="0"/>
        <w:snapToGrid w:val="0"/>
        <w:spacing w:line="600" w:lineRule="exact"/>
        <w:ind w:firstLineChars="200" w:firstLine="640"/>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一、公司简介</w:t>
      </w:r>
    </w:p>
    <w:p w14:paraId="569F6FF0"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sz w:val="32"/>
          <w:szCs w:val="32"/>
        </w:rPr>
        <w:t>石嘴山市华岳新材料科技有限公司（以下简称华岳新材料）成立于2008年，公司地址位于宁夏回族自治区石嘴山市惠农区河滨工业园，占地面积73422.69平方米</w:t>
      </w:r>
      <w:r>
        <w:rPr>
          <w:rFonts w:ascii="FangSong_GB2312" w:eastAsia="FangSong_GB2312" w:hAnsi="FangSong_GB2312" w:cs="FangSong_GB2312" w:hint="eastAsia"/>
          <w:bCs/>
          <w:sz w:val="32"/>
          <w:szCs w:val="32"/>
        </w:rPr>
        <w:t>；注册资金2000万元；在册职工为112人，是一家专业生产与销售石灰氮的高品质民营企业。</w:t>
      </w:r>
    </w:p>
    <w:p w14:paraId="3D9637A9"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bCs/>
          <w:sz w:val="32"/>
          <w:szCs w:val="32"/>
        </w:rPr>
        <w:t>2022年5月13日，获评宁夏回族自治区科技型中小企业；</w:t>
      </w:r>
    </w:p>
    <w:p w14:paraId="46E21055"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bCs/>
          <w:sz w:val="32"/>
          <w:szCs w:val="32"/>
        </w:rPr>
        <w:t>2022年12月15日，被宁夏回族自治区科学技术厅认定为宁夏回族自治区科技小巨人企业，实现从科技型中小企业到行业科技小巨人的跨越式升级；</w:t>
      </w:r>
    </w:p>
    <w:p w14:paraId="699960B9"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bCs/>
          <w:sz w:val="32"/>
          <w:szCs w:val="32"/>
        </w:rPr>
        <w:t>2024年10月29日，正式通过国家级高新技术企业认定，荣获由宁夏回族自治区科学技术厅、财政厅、国家税务总局宁夏回族自治区税务局联合颁发的高新技术企业证书，标志着企业研发实力、核心竞争力获得国家级权威认可；</w:t>
      </w:r>
    </w:p>
    <w:p w14:paraId="3C207CDD"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bCs/>
          <w:sz w:val="32"/>
          <w:szCs w:val="32"/>
        </w:rPr>
        <w:t>2025年12月，被宁夏回族自治区工业和信息化厅评为创新型中小企业，成功构建了全链条、多层级的科技创新资质体系，成为宁夏区域内化工新材料领域兼具合规性、创新性、成长性的标杆企业。</w:t>
      </w:r>
    </w:p>
    <w:p w14:paraId="4562F417" w14:textId="77777777" w:rsidR="00FA1531" w:rsidRDefault="00FA1531">
      <w:pPr>
        <w:adjustRightInd w:val="0"/>
        <w:snapToGrid w:val="0"/>
        <w:spacing w:line="600" w:lineRule="exact"/>
        <w:ind w:firstLineChars="200" w:firstLine="640"/>
        <w:rPr>
          <w:rFonts w:ascii="FangSong_GB2312" w:eastAsia="FangSong_GB2312" w:hAnsi="FangSong_GB2312" w:cs="FangSong_GB2312"/>
          <w:bCs/>
          <w:sz w:val="32"/>
          <w:szCs w:val="32"/>
        </w:rPr>
      </w:pPr>
    </w:p>
    <w:p w14:paraId="003AECFA"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noProof/>
          <w:sz w:val="32"/>
          <w:szCs w:val="32"/>
        </w:rPr>
        <w:lastRenderedPageBreak/>
        <w:drawing>
          <wp:anchor distT="0" distB="0" distL="114300" distR="114300" simplePos="0" relativeHeight="251659264" behindDoc="1" locked="0" layoutInCell="1" allowOverlap="1" wp14:anchorId="5A290EDC" wp14:editId="742BEAAE">
            <wp:simplePos x="0" y="0"/>
            <wp:positionH relativeFrom="column">
              <wp:posOffset>41275</wp:posOffset>
            </wp:positionH>
            <wp:positionV relativeFrom="paragraph">
              <wp:posOffset>125095</wp:posOffset>
            </wp:positionV>
            <wp:extent cx="5347970" cy="4605655"/>
            <wp:effectExtent l="0" t="0" r="5080" b="4445"/>
            <wp:wrapTight wrapText="bothSides">
              <wp:wrapPolygon edited="0">
                <wp:start x="0" y="0"/>
                <wp:lineTo x="0" y="21532"/>
                <wp:lineTo x="21544" y="21532"/>
                <wp:lineTo x="21544" y="0"/>
                <wp:lineTo x="0" y="0"/>
              </wp:wrapPolygon>
            </wp:wrapTight>
            <wp:docPr id="1" name="图片 1" descr="2882b3a4b25f644464e73a99ed31a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882b3a4b25f644464e73a99ed31a3f1"/>
                    <pic:cNvPicPr>
                      <a:picLocks noChangeAspect="1"/>
                    </pic:cNvPicPr>
                  </pic:nvPicPr>
                  <pic:blipFill>
                    <a:blip r:embed="rId6"/>
                    <a:stretch>
                      <a:fillRect/>
                    </a:stretch>
                  </pic:blipFill>
                  <pic:spPr>
                    <a:xfrm>
                      <a:off x="0" y="0"/>
                      <a:ext cx="5347970" cy="4605655"/>
                    </a:xfrm>
                    <a:prstGeom prst="rect">
                      <a:avLst/>
                    </a:prstGeom>
                  </pic:spPr>
                </pic:pic>
              </a:graphicData>
            </a:graphic>
          </wp:anchor>
        </w:drawing>
      </w:r>
    </w:p>
    <w:p w14:paraId="6FA1E565" w14:textId="77777777" w:rsidR="00FA1531" w:rsidRDefault="00000000">
      <w:pPr>
        <w:adjustRightInd w:val="0"/>
        <w:snapToGrid w:val="0"/>
        <w:spacing w:line="600" w:lineRule="exact"/>
        <w:ind w:firstLineChars="200" w:firstLine="640"/>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二、产品简介</w:t>
      </w:r>
    </w:p>
    <w:p w14:paraId="30EA44D6"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sz w:val="32"/>
          <w:szCs w:val="32"/>
        </w:rPr>
        <w:t>公司主要产品石灰氮，学名氰氨化钙，分子式：CaCN₂，CAS号：156‑62‑7。</w:t>
      </w:r>
    </w:p>
    <w:p w14:paraId="265F923F"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sz w:val="32"/>
          <w:szCs w:val="32"/>
        </w:rPr>
        <w:t>外观性状：灰黑色或深灰色颗粒/粉末，略带电石气味，干燥条件下性质稳定，遇水易发生水解反应，呈强碱性 。</w:t>
      </w:r>
    </w:p>
    <w:p w14:paraId="3B7A3FD2"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sz w:val="32"/>
          <w:szCs w:val="32"/>
        </w:rPr>
        <w:t>产品概述：石灰氮是重要的基础化工原料，兼具工业化工原料与农业农资双重属性，以电石、氮气经高温氮化工艺制备而成，产品批次稳定，杂质控制优良，可满足工业合成、农业土壤处理等多场景使用需求。</w:t>
      </w:r>
    </w:p>
    <w:p w14:paraId="5BEF3953"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sz w:val="32"/>
          <w:szCs w:val="32"/>
        </w:rPr>
        <w:lastRenderedPageBreak/>
        <w:t>产品主要应用领域：</w:t>
      </w:r>
    </w:p>
    <w:p w14:paraId="0376FD6C"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sz w:val="32"/>
          <w:szCs w:val="32"/>
        </w:rPr>
        <w:t>工业用途：1.精细化工合成：作为核心原料用于生产双氰胺、单氰胺、三聚氰胺、硫脲、胍盐、农药中间体等产品，广泛应用于树脂、胶粘剂、医药、染料行业。2.冶金热处理：用作钢材渗氮剂，提升金属表面硬度、耐磨性；也可用于矿石处理、废气脱硝、废水重金属处理等环保工艺。</w:t>
      </w:r>
    </w:p>
    <w:p w14:paraId="06E4CAAA"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sz w:val="32"/>
          <w:szCs w:val="32"/>
        </w:rPr>
        <w:t>农业用途：1.缓释氮钙基肥：属于碱性肥料，可补充氮、钙元素，适合酸性土壤改良，一般用作基肥，养分释放平缓持久。2.土壤消杀改良：水解产生的氰胺物质，可抑制根结线虫、土传病菌，减轻重茬障碍，同时抑制杂草萌发；也可作棉花脱叶剂使用。</w:t>
      </w:r>
    </w:p>
    <w:p w14:paraId="123F989A" w14:textId="77777777" w:rsidR="00FA1531" w:rsidRDefault="00000000">
      <w:pPr>
        <w:adjustRightInd w:val="0"/>
        <w:snapToGrid w:val="0"/>
        <w:spacing w:line="600" w:lineRule="exact"/>
        <w:ind w:firstLineChars="300" w:firstLine="960"/>
        <w:rPr>
          <w:rFonts w:ascii="FangSong_GB2312" w:eastAsia="FangSong_GB2312" w:hAnsi="FangSong_GB2312" w:cs="FangSong_GB2312"/>
          <w:kern w:val="0"/>
          <w:sz w:val="32"/>
          <w:szCs w:val="32"/>
          <w:lang w:bidi="ar"/>
        </w:rPr>
      </w:pPr>
      <w:r>
        <w:rPr>
          <w:rFonts w:ascii="FangSong_GB2312" w:eastAsia="FangSong_GB2312" w:hAnsi="FangSong_GB2312" w:cs="FangSong_GB2312" w:hint="eastAsia"/>
          <w:noProof/>
          <w:kern w:val="0"/>
          <w:sz w:val="32"/>
          <w:szCs w:val="32"/>
          <w:lang w:bidi="ar"/>
        </w:rPr>
        <w:drawing>
          <wp:anchor distT="0" distB="0" distL="114300" distR="114300" simplePos="0" relativeHeight="251661312" behindDoc="1" locked="0" layoutInCell="1" allowOverlap="1" wp14:anchorId="53D71078" wp14:editId="7C9F9DC9">
            <wp:simplePos x="0" y="0"/>
            <wp:positionH relativeFrom="column">
              <wp:posOffset>276860</wp:posOffset>
            </wp:positionH>
            <wp:positionV relativeFrom="page">
              <wp:posOffset>6304915</wp:posOffset>
            </wp:positionV>
            <wp:extent cx="4768850" cy="3566795"/>
            <wp:effectExtent l="0" t="0" r="12700" b="14605"/>
            <wp:wrapTight wrapText="bothSides">
              <wp:wrapPolygon edited="0">
                <wp:start x="0" y="0"/>
                <wp:lineTo x="0" y="21458"/>
                <wp:lineTo x="21485" y="21458"/>
                <wp:lineTo x="21485" y="0"/>
                <wp:lineTo x="0" y="0"/>
              </wp:wrapPolygon>
            </wp:wrapTight>
            <wp:docPr id="3" name="图片 3" descr="f95cd3de5a2981de199f4de6b5dae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95cd3de5a2981de199f4de6b5dae715"/>
                    <pic:cNvPicPr>
                      <a:picLocks noChangeAspect="1"/>
                    </pic:cNvPicPr>
                  </pic:nvPicPr>
                  <pic:blipFill>
                    <a:blip r:embed="rId7"/>
                    <a:stretch>
                      <a:fillRect/>
                    </a:stretch>
                  </pic:blipFill>
                  <pic:spPr>
                    <a:xfrm>
                      <a:off x="0" y="0"/>
                      <a:ext cx="4768850" cy="3566795"/>
                    </a:xfrm>
                    <a:prstGeom prst="rect">
                      <a:avLst/>
                    </a:prstGeom>
                  </pic:spPr>
                </pic:pic>
              </a:graphicData>
            </a:graphic>
          </wp:anchor>
        </w:drawing>
      </w:r>
      <w:r>
        <w:rPr>
          <w:rFonts w:ascii="FangSong_GB2312" w:eastAsia="FangSong_GB2312" w:hAnsi="FangSong_GB2312" w:cs="FangSong_GB2312" w:hint="eastAsia"/>
          <w:kern w:val="0"/>
          <w:sz w:val="32"/>
          <w:szCs w:val="32"/>
          <w:lang w:bidi="ar"/>
        </w:rPr>
        <w:t>产品照片：</w:t>
      </w:r>
    </w:p>
    <w:p w14:paraId="2CCE124E" w14:textId="77777777" w:rsidR="00FA1531" w:rsidRDefault="00FA1531">
      <w:pPr>
        <w:adjustRightInd w:val="0"/>
        <w:snapToGrid w:val="0"/>
        <w:spacing w:line="600" w:lineRule="exact"/>
        <w:ind w:firstLineChars="300" w:firstLine="960"/>
        <w:rPr>
          <w:rFonts w:ascii="FangSong_GB2312" w:eastAsia="FangSong_GB2312" w:hAnsi="FangSong_GB2312" w:cs="FangSong_GB2312"/>
          <w:kern w:val="0"/>
          <w:sz w:val="32"/>
          <w:szCs w:val="32"/>
          <w:lang w:bidi="ar"/>
        </w:rPr>
      </w:pPr>
    </w:p>
    <w:p w14:paraId="78A10350" w14:textId="77777777" w:rsidR="00FA1531" w:rsidRDefault="00FA1531">
      <w:pPr>
        <w:adjustRightInd w:val="0"/>
        <w:snapToGrid w:val="0"/>
        <w:spacing w:line="600" w:lineRule="exact"/>
        <w:ind w:firstLineChars="200" w:firstLine="640"/>
        <w:rPr>
          <w:rFonts w:ascii="FangSong_GB2312" w:eastAsia="FangSong_GB2312" w:hAnsi="FangSong_GB2312" w:cs="FangSong_GB2312"/>
          <w:bCs/>
          <w:sz w:val="32"/>
          <w:szCs w:val="32"/>
        </w:rPr>
      </w:pPr>
    </w:p>
    <w:p w14:paraId="5409111E" w14:textId="77777777" w:rsidR="00FA1531" w:rsidRDefault="00FA1531">
      <w:pPr>
        <w:adjustRightInd w:val="0"/>
        <w:snapToGrid w:val="0"/>
        <w:spacing w:line="600" w:lineRule="exact"/>
        <w:ind w:firstLineChars="200" w:firstLine="640"/>
        <w:rPr>
          <w:rFonts w:ascii="FangSong_GB2312" w:eastAsia="FangSong_GB2312" w:hAnsi="FangSong_GB2312" w:cs="FangSong_GB2312"/>
          <w:bCs/>
          <w:sz w:val="32"/>
          <w:szCs w:val="32"/>
        </w:rPr>
      </w:pPr>
    </w:p>
    <w:p w14:paraId="7AE28BE1" w14:textId="77777777" w:rsidR="00FA1531" w:rsidRDefault="00000000">
      <w:pPr>
        <w:adjustRightInd w:val="0"/>
        <w:snapToGrid w:val="0"/>
        <w:spacing w:line="600" w:lineRule="exact"/>
        <w:ind w:firstLineChars="200" w:firstLine="640"/>
        <w:rPr>
          <w:rFonts w:ascii="FangSong_GB2312" w:eastAsia="FangSong_GB2312" w:hAnsi="FangSong_GB2312" w:cs="FangSong_GB2312"/>
          <w:bCs/>
          <w:sz w:val="32"/>
          <w:szCs w:val="32"/>
        </w:rPr>
      </w:pPr>
      <w:r>
        <w:rPr>
          <w:rFonts w:ascii="FangSong_GB2312" w:eastAsia="FangSong_GB2312" w:hAnsi="FangSong_GB2312" w:cs="FangSong_GB2312" w:hint="eastAsia"/>
          <w:bCs/>
          <w:noProof/>
          <w:sz w:val="32"/>
          <w:szCs w:val="32"/>
        </w:rPr>
        <w:drawing>
          <wp:anchor distT="0" distB="0" distL="114300" distR="114300" simplePos="0" relativeHeight="251660288" behindDoc="1" locked="0" layoutInCell="1" allowOverlap="1" wp14:anchorId="12753231" wp14:editId="3513332E">
            <wp:simplePos x="0" y="0"/>
            <wp:positionH relativeFrom="column">
              <wp:posOffset>446405</wp:posOffset>
            </wp:positionH>
            <wp:positionV relativeFrom="paragraph">
              <wp:posOffset>307340</wp:posOffset>
            </wp:positionV>
            <wp:extent cx="4756150" cy="3428365"/>
            <wp:effectExtent l="0" t="0" r="44450" b="57785"/>
            <wp:wrapTight wrapText="bothSides">
              <wp:wrapPolygon edited="0">
                <wp:start x="0" y="0"/>
                <wp:lineTo x="0" y="21484"/>
                <wp:lineTo x="21542" y="21484"/>
                <wp:lineTo x="21542" y="0"/>
                <wp:lineTo x="0" y="0"/>
              </wp:wrapPolygon>
            </wp:wrapTight>
            <wp:docPr id="2" name="图片 2" descr="99a199f0f69134c482a485493cb7b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9a199f0f69134c482a485493cb7b243"/>
                    <pic:cNvPicPr>
                      <a:picLocks noChangeAspect="1"/>
                    </pic:cNvPicPr>
                  </pic:nvPicPr>
                  <pic:blipFill>
                    <a:blip r:embed="rId8"/>
                    <a:stretch>
                      <a:fillRect/>
                    </a:stretch>
                  </pic:blipFill>
                  <pic:spPr>
                    <a:xfrm>
                      <a:off x="0" y="0"/>
                      <a:ext cx="4756150" cy="3428365"/>
                    </a:xfrm>
                    <a:prstGeom prst="rect">
                      <a:avLst/>
                    </a:prstGeom>
                  </pic:spPr>
                </pic:pic>
              </a:graphicData>
            </a:graphic>
          </wp:anchor>
        </w:drawing>
      </w:r>
    </w:p>
    <w:p w14:paraId="601D2ABA" w14:textId="77777777" w:rsidR="00FA1531" w:rsidRDefault="00000000">
      <w:pPr>
        <w:wordWrap w:val="0"/>
        <w:rPr>
          <w:sz w:val="28"/>
          <w:szCs w:val="28"/>
        </w:rPr>
      </w:pPr>
      <w:r>
        <w:rPr>
          <w:rFonts w:hint="eastAsia"/>
          <w:sz w:val="28"/>
          <w:szCs w:val="28"/>
        </w:rPr>
        <w:lastRenderedPageBreak/>
        <w:t>公司资质：</w:t>
      </w:r>
    </w:p>
    <w:p w14:paraId="59FD024D" w14:textId="77777777" w:rsidR="00FA1531" w:rsidRDefault="00000000">
      <w:pPr>
        <w:wordWrap w:val="0"/>
      </w:pPr>
      <w:r>
        <w:rPr>
          <w:noProof/>
        </w:rPr>
        <w:drawing>
          <wp:inline distT="0" distB="0" distL="114300" distR="114300" wp14:anchorId="3C9F3A16" wp14:editId="438437AE">
            <wp:extent cx="5264150" cy="3589655"/>
            <wp:effectExtent l="0" t="0" r="12700"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64150" cy="3589655"/>
                    </a:xfrm>
                    <a:prstGeom prst="rect">
                      <a:avLst/>
                    </a:prstGeom>
                    <a:noFill/>
                    <a:ln>
                      <a:noFill/>
                    </a:ln>
                  </pic:spPr>
                </pic:pic>
              </a:graphicData>
            </a:graphic>
          </wp:inline>
        </w:drawing>
      </w:r>
    </w:p>
    <w:p w14:paraId="5A4E30EB" w14:textId="77777777" w:rsidR="00FA1531" w:rsidRDefault="00FA1531">
      <w:pPr>
        <w:wordWrap w:val="0"/>
      </w:pPr>
    </w:p>
    <w:p w14:paraId="04B78543" w14:textId="77777777" w:rsidR="00FA1531" w:rsidRDefault="00FA1531">
      <w:pPr>
        <w:wordWrap w:val="0"/>
      </w:pPr>
    </w:p>
    <w:p w14:paraId="0F7FFF4F" w14:textId="77777777" w:rsidR="00FA1531" w:rsidRDefault="00000000">
      <w:pPr>
        <w:wordWrap w:val="0"/>
      </w:pPr>
      <w:r>
        <w:rPr>
          <w:rFonts w:hint="eastAsia"/>
        </w:rPr>
        <w:lastRenderedPageBreak/>
        <w:t xml:space="preserve">               </w:t>
      </w:r>
      <w:r>
        <w:rPr>
          <w:noProof/>
        </w:rPr>
        <w:drawing>
          <wp:inline distT="0" distB="0" distL="114300" distR="114300" wp14:anchorId="4258F84F" wp14:editId="6A3AD054">
            <wp:extent cx="3384550" cy="4645660"/>
            <wp:effectExtent l="0" t="0" r="6350"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3384550" cy="4645660"/>
                    </a:xfrm>
                    <a:prstGeom prst="rect">
                      <a:avLst/>
                    </a:prstGeom>
                    <a:noFill/>
                    <a:ln>
                      <a:noFill/>
                    </a:ln>
                  </pic:spPr>
                </pic:pic>
              </a:graphicData>
            </a:graphic>
          </wp:inline>
        </w:drawing>
      </w:r>
    </w:p>
    <w:p w14:paraId="3C72345E" w14:textId="77777777" w:rsidR="00FA1531" w:rsidRDefault="00FA1531">
      <w:pPr>
        <w:wordWrap w:val="0"/>
      </w:pPr>
    </w:p>
    <w:p w14:paraId="044FDC9C" w14:textId="77777777" w:rsidR="00FA1531" w:rsidRDefault="00000000">
      <w:pPr>
        <w:wordWrap w:val="0"/>
      </w:pPr>
      <w:r>
        <w:rPr>
          <w:noProof/>
        </w:rPr>
        <w:drawing>
          <wp:inline distT="0" distB="0" distL="114300" distR="114300" wp14:anchorId="6D571A5A" wp14:editId="419AE7DB">
            <wp:extent cx="5271135" cy="3739515"/>
            <wp:effectExtent l="0" t="0" r="5715" b="133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5271135" cy="3739515"/>
                    </a:xfrm>
                    <a:prstGeom prst="rect">
                      <a:avLst/>
                    </a:prstGeom>
                    <a:noFill/>
                    <a:ln>
                      <a:noFill/>
                    </a:ln>
                  </pic:spPr>
                </pic:pic>
              </a:graphicData>
            </a:graphic>
          </wp:inline>
        </w:drawing>
      </w:r>
    </w:p>
    <w:p w14:paraId="06CEF3B7" w14:textId="77777777" w:rsidR="00FA1531" w:rsidRDefault="00FA1531">
      <w:pPr>
        <w:wordWrap w:val="0"/>
      </w:pPr>
    </w:p>
    <w:p w14:paraId="4C6858F2" w14:textId="77777777" w:rsidR="00FA1531" w:rsidRDefault="00000000">
      <w:pPr>
        <w:wordWrap w:val="0"/>
      </w:pPr>
      <w:r>
        <w:rPr>
          <w:noProof/>
        </w:rPr>
        <w:drawing>
          <wp:inline distT="0" distB="0" distL="114300" distR="114300" wp14:anchorId="6EBD8B75" wp14:editId="789BEB9B">
            <wp:extent cx="5269865" cy="3808095"/>
            <wp:effectExtent l="0" t="0" r="6985" b="19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269865" cy="3808095"/>
                    </a:xfrm>
                    <a:prstGeom prst="rect">
                      <a:avLst/>
                    </a:prstGeom>
                    <a:noFill/>
                    <a:ln>
                      <a:noFill/>
                    </a:ln>
                  </pic:spPr>
                </pic:pic>
              </a:graphicData>
            </a:graphic>
          </wp:inline>
        </w:drawing>
      </w:r>
    </w:p>
    <w:sectPr w:rsidR="00FA15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5B3012" w14:textId="77777777" w:rsidR="00741010" w:rsidRDefault="00741010">
      <w:r>
        <w:separator/>
      </w:r>
    </w:p>
  </w:endnote>
  <w:endnote w:type="continuationSeparator" w:id="0">
    <w:p w14:paraId="65BEDFDB" w14:textId="77777777" w:rsidR="00741010" w:rsidRDefault="00741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FangSong_GB2312">
    <w:altName w:val="Microsoft YaHei"/>
    <w:panose1 w:val="020B0604020202020204"/>
    <w:charset w:val="86"/>
    <w:family w:val="auto"/>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1753C" w14:textId="77777777" w:rsidR="00741010" w:rsidRDefault="00741010">
      <w:r>
        <w:separator/>
      </w:r>
    </w:p>
  </w:footnote>
  <w:footnote w:type="continuationSeparator" w:id="0">
    <w:p w14:paraId="5A51CD3E" w14:textId="77777777" w:rsidR="00741010" w:rsidRDefault="00741010">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embedSystemFont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31"/>
    <w:rsid w:val="00632FDC"/>
    <w:rsid w:val="00741010"/>
    <w:rsid w:val="00757833"/>
    <w:rsid w:val="00FA1531"/>
    <w:rsid w:val="11641F6B"/>
    <w:rsid w:val="227025DD"/>
    <w:rsid w:val="251F1404"/>
    <w:rsid w:val="42EE53FF"/>
    <w:rsid w:val="45190F05"/>
    <w:rsid w:val="49117305"/>
    <w:rsid w:val="4FD81F65"/>
    <w:rsid w:val="59942914"/>
    <w:rsid w:val="6C61442D"/>
    <w:rsid w:val="728167F6"/>
    <w:rsid w:val="7EE05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443BB5"/>
  <w15:docId w15:val="{9A55CCD9-3C71-EF45-A67E-C27D9D47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CA"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eastAsia="SimSun" w:hAnsi="Calibri" w:cs="Times New Roman"/>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458</Words>
  <Characters>482</Characters>
  <Application>Microsoft Office Word</Application>
  <DocSecurity>0</DocSecurity>
  <Lines>32</Lines>
  <Paragraphs>17</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Ming Shen</cp:lastModifiedBy>
  <cp:revision>2</cp:revision>
  <cp:lastPrinted>2026-07-06T06:53:00Z</cp:lastPrinted>
  <dcterms:created xsi:type="dcterms:W3CDTF">2026-08-19T09:44:00Z</dcterms:created>
  <dcterms:modified xsi:type="dcterms:W3CDTF">2026-08-19T09:44:00Z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eyJoZGlkIjoiMGIxYTlhMzVkMTE2ZmZhOTQ5ZDgwZjIyYTg0ZmNlOTAiLCJ1c2VySWQiOiIyNTM3MTY4NTQifQ==</vt:lpwstr>
  </property>
  <property fmtid="{D5CDD505-2E9C-101B-9397-08002B2CF9AE}" pid="4" name="ICV">
    <vt:lpwstr>B49FB272F2C04B9D96E61CC19D450C57_12</vt:lpwstr>
  </property>
</Properties>
</file>