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0EDB0" w14:textId="77777777" w:rsidR="00DE77F1" w:rsidRDefault="00DE77F1" w:rsidP="000A54E6">
      <w:pPr>
        <w:rPr>
          <w:rFonts w:ascii="Futura" w:hAnsi="Futura"/>
          <w:b/>
          <w:bCs/>
          <w:noProof/>
          <w:kern w:val="2"/>
          <w:sz w:val="32"/>
          <w:szCs w:val="32"/>
          <w:lang w:val="es-ES"/>
        </w:rPr>
      </w:pPr>
    </w:p>
    <w:p w14:paraId="6C0A528D" w14:textId="77777777" w:rsidR="00DE77F1" w:rsidRPr="001A1569" w:rsidRDefault="00DE77F1" w:rsidP="00DE77F1">
      <w:pPr>
        <w:pStyle w:val="Sinespaciado"/>
        <w:contextualSpacing/>
        <w:jc w:val="center"/>
        <w:rPr>
          <w:rFonts w:ascii="Arial" w:eastAsia="Calibri" w:hAnsi="Arial" w:cs="Arial"/>
          <w:b/>
          <w:bCs/>
          <w:sz w:val="22"/>
          <w:szCs w:val="22"/>
          <w:lang w:val="es-ES_tradnl" w:eastAsia="en-US"/>
        </w:rPr>
      </w:pPr>
      <w:r w:rsidRPr="001A1569">
        <w:rPr>
          <w:rFonts w:ascii="Arial" w:eastAsia="Calibri" w:hAnsi="Arial" w:cs="Arial"/>
          <w:b/>
          <w:bCs/>
          <w:sz w:val="22"/>
          <w:szCs w:val="22"/>
          <w:lang w:val="es-ES_tradnl" w:eastAsia="en-US"/>
        </w:rPr>
        <w:t>RESOLUCIÓN No. ____ DE 2025</w:t>
      </w:r>
    </w:p>
    <w:p w14:paraId="630DDCE3" w14:textId="77777777" w:rsidR="00DE77F1" w:rsidRPr="001A1569" w:rsidRDefault="00DE77F1" w:rsidP="00DE77F1">
      <w:pPr>
        <w:contextualSpacing/>
        <w:jc w:val="center"/>
        <w:rPr>
          <w:rFonts w:ascii="Arial" w:eastAsia="Calibri" w:hAnsi="Arial" w:cs="Arial"/>
          <w:b/>
          <w:bCs/>
          <w:lang w:val="es-ES_tradnl"/>
        </w:rPr>
      </w:pPr>
      <w:r w:rsidRPr="001A1569">
        <w:rPr>
          <w:rFonts w:ascii="Arial" w:eastAsia="Calibri" w:hAnsi="Arial" w:cs="Arial"/>
          <w:b/>
          <w:bCs/>
          <w:lang w:val="es-ES_tradnl"/>
        </w:rPr>
        <w:t>(____ de abril)</w:t>
      </w:r>
    </w:p>
    <w:p w14:paraId="25DFDF70" w14:textId="77777777" w:rsidR="00DE77F1" w:rsidRPr="001A1569" w:rsidRDefault="00DE77F1" w:rsidP="00DE77F1">
      <w:pPr>
        <w:contextualSpacing/>
        <w:jc w:val="center"/>
        <w:rPr>
          <w:rFonts w:ascii="Arial" w:eastAsia="Calibri" w:hAnsi="Arial" w:cs="Arial"/>
          <w:b/>
        </w:rPr>
      </w:pPr>
    </w:p>
    <w:p w14:paraId="188B7F8A" w14:textId="77777777" w:rsidR="00DE77F1" w:rsidRPr="001A1569" w:rsidRDefault="00DE77F1" w:rsidP="00DE77F1">
      <w:pPr>
        <w:contextualSpacing/>
        <w:rPr>
          <w:rFonts w:ascii="Arial" w:hAnsi="Arial" w:cs="Arial"/>
        </w:rPr>
      </w:pPr>
    </w:p>
    <w:p w14:paraId="3AA89F49" w14:textId="284AFE0A" w:rsidR="00DE77F1" w:rsidRPr="001A1569" w:rsidRDefault="00DE77F1" w:rsidP="00DE77F1">
      <w:pPr>
        <w:widowControl w:val="0"/>
        <w:autoSpaceDE w:val="0"/>
        <w:autoSpaceDN w:val="0"/>
        <w:adjustRightInd w:val="0"/>
        <w:ind w:left="-2" w:right="-22"/>
        <w:jc w:val="center"/>
        <w:rPr>
          <w:rFonts w:ascii="Arial" w:eastAsia="Lucida Bright" w:hAnsi="Arial" w:cs="Arial"/>
          <w:b/>
        </w:rPr>
      </w:pPr>
      <w:r w:rsidRPr="001A1569">
        <w:rPr>
          <w:rFonts w:ascii="Arial" w:hAnsi="Arial" w:cs="Arial"/>
          <w:b/>
        </w:rPr>
        <w:t xml:space="preserve">POR LA CUAL </w:t>
      </w:r>
      <w:r w:rsidRPr="001A1569">
        <w:rPr>
          <w:rFonts w:ascii="Arial" w:hAnsi="Arial" w:cs="Arial"/>
          <w:b/>
          <w:lang w:val="es-ES"/>
        </w:rPr>
        <w:t>SE CREA EL COMITÉ DE COORDINACIÓN DEL PROCESO DE EMPALME</w:t>
      </w:r>
      <w:r w:rsidR="00421D46">
        <w:rPr>
          <w:rFonts w:ascii="Arial" w:hAnsi="Arial" w:cs="Arial"/>
          <w:b/>
          <w:lang w:val="es-ES"/>
        </w:rPr>
        <w:t xml:space="preserve">, </w:t>
      </w:r>
      <w:r w:rsidRPr="001A1569">
        <w:rPr>
          <w:rFonts w:ascii="Arial" w:hAnsi="Arial" w:cs="Arial"/>
          <w:b/>
          <w:lang w:val="es-ES"/>
        </w:rPr>
        <w:t>SE REGLAMENTA LA ELABORACIÓN DEL INFORME DE GESTIÓN, ACTA DE INFORME DE GESTIÓN Y EL PROCESO DE EMPALME DE LA VIGENCIA 202</w:t>
      </w:r>
      <w:r w:rsidRPr="001A1569">
        <w:rPr>
          <w:rFonts w:ascii="Arial" w:hAnsi="Arial" w:cs="Arial"/>
          <w:b/>
        </w:rPr>
        <w:t>5</w:t>
      </w:r>
      <w:r w:rsidR="004A2542">
        <w:rPr>
          <w:rFonts w:ascii="Arial" w:hAnsi="Arial" w:cs="Arial"/>
          <w:b/>
          <w:lang w:val="es-ES"/>
        </w:rPr>
        <w:t xml:space="preserve"> </w:t>
      </w:r>
      <w:r w:rsidRPr="001A1569">
        <w:rPr>
          <w:rFonts w:ascii="Arial" w:hAnsi="Arial" w:cs="Arial"/>
          <w:b/>
          <w:lang w:val="es-ES"/>
        </w:rPr>
        <w:t>DE</w:t>
      </w:r>
      <w:r w:rsidRPr="001A1569">
        <w:rPr>
          <w:rFonts w:ascii="Arial" w:hAnsi="Arial" w:cs="Arial"/>
          <w:b/>
        </w:rPr>
        <w:t>L CONCEJO MUNICIPAL DE CHÍA</w:t>
      </w:r>
    </w:p>
    <w:p w14:paraId="71F3784D" w14:textId="77777777" w:rsidR="00DE77F1" w:rsidRPr="001A1569" w:rsidRDefault="00DE77F1" w:rsidP="00DE77F1">
      <w:pPr>
        <w:tabs>
          <w:tab w:val="left" w:pos="1494"/>
        </w:tabs>
        <w:contextualSpacing/>
        <w:rPr>
          <w:rFonts w:ascii="Arial" w:hAnsi="Arial" w:cs="Arial"/>
          <w:b/>
        </w:rPr>
      </w:pPr>
      <w:r w:rsidRPr="001A1569">
        <w:rPr>
          <w:rFonts w:ascii="Arial" w:hAnsi="Arial" w:cs="Arial"/>
          <w:b/>
        </w:rPr>
        <w:tab/>
      </w:r>
    </w:p>
    <w:p w14:paraId="245B1870" w14:textId="50ED8971" w:rsidR="00DE77F1" w:rsidRPr="001A1569" w:rsidRDefault="00DE77F1" w:rsidP="00DE77F1">
      <w:pPr>
        <w:contextualSpacing/>
        <w:jc w:val="both"/>
        <w:rPr>
          <w:rFonts w:ascii="Arial" w:eastAsia="Calibri" w:hAnsi="Arial" w:cs="Arial"/>
          <w:lang w:val="es-ES_tradnl"/>
        </w:rPr>
      </w:pPr>
      <w:r w:rsidRPr="001A1569">
        <w:rPr>
          <w:rFonts w:ascii="Arial" w:eastAsia="Calibri" w:hAnsi="Arial" w:cs="Arial"/>
          <w:lang w:val="es-ES_tradnl"/>
        </w:rPr>
        <w:t>La Mesa Directiva del Concejo Municipal de Chía Cundinamarca, en uso de sus facultades Constitucionales y legales, en especial las conferidas en el Artículo 83 de la Ley 136 de 1994</w:t>
      </w:r>
      <w:r w:rsidR="00C91CE8">
        <w:rPr>
          <w:rFonts w:ascii="Arial" w:eastAsia="Calibri" w:hAnsi="Arial" w:cs="Arial"/>
          <w:lang w:val="es-ES_tradnl"/>
        </w:rPr>
        <w:t xml:space="preserve"> y </w:t>
      </w:r>
      <w:r w:rsidRPr="001A1569">
        <w:rPr>
          <w:rFonts w:ascii="Arial" w:eastAsia="Calibri" w:hAnsi="Arial" w:cs="Arial"/>
          <w:lang w:val="es-ES_tradnl"/>
        </w:rPr>
        <w:t xml:space="preserve">el artículo </w:t>
      </w:r>
      <w:r w:rsidR="00421D46">
        <w:rPr>
          <w:rFonts w:ascii="Arial" w:eastAsia="Calibri" w:hAnsi="Arial" w:cs="Arial"/>
          <w:lang w:val="es-ES_tradnl"/>
        </w:rPr>
        <w:t>38</w:t>
      </w:r>
      <w:r w:rsidRPr="001A1569">
        <w:rPr>
          <w:rFonts w:ascii="Arial" w:eastAsia="Calibri" w:hAnsi="Arial" w:cs="Arial"/>
          <w:lang w:val="es-ES_tradnl"/>
        </w:rPr>
        <w:t xml:space="preserve"> del Acuerdo 140 de 2018 y, </w:t>
      </w:r>
    </w:p>
    <w:p w14:paraId="55C53AE8" w14:textId="77777777" w:rsidR="00DE77F1" w:rsidRPr="001A1569" w:rsidRDefault="00DE77F1" w:rsidP="00DE77F1">
      <w:pPr>
        <w:contextualSpacing/>
        <w:jc w:val="both"/>
        <w:rPr>
          <w:rFonts w:ascii="Arial" w:eastAsia="Calibri" w:hAnsi="Arial" w:cs="Arial"/>
          <w:lang w:val="es-ES_tradnl"/>
        </w:rPr>
      </w:pPr>
    </w:p>
    <w:p w14:paraId="0A71B54B" w14:textId="77777777" w:rsidR="00DE77F1" w:rsidRPr="001A1569" w:rsidRDefault="00DE77F1" w:rsidP="00DE77F1">
      <w:pPr>
        <w:contextualSpacing/>
        <w:rPr>
          <w:rFonts w:ascii="Arial" w:hAnsi="Arial" w:cs="Arial"/>
        </w:rPr>
      </w:pPr>
    </w:p>
    <w:p w14:paraId="4744BE03" w14:textId="77777777" w:rsidR="00DE77F1" w:rsidRPr="001A1569" w:rsidRDefault="00DE77F1" w:rsidP="00DE77F1">
      <w:pPr>
        <w:contextualSpacing/>
        <w:jc w:val="center"/>
        <w:rPr>
          <w:rFonts w:ascii="Arial" w:hAnsi="Arial" w:cs="Arial"/>
          <w:b/>
        </w:rPr>
      </w:pPr>
      <w:r w:rsidRPr="001A1569">
        <w:rPr>
          <w:rFonts w:ascii="Arial" w:hAnsi="Arial" w:cs="Arial"/>
          <w:b/>
        </w:rPr>
        <w:t>CONSIDERANDO:</w:t>
      </w:r>
    </w:p>
    <w:p w14:paraId="333A42AC" w14:textId="77777777" w:rsidR="00DE77F1" w:rsidRPr="001A1569" w:rsidRDefault="00DE77F1" w:rsidP="00DE77F1">
      <w:pPr>
        <w:jc w:val="both"/>
        <w:rPr>
          <w:rFonts w:ascii="Arial" w:hAnsi="Arial" w:cs="Arial"/>
        </w:rPr>
      </w:pPr>
    </w:p>
    <w:p w14:paraId="29BB9D78" w14:textId="7C50C4B5" w:rsidR="00DE77F1" w:rsidRPr="00C91CE8" w:rsidRDefault="00DE77F1" w:rsidP="00C91CE8">
      <w:pPr>
        <w:jc w:val="both"/>
        <w:rPr>
          <w:rFonts w:ascii="Arial" w:hAnsi="Arial" w:cs="Arial"/>
        </w:rPr>
      </w:pPr>
      <w:r w:rsidRPr="001A1569">
        <w:rPr>
          <w:rFonts w:ascii="Arial" w:hAnsi="Arial" w:cs="Arial"/>
        </w:rPr>
        <w:t>Que la Constitución Política de Colombia establece que: “</w:t>
      </w:r>
      <w:r w:rsidRPr="001A1569">
        <w:rPr>
          <w:rFonts w:ascii="Arial" w:hAnsi="Arial" w:cs="Arial"/>
          <w:i/>
        </w:rPr>
        <w:t>La función administrativa está al servicio de los intereses generales y se desarrolla con fundamento en los principios de igualdad, moralidad, eficacia, economía, celeridad, imparcialidad y publicidad, mediante la descentralización, la delegación y la desconcentración de funciones”</w:t>
      </w:r>
    </w:p>
    <w:p w14:paraId="70B935EE" w14:textId="43BE98AE" w:rsidR="00DE77F1" w:rsidRPr="001A1569" w:rsidRDefault="00DE77F1" w:rsidP="00DE77F1">
      <w:p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  <w:lang w:val="es-ES"/>
        </w:rPr>
        <w:t xml:space="preserve">Que la Ley 951 de 2005 crea la obligación del informe de Gestión a los servidores públicos que culminan el periodo de gobierno. Para el caso concreto </w:t>
      </w:r>
      <w:r w:rsidR="00C91CE8">
        <w:rPr>
          <w:rFonts w:ascii="Arial" w:hAnsi="Arial" w:cs="Arial"/>
          <w:lang w:val="es-ES"/>
        </w:rPr>
        <w:t>d</w:t>
      </w:r>
      <w:r w:rsidRPr="001A1569">
        <w:rPr>
          <w:rFonts w:ascii="Arial" w:hAnsi="Arial" w:cs="Arial"/>
        </w:rPr>
        <w:t>el Presidente del Concejo Municipal de Chía</w:t>
      </w:r>
      <w:r w:rsidRPr="001A1569">
        <w:rPr>
          <w:rFonts w:ascii="Arial" w:hAnsi="Arial" w:cs="Arial"/>
          <w:lang w:val="es-ES"/>
        </w:rPr>
        <w:t xml:space="preserve"> para </w:t>
      </w:r>
      <w:r w:rsidRPr="001A1569">
        <w:rPr>
          <w:rFonts w:ascii="Arial" w:hAnsi="Arial" w:cs="Arial"/>
        </w:rPr>
        <w:t>la vigencia</w:t>
      </w:r>
      <w:r w:rsidRPr="001A1569">
        <w:rPr>
          <w:rFonts w:ascii="Arial" w:hAnsi="Arial" w:cs="Arial"/>
          <w:lang w:val="es-ES"/>
        </w:rPr>
        <w:t xml:space="preserve"> 202</w:t>
      </w:r>
      <w:r w:rsidRPr="001A1569">
        <w:rPr>
          <w:rFonts w:ascii="Arial" w:hAnsi="Arial" w:cs="Arial"/>
        </w:rPr>
        <w:t>5</w:t>
      </w:r>
      <w:r w:rsidR="00C91CE8">
        <w:rPr>
          <w:rFonts w:ascii="Arial" w:hAnsi="Arial" w:cs="Arial"/>
        </w:rPr>
        <w:t>, tratándose de un nombramiento reglamentado por la Ley 136 de 1994, art. 28, por periodo de un año.</w:t>
      </w:r>
    </w:p>
    <w:p w14:paraId="78F5A00B" w14:textId="01F422E2" w:rsidR="00DE77F1" w:rsidRPr="001A1569" w:rsidRDefault="00DE77F1" w:rsidP="00DE77F1">
      <w:p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  <w:lang w:val="es-ES"/>
        </w:rPr>
        <w:t xml:space="preserve">Que, en cumplimiento de las definiciones de la Ley 951 de 2005, se hace necesario establecer las responsabilidades y obligaciones de la recopilación, organización, revisión, consolidación, validación y aprobación de los documentos que soportan lo establecido en el acta de informe de Ley 951 de 2005 del </w:t>
      </w:r>
      <w:r w:rsidRPr="001A1569">
        <w:rPr>
          <w:rFonts w:ascii="Arial" w:hAnsi="Arial" w:cs="Arial"/>
        </w:rPr>
        <w:t>Presidente</w:t>
      </w:r>
      <w:r w:rsidRPr="001A1569">
        <w:rPr>
          <w:rFonts w:ascii="Arial" w:hAnsi="Arial" w:cs="Arial"/>
          <w:lang w:val="es-ES"/>
        </w:rPr>
        <w:t xml:space="preserve"> saliente, con el objetivo de entregar al </w:t>
      </w:r>
      <w:r w:rsidRPr="001A1569">
        <w:rPr>
          <w:rFonts w:ascii="Arial" w:hAnsi="Arial" w:cs="Arial"/>
        </w:rPr>
        <w:t>Presidente</w:t>
      </w:r>
      <w:r w:rsidRPr="001A1569">
        <w:rPr>
          <w:rFonts w:ascii="Arial" w:hAnsi="Arial" w:cs="Arial"/>
          <w:lang w:val="es-ES"/>
        </w:rPr>
        <w:t xml:space="preserve"> entrante toda la información necesaria de</w:t>
      </w:r>
      <w:r w:rsidRPr="001A1569">
        <w:rPr>
          <w:rFonts w:ascii="Arial" w:hAnsi="Arial" w:cs="Arial"/>
        </w:rPr>
        <w:t>l Concejo Municipal de Chía</w:t>
      </w:r>
      <w:r w:rsidRPr="001A1569">
        <w:rPr>
          <w:rFonts w:ascii="Arial" w:hAnsi="Arial" w:cs="Arial"/>
          <w:lang w:val="es-ES"/>
        </w:rPr>
        <w:t xml:space="preserve">, que le permita ejercer sus funciones sin alterar el normal desarrollo en la prestación de los servicios </w:t>
      </w:r>
      <w:r w:rsidRPr="001A1569">
        <w:rPr>
          <w:rFonts w:ascii="Arial" w:hAnsi="Arial" w:cs="Arial"/>
        </w:rPr>
        <w:t>misionales y administrativos del Concejo Municipal</w:t>
      </w:r>
      <w:r w:rsidRPr="001A1569">
        <w:rPr>
          <w:rFonts w:ascii="Arial" w:hAnsi="Arial" w:cs="Arial"/>
          <w:lang w:val="es-ES"/>
        </w:rPr>
        <w:t xml:space="preserve">, garantizando el cumplimiento normativo y la Transparencia y organización del proceso de empalme de la </w:t>
      </w:r>
      <w:r w:rsidRPr="001A1569">
        <w:rPr>
          <w:rFonts w:ascii="Arial" w:hAnsi="Arial" w:cs="Arial"/>
        </w:rPr>
        <w:t>Corporación</w:t>
      </w:r>
      <w:r w:rsidRPr="001A1569">
        <w:rPr>
          <w:rFonts w:ascii="Arial" w:hAnsi="Arial" w:cs="Arial"/>
          <w:lang w:val="es-ES"/>
        </w:rPr>
        <w:t xml:space="preserve">. </w:t>
      </w:r>
    </w:p>
    <w:p w14:paraId="0209B87E" w14:textId="62F61DFA" w:rsidR="00DE77F1" w:rsidRPr="001A1569" w:rsidRDefault="00DE77F1" w:rsidP="00DE77F1">
      <w:p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  <w:lang w:val="es-ES"/>
        </w:rPr>
        <w:t xml:space="preserve">Que el proceso de cierre de </w:t>
      </w:r>
      <w:r w:rsidRPr="001A1569">
        <w:rPr>
          <w:rFonts w:ascii="Arial" w:hAnsi="Arial" w:cs="Arial"/>
        </w:rPr>
        <w:t xml:space="preserve">periodo de </w:t>
      </w:r>
      <w:r w:rsidR="00421D46">
        <w:rPr>
          <w:rFonts w:ascii="Arial" w:hAnsi="Arial" w:cs="Arial"/>
        </w:rPr>
        <w:t xml:space="preserve">la </w:t>
      </w:r>
      <w:r w:rsidRPr="001A1569">
        <w:rPr>
          <w:rFonts w:ascii="Arial" w:hAnsi="Arial" w:cs="Arial"/>
        </w:rPr>
        <w:t>Mesa Directiva en el Concejo Municipal,</w:t>
      </w:r>
      <w:r w:rsidRPr="001A1569">
        <w:rPr>
          <w:rFonts w:ascii="Arial" w:hAnsi="Arial" w:cs="Arial"/>
          <w:lang w:val="es-ES"/>
        </w:rPr>
        <w:t xml:space="preserve"> se desarrolla en tres momentos: un primer momento, en el que se elabora el informe de gestión con arreglo a los criterios establecidos en la Ley 951 de 2005, un segundo momento, en el que</w:t>
      </w:r>
      <w:r w:rsidRPr="001A1569">
        <w:rPr>
          <w:rFonts w:ascii="Arial" w:hAnsi="Arial" w:cs="Arial"/>
        </w:rPr>
        <w:t xml:space="preserve"> se </w:t>
      </w:r>
      <w:r w:rsidRPr="001A1569">
        <w:rPr>
          <w:rFonts w:ascii="Arial" w:hAnsi="Arial" w:cs="Arial"/>
          <w:lang w:val="es-ES"/>
        </w:rPr>
        <w:t xml:space="preserve">transforma la información del informe de gestión en un insumo de fácil comprensión para la ciudadanía y se integra al proceso de </w:t>
      </w:r>
      <w:r w:rsidRPr="001A1569">
        <w:rPr>
          <w:rFonts w:ascii="Arial" w:hAnsi="Arial" w:cs="Arial"/>
        </w:rPr>
        <w:t>diálogo</w:t>
      </w:r>
      <w:r w:rsidRPr="001A1569">
        <w:rPr>
          <w:rFonts w:ascii="Arial" w:hAnsi="Arial" w:cs="Arial"/>
          <w:lang w:val="es-ES"/>
        </w:rPr>
        <w:t xml:space="preserve"> y responsabilidad propio de la rendición de cuentas y un tercer momento, en el que los insumos del informe de gestión se usan durante cada una de las fases del proceso de empalme, entre la </w:t>
      </w:r>
      <w:r w:rsidRPr="001A1569">
        <w:rPr>
          <w:rFonts w:ascii="Arial" w:hAnsi="Arial" w:cs="Arial"/>
        </w:rPr>
        <w:t>Mesa Directiva</w:t>
      </w:r>
      <w:r w:rsidRPr="001A1569">
        <w:rPr>
          <w:rFonts w:ascii="Arial" w:hAnsi="Arial" w:cs="Arial"/>
          <w:lang w:val="es-ES"/>
        </w:rPr>
        <w:t xml:space="preserve"> saliente y la </w:t>
      </w:r>
      <w:r w:rsidRPr="001A1569">
        <w:rPr>
          <w:rFonts w:ascii="Arial" w:hAnsi="Arial" w:cs="Arial"/>
        </w:rPr>
        <w:t>Mesa Directiva</w:t>
      </w:r>
      <w:r w:rsidRPr="001A1569">
        <w:rPr>
          <w:rFonts w:ascii="Arial" w:hAnsi="Arial" w:cs="Arial"/>
          <w:lang w:val="es-ES"/>
        </w:rPr>
        <w:t xml:space="preserve"> entrante.</w:t>
      </w:r>
    </w:p>
    <w:p w14:paraId="49F75BDE" w14:textId="77777777" w:rsidR="00DE77F1" w:rsidRPr="001A1569" w:rsidRDefault="00DE77F1" w:rsidP="00DE77F1">
      <w:pPr>
        <w:autoSpaceDE w:val="0"/>
        <w:autoSpaceDN w:val="0"/>
        <w:adjustRightInd w:val="0"/>
        <w:jc w:val="both"/>
        <w:rPr>
          <w:rFonts w:ascii="Arial" w:hAnsi="Arial" w:cs="Arial"/>
          <w:iCs/>
        </w:rPr>
      </w:pPr>
    </w:p>
    <w:p w14:paraId="35AF26E0" w14:textId="77777777" w:rsidR="00DE77F1" w:rsidRDefault="00DE77F1" w:rsidP="00DE77F1">
      <w:p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</w:p>
    <w:p w14:paraId="2FB435A7" w14:textId="77777777" w:rsidR="00DE77F1" w:rsidRDefault="00DE77F1" w:rsidP="00DE77F1">
      <w:p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</w:p>
    <w:p w14:paraId="1F09A933" w14:textId="77777777" w:rsidR="00DE77F1" w:rsidRDefault="00DE77F1" w:rsidP="00DE77F1">
      <w:p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</w:p>
    <w:p w14:paraId="7E49362F" w14:textId="77777777" w:rsidR="00421D46" w:rsidRDefault="00421D46" w:rsidP="00DE77F1">
      <w:p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</w:p>
    <w:p w14:paraId="6801EA0F" w14:textId="77777777" w:rsidR="00421D46" w:rsidRDefault="00421D46" w:rsidP="00DE77F1">
      <w:p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</w:p>
    <w:p w14:paraId="318C1FEE" w14:textId="59B0A049" w:rsidR="00DE77F1" w:rsidRPr="001A1569" w:rsidRDefault="00DE77F1" w:rsidP="00DE77F1">
      <w:p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  <w:lang w:val="es-ES"/>
        </w:rPr>
        <w:t xml:space="preserve">Que el proceso de empalme constituye un proceso de </w:t>
      </w:r>
      <w:r w:rsidRPr="001A1569">
        <w:rPr>
          <w:rFonts w:ascii="Arial" w:eastAsia="Times New Roman" w:hAnsi="Arial" w:cs="Arial"/>
          <w:lang w:val="es-ES"/>
        </w:rPr>
        <w:t xml:space="preserve"> rendición de cuentas a la ciudadanía ya que se entiende este como el conjunto de acciones y mecanismos que realiza una entidad para informar, explicar y retroalimentar la gestión realizada con los ciudadanos y sus grupos de valor y está definida en el artículo 48 de la </w:t>
      </w:r>
      <w:hyperlink r:id="rId7" w:tgtFrame="_blank" w:history="1">
        <w:r w:rsidRPr="001A1569">
          <w:rPr>
            <w:rFonts w:ascii="Arial" w:eastAsia="Times New Roman" w:hAnsi="Arial" w:cs="Arial"/>
            <w:lang w:val="es-ES"/>
          </w:rPr>
          <w:t>Ley 1757 de 2015</w:t>
        </w:r>
      </w:hyperlink>
      <w:r w:rsidRPr="001A1569">
        <w:rPr>
          <w:rFonts w:ascii="Arial" w:eastAsia="Times New Roman" w:hAnsi="Arial" w:cs="Arial"/>
          <w:lang w:val="es-ES"/>
        </w:rPr>
        <w:t>, en el documento </w:t>
      </w:r>
      <w:hyperlink r:id="rId8" w:tgtFrame="_blank" w:history="1">
        <w:r w:rsidRPr="001A1569">
          <w:rPr>
            <w:rFonts w:ascii="Arial" w:eastAsia="Times New Roman" w:hAnsi="Arial" w:cs="Arial"/>
            <w:lang w:val="es-ES"/>
          </w:rPr>
          <w:t>CONPES 3654 de 2010</w:t>
        </w:r>
      </w:hyperlink>
      <w:r w:rsidRPr="001A1569">
        <w:rPr>
          <w:rFonts w:ascii="Arial" w:hAnsi="Arial" w:cs="Arial"/>
          <w:lang w:val="es-ES"/>
        </w:rPr>
        <w:t xml:space="preserve"> y </w:t>
      </w:r>
      <w:r w:rsidRPr="001A1569">
        <w:rPr>
          <w:rFonts w:ascii="Arial" w:eastAsia="Times New Roman" w:hAnsi="Arial" w:cs="Arial"/>
          <w:lang w:val="es-ES"/>
        </w:rPr>
        <w:t>de acuerdo con el </w:t>
      </w:r>
      <w:hyperlink r:id="rId9" w:tgtFrame="_blank" w:history="1">
        <w:r w:rsidRPr="001A1569">
          <w:rPr>
            <w:rFonts w:ascii="Arial" w:eastAsia="Times New Roman" w:hAnsi="Arial" w:cs="Arial"/>
            <w:lang w:val="es-ES"/>
          </w:rPr>
          <w:t>Manual Único de Rendición de Cuentas, MURC,</w:t>
        </w:r>
      </w:hyperlink>
      <w:r w:rsidRPr="001A1569">
        <w:rPr>
          <w:rFonts w:ascii="Arial" w:eastAsia="Times New Roman" w:hAnsi="Arial" w:cs="Arial"/>
          <w:lang w:val="es-ES"/>
        </w:rPr>
        <w:t> expedido por el Departamento Administrativo de la Función Pública.</w:t>
      </w:r>
    </w:p>
    <w:p w14:paraId="2766271B" w14:textId="4438DB3C" w:rsidR="00DE77F1" w:rsidRPr="001A1569" w:rsidRDefault="00DE77F1" w:rsidP="00DE77F1">
      <w:p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  <w:iCs/>
        </w:rPr>
        <w:t xml:space="preserve">Que </w:t>
      </w:r>
      <w:r w:rsidRPr="001A1569">
        <w:rPr>
          <w:rFonts w:ascii="Arial" w:hAnsi="Arial" w:cs="Arial"/>
          <w:lang w:val="es-ES"/>
        </w:rPr>
        <w:t>la Procuraduría General de la Nación, a través de sus directivas insta a los gobernadores y alcaldes distritales, metropolitanos y municipales a planear y ejecutar el proceso integral de cierre de gestión dando cumplimiento a las obligaciones contenidas en las Leyes 951 de 2005,1151 de 2007 y 1551 de 2012</w:t>
      </w:r>
      <w:r w:rsidRPr="001A1569">
        <w:rPr>
          <w:rFonts w:ascii="Arial" w:hAnsi="Arial" w:cs="Arial"/>
        </w:rPr>
        <w:t>,.</w:t>
      </w:r>
      <w:r w:rsidR="00421D46">
        <w:rPr>
          <w:rFonts w:ascii="Arial" w:hAnsi="Arial" w:cs="Arial"/>
        </w:rPr>
        <w:t xml:space="preserve"> Dicha obligación se extiende a los Concejos Municipales en cabeza del ordenador del gasto, es decir, el Presidente de la Corporación.</w:t>
      </w:r>
    </w:p>
    <w:p w14:paraId="64FEA535" w14:textId="77777777" w:rsidR="00DE77F1" w:rsidRPr="001A1569" w:rsidRDefault="00DE77F1" w:rsidP="00DE77F1">
      <w:p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  <w:lang w:val="es-ES"/>
        </w:rPr>
        <w:t xml:space="preserve">Que el Departamento Nacional de Planeación y el Departamento Administrativo de la Función Pública, en cumplimiento de sus funciones han elaborado instructivos, metodologías y formatos, con el objeto de generar guías para las Entidades Territoriales que contribuyan al cierre exitoso de gestión y empalme de las administraciones entrantes y salientes, por lo que para </w:t>
      </w:r>
      <w:r w:rsidRPr="001A1569">
        <w:rPr>
          <w:rFonts w:ascii="Arial" w:hAnsi="Arial" w:cs="Arial"/>
        </w:rPr>
        <w:t xml:space="preserve">el Concejo Municipal de Chía, </w:t>
      </w:r>
      <w:r w:rsidRPr="001A1569">
        <w:rPr>
          <w:rFonts w:ascii="Arial" w:hAnsi="Arial" w:cs="Arial"/>
          <w:lang w:val="es-ES"/>
        </w:rPr>
        <w:t xml:space="preserve">como </w:t>
      </w:r>
      <w:r w:rsidRPr="001A1569">
        <w:rPr>
          <w:rFonts w:ascii="Arial" w:hAnsi="Arial" w:cs="Arial"/>
        </w:rPr>
        <w:t>Corporación Autónoma</w:t>
      </w:r>
      <w:r w:rsidRPr="001A1569">
        <w:rPr>
          <w:rFonts w:ascii="Arial" w:hAnsi="Arial" w:cs="Arial"/>
          <w:lang w:val="es-ES"/>
        </w:rPr>
        <w:t>, le corresponderá diligenciar y entregar la documentación de su competencia en cumplimiento de las directrices impartidas por las entidades antes mencionadas.</w:t>
      </w:r>
    </w:p>
    <w:p w14:paraId="726069C5" w14:textId="1DE43D50" w:rsidR="00DE77F1" w:rsidRDefault="00DE77F1" w:rsidP="00DE77F1">
      <w:p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  <w:lang w:val="es-ES"/>
        </w:rPr>
        <w:t>Que, en vista de la culminación del periodo del</w:t>
      </w:r>
      <w:r w:rsidRPr="001A1569">
        <w:rPr>
          <w:rFonts w:ascii="Arial" w:hAnsi="Arial" w:cs="Arial"/>
        </w:rPr>
        <w:t xml:space="preserve"> Presidente del Concejo Municipal de Chía el 31 de diciembre de 2025 </w:t>
      </w:r>
      <w:r w:rsidRPr="001A1569">
        <w:rPr>
          <w:rFonts w:ascii="Arial" w:hAnsi="Arial" w:cs="Arial"/>
          <w:lang w:val="es-ES"/>
        </w:rPr>
        <w:t xml:space="preserve">y con el objetivo de realizar una adecuada planificación del proceso de empalme, resulta conveniente y oportuno reglamentar el Proceso de Elaboración del informe de Gestión, la Estructuración del Proceso de Rendición de Cuentas y el </w:t>
      </w:r>
      <w:r w:rsidR="00421D46">
        <w:rPr>
          <w:rFonts w:ascii="Arial" w:hAnsi="Arial" w:cs="Arial"/>
          <w:lang w:val="es-ES"/>
        </w:rPr>
        <w:t>d</w:t>
      </w:r>
      <w:r w:rsidRPr="001A1569">
        <w:rPr>
          <w:rFonts w:ascii="Arial" w:hAnsi="Arial" w:cs="Arial"/>
          <w:lang w:val="es-ES"/>
        </w:rPr>
        <w:t>esarrollo del Proceso de Empalme 2</w:t>
      </w:r>
      <w:r w:rsidRPr="001A1569">
        <w:rPr>
          <w:rFonts w:ascii="Arial" w:hAnsi="Arial" w:cs="Arial"/>
        </w:rPr>
        <w:t>025 desde el segundo trimestre del año</w:t>
      </w:r>
      <w:r w:rsidRPr="001A1569">
        <w:rPr>
          <w:rFonts w:ascii="Arial" w:hAnsi="Arial" w:cs="Arial"/>
          <w:lang w:val="es-ES"/>
        </w:rPr>
        <w:t>.</w:t>
      </w:r>
    </w:p>
    <w:p w14:paraId="267C7CCA" w14:textId="7773A809" w:rsidR="00421D46" w:rsidRPr="001A1569" w:rsidRDefault="00421D46" w:rsidP="00DE77F1">
      <w:pPr>
        <w:autoSpaceDE w:val="0"/>
        <w:autoSpaceDN w:val="0"/>
        <w:adjustRightInd w:val="0"/>
        <w:jc w:val="both"/>
        <w:rPr>
          <w:rFonts w:ascii="Arial" w:hAnsi="Arial" w:cs="Arial"/>
        </w:rPr>
      </w:pPr>
      <w:r>
        <w:rPr>
          <w:rFonts w:ascii="Arial" w:hAnsi="Arial" w:cs="Arial"/>
          <w:lang w:val="es-ES"/>
        </w:rPr>
        <w:t>Que, teniendo en cuenta que el Concejo Municipal de Chía se encuentra certificado desde el año 2029, se hace necesario crear le procedimiento de empalme dentro del proceso de Direccionamiento y Comunicaciones con el objetivo de trabajar de manera organizada, transparente, publica y efectiva la entrega de los asuntos misionales y administrativos del Concejo Municipal.</w:t>
      </w:r>
    </w:p>
    <w:p w14:paraId="77C6A7FE" w14:textId="77777777" w:rsidR="00DE77F1" w:rsidRPr="001A1569" w:rsidRDefault="00DE77F1" w:rsidP="00DE77F1">
      <w:pPr>
        <w:autoSpaceDE w:val="0"/>
        <w:autoSpaceDN w:val="0"/>
        <w:adjustRightInd w:val="0"/>
        <w:jc w:val="both"/>
        <w:rPr>
          <w:rFonts w:ascii="Arial" w:hAnsi="Arial" w:cs="Arial"/>
        </w:rPr>
      </w:pPr>
    </w:p>
    <w:p w14:paraId="1B27BE2D" w14:textId="77777777" w:rsidR="00DE77F1" w:rsidRPr="001A1569" w:rsidRDefault="00DE77F1" w:rsidP="00DE77F1">
      <w:pPr>
        <w:autoSpaceDE w:val="0"/>
        <w:autoSpaceDN w:val="0"/>
        <w:adjustRightInd w:val="0"/>
        <w:jc w:val="both"/>
        <w:rPr>
          <w:rFonts w:ascii="Arial" w:hAnsi="Arial" w:cs="Arial"/>
          <w:iCs/>
        </w:rPr>
      </w:pPr>
      <w:r w:rsidRPr="001A1569">
        <w:rPr>
          <w:rFonts w:ascii="Arial" w:hAnsi="Arial" w:cs="Arial"/>
          <w:iCs/>
        </w:rPr>
        <w:t xml:space="preserve">Que mérito de lo expuesto, </w:t>
      </w:r>
    </w:p>
    <w:p w14:paraId="0AFAE62D" w14:textId="77777777" w:rsidR="00DE77F1" w:rsidRPr="001A1569" w:rsidRDefault="00DE77F1" w:rsidP="00DE77F1">
      <w:pPr>
        <w:rPr>
          <w:rFonts w:ascii="Arial" w:hAnsi="Arial" w:cs="Arial"/>
          <w:b/>
        </w:rPr>
      </w:pPr>
    </w:p>
    <w:p w14:paraId="4AC05CF3" w14:textId="6B89CD87" w:rsidR="00DE77F1" w:rsidRPr="001A1569" w:rsidRDefault="00DE77F1" w:rsidP="00DE77F1">
      <w:pPr>
        <w:jc w:val="center"/>
        <w:rPr>
          <w:rFonts w:ascii="Arial" w:hAnsi="Arial" w:cs="Arial"/>
          <w:b/>
        </w:rPr>
      </w:pPr>
      <w:r w:rsidRPr="001A1569">
        <w:rPr>
          <w:rFonts w:ascii="Arial" w:hAnsi="Arial" w:cs="Arial"/>
          <w:b/>
        </w:rPr>
        <w:t>RESUELVE:</w:t>
      </w:r>
    </w:p>
    <w:p w14:paraId="50BABFA0" w14:textId="77777777" w:rsidR="00DE77F1" w:rsidRPr="001A1569" w:rsidRDefault="00DE77F1" w:rsidP="00DE77F1">
      <w:pPr>
        <w:autoSpaceDE w:val="0"/>
        <w:autoSpaceDN w:val="0"/>
        <w:adjustRightInd w:val="0"/>
        <w:jc w:val="both"/>
        <w:rPr>
          <w:rFonts w:ascii="Arial" w:hAnsi="Arial" w:cs="Arial"/>
          <w:b/>
        </w:rPr>
      </w:pPr>
    </w:p>
    <w:p w14:paraId="275645CD" w14:textId="5E75B8CE" w:rsidR="00DE77F1" w:rsidRPr="001A1569" w:rsidRDefault="00DE77F1" w:rsidP="00DE77F1">
      <w:p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  <w:b/>
        </w:rPr>
        <w:t>ARTÍCULO PRIMERO.</w:t>
      </w:r>
      <w:r w:rsidRPr="001A1569">
        <w:rPr>
          <w:rFonts w:ascii="Arial" w:hAnsi="Arial" w:cs="Arial"/>
        </w:rPr>
        <w:t xml:space="preserve"> </w:t>
      </w:r>
      <w:r w:rsidRPr="001A1569">
        <w:rPr>
          <w:rFonts w:ascii="Arial" w:hAnsi="Arial" w:cs="Arial"/>
          <w:lang w:val="es-ES"/>
        </w:rPr>
        <w:t>Confórmese el Comité de Coordinación del proceso de empalme de la vigencia 202</w:t>
      </w:r>
      <w:r w:rsidRPr="001A1569">
        <w:rPr>
          <w:rFonts w:ascii="Arial" w:hAnsi="Arial" w:cs="Arial"/>
        </w:rPr>
        <w:t>5</w:t>
      </w:r>
      <w:r w:rsidRPr="001A1569">
        <w:rPr>
          <w:rFonts w:ascii="Arial" w:hAnsi="Arial" w:cs="Arial"/>
          <w:lang w:val="es-ES"/>
        </w:rPr>
        <w:t>, con el fin de elaborar el informe de gestión, la rendición pública de cuentas y liderar en calidad de Comisión de empalme de</w:t>
      </w:r>
      <w:r w:rsidRPr="001A1569">
        <w:rPr>
          <w:rFonts w:ascii="Arial" w:hAnsi="Arial" w:cs="Arial"/>
        </w:rPr>
        <w:t>l Presidente Saliente</w:t>
      </w:r>
      <w:r w:rsidRPr="001A1569">
        <w:rPr>
          <w:rFonts w:ascii="Arial" w:hAnsi="Arial" w:cs="Arial"/>
          <w:lang w:val="es-ES"/>
        </w:rPr>
        <w:t xml:space="preserve"> el proceso de entrega de</w:t>
      </w:r>
      <w:r w:rsidRPr="001A1569">
        <w:rPr>
          <w:rFonts w:ascii="Arial" w:hAnsi="Arial" w:cs="Arial"/>
        </w:rPr>
        <w:t>l Concejo Municipal de Chía</w:t>
      </w:r>
      <w:r w:rsidRPr="001A1569">
        <w:rPr>
          <w:rFonts w:ascii="Arial" w:hAnsi="Arial" w:cs="Arial"/>
          <w:lang w:val="es-ES"/>
        </w:rPr>
        <w:t xml:space="preserve">, conforme a los lineamientos del Departamento Administrativo de la Función Pública, el Departamento Nacional de Planeación, La </w:t>
      </w:r>
      <w:r w:rsidR="00421D46">
        <w:rPr>
          <w:rFonts w:ascii="Arial" w:hAnsi="Arial" w:cs="Arial"/>
          <w:lang w:val="es-ES"/>
        </w:rPr>
        <w:t>P</w:t>
      </w:r>
      <w:r w:rsidRPr="001A1569">
        <w:rPr>
          <w:rFonts w:ascii="Arial" w:hAnsi="Arial" w:cs="Arial"/>
          <w:lang w:val="es-ES"/>
        </w:rPr>
        <w:t>rocuraduría General de la Nación y demás entidades del orden nacional, departamental y municipal de acuerdo a sus competencias.</w:t>
      </w:r>
    </w:p>
    <w:p w14:paraId="33C099CC" w14:textId="77777777" w:rsidR="00DE77F1" w:rsidRPr="001A1569" w:rsidRDefault="00DE77F1" w:rsidP="00DE77F1">
      <w:p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</w:p>
    <w:p w14:paraId="30F8A694" w14:textId="77777777" w:rsidR="00DE77F1" w:rsidRDefault="00DE77F1" w:rsidP="00DE77F1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lang w:val="es-ES"/>
        </w:rPr>
      </w:pPr>
    </w:p>
    <w:p w14:paraId="05ECF84F" w14:textId="77777777" w:rsidR="00DE77F1" w:rsidRDefault="00DE77F1" w:rsidP="00DE77F1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lang w:val="es-ES"/>
        </w:rPr>
      </w:pPr>
    </w:p>
    <w:p w14:paraId="1BE20F16" w14:textId="77777777" w:rsidR="00DE77F1" w:rsidRDefault="00DE77F1" w:rsidP="00DE77F1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lang w:val="es-ES"/>
        </w:rPr>
      </w:pPr>
    </w:p>
    <w:p w14:paraId="0DC4A213" w14:textId="5DB24A87" w:rsidR="00DE77F1" w:rsidRPr="001A1569" w:rsidRDefault="00DE77F1" w:rsidP="00DE77F1">
      <w:p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  <w:b/>
          <w:bCs/>
          <w:lang w:val="es-ES"/>
        </w:rPr>
        <w:t>ARTICULO SEGUNDO.</w:t>
      </w:r>
      <w:r w:rsidRPr="001A1569">
        <w:rPr>
          <w:rFonts w:ascii="Arial" w:hAnsi="Arial" w:cs="Arial"/>
          <w:lang w:val="es-ES"/>
        </w:rPr>
        <w:t xml:space="preserve"> El Comité Coordinador del proceso de empalme, quien actuará también como Comisión de Empalme del </w:t>
      </w:r>
      <w:r w:rsidRPr="001A1569">
        <w:rPr>
          <w:rFonts w:ascii="Arial" w:hAnsi="Arial" w:cs="Arial"/>
        </w:rPr>
        <w:t>Presidente</w:t>
      </w:r>
      <w:r w:rsidRPr="001A1569">
        <w:rPr>
          <w:rFonts w:ascii="Arial" w:hAnsi="Arial" w:cs="Arial"/>
          <w:lang w:val="es-ES"/>
        </w:rPr>
        <w:t xml:space="preserve"> saliente, estará conformado por los funcionarios del nivel directivo y profesional que se describen a continuación:</w:t>
      </w:r>
    </w:p>
    <w:p w14:paraId="109B2290" w14:textId="77777777" w:rsidR="00DE77F1" w:rsidRPr="001A1569" w:rsidRDefault="00DE77F1" w:rsidP="00DE77F1">
      <w:pPr>
        <w:pStyle w:val="Prrafodelista"/>
        <w:numPr>
          <w:ilvl w:val="0"/>
          <w:numId w:val="1"/>
        </w:numPr>
        <w:spacing w:after="200" w:line="240" w:lineRule="auto"/>
        <w:jc w:val="both"/>
        <w:rPr>
          <w:rFonts w:ascii="Arial" w:eastAsia="Times New Roman" w:hAnsi="Arial" w:cs="Arial"/>
          <w:color w:val="000000"/>
        </w:rPr>
      </w:pPr>
      <w:r w:rsidRPr="001A1569">
        <w:rPr>
          <w:rFonts w:ascii="Arial" w:eastAsia="Times New Roman" w:hAnsi="Arial" w:cs="Arial"/>
          <w:color w:val="000000"/>
        </w:rPr>
        <w:t>El(la) Presidente(a) del Concejo, quien lo presidirá.</w:t>
      </w:r>
    </w:p>
    <w:p w14:paraId="2A89BAE4" w14:textId="77777777" w:rsidR="00DE77F1" w:rsidRPr="001A1569" w:rsidRDefault="00DE77F1" w:rsidP="00DE77F1">
      <w:pPr>
        <w:pStyle w:val="Prrafodelista"/>
        <w:numPr>
          <w:ilvl w:val="0"/>
          <w:numId w:val="1"/>
        </w:numPr>
        <w:spacing w:after="200" w:line="240" w:lineRule="auto"/>
        <w:jc w:val="both"/>
        <w:rPr>
          <w:rFonts w:ascii="Arial" w:eastAsia="Times New Roman" w:hAnsi="Arial" w:cs="Arial"/>
          <w:color w:val="000000"/>
        </w:rPr>
      </w:pPr>
      <w:r w:rsidRPr="001A1569">
        <w:rPr>
          <w:rFonts w:ascii="Arial" w:eastAsia="Times New Roman" w:hAnsi="Arial" w:cs="Arial"/>
          <w:color w:val="000000"/>
        </w:rPr>
        <w:t>El(la) Primer (a) Vicepresidente(a)</w:t>
      </w:r>
    </w:p>
    <w:p w14:paraId="00D388BC" w14:textId="77777777" w:rsidR="00DE77F1" w:rsidRPr="001A1569" w:rsidRDefault="00DE77F1" w:rsidP="00DE77F1">
      <w:pPr>
        <w:pStyle w:val="Prrafodelista"/>
        <w:numPr>
          <w:ilvl w:val="0"/>
          <w:numId w:val="1"/>
        </w:numPr>
        <w:spacing w:after="200" w:line="240" w:lineRule="auto"/>
        <w:jc w:val="both"/>
        <w:rPr>
          <w:rFonts w:ascii="Arial" w:eastAsia="Times New Roman" w:hAnsi="Arial" w:cs="Arial"/>
          <w:color w:val="000000"/>
        </w:rPr>
      </w:pPr>
      <w:r w:rsidRPr="001A1569">
        <w:rPr>
          <w:rFonts w:ascii="Arial" w:eastAsia="Times New Roman" w:hAnsi="Arial" w:cs="Arial"/>
          <w:color w:val="000000"/>
        </w:rPr>
        <w:t>El(la) Segundo (a) vicepresidente (a)</w:t>
      </w:r>
    </w:p>
    <w:p w14:paraId="4E3147D9" w14:textId="77777777" w:rsidR="00DE77F1" w:rsidRPr="001A1569" w:rsidRDefault="00DE77F1" w:rsidP="00DE77F1">
      <w:pPr>
        <w:pStyle w:val="Prrafodelista"/>
        <w:numPr>
          <w:ilvl w:val="0"/>
          <w:numId w:val="1"/>
        </w:numPr>
        <w:spacing w:after="200" w:line="240" w:lineRule="auto"/>
        <w:jc w:val="both"/>
        <w:rPr>
          <w:rFonts w:ascii="Arial" w:eastAsia="Times New Roman" w:hAnsi="Arial" w:cs="Arial"/>
          <w:color w:val="000000"/>
        </w:rPr>
      </w:pPr>
      <w:r w:rsidRPr="001A1569">
        <w:rPr>
          <w:rFonts w:ascii="Arial" w:eastAsia="Times New Roman" w:hAnsi="Arial" w:cs="Arial"/>
          <w:color w:val="000000"/>
        </w:rPr>
        <w:t xml:space="preserve">El(la) Secretario(a) General </w:t>
      </w:r>
    </w:p>
    <w:p w14:paraId="539E2879" w14:textId="77777777" w:rsidR="00DE77F1" w:rsidRPr="001A1569" w:rsidRDefault="00DE77F1" w:rsidP="00DE77F1">
      <w:pPr>
        <w:pStyle w:val="Prrafodelista"/>
        <w:numPr>
          <w:ilvl w:val="0"/>
          <w:numId w:val="1"/>
        </w:numPr>
        <w:spacing w:after="200" w:line="240" w:lineRule="auto"/>
        <w:jc w:val="both"/>
        <w:rPr>
          <w:rFonts w:ascii="Arial" w:eastAsia="Times New Roman" w:hAnsi="Arial" w:cs="Arial"/>
          <w:color w:val="000000"/>
        </w:rPr>
      </w:pPr>
      <w:r w:rsidRPr="001A1569">
        <w:rPr>
          <w:rFonts w:ascii="Arial" w:eastAsia="Times New Roman" w:hAnsi="Arial" w:cs="Arial"/>
          <w:color w:val="000000"/>
        </w:rPr>
        <w:t>El(la) Directora (a) Administrativo(a) y Financiero(a).</w:t>
      </w:r>
    </w:p>
    <w:p w14:paraId="75838AB0" w14:textId="77777777" w:rsidR="00DE77F1" w:rsidRPr="001A1569" w:rsidRDefault="00DE77F1" w:rsidP="00DE77F1">
      <w:pPr>
        <w:pStyle w:val="Prrafodelista"/>
        <w:numPr>
          <w:ilvl w:val="0"/>
          <w:numId w:val="1"/>
        </w:numPr>
        <w:spacing w:after="200" w:line="240" w:lineRule="auto"/>
        <w:jc w:val="both"/>
        <w:rPr>
          <w:rFonts w:ascii="Arial" w:eastAsia="Times New Roman" w:hAnsi="Arial" w:cs="Arial"/>
          <w:color w:val="000000"/>
        </w:rPr>
      </w:pPr>
      <w:r w:rsidRPr="001A1569">
        <w:rPr>
          <w:rFonts w:ascii="Arial" w:eastAsia="Times New Roman" w:hAnsi="Arial" w:cs="Arial"/>
          <w:color w:val="000000"/>
        </w:rPr>
        <w:t>El(la) Profesional universitario del área jurídica</w:t>
      </w:r>
    </w:p>
    <w:p w14:paraId="526C6EE2" w14:textId="77777777" w:rsidR="00DE77F1" w:rsidRPr="001A1569" w:rsidRDefault="00DE77F1" w:rsidP="00DE77F1">
      <w:pPr>
        <w:pStyle w:val="Prrafodelista"/>
        <w:numPr>
          <w:ilvl w:val="0"/>
          <w:numId w:val="1"/>
        </w:numPr>
        <w:spacing w:after="200" w:line="240" w:lineRule="auto"/>
        <w:jc w:val="both"/>
        <w:rPr>
          <w:rFonts w:ascii="Arial" w:eastAsia="Times New Roman" w:hAnsi="Arial" w:cs="Arial"/>
          <w:color w:val="000000"/>
        </w:rPr>
      </w:pPr>
      <w:r w:rsidRPr="001A1569">
        <w:rPr>
          <w:rFonts w:ascii="Arial" w:eastAsia="Times New Roman" w:hAnsi="Arial" w:cs="Arial"/>
          <w:color w:val="000000"/>
        </w:rPr>
        <w:t>El(la) Técnico(a) administrativo de Talento Humano</w:t>
      </w:r>
    </w:p>
    <w:p w14:paraId="24E6B223" w14:textId="77777777" w:rsidR="00DE77F1" w:rsidRPr="001A1569" w:rsidRDefault="00DE77F1" w:rsidP="00DE77F1">
      <w:pPr>
        <w:pStyle w:val="Prrafodelista"/>
        <w:numPr>
          <w:ilvl w:val="0"/>
          <w:numId w:val="1"/>
        </w:numPr>
        <w:spacing w:after="200" w:line="240" w:lineRule="auto"/>
        <w:jc w:val="both"/>
        <w:rPr>
          <w:rFonts w:ascii="Arial" w:eastAsia="Times New Roman" w:hAnsi="Arial" w:cs="Arial"/>
          <w:color w:val="000000"/>
        </w:rPr>
      </w:pPr>
      <w:r w:rsidRPr="001A1569">
        <w:rPr>
          <w:rFonts w:ascii="Arial" w:eastAsia="Times New Roman" w:hAnsi="Arial" w:cs="Arial"/>
          <w:color w:val="000000"/>
        </w:rPr>
        <w:t>El(la) jefe de la Oficina Asesora de Prensa y Comunicaciones.</w:t>
      </w:r>
    </w:p>
    <w:p w14:paraId="414CC0FB" w14:textId="77777777" w:rsidR="00DE77F1" w:rsidRPr="001A1569" w:rsidRDefault="00DE77F1" w:rsidP="00DE77F1">
      <w:pPr>
        <w:pStyle w:val="Prrafodelista"/>
        <w:numPr>
          <w:ilvl w:val="0"/>
          <w:numId w:val="1"/>
        </w:numPr>
        <w:spacing w:after="200" w:line="240" w:lineRule="auto"/>
        <w:jc w:val="both"/>
        <w:rPr>
          <w:rFonts w:ascii="Arial" w:eastAsia="Times New Roman" w:hAnsi="Arial" w:cs="Arial"/>
          <w:color w:val="000000"/>
        </w:rPr>
      </w:pPr>
      <w:r w:rsidRPr="001A1569">
        <w:rPr>
          <w:rFonts w:ascii="Arial" w:eastAsia="Times New Roman" w:hAnsi="Arial" w:cs="Arial"/>
          <w:color w:val="000000"/>
        </w:rPr>
        <w:t>El(la) tesorero(a)</w:t>
      </w:r>
    </w:p>
    <w:p w14:paraId="389435F9" w14:textId="77777777" w:rsidR="00DE77F1" w:rsidRPr="001A1569" w:rsidRDefault="00DE77F1" w:rsidP="00DE77F1">
      <w:pPr>
        <w:pStyle w:val="Prrafodelista"/>
        <w:numPr>
          <w:ilvl w:val="0"/>
          <w:numId w:val="1"/>
        </w:numPr>
        <w:rPr>
          <w:rFonts w:ascii="Arial" w:eastAsia="Times New Roman" w:hAnsi="Arial" w:cs="Arial"/>
          <w:color w:val="000000"/>
        </w:rPr>
      </w:pPr>
      <w:r w:rsidRPr="001A1569">
        <w:rPr>
          <w:rFonts w:ascii="Arial" w:eastAsia="Times New Roman" w:hAnsi="Arial" w:cs="Arial"/>
          <w:color w:val="000000"/>
        </w:rPr>
        <w:t>El(la) Técnico(a) administrativo de Gestión Documental</w:t>
      </w:r>
    </w:p>
    <w:p w14:paraId="28E774AA" w14:textId="77777777" w:rsidR="00DE77F1" w:rsidRPr="001A1569" w:rsidRDefault="00DE77F1" w:rsidP="00DE77F1">
      <w:pPr>
        <w:pStyle w:val="Prrafodelista"/>
        <w:numPr>
          <w:ilvl w:val="0"/>
          <w:numId w:val="1"/>
        </w:numPr>
        <w:rPr>
          <w:rFonts w:ascii="Arial" w:eastAsia="Times New Roman" w:hAnsi="Arial" w:cs="Arial"/>
          <w:color w:val="000000"/>
        </w:rPr>
      </w:pPr>
      <w:r w:rsidRPr="001A1569">
        <w:rPr>
          <w:rFonts w:ascii="Arial" w:eastAsia="Times New Roman" w:hAnsi="Arial" w:cs="Arial"/>
          <w:color w:val="000000"/>
        </w:rPr>
        <w:t>El(la) Técnico(a) administrativo de Almacén</w:t>
      </w:r>
    </w:p>
    <w:p w14:paraId="5273641D" w14:textId="4450285C" w:rsidR="00DE77F1" w:rsidRPr="001A1569" w:rsidRDefault="00DE77F1" w:rsidP="00DE77F1">
      <w:pPr>
        <w:pStyle w:val="Prrafodelista"/>
        <w:numPr>
          <w:ilvl w:val="0"/>
          <w:numId w:val="1"/>
        </w:numPr>
        <w:spacing w:after="200" w:line="240" w:lineRule="auto"/>
        <w:jc w:val="both"/>
        <w:rPr>
          <w:rFonts w:ascii="Arial" w:eastAsia="Times New Roman" w:hAnsi="Arial" w:cs="Arial"/>
          <w:color w:val="000000"/>
        </w:rPr>
      </w:pPr>
      <w:r w:rsidRPr="001A1569">
        <w:rPr>
          <w:rFonts w:ascii="Arial" w:eastAsia="Times New Roman" w:hAnsi="Arial" w:cs="Arial"/>
          <w:color w:val="000000"/>
        </w:rPr>
        <w:t>El jefe de la oficina de control interno o quien haga sus veces, quien participará con voz, pero sin voto</w:t>
      </w:r>
      <w:r w:rsidR="00916C26">
        <w:rPr>
          <w:rFonts w:ascii="Arial" w:eastAsia="Times New Roman" w:hAnsi="Arial" w:cs="Arial"/>
          <w:color w:val="000000"/>
        </w:rPr>
        <w:t xml:space="preserve"> y realizara la verificación del efectivo cumplimiento del proceso.</w:t>
      </w:r>
    </w:p>
    <w:p w14:paraId="2FD49BE1" w14:textId="77777777" w:rsidR="00DE77F1" w:rsidRPr="001A1569" w:rsidRDefault="00DE77F1" w:rsidP="00DE77F1">
      <w:pPr>
        <w:pStyle w:val="Prrafodelista"/>
        <w:autoSpaceDE w:val="0"/>
        <w:autoSpaceDN w:val="0"/>
        <w:adjustRightInd w:val="0"/>
        <w:jc w:val="both"/>
        <w:rPr>
          <w:rFonts w:ascii="Arial" w:hAnsi="Arial" w:cs="Arial"/>
          <w:b/>
          <w:bCs/>
          <w:lang w:val="es-ES"/>
        </w:rPr>
      </w:pPr>
    </w:p>
    <w:p w14:paraId="0D77A4DF" w14:textId="1261A483" w:rsidR="00DE77F1" w:rsidRPr="001A1569" w:rsidRDefault="00DE77F1" w:rsidP="00DE77F1">
      <w:p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  <w:b/>
          <w:bCs/>
          <w:lang w:val="es-ES"/>
        </w:rPr>
        <w:t xml:space="preserve">Parágrafo. </w:t>
      </w:r>
      <w:r w:rsidRPr="001A1569">
        <w:rPr>
          <w:rFonts w:ascii="Arial" w:hAnsi="Arial" w:cs="Arial"/>
          <w:lang w:val="es-ES"/>
        </w:rPr>
        <w:t>Podrán ser invitados con voz pero sin voto todos aquellos funcionarios y/o contratistas que por sus conocimientos técnicos y específicos sean requeridos para la elaboración del Informe de Gestión, Acta de Informe de Gestión y el proceso de empalme.</w:t>
      </w:r>
    </w:p>
    <w:p w14:paraId="193815FA" w14:textId="16A63300" w:rsidR="00DE77F1" w:rsidRPr="001A1569" w:rsidRDefault="00DE77F1" w:rsidP="00DE77F1">
      <w:p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  <w:b/>
          <w:bCs/>
          <w:lang w:val="es-ES"/>
        </w:rPr>
        <w:t>ARTICULO TERCERO.</w:t>
      </w:r>
      <w:r w:rsidRPr="001A1569">
        <w:rPr>
          <w:rFonts w:ascii="Arial" w:hAnsi="Arial" w:cs="Arial"/>
          <w:lang w:val="es-ES"/>
        </w:rPr>
        <w:t xml:space="preserve"> El Comité de Coordinación del proceso de empalme de la vigencia 202</w:t>
      </w:r>
      <w:r>
        <w:rPr>
          <w:rFonts w:ascii="Arial" w:hAnsi="Arial" w:cs="Arial"/>
        </w:rPr>
        <w:t>5</w:t>
      </w:r>
      <w:r w:rsidRPr="001A1569">
        <w:rPr>
          <w:rFonts w:ascii="Arial" w:hAnsi="Arial" w:cs="Arial"/>
          <w:lang w:val="es-ES"/>
        </w:rPr>
        <w:t>, tendrá las siguientes funciones:</w:t>
      </w:r>
    </w:p>
    <w:p w14:paraId="17AFDE08" w14:textId="77777777" w:rsidR="00DE77F1" w:rsidRPr="001A1569" w:rsidRDefault="00DE77F1" w:rsidP="00DE77F1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  <w:lang w:val="es-ES"/>
        </w:rPr>
        <w:t>Ejecutar las funciones y actividades establecidas para la elaboración del Informe de Gestión, Acta de Informe de Gestión y el proceso de empalme.</w:t>
      </w:r>
    </w:p>
    <w:p w14:paraId="50E593F3" w14:textId="77777777" w:rsidR="00DE77F1" w:rsidRPr="001A1569" w:rsidRDefault="00DE77F1" w:rsidP="00DE77F1">
      <w:pPr>
        <w:pStyle w:val="Prrafodelista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  <w:lang w:val="es-ES"/>
        </w:rPr>
        <w:t xml:space="preserve">Asistir a las reuniones que se fijen dentro del proceso del cierre de periodo del </w:t>
      </w:r>
      <w:r>
        <w:rPr>
          <w:rFonts w:ascii="Arial" w:hAnsi="Arial" w:cs="Arial"/>
          <w:lang w:val="es-ES"/>
        </w:rPr>
        <w:t>Presidente del Concejo Municipal.</w:t>
      </w:r>
    </w:p>
    <w:p w14:paraId="1269B037" w14:textId="77777777" w:rsidR="00DE77F1" w:rsidRPr="001A1569" w:rsidRDefault="00DE77F1" w:rsidP="00DE77F1">
      <w:pPr>
        <w:pStyle w:val="Prrafodelista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  <w:lang w:val="es-ES"/>
        </w:rPr>
        <w:t xml:space="preserve">Organizar por cada </w:t>
      </w:r>
      <w:r>
        <w:rPr>
          <w:rFonts w:ascii="Arial" w:hAnsi="Arial" w:cs="Arial"/>
          <w:lang w:val="es-ES"/>
        </w:rPr>
        <w:t>Área de su competencia</w:t>
      </w:r>
      <w:r w:rsidRPr="001A1569">
        <w:rPr>
          <w:rFonts w:ascii="Arial" w:hAnsi="Arial" w:cs="Arial"/>
          <w:lang w:val="es-ES"/>
        </w:rPr>
        <w:t xml:space="preserve"> los equipos de trabajo para la correcta consolidación de la información solicitada, en los términos y condiciones establecidos.</w:t>
      </w:r>
    </w:p>
    <w:p w14:paraId="7B99E6C6" w14:textId="77777777" w:rsidR="00DE77F1" w:rsidRPr="001A1569" w:rsidRDefault="00DE77F1" w:rsidP="00DE77F1">
      <w:pPr>
        <w:pStyle w:val="Prrafodelista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</w:rPr>
        <w:t>Entregar en los términos establecidos los informes que se requieran con el fin de soportar la elaboración del Informe de Gestión, Acta de Informe de Gestión y realizar el proceso de empalme.</w:t>
      </w:r>
    </w:p>
    <w:p w14:paraId="5A372DFE" w14:textId="2AE84CAA" w:rsidR="00DE77F1" w:rsidRPr="001A1569" w:rsidRDefault="00DE77F1" w:rsidP="00DE77F1">
      <w:pPr>
        <w:pStyle w:val="Prrafodelista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</w:rPr>
        <w:t xml:space="preserve">Revisar y validar la información entregada por cada </w:t>
      </w:r>
      <w:r w:rsidR="00916C26">
        <w:rPr>
          <w:rFonts w:ascii="Arial" w:hAnsi="Arial" w:cs="Arial"/>
        </w:rPr>
        <w:t>área</w:t>
      </w:r>
      <w:r>
        <w:rPr>
          <w:rFonts w:ascii="Arial" w:hAnsi="Arial" w:cs="Arial"/>
        </w:rPr>
        <w:t xml:space="preserve"> según su competencia</w:t>
      </w:r>
      <w:r w:rsidRPr="001A1569">
        <w:rPr>
          <w:rFonts w:ascii="Arial" w:hAnsi="Arial" w:cs="Arial"/>
        </w:rPr>
        <w:t xml:space="preserve"> y coordinar la realización de ajustes si a ello hay lugar de documentos entregados, con el fin de aportar la información verídica e indispensable para la elaboración del Informe de Gestión y Acta de Informe de Gestión en forma oportuna. </w:t>
      </w:r>
    </w:p>
    <w:p w14:paraId="11EC510D" w14:textId="77777777" w:rsidR="00DE77F1" w:rsidRPr="001A1569" w:rsidRDefault="00DE77F1" w:rsidP="00DE77F1">
      <w:pPr>
        <w:pStyle w:val="Prrafodelista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  <w:lang w:val="es-ES"/>
        </w:rPr>
        <w:t>Dar cumplimiento al c</w:t>
      </w:r>
      <w:r>
        <w:rPr>
          <w:rFonts w:ascii="Arial" w:hAnsi="Arial" w:cs="Arial"/>
          <w:lang w:val="es-ES"/>
        </w:rPr>
        <w:t>ronograma</w:t>
      </w:r>
      <w:r w:rsidRPr="001A1569">
        <w:rPr>
          <w:rFonts w:ascii="Arial" w:hAnsi="Arial" w:cs="Arial"/>
          <w:lang w:val="es-ES"/>
        </w:rPr>
        <w:t xml:space="preserve"> establecido en las tres fases del proceso de empalme.</w:t>
      </w:r>
    </w:p>
    <w:p w14:paraId="31EE2927" w14:textId="77777777" w:rsidR="00DE77F1" w:rsidRPr="001A1569" w:rsidRDefault="00DE77F1" w:rsidP="00DE77F1">
      <w:pPr>
        <w:pStyle w:val="Prrafodelista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  <w:lang w:val="es-ES"/>
        </w:rPr>
        <w:t>Asistir a las reuniones programadas de las comisiones de empalme saliente y entrante y realizar las presentaciones de manera planificada, organizada y concertada, levantar las actas correspondientes</w:t>
      </w:r>
      <w:r>
        <w:rPr>
          <w:rFonts w:ascii="Arial" w:hAnsi="Arial" w:cs="Arial"/>
          <w:lang w:val="es-ES"/>
        </w:rPr>
        <w:t xml:space="preserve"> en el mismo momento</w:t>
      </w:r>
      <w:r w:rsidRPr="001A1569">
        <w:rPr>
          <w:rFonts w:ascii="Arial" w:hAnsi="Arial" w:cs="Arial"/>
          <w:lang w:val="es-ES"/>
        </w:rPr>
        <w:t xml:space="preserve"> y hacer entrega formal de la información solicitada</w:t>
      </w:r>
      <w:r>
        <w:rPr>
          <w:rFonts w:ascii="Arial" w:hAnsi="Arial" w:cs="Arial"/>
          <w:lang w:val="es-ES"/>
        </w:rPr>
        <w:t xml:space="preserve"> p</w:t>
      </w:r>
      <w:r w:rsidRPr="001A1569">
        <w:rPr>
          <w:rFonts w:ascii="Arial" w:hAnsi="Arial" w:cs="Arial"/>
          <w:lang w:val="es-ES"/>
        </w:rPr>
        <w:t xml:space="preserve">or la coordinadora del proceso de empalme de la </w:t>
      </w:r>
      <w:r>
        <w:rPr>
          <w:rFonts w:ascii="Arial" w:hAnsi="Arial" w:cs="Arial"/>
          <w:lang w:val="es-ES"/>
        </w:rPr>
        <w:t>Presidencia</w:t>
      </w:r>
      <w:r w:rsidRPr="001A1569">
        <w:rPr>
          <w:rFonts w:ascii="Arial" w:hAnsi="Arial" w:cs="Arial"/>
          <w:lang w:val="es-ES"/>
        </w:rPr>
        <w:t xml:space="preserve"> saliente.</w:t>
      </w:r>
    </w:p>
    <w:p w14:paraId="18AD974F" w14:textId="77777777" w:rsidR="00DE77F1" w:rsidRPr="001A1569" w:rsidRDefault="00DE77F1" w:rsidP="00DE77F1">
      <w:pPr>
        <w:pStyle w:val="Prrafodelista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  <w:lang w:val="es-ES"/>
        </w:rPr>
        <w:t>Elaborar el informe de Gestión de</w:t>
      </w:r>
      <w:r>
        <w:rPr>
          <w:rFonts w:ascii="Arial" w:hAnsi="Arial" w:cs="Arial"/>
          <w:lang w:val="es-ES"/>
        </w:rPr>
        <w:t>l Área</w:t>
      </w:r>
      <w:r w:rsidRPr="001A1569">
        <w:rPr>
          <w:rFonts w:ascii="Arial" w:hAnsi="Arial" w:cs="Arial"/>
          <w:lang w:val="es-ES"/>
        </w:rPr>
        <w:t xml:space="preserve"> saliente de acuerdo con el cronograma aprobado.</w:t>
      </w:r>
    </w:p>
    <w:p w14:paraId="569278E1" w14:textId="77777777" w:rsidR="00DE77F1" w:rsidRDefault="00DE77F1" w:rsidP="00DE77F1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  <w:lang w:val="es-ES"/>
        </w:rPr>
        <w:t>Ejecutar en lo de su competencia, las acciones establecidas para el proceso de Rendición Publica de Cuentas de la vigencia 202</w:t>
      </w:r>
      <w:r>
        <w:rPr>
          <w:rFonts w:ascii="Arial" w:hAnsi="Arial" w:cs="Arial"/>
          <w:lang w:val="es-ES"/>
        </w:rPr>
        <w:t>5</w:t>
      </w:r>
      <w:r w:rsidRPr="001A1569">
        <w:rPr>
          <w:rFonts w:ascii="Arial" w:hAnsi="Arial" w:cs="Arial"/>
          <w:lang w:val="es-ES"/>
        </w:rPr>
        <w:t>.</w:t>
      </w:r>
    </w:p>
    <w:p w14:paraId="5C8F93AD" w14:textId="77777777" w:rsidR="00DE77F1" w:rsidRDefault="00DE77F1" w:rsidP="00916C26">
      <w:pPr>
        <w:jc w:val="both"/>
        <w:rPr>
          <w:rFonts w:ascii="Arial" w:hAnsi="Arial" w:cs="Arial"/>
          <w:lang w:val="es-ES"/>
        </w:rPr>
      </w:pPr>
    </w:p>
    <w:p w14:paraId="52895F08" w14:textId="77777777" w:rsidR="00916C26" w:rsidRDefault="00916C26" w:rsidP="00916C26">
      <w:pPr>
        <w:jc w:val="both"/>
        <w:rPr>
          <w:rFonts w:ascii="Arial" w:hAnsi="Arial" w:cs="Arial"/>
          <w:lang w:val="es-ES"/>
        </w:rPr>
      </w:pPr>
    </w:p>
    <w:p w14:paraId="225A5DE9" w14:textId="77777777" w:rsidR="00916C26" w:rsidRPr="00916C26" w:rsidRDefault="00916C26" w:rsidP="00916C26">
      <w:pPr>
        <w:jc w:val="both"/>
        <w:rPr>
          <w:rFonts w:ascii="Arial" w:hAnsi="Arial" w:cs="Arial"/>
          <w:lang w:val="es-ES"/>
        </w:rPr>
      </w:pPr>
    </w:p>
    <w:p w14:paraId="4C343F02" w14:textId="77777777" w:rsidR="00DE77F1" w:rsidRPr="001A1569" w:rsidRDefault="00DE77F1" w:rsidP="00DE77F1">
      <w:pPr>
        <w:pStyle w:val="Prrafodelista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</w:rPr>
        <w:t xml:space="preserve">Dar a conocer las políticas, programas o proyectos que considera deben continuar una vez finalizado su proceso y que son fundamentales en el mediano y largo plazo. </w:t>
      </w:r>
    </w:p>
    <w:p w14:paraId="0B61FF74" w14:textId="2EF8A43B" w:rsidR="00DE77F1" w:rsidRPr="001A1569" w:rsidRDefault="00DE77F1" w:rsidP="00DE77F1">
      <w:pPr>
        <w:pStyle w:val="Prrafodelista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</w:rPr>
        <w:t xml:space="preserve">Apoyar al </w:t>
      </w:r>
      <w:r>
        <w:rPr>
          <w:rFonts w:ascii="Arial" w:hAnsi="Arial" w:cs="Arial"/>
        </w:rPr>
        <w:t xml:space="preserve">Presidente </w:t>
      </w:r>
      <w:r w:rsidRPr="001A1569">
        <w:rPr>
          <w:rFonts w:ascii="Arial" w:hAnsi="Arial" w:cs="Arial"/>
        </w:rPr>
        <w:t xml:space="preserve">en la Rendición de cuentas </w:t>
      </w:r>
      <w:r>
        <w:rPr>
          <w:rFonts w:ascii="Arial" w:hAnsi="Arial" w:cs="Arial"/>
        </w:rPr>
        <w:t xml:space="preserve">anual </w:t>
      </w:r>
      <w:r w:rsidRPr="001A1569">
        <w:rPr>
          <w:rFonts w:ascii="Arial" w:hAnsi="Arial" w:cs="Arial"/>
        </w:rPr>
        <w:t xml:space="preserve">sobre </w:t>
      </w:r>
      <w:r>
        <w:rPr>
          <w:rFonts w:ascii="Arial" w:hAnsi="Arial" w:cs="Arial"/>
        </w:rPr>
        <w:t>la</w:t>
      </w:r>
      <w:r w:rsidRPr="001A1569">
        <w:rPr>
          <w:rFonts w:ascii="Arial" w:hAnsi="Arial" w:cs="Arial"/>
        </w:rPr>
        <w:t xml:space="preserve"> gestión realizada</w:t>
      </w:r>
      <w:r w:rsidR="00916C26">
        <w:rPr>
          <w:rFonts w:ascii="Arial" w:hAnsi="Arial" w:cs="Arial"/>
        </w:rPr>
        <w:t xml:space="preserve"> y en la elaboración del informe de gestión semestral y anual de la vigencia.</w:t>
      </w:r>
    </w:p>
    <w:p w14:paraId="4991C2CE" w14:textId="77777777" w:rsidR="00DE77F1" w:rsidRPr="001A1569" w:rsidRDefault="00DE77F1" w:rsidP="00DE77F1">
      <w:pPr>
        <w:pStyle w:val="Prrafodelista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</w:rPr>
        <w:t xml:space="preserve">Tener sistematizadas las lecciones aprendidas y buenas prácticas, las cuales servirán de insumo para la correcta toma de decisiones en la </w:t>
      </w:r>
      <w:r>
        <w:rPr>
          <w:rFonts w:ascii="Arial" w:hAnsi="Arial" w:cs="Arial"/>
        </w:rPr>
        <w:t>Corporación</w:t>
      </w:r>
      <w:r w:rsidRPr="001A1569">
        <w:rPr>
          <w:rFonts w:ascii="Arial" w:hAnsi="Arial" w:cs="Arial"/>
        </w:rPr>
        <w:t xml:space="preserve">. </w:t>
      </w:r>
    </w:p>
    <w:p w14:paraId="77EB457B" w14:textId="77777777" w:rsidR="00DE77F1" w:rsidRPr="001A1569" w:rsidRDefault="00DE77F1" w:rsidP="00DE77F1">
      <w:pPr>
        <w:pStyle w:val="Prrafodelista"/>
        <w:numPr>
          <w:ilvl w:val="0"/>
          <w:numId w:val="3"/>
        </w:num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</w:rPr>
        <w:t xml:space="preserve">Contar con información organizada ante cualquier requerimiento del </w:t>
      </w:r>
      <w:r>
        <w:rPr>
          <w:rFonts w:ascii="Arial" w:hAnsi="Arial" w:cs="Arial"/>
        </w:rPr>
        <w:t>Presidente</w:t>
      </w:r>
      <w:r w:rsidRPr="001A1569">
        <w:rPr>
          <w:rFonts w:ascii="Arial" w:hAnsi="Arial" w:cs="Arial"/>
        </w:rPr>
        <w:t xml:space="preserve"> entrante o su delegado y/o de los organismos de control.</w:t>
      </w:r>
    </w:p>
    <w:p w14:paraId="7105E256" w14:textId="1D709F40" w:rsidR="00DE77F1" w:rsidRDefault="00DE77F1" w:rsidP="00DE77F1">
      <w:pPr>
        <w:pStyle w:val="Prrafodelista"/>
        <w:numPr>
          <w:ilvl w:val="0"/>
          <w:numId w:val="3"/>
        </w:numPr>
        <w:rPr>
          <w:rFonts w:ascii="Arial" w:hAnsi="Arial" w:cs="Arial"/>
          <w:lang w:val="es-ES"/>
        </w:rPr>
      </w:pPr>
      <w:r w:rsidRPr="001A1569">
        <w:rPr>
          <w:rFonts w:ascii="Arial" w:hAnsi="Arial" w:cs="Arial"/>
          <w:lang w:val="es-ES"/>
        </w:rPr>
        <w:t xml:space="preserve">Las demás funciones que les sean asignadas por el </w:t>
      </w:r>
      <w:r>
        <w:rPr>
          <w:rFonts w:ascii="Arial" w:hAnsi="Arial" w:cs="Arial"/>
          <w:lang w:val="es-ES"/>
        </w:rPr>
        <w:t>Presidente de la Corporación</w:t>
      </w:r>
      <w:r w:rsidRPr="001A1569">
        <w:rPr>
          <w:rFonts w:ascii="Arial" w:hAnsi="Arial" w:cs="Arial"/>
          <w:lang w:val="es-ES"/>
        </w:rPr>
        <w:t xml:space="preserve"> en desarrollo del proceso de empalme.</w:t>
      </w:r>
    </w:p>
    <w:p w14:paraId="3E0A9EF1" w14:textId="77777777" w:rsidR="00DE77F1" w:rsidRPr="00DE77F1" w:rsidRDefault="00DE77F1" w:rsidP="00DE77F1">
      <w:pPr>
        <w:pStyle w:val="Prrafodelista"/>
        <w:rPr>
          <w:rFonts w:ascii="Arial" w:hAnsi="Arial" w:cs="Arial"/>
          <w:lang w:val="es-ES"/>
        </w:rPr>
      </w:pPr>
    </w:p>
    <w:p w14:paraId="7AD5DC71" w14:textId="049A0A48" w:rsidR="00DE77F1" w:rsidRPr="001A1569" w:rsidRDefault="00DE77F1" w:rsidP="00DE77F1">
      <w:p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  <w:b/>
          <w:bCs/>
        </w:rPr>
        <w:t>ARTICULO CUARTO.</w:t>
      </w:r>
      <w:r w:rsidRPr="001A1569">
        <w:rPr>
          <w:rFonts w:ascii="Arial" w:hAnsi="Arial" w:cs="Arial"/>
          <w:lang w:val="es-ES"/>
        </w:rPr>
        <w:t xml:space="preserve"> Desígnese a la Directora Administrativa y</w:t>
      </w:r>
      <w:r>
        <w:rPr>
          <w:rFonts w:ascii="Arial" w:hAnsi="Arial" w:cs="Arial"/>
        </w:rPr>
        <w:t xml:space="preserve"> Financiera</w:t>
      </w:r>
      <w:r w:rsidRPr="001A1569">
        <w:rPr>
          <w:rFonts w:ascii="Arial" w:hAnsi="Arial" w:cs="Arial"/>
          <w:lang w:val="es-ES"/>
        </w:rPr>
        <w:t xml:space="preserve"> como coordinadora del proceso y de la Comisión de empalme del </w:t>
      </w:r>
      <w:r>
        <w:rPr>
          <w:rFonts w:ascii="Arial" w:hAnsi="Arial" w:cs="Arial"/>
        </w:rPr>
        <w:t xml:space="preserve">Presidente </w:t>
      </w:r>
      <w:r w:rsidRPr="001A1569">
        <w:rPr>
          <w:rFonts w:ascii="Arial" w:hAnsi="Arial" w:cs="Arial"/>
          <w:lang w:val="es-ES"/>
        </w:rPr>
        <w:t>saliente, quien tendrá las siguientes funciones:</w:t>
      </w:r>
    </w:p>
    <w:p w14:paraId="7976D4E2" w14:textId="77777777" w:rsidR="00DE77F1" w:rsidRPr="001A1569" w:rsidRDefault="00DE77F1" w:rsidP="00DE77F1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  <w:lang w:val="es-ES"/>
        </w:rPr>
        <w:t>Coordinar, diseñar y dirigir las funciones y actividades del equipo de trabajo que se conforma para la elaboración del Informe de Gestión, Acta de Informe de Gestión y el proceso de empalme.</w:t>
      </w:r>
    </w:p>
    <w:p w14:paraId="5ED1C96D" w14:textId="77777777" w:rsidR="00DE77F1" w:rsidRPr="001A1569" w:rsidRDefault="00DE77F1" w:rsidP="00DE77F1">
      <w:pPr>
        <w:pStyle w:val="Prrafodelista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  <w:lang w:val="es-ES"/>
        </w:rPr>
        <w:t xml:space="preserve">Programar y presidir reuniones que se fijen dentro del proceso del cierre de periodo del </w:t>
      </w:r>
      <w:r>
        <w:rPr>
          <w:rFonts w:ascii="Arial" w:hAnsi="Arial" w:cs="Arial"/>
          <w:lang w:val="es-ES"/>
        </w:rPr>
        <w:t>Presidente del Concejo Municipal.</w:t>
      </w:r>
    </w:p>
    <w:p w14:paraId="31294705" w14:textId="77777777" w:rsidR="00DE77F1" w:rsidRPr="001A1569" w:rsidRDefault="00DE77F1" w:rsidP="00DE77F1">
      <w:pPr>
        <w:pStyle w:val="Prrafodelista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</w:rPr>
        <w:t xml:space="preserve">Solicitar a las diferentes dependencias de la </w:t>
      </w:r>
      <w:r>
        <w:rPr>
          <w:rFonts w:ascii="Arial" w:hAnsi="Arial" w:cs="Arial"/>
        </w:rPr>
        <w:t xml:space="preserve">Corporación </w:t>
      </w:r>
      <w:r w:rsidRPr="001A1569">
        <w:rPr>
          <w:rFonts w:ascii="Arial" w:hAnsi="Arial" w:cs="Arial"/>
        </w:rPr>
        <w:t>los informes que se requieran con el fin de soportar la elaboración del Informe de Gestión, Acta de Informe de Gestión y realizar el proceso de empalme.</w:t>
      </w:r>
    </w:p>
    <w:p w14:paraId="17965E4A" w14:textId="77777777" w:rsidR="00DE77F1" w:rsidRPr="001A1569" w:rsidRDefault="00DE77F1" w:rsidP="00DE77F1">
      <w:pPr>
        <w:pStyle w:val="Prrafodelista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</w:rPr>
        <w:t xml:space="preserve">Aprobar, solicitar ajustes y rechazar los documentos solicitados, con el fin de aportar la información verídica e indispensable para la elaboración del Informe de Gestión y Acta de Informe de Gestión en forma oportuna. </w:t>
      </w:r>
    </w:p>
    <w:p w14:paraId="7EABFDB1" w14:textId="77777777" w:rsidR="00DE77F1" w:rsidRPr="001A1569" w:rsidRDefault="00DE77F1" w:rsidP="00DE77F1">
      <w:pPr>
        <w:pStyle w:val="Prrafodelista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  <w:lang w:val="es-ES"/>
        </w:rPr>
        <w:t>Procurar por el cumplimiento del calendario establecido en las tres fases del proceso de empalme.</w:t>
      </w:r>
    </w:p>
    <w:p w14:paraId="27307413" w14:textId="77777777" w:rsidR="00DE77F1" w:rsidRPr="001A1569" w:rsidRDefault="00DE77F1" w:rsidP="00DE77F1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  <w:lang w:val="es-ES"/>
        </w:rPr>
        <w:t xml:space="preserve">Rendir informe al </w:t>
      </w:r>
      <w:r>
        <w:rPr>
          <w:rFonts w:ascii="Arial" w:hAnsi="Arial" w:cs="Arial"/>
          <w:lang w:val="es-ES"/>
        </w:rPr>
        <w:t>Presidente</w:t>
      </w:r>
      <w:r w:rsidRPr="001A1569">
        <w:rPr>
          <w:rFonts w:ascii="Arial" w:hAnsi="Arial" w:cs="Arial"/>
          <w:lang w:val="es-ES"/>
        </w:rPr>
        <w:t>, sobre el avance en la elaboración del Informe de Gestión, Acta de Informe de Gestión y el proceso de empalme.</w:t>
      </w:r>
    </w:p>
    <w:p w14:paraId="08E1D1A6" w14:textId="77777777" w:rsidR="00DE77F1" w:rsidRPr="001A1569" w:rsidRDefault="00DE77F1" w:rsidP="00DE77F1">
      <w:pPr>
        <w:pStyle w:val="Prrafodelista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  <w:lang w:val="es-ES"/>
        </w:rPr>
        <w:t xml:space="preserve">Coordinar, con la Comisión de empalme del </w:t>
      </w:r>
      <w:r>
        <w:rPr>
          <w:rFonts w:ascii="Arial" w:hAnsi="Arial" w:cs="Arial"/>
          <w:lang w:val="es-ES"/>
        </w:rPr>
        <w:t>Presidente</w:t>
      </w:r>
      <w:r w:rsidRPr="001A1569">
        <w:rPr>
          <w:rFonts w:ascii="Arial" w:hAnsi="Arial" w:cs="Arial"/>
          <w:lang w:val="es-ES"/>
        </w:rPr>
        <w:t xml:space="preserve"> entrante, o a su delegado, las reuniones de empalme de manera planificada, organizada y concertada, levantar las actas correspondientes y hacer entrega formal de la información solicitada.</w:t>
      </w:r>
    </w:p>
    <w:p w14:paraId="5A34917D" w14:textId="77777777" w:rsidR="00DE77F1" w:rsidRPr="001A1569" w:rsidRDefault="00DE77F1" w:rsidP="00DE77F1">
      <w:pPr>
        <w:pStyle w:val="Prrafodelista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  <w:lang w:val="es-ES"/>
        </w:rPr>
        <w:t>Delegar en el funcionario competente la creación del link “Transparencia en el proceso de empalme, 202</w:t>
      </w:r>
      <w:r>
        <w:rPr>
          <w:rFonts w:ascii="Arial" w:hAnsi="Arial" w:cs="Arial"/>
          <w:lang w:val="es-ES"/>
        </w:rPr>
        <w:t>5</w:t>
      </w:r>
      <w:r w:rsidRPr="001A1569">
        <w:rPr>
          <w:rFonts w:ascii="Arial" w:hAnsi="Arial" w:cs="Arial"/>
          <w:lang w:val="es-ES"/>
        </w:rPr>
        <w:t xml:space="preserve">), en la página web de la </w:t>
      </w:r>
      <w:r>
        <w:rPr>
          <w:rFonts w:ascii="Arial" w:hAnsi="Arial" w:cs="Arial"/>
          <w:lang w:val="es-ES"/>
        </w:rPr>
        <w:t xml:space="preserve">Corporación </w:t>
      </w:r>
      <w:hyperlink r:id="rId10" w:history="1">
        <w:r w:rsidRPr="00FD4024">
          <w:rPr>
            <w:rStyle w:val="Hipervnculo"/>
            <w:rFonts w:ascii="Arial" w:hAnsi="Arial" w:cs="Arial"/>
            <w:lang w:val="es-ES"/>
          </w:rPr>
          <w:t>www.concejomunicipalchia.gov.co</w:t>
        </w:r>
      </w:hyperlink>
      <w:r>
        <w:rPr>
          <w:rFonts w:ascii="Arial" w:hAnsi="Arial" w:cs="Arial"/>
          <w:lang w:val="es-ES"/>
        </w:rPr>
        <w:t xml:space="preserve"> </w:t>
      </w:r>
      <w:r w:rsidRPr="001A1569">
        <w:rPr>
          <w:rFonts w:ascii="Arial" w:hAnsi="Arial" w:cs="Arial"/>
          <w:lang w:val="es-ES"/>
        </w:rPr>
        <w:t>y garantizar que la información sea publicada en oportunidad para que la comunidad y partes interesadas tengan acceso a la misma.</w:t>
      </w:r>
    </w:p>
    <w:p w14:paraId="2DBE4D7D" w14:textId="77777777" w:rsidR="00DE77F1" w:rsidRPr="001A1569" w:rsidRDefault="00DE77F1" w:rsidP="00DE77F1">
      <w:pPr>
        <w:pStyle w:val="Prrafodelista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  <w:lang w:val="es-ES"/>
        </w:rPr>
        <w:t xml:space="preserve">Garantizar la oportuna publicación del informe de Gestión de la </w:t>
      </w:r>
      <w:r>
        <w:rPr>
          <w:rFonts w:ascii="Arial" w:hAnsi="Arial" w:cs="Arial"/>
          <w:lang w:val="es-ES"/>
        </w:rPr>
        <w:t>Presidencia</w:t>
      </w:r>
      <w:r w:rsidRPr="001A1569">
        <w:rPr>
          <w:rFonts w:ascii="Arial" w:hAnsi="Arial" w:cs="Arial"/>
          <w:lang w:val="es-ES"/>
        </w:rPr>
        <w:t xml:space="preserve"> saliente de acuerdo con el cronograma aprobado.</w:t>
      </w:r>
    </w:p>
    <w:p w14:paraId="78AF8F85" w14:textId="77777777" w:rsidR="00DE77F1" w:rsidRPr="001A1569" w:rsidRDefault="00DE77F1" w:rsidP="00DE77F1">
      <w:pPr>
        <w:pStyle w:val="Prrafodelista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  <w:lang w:val="es-ES"/>
        </w:rPr>
        <w:t xml:space="preserve">Garantizar la oportuna radicación del informe de Ley 951 de 2005 al </w:t>
      </w:r>
      <w:r>
        <w:rPr>
          <w:rFonts w:ascii="Arial" w:hAnsi="Arial" w:cs="Arial"/>
          <w:lang w:val="es-ES"/>
        </w:rPr>
        <w:t xml:space="preserve">Presidente </w:t>
      </w:r>
      <w:r w:rsidRPr="001A1569">
        <w:rPr>
          <w:rFonts w:ascii="Arial" w:hAnsi="Arial" w:cs="Arial"/>
          <w:lang w:val="es-ES"/>
        </w:rPr>
        <w:t>entrante y las entidades competentes, así como de los demás informes que se requieran.</w:t>
      </w:r>
    </w:p>
    <w:p w14:paraId="0221DCBA" w14:textId="77777777" w:rsidR="00DE77F1" w:rsidRPr="001A1569" w:rsidRDefault="00DE77F1" w:rsidP="00DE77F1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  <w:lang w:val="es-ES"/>
        </w:rPr>
        <w:t>Coordinar, diseñar y dirigir las funciones y actividades del equipo de trabajo que se conforma para la Rendición Publica de Cuentas de la vigencia 202</w:t>
      </w:r>
      <w:r>
        <w:rPr>
          <w:rFonts w:ascii="Arial" w:hAnsi="Arial" w:cs="Arial"/>
          <w:lang w:val="es-ES"/>
        </w:rPr>
        <w:t>5</w:t>
      </w:r>
      <w:r w:rsidRPr="001A1569">
        <w:rPr>
          <w:rFonts w:ascii="Arial" w:hAnsi="Arial" w:cs="Arial"/>
          <w:lang w:val="es-ES"/>
        </w:rPr>
        <w:t>.</w:t>
      </w:r>
    </w:p>
    <w:p w14:paraId="681D8557" w14:textId="77777777" w:rsidR="00DE77F1" w:rsidRPr="001A1569" w:rsidRDefault="00DE77F1" w:rsidP="00DE77F1">
      <w:pPr>
        <w:pStyle w:val="Prrafodelista"/>
        <w:numPr>
          <w:ilvl w:val="0"/>
          <w:numId w:val="2"/>
        </w:num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  <w:lang w:val="es-ES"/>
        </w:rPr>
        <w:t xml:space="preserve">Las demás funciones que le sean asignadas por el </w:t>
      </w:r>
      <w:r>
        <w:rPr>
          <w:rFonts w:ascii="Arial" w:hAnsi="Arial" w:cs="Arial"/>
          <w:lang w:val="es-ES"/>
        </w:rPr>
        <w:t xml:space="preserve">Presidente de la Corporación </w:t>
      </w:r>
      <w:r w:rsidRPr="001A1569">
        <w:rPr>
          <w:rFonts w:ascii="Arial" w:hAnsi="Arial" w:cs="Arial"/>
          <w:lang w:val="es-ES"/>
        </w:rPr>
        <w:t xml:space="preserve"> en desarrollo del proceso de empalme.</w:t>
      </w:r>
    </w:p>
    <w:p w14:paraId="4F91362B" w14:textId="77777777" w:rsidR="00DE77F1" w:rsidRDefault="00DE77F1" w:rsidP="00DE77F1">
      <w:pPr>
        <w:jc w:val="both"/>
        <w:rPr>
          <w:rFonts w:ascii="Arial" w:hAnsi="Arial" w:cs="Arial"/>
          <w:b/>
          <w:color w:val="FF0000"/>
        </w:rPr>
      </w:pPr>
    </w:p>
    <w:p w14:paraId="432BD3A9" w14:textId="77777777" w:rsidR="00DE77F1" w:rsidRDefault="00DE77F1" w:rsidP="00DE77F1">
      <w:pPr>
        <w:jc w:val="both"/>
        <w:rPr>
          <w:rFonts w:ascii="Arial" w:hAnsi="Arial" w:cs="Arial"/>
          <w:b/>
          <w:color w:val="FF0000"/>
        </w:rPr>
      </w:pPr>
    </w:p>
    <w:p w14:paraId="294782A8" w14:textId="77777777" w:rsidR="00DE77F1" w:rsidRPr="001A1569" w:rsidRDefault="00DE77F1" w:rsidP="00DE77F1">
      <w:pPr>
        <w:jc w:val="both"/>
        <w:rPr>
          <w:rFonts w:ascii="Arial" w:hAnsi="Arial" w:cs="Arial"/>
          <w:b/>
          <w:color w:val="FF0000"/>
        </w:rPr>
      </w:pPr>
    </w:p>
    <w:p w14:paraId="397B0BB4" w14:textId="77777777" w:rsidR="00DE77F1" w:rsidRDefault="00DE77F1" w:rsidP="00DE77F1">
      <w:pPr>
        <w:jc w:val="both"/>
        <w:rPr>
          <w:rFonts w:ascii="Arial" w:hAnsi="Arial" w:cs="Arial"/>
          <w:b/>
        </w:rPr>
      </w:pPr>
    </w:p>
    <w:p w14:paraId="04B11BA3" w14:textId="407CBAB4" w:rsidR="00DE77F1" w:rsidRPr="00DE77F1" w:rsidRDefault="00DE77F1" w:rsidP="00DE77F1">
      <w:pPr>
        <w:jc w:val="both"/>
        <w:rPr>
          <w:rFonts w:ascii="Arial" w:hAnsi="Arial" w:cs="Arial"/>
          <w:bCs/>
        </w:rPr>
      </w:pPr>
      <w:r w:rsidRPr="001A1569">
        <w:rPr>
          <w:rFonts w:ascii="Arial" w:hAnsi="Arial" w:cs="Arial"/>
          <w:b/>
        </w:rPr>
        <w:t xml:space="preserve">ARTÍCULO QUINTO. </w:t>
      </w:r>
      <w:r w:rsidRPr="001A1569">
        <w:rPr>
          <w:rFonts w:ascii="Arial" w:hAnsi="Arial" w:cs="Arial"/>
          <w:bCs/>
        </w:rPr>
        <w:t xml:space="preserve">El proceso de empalme es de obligatorio cumplimiento para todos los </w:t>
      </w:r>
      <w:r>
        <w:rPr>
          <w:rFonts w:ascii="Arial" w:hAnsi="Arial" w:cs="Arial"/>
          <w:bCs/>
        </w:rPr>
        <w:t xml:space="preserve">funcionarios </w:t>
      </w:r>
      <w:r w:rsidRPr="001A1569">
        <w:rPr>
          <w:rFonts w:ascii="Arial" w:hAnsi="Arial" w:cs="Arial"/>
          <w:bCs/>
        </w:rPr>
        <w:t>y contratistas de</w:t>
      </w:r>
      <w:r>
        <w:rPr>
          <w:rFonts w:ascii="Arial" w:hAnsi="Arial" w:cs="Arial"/>
          <w:bCs/>
        </w:rPr>
        <w:t>l Concejo Municipal de Chía</w:t>
      </w:r>
      <w:r w:rsidRPr="001A1569">
        <w:rPr>
          <w:rFonts w:ascii="Arial" w:hAnsi="Arial" w:cs="Arial"/>
          <w:bCs/>
        </w:rPr>
        <w:t>, por lo que deben hacer entrega oportuna de la información requerida por la Coordinadora del proceso de empalme y rendir los informes solicitados relacionados con sus funciones u obligaciones de acuerdo con las directrices generales de entrega.</w:t>
      </w:r>
    </w:p>
    <w:p w14:paraId="0E92344A" w14:textId="4F23FB22" w:rsidR="00DE77F1" w:rsidRPr="00DE77F1" w:rsidRDefault="00DE77F1" w:rsidP="00DE77F1">
      <w:p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  <w:b/>
        </w:rPr>
        <w:t>ARTÍCULO SEXTO.</w:t>
      </w:r>
      <w:r w:rsidRPr="001A1569">
        <w:rPr>
          <w:rFonts w:ascii="Arial" w:hAnsi="Arial" w:cs="Arial"/>
        </w:rPr>
        <w:t xml:space="preserve"> </w:t>
      </w:r>
      <w:r w:rsidRPr="001A1569">
        <w:rPr>
          <w:rFonts w:ascii="Arial" w:hAnsi="Arial" w:cs="Arial"/>
          <w:lang w:val="es-ES"/>
        </w:rPr>
        <w:t xml:space="preserve">Reuniones y Quorum. EI Equipo encargado de preparar la entrega de la </w:t>
      </w:r>
      <w:r>
        <w:rPr>
          <w:rFonts w:ascii="Arial" w:hAnsi="Arial" w:cs="Arial"/>
        </w:rPr>
        <w:t>Presidencia de la Corporación</w:t>
      </w:r>
      <w:r w:rsidRPr="001A1569">
        <w:rPr>
          <w:rFonts w:ascii="Arial" w:hAnsi="Arial" w:cs="Arial"/>
          <w:lang w:val="es-ES"/>
        </w:rPr>
        <w:t xml:space="preserve"> correspondiente al periodo 202</w:t>
      </w:r>
      <w:r>
        <w:rPr>
          <w:rFonts w:ascii="Arial" w:hAnsi="Arial" w:cs="Arial"/>
        </w:rPr>
        <w:t>5,</w:t>
      </w:r>
      <w:r w:rsidRPr="001A1569">
        <w:rPr>
          <w:rFonts w:ascii="Arial" w:hAnsi="Arial" w:cs="Arial"/>
          <w:lang w:val="es-ES"/>
        </w:rPr>
        <w:t xml:space="preserve"> se reunirá en forma </w:t>
      </w:r>
      <w:r>
        <w:rPr>
          <w:rFonts w:ascii="Arial" w:hAnsi="Arial" w:cs="Arial"/>
        </w:rPr>
        <w:t>bi</w:t>
      </w:r>
      <w:r w:rsidRPr="001A1569">
        <w:rPr>
          <w:rFonts w:ascii="Arial" w:hAnsi="Arial" w:cs="Arial"/>
          <w:lang w:val="es-ES"/>
        </w:rPr>
        <w:t>mensual y en forma extraordinaria cuando lo considere pertinente. EI quorum deliberatorio requerirá la asistencia de la mitad más uno de sus miembros.</w:t>
      </w:r>
    </w:p>
    <w:p w14:paraId="39C03DA2" w14:textId="326615A7" w:rsidR="00DE77F1" w:rsidRPr="00DE77F1" w:rsidRDefault="00DE77F1" w:rsidP="00DE77F1">
      <w:p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  <w:b/>
        </w:rPr>
        <w:t>ARTÍCULO SEPTIMO.</w:t>
      </w:r>
      <w:r w:rsidRPr="001A1569">
        <w:rPr>
          <w:rFonts w:ascii="Arial" w:hAnsi="Arial" w:cs="Arial"/>
          <w:lang w:val="es-ES"/>
        </w:rPr>
        <w:t xml:space="preserve"> Con el propósito de comunicar a la comunidad sobre su gestión, el </w:t>
      </w:r>
      <w:r>
        <w:rPr>
          <w:rFonts w:ascii="Arial" w:hAnsi="Arial" w:cs="Arial"/>
        </w:rPr>
        <w:t xml:space="preserve">Presidente </w:t>
      </w:r>
      <w:r w:rsidRPr="001A1569">
        <w:rPr>
          <w:rFonts w:ascii="Arial" w:hAnsi="Arial" w:cs="Arial"/>
          <w:lang w:val="es-ES"/>
        </w:rPr>
        <w:t xml:space="preserve">publicará la información relevante relacionada con las dos etapas del proceso de empalme que le corresponden (etapa </w:t>
      </w:r>
      <w:r w:rsidRPr="001A1569">
        <w:rPr>
          <w:rFonts w:ascii="Arial" w:hAnsi="Arial" w:cs="Arial"/>
          <w:color w:val="111111"/>
          <w:shd w:val="clear" w:color="auto" w:fill="FFFFFF"/>
        </w:rPr>
        <w:t>preparatoria y etapa de desarrollo) en la página web institucional</w:t>
      </w:r>
      <w:r w:rsidRPr="001A1569">
        <w:rPr>
          <w:rFonts w:ascii="Arial" w:hAnsi="Arial" w:cs="Arial"/>
          <w:lang w:val="es-ES"/>
        </w:rPr>
        <w:t xml:space="preserve">, garantizando la participación de la ciudadanía en el proceso de entrega de la </w:t>
      </w:r>
      <w:r>
        <w:rPr>
          <w:rFonts w:ascii="Arial" w:hAnsi="Arial" w:cs="Arial"/>
        </w:rPr>
        <w:t xml:space="preserve">Presidencia </w:t>
      </w:r>
      <w:r w:rsidRPr="001A1569">
        <w:rPr>
          <w:rFonts w:ascii="Arial" w:hAnsi="Arial" w:cs="Arial"/>
          <w:lang w:val="es-ES"/>
        </w:rPr>
        <w:t>y la Transparencia en el cumplimiento del ordenamiento legal.</w:t>
      </w:r>
    </w:p>
    <w:p w14:paraId="48761CF2" w14:textId="11597A64" w:rsidR="00DE77F1" w:rsidRPr="00DE77F1" w:rsidRDefault="00DE77F1" w:rsidP="00DE77F1">
      <w:pPr>
        <w:autoSpaceDE w:val="0"/>
        <w:autoSpaceDN w:val="0"/>
        <w:adjustRightInd w:val="0"/>
        <w:jc w:val="both"/>
        <w:rPr>
          <w:rFonts w:ascii="Arial" w:hAnsi="Arial" w:cs="Arial"/>
          <w:lang w:val="es-ES"/>
        </w:rPr>
      </w:pPr>
      <w:r w:rsidRPr="001A1569">
        <w:rPr>
          <w:rFonts w:ascii="Arial" w:hAnsi="Arial" w:cs="Arial"/>
          <w:b/>
        </w:rPr>
        <w:t>ARTÍCULO OCTAVO</w:t>
      </w:r>
      <w:r w:rsidRPr="001A1569">
        <w:rPr>
          <w:rFonts w:ascii="Arial" w:hAnsi="Arial" w:cs="Arial"/>
          <w:bCs/>
        </w:rPr>
        <w:t xml:space="preserve">. Además de las funciones establecidas por la Ley, </w:t>
      </w:r>
      <w:r>
        <w:rPr>
          <w:rFonts w:ascii="Arial" w:hAnsi="Arial" w:cs="Arial"/>
          <w:bCs/>
        </w:rPr>
        <w:t>el</w:t>
      </w:r>
      <w:r w:rsidRPr="001A1569">
        <w:rPr>
          <w:rFonts w:ascii="Arial" w:hAnsi="Arial" w:cs="Arial"/>
          <w:bCs/>
        </w:rPr>
        <w:t xml:space="preserve"> Jefe de la Oficina de Control Interno realizará un Informe de seguimiento al desarrollo del proceso de empalme en cada una de sus tres fases; </w:t>
      </w:r>
      <w:r w:rsidRPr="001A1569">
        <w:rPr>
          <w:rFonts w:ascii="Arial" w:hAnsi="Arial" w:cs="Arial"/>
          <w:bCs/>
          <w:color w:val="111111"/>
          <w:shd w:val="clear" w:color="auto" w:fill="FFFFFF"/>
        </w:rPr>
        <w:t xml:space="preserve">preparatoria, desarrollo y apropiación y uso de la información, </w:t>
      </w:r>
      <w:r w:rsidRPr="00FD06BE">
        <w:rPr>
          <w:rFonts w:ascii="Arial" w:hAnsi="Arial" w:cs="Arial"/>
          <w:bCs/>
          <w:color w:val="111111"/>
          <w:shd w:val="clear" w:color="auto" w:fill="FFFFFF"/>
        </w:rPr>
        <w:t xml:space="preserve">los cuales serán publicados </w:t>
      </w:r>
      <w:r w:rsidRPr="00FD06BE">
        <w:rPr>
          <w:rFonts w:ascii="Arial" w:hAnsi="Arial" w:cs="Arial"/>
          <w:color w:val="111111"/>
          <w:shd w:val="clear" w:color="auto" w:fill="FFFFFF"/>
        </w:rPr>
        <w:t xml:space="preserve">en la página web institucional </w:t>
      </w:r>
      <w:hyperlink r:id="rId11" w:history="1">
        <w:r w:rsidRPr="00FD06BE">
          <w:rPr>
            <w:rStyle w:val="Hipervnculo"/>
            <w:rFonts w:ascii="Arial" w:hAnsi="Arial" w:cs="Arial"/>
            <w:lang w:val="es-ES"/>
          </w:rPr>
          <w:t>www.concejomunicipalchia.gov.co</w:t>
        </w:r>
      </w:hyperlink>
      <w:r w:rsidRPr="00FD06BE">
        <w:rPr>
          <w:rFonts w:ascii="Arial" w:hAnsi="Arial" w:cs="Arial"/>
        </w:rPr>
        <w:t xml:space="preserve"> </w:t>
      </w:r>
      <w:r w:rsidRPr="00FD06BE">
        <w:rPr>
          <w:rFonts w:ascii="Arial" w:hAnsi="Arial" w:cs="Arial"/>
          <w:lang w:val="es-ES"/>
        </w:rPr>
        <w:t xml:space="preserve">garantizando la participación de la ciudadanía en el proceso de entrega de la </w:t>
      </w:r>
      <w:r>
        <w:rPr>
          <w:rFonts w:ascii="Arial" w:hAnsi="Arial" w:cs="Arial"/>
        </w:rPr>
        <w:t>Presidencia</w:t>
      </w:r>
      <w:r w:rsidRPr="00FD06BE">
        <w:rPr>
          <w:rFonts w:ascii="Arial" w:hAnsi="Arial" w:cs="Arial"/>
          <w:lang w:val="es-ES"/>
        </w:rPr>
        <w:t xml:space="preserve"> y la Transparencia en el cumplimiento del ordenamiento legal.</w:t>
      </w:r>
    </w:p>
    <w:p w14:paraId="76414D6C" w14:textId="77777777" w:rsidR="00DE77F1" w:rsidRPr="001A1569" w:rsidRDefault="00DE77F1" w:rsidP="00DE77F1">
      <w:pPr>
        <w:jc w:val="both"/>
        <w:rPr>
          <w:rFonts w:ascii="Arial" w:hAnsi="Arial" w:cs="Arial"/>
        </w:rPr>
      </w:pPr>
      <w:r w:rsidRPr="001A1569">
        <w:rPr>
          <w:rFonts w:ascii="Arial" w:hAnsi="Arial" w:cs="Arial"/>
          <w:b/>
        </w:rPr>
        <w:t xml:space="preserve">ARTICULO </w:t>
      </w:r>
      <w:r>
        <w:rPr>
          <w:rFonts w:ascii="Arial" w:hAnsi="Arial" w:cs="Arial"/>
          <w:b/>
        </w:rPr>
        <w:t>NOCENO</w:t>
      </w:r>
      <w:r w:rsidRPr="001A1569">
        <w:rPr>
          <w:rFonts w:ascii="Arial" w:hAnsi="Arial" w:cs="Arial"/>
          <w:b/>
        </w:rPr>
        <w:t>.  Vigencia.</w:t>
      </w:r>
      <w:r w:rsidRPr="001A1569">
        <w:rPr>
          <w:rFonts w:ascii="Arial" w:hAnsi="Arial" w:cs="Arial"/>
        </w:rPr>
        <w:t xml:space="preserve">  La presente Resolución rige a partir de la fecha de su publicación y deroga las disposiciones que le sean contrarias.</w:t>
      </w:r>
    </w:p>
    <w:p w14:paraId="42441C73" w14:textId="77777777" w:rsidR="00DE77F1" w:rsidRPr="001A1569" w:rsidRDefault="00DE77F1" w:rsidP="00DE77F1">
      <w:pPr>
        <w:contextualSpacing/>
        <w:jc w:val="both"/>
        <w:rPr>
          <w:rFonts w:ascii="Arial" w:eastAsia="Calibri" w:hAnsi="Arial" w:cs="Arial"/>
          <w:lang w:val="es-ES_tradnl"/>
        </w:rPr>
      </w:pPr>
    </w:p>
    <w:p w14:paraId="4A043720" w14:textId="77777777" w:rsidR="00DE77F1" w:rsidRPr="001A1569" w:rsidRDefault="00DE77F1" w:rsidP="00DE77F1">
      <w:pPr>
        <w:contextualSpacing/>
        <w:jc w:val="both"/>
        <w:rPr>
          <w:rFonts w:ascii="Arial" w:eastAsia="Calibri" w:hAnsi="Arial" w:cs="Arial"/>
          <w:b/>
          <w:bCs/>
          <w:lang w:val="es-ES_tradnl"/>
        </w:rPr>
      </w:pPr>
    </w:p>
    <w:p w14:paraId="1EC3AE2E" w14:textId="77777777" w:rsidR="00DE77F1" w:rsidRPr="001A1569" w:rsidRDefault="00DE77F1" w:rsidP="00DE77F1">
      <w:pPr>
        <w:contextualSpacing/>
        <w:jc w:val="center"/>
        <w:rPr>
          <w:rFonts w:ascii="Arial" w:eastAsia="Calibri" w:hAnsi="Arial" w:cs="Arial"/>
          <w:b/>
          <w:bCs/>
          <w:lang w:val="es-ES_tradnl"/>
        </w:rPr>
      </w:pPr>
      <w:r w:rsidRPr="001A1569">
        <w:rPr>
          <w:rFonts w:ascii="Arial" w:eastAsia="Calibri" w:hAnsi="Arial" w:cs="Arial"/>
          <w:b/>
          <w:bCs/>
          <w:lang w:val="es-ES_tradnl"/>
        </w:rPr>
        <w:t>PUBLIQUESE Y CUMPLASE</w:t>
      </w:r>
    </w:p>
    <w:p w14:paraId="53FDCF3C" w14:textId="77777777" w:rsidR="00DE77F1" w:rsidRPr="001A1569" w:rsidRDefault="00DE77F1" w:rsidP="00DE77F1">
      <w:pPr>
        <w:contextualSpacing/>
        <w:jc w:val="both"/>
        <w:rPr>
          <w:rFonts w:ascii="Arial" w:eastAsia="Calibri" w:hAnsi="Arial" w:cs="Arial"/>
          <w:lang w:val="es-ES_tradnl"/>
        </w:rPr>
      </w:pPr>
    </w:p>
    <w:p w14:paraId="4B04174C" w14:textId="77777777" w:rsidR="00DE77F1" w:rsidRPr="001A1569" w:rsidRDefault="00DE77F1" w:rsidP="00DE77F1">
      <w:pPr>
        <w:contextualSpacing/>
        <w:jc w:val="both"/>
        <w:rPr>
          <w:rFonts w:ascii="Arial" w:eastAsia="Calibri" w:hAnsi="Arial" w:cs="Arial"/>
          <w:lang w:val="es-ES_tradnl"/>
        </w:rPr>
      </w:pPr>
    </w:p>
    <w:p w14:paraId="76FEAB07" w14:textId="77777777" w:rsidR="00DE77F1" w:rsidRPr="001A1569" w:rsidRDefault="00DE77F1" w:rsidP="00DE77F1">
      <w:pPr>
        <w:autoSpaceDE w:val="0"/>
        <w:autoSpaceDN w:val="0"/>
        <w:adjustRightInd w:val="0"/>
        <w:contextualSpacing/>
        <w:jc w:val="both"/>
        <w:rPr>
          <w:rFonts w:ascii="Arial" w:hAnsi="Arial" w:cs="Arial"/>
        </w:rPr>
      </w:pPr>
      <w:r w:rsidRPr="00B13CD8">
        <w:rPr>
          <w:rFonts w:ascii="Arial" w:hAnsi="Arial" w:cs="Arial"/>
          <w:highlight w:val="yellow"/>
        </w:rPr>
        <w:t>Dada en el Honorable Concejo Municipal de Chía, a los ____ (___) días del mes de ____de dos mil veinticinco (2025).</w:t>
      </w:r>
    </w:p>
    <w:p w14:paraId="22F42561" w14:textId="77777777" w:rsidR="00DE77F1" w:rsidRPr="001A1569" w:rsidRDefault="00DE77F1" w:rsidP="00DE77F1">
      <w:pPr>
        <w:contextualSpacing/>
        <w:jc w:val="both"/>
        <w:rPr>
          <w:rFonts w:ascii="Arial" w:eastAsia="Calibri" w:hAnsi="Arial" w:cs="Arial"/>
          <w:lang w:val="es-ES_tradnl"/>
        </w:rPr>
      </w:pPr>
    </w:p>
    <w:p w14:paraId="0B4ABB34" w14:textId="77777777" w:rsidR="00DE77F1" w:rsidRPr="001A1569" w:rsidRDefault="00DE77F1" w:rsidP="00DE77F1">
      <w:pPr>
        <w:contextualSpacing/>
        <w:jc w:val="both"/>
        <w:rPr>
          <w:rFonts w:ascii="Arial" w:eastAsia="Calibri" w:hAnsi="Arial" w:cs="Arial"/>
          <w:lang w:val="es-ES_tradnl"/>
        </w:rPr>
      </w:pPr>
    </w:p>
    <w:p w14:paraId="0DC280E1" w14:textId="77777777" w:rsidR="00DE77F1" w:rsidRPr="001A1569" w:rsidRDefault="00DE77F1" w:rsidP="00DE77F1">
      <w:pPr>
        <w:contextualSpacing/>
        <w:jc w:val="both"/>
        <w:rPr>
          <w:rFonts w:ascii="Arial" w:eastAsia="Calibri" w:hAnsi="Arial" w:cs="Arial"/>
          <w:lang w:val="es-ES_tradnl"/>
        </w:rPr>
      </w:pPr>
    </w:p>
    <w:p w14:paraId="79D6FCAB" w14:textId="77777777" w:rsidR="00DE77F1" w:rsidRPr="001A1569" w:rsidRDefault="00DE77F1" w:rsidP="00DE77F1">
      <w:pPr>
        <w:jc w:val="center"/>
        <w:rPr>
          <w:rFonts w:ascii="Arial" w:eastAsia="Calibri" w:hAnsi="Arial" w:cs="Arial"/>
          <w:b/>
        </w:rPr>
      </w:pPr>
      <w:r w:rsidRPr="001A1569">
        <w:rPr>
          <w:rFonts w:ascii="Arial" w:eastAsia="Calibri" w:hAnsi="Arial" w:cs="Arial"/>
          <w:b/>
        </w:rPr>
        <w:t>JOHN EDWIN FUENTES CORREA</w:t>
      </w:r>
    </w:p>
    <w:p w14:paraId="47A83085" w14:textId="77777777" w:rsidR="00DE77F1" w:rsidRPr="001A1569" w:rsidRDefault="00DE77F1" w:rsidP="00DE77F1">
      <w:pPr>
        <w:jc w:val="center"/>
        <w:rPr>
          <w:rFonts w:ascii="Arial" w:eastAsia="Calibri" w:hAnsi="Arial" w:cs="Arial"/>
          <w:bCs/>
        </w:rPr>
      </w:pPr>
      <w:r w:rsidRPr="001A1569">
        <w:rPr>
          <w:rFonts w:ascii="Arial" w:eastAsia="Calibri" w:hAnsi="Arial" w:cs="Arial"/>
          <w:bCs/>
        </w:rPr>
        <w:t>Presidente</w:t>
      </w:r>
    </w:p>
    <w:p w14:paraId="2F5217E9" w14:textId="77777777" w:rsidR="00DE77F1" w:rsidRPr="001A1569" w:rsidRDefault="00DE77F1" w:rsidP="00DE77F1">
      <w:pPr>
        <w:rPr>
          <w:rFonts w:ascii="Arial" w:eastAsia="Calibri" w:hAnsi="Arial" w:cs="Arial"/>
          <w:b/>
        </w:rPr>
      </w:pPr>
    </w:p>
    <w:p w14:paraId="7B6C010F" w14:textId="304F06D3" w:rsidR="00DE77F1" w:rsidRPr="001A1569" w:rsidRDefault="00DE77F1" w:rsidP="00DE77F1">
      <w:pPr>
        <w:jc w:val="center"/>
        <w:rPr>
          <w:rFonts w:ascii="Arial" w:eastAsia="Calibri" w:hAnsi="Arial" w:cs="Arial"/>
          <w:b/>
        </w:rPr>
      </w:pPr>
      <w:r w:rsidRPr="001A1569">
        <w:rPr>
          <w:rFonts w:ascii="Arial" w:eastAsia="Calibri" w:hAnsi="Arial" w:cs="Arial"/>
          <w:b/>
        </w:rPr>
        <w:t>IVÁN DARÍO JIMÉNEZ LA ROTTA                             WILLIAM ANDRÉS VELA LOZANO</w:t>
      </w:r>
    </w:p>
    <w:p w14:paraId="2EB236FE" w14:textId="0B214C1D" w:rsidR="00DE77F1" w:rsidRPr="00DE77F1" w:rsidRDefault="00DE77F1" w:rsidP="00DE77F1">
      <w:pPr>
        <w:jc w:val="center"/>
        <w:rPr>
          <w:rFonts w:ascii="Arial" w:eastAsia="Calibri" w:hAnsi="Arial" w:cs="Arial"/>
          <w:bCs/>
        </w:rPr>
      </w:pPr>
      <w:r w:rsidRPr="001A1569">
        <w:rPr>
          <w:rFonts w:ascii="Arial" w:eastAsia="Calibri" w:hAnsi="Arial" w:cs="Arial"/>
          <w:bCs/>
        </w:rPr>
        <w:t>Primer vicepresidente                                               Segundo vicepresidente</w:t>
      </w:r>
    </w:p>
    <w:p w14:paraId="05F478AE" w14:textId="77777777" w:rsidR="00DE77F1" w:rsidRDefault="00DE77F1" w:rsidP="00DE77F1">
      <w:pPr>
        <w:contextualSpacing/>
        <w:jc w:val="both"/>
        <w:rPr>
          <w:rFonts w:ascii="Arial" w:eastAsia="Calibri" w:hAnsi="Arial" w:cs="Arial"/>
          <w:bCs/>
          <w:i/>
          <w:iCs/>
        </w:rPr>
      </w:pPr>
    </w:p>
    <w:p w14:paraId="0EC66CDA" w14:textId="77777777" w:rsidR="00DE77F1" w:rsidRPr="00B13CD8" w:rsidRDefault="00DE77F1" w:rsidP="00DE77F1">
      <w:pPr>
        <w:contextualSpacing/>
        <w:jc w:val="both"/>
        <w:rPr>
          <w:rFonts w:ascii="Arial" w:eastAsia="Calibri" w:hAnsi="Arial" w:cs="Arial"/>
          <w:bCs/>
          <w:i/>
          <w:iCs/>
          <w:sz w:val="18"/>
          <w:szCs w:val="18"/>
        </w:rPr>
      </w:pPr>
      <w:r w:rsidRPr="00B13CD8">
        <w:rPr>
          <w:rFonts w:ascii="Arial" w:eastAsia="Calibri" w:hAnsi="Arial" w:cs="Arial"/>
          <w:bCs/>
          <w:i/>
          <w:iCs/>
          <w:sz w:val="18"/>
          <w:szCs w:val="18"/>
        </w:rPr>
        <w:t>Elaboró: Esther Adriana Díaz Ossa – Contratista SGC</w:t>
      </w:r>
    </w:p>
    <w:p w14:paraId="6D4A9F2A" w14:textId="77777777" w:rsidR="00DE77F1" w:rsidRPr="00B13CD8" w:rsidRDefault="00DE77F1" w:rsidP="00DE77F1">
      <w:pPr>
        <w:contextualSpacing/>
        <w:jc w:val="both"/>
        <w:rPr>
          <w:rFonts w:ascii="Arial" w:eastAsia="Calibri" w:hAnsi="Arial" w:cs="Arial"/>
          <w:bCs/>
          <w:i/>
          <w:iCs/>
          <w:sz w:val="18"/>
          <w:szCs w:val="18"/>
        </w:rPr>
      </w:pPr>
      <w:r w:rsidRPr="00B13CD8">
        <w:rPr>
          <w:rFonts w:ascii="Arial" w:eastAsia="Calibri" w:hAnsi="Arial" w:cs="Arial"/>
          <w:bCs/>
          <w:i/>
          <w:iCs/>
          <w:sz w:val="18"/>
          <w:szCs w:val="18"/>
        </w:rPr>
        <w:t xml:space="preserve">Reviso:  Carolina Bueno - Profesional Universitario – Jurídica </w:t>
      </w:r>
    </w:p>
    <w:p w14:paraId="62C90265" w14:textId="77777777" w:rsidR="00DE77F1" w:rsidRPr="00B13CD8" w:rsidRDefault="00DE77F1" w:rsidP="00DE77F1">
      <w:pPr>
        <w:contextualSpacing/>
        <w:jc w:val="both"/>
        <w:rPr>
          <w:rFonts w:ascii="Arial" w:eastAsia="Calibri" w:hAnsi="Arial" w:cs="Arial"/>
          <w:bCs/>
          <w:i/>
          <w:iCs/>
          <w:sz w:val="18"/>
          <w:szCs w:val="18"/>
        </w:rPr>
      </w:pPr>
      <w:r w:rsidRPr="00B13CD8">
        <w:rPr>
          <w:rFonts w:ascii="Arial" w:eastAsia="Calibri" w:hAnsi="Arial" w:cs="Arial"/>
          <w:bCs/>
          <w:i/>
          <w:iCs/>
          <w:sz w:val="18"/>
          <w:szCs w:val="18"/>
        </w:rPr>
        <w:t>Reviso: Yuli Alexandra Chocontá – Directora Administrativa y Financiera</w:t>
      </w:r>
    </w:p>
    <w:p w14:paraId="13252CDF" w14:textId="77777777" w:rsidR="00DE77F1" w:rsidRPr="00B13CD8" w:rsidRDefault="00DE77F1" w:rsidP="00DE77F1">
      <w:pPr>
        <w:contextualSpacing/>
        <w:jc w:val="both"/>
        <w:rPr>
          <w:rFonts w:ascii="Arial" w:eastAsia="Calibri" w:hAnsi="Arial" w:cs="Arial"/>
          <w:bCs/>
          <w:i/>
          <w:iCs/>
          <w:sz w:val="18"/>
          <w:szCs w:val="18"/>
        </w:rPr>
      </w:pPr>
      <w:r w:rsidRPr="00B13CD8">
        <w:rPr>
          <w:rFonts w:ascii="Arial" w:eastAsia="Calibri" w:hAnsi="Arial" w:cs="Arial"/>
          <w:bCs/>
          <w:i/>
          <w:iCs/>
          <w:sz w:val="18"/>
          <w:szCs w:val="18"/>
        </w:rPr>
        <w:t xml:space="preserve">Revisó y Aprobó: John Edwin Fuentes Correa - Presidente </w:t>
      </w:r>
    </w:p>
    <w:p w14:paraId="1437170B" w14:textId="77777777" w:rsidR="00DE77F1" w:rsidRPr="00B13CD8" w:rsidRDefault="00DE77F1" w:rsidP="00DE77F1">
      <w:pPr>
        <w:ind w:right="3544"/>
        <w:contextualSpacing/>
        <w:jc w:val="both"/>
        <w:rPr>
          <w:rFonts w:ascii="Arial" w:eastAsia="Calibri" w:hAnsi="Arial" w:cs="Arial"/>
          <w:bCs/>
          <w:i/>
          <w:iCs/>
          <w:sz w:val="18"/>
          <w:szCs w:val="18"/>
        </w:rPr>
      </w:pPr>
    </w:p>
    <w:p w14:paraId="4D574245" w14:textId="2E3C68F4" w:rsidR="00B50A7A" w:rsidRPr="00A55B28" w:rsidRDefault="00B50A7A">
      <w:pPr>
        <w:rPr>
          <w:lang w:val="es-ES"/>
        </w:rPr>
      </w:pPr>
    </w:p>
    <w:sectPr w:rsidR="00B50A7A" w:rsidRPr="00A55B28" w:rsidSect="00DE77F1">
      <w:headerReference w:type="default" r:id="rId12"/>
      <w:footerReference w:type="default" r:id="rId13"/>
      <w:pgSz w:w="12240" w:h="18720" w:code="14"/>
      <w:pgMar w:top="273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2F74A" w14:textId="77777777" w:rsidR="00B904E6" w:rsidRDefault="00B904E6" w:rsidP="00A55B28">
      <w:pPr>
        <w:spacing w:after="0" w:line="240" w:lineRule="auto"/>
      </w:pPr>
      <w:r>
        <w:separator/>
      </w:r>
    </w:p>
  </w:endnote>
  <w:endnote w:type="continuationSeparator" w:id="0">
    <w:p w14:paraId="0583782A" w14:textId="77777777" w:rsidR="00B904E6" w:rsidRDefault="00B904E6" w:rsidP="00A55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utura">
    <w:altName w:val="Century Gothic"/>
    <w:panose1 w:val="00000000000000000000"/>
    <w:charset w:val="00"/>
    <w:family w:val="modern"/>
    <w:notTrueType/>
    <w:pitch w:val="variable"/>
    <w:sig w:usb0="A000002F" w:usb1="4000004A" w:usb2="00000000" w:usb3="00000000" w:csb0="0000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89539" w14:textId="54247588" w:rsidR="00A55B28" w:rsidRDefault="00EB00C6">
    <w:pPr>
      <w:pStyle w:val="Piedepgina"/>
    </w:pPr>
    <w:r>
      <w:rPr>
        <w:noProof/>
      </w:rPr>
      <w:drawing>
        <wp:anchor distT="0" distB="0" distL="114300" distR="114300" simplePos="0" relativeHeight="251661312" behindDoc="1" locked="0" layoutInCell="1" allowOverlap="1" wp14:anchorId="15BDCBC2" wp14:editId="603FAA44">
          <wp:simplePos x="0" y="0"/>
          <wp:positionH relativeFrom="column">
            <wp:posOffset>-1016207</wp:posOffset>
          </wp:positionH>
          <wp:positionV relativeFrom="paragraph">
            <wp:posOffset>-508635</wp:posOffset>
          </wp:positionV>
          <wp:extent cx="7644809" cy="1011177"/>
          <wp:effectExtent l="0" t="0" r="0" b="0"/>
          <wp:wrapNone/>
          <wp:docPr id="2079714102" name="Imagen 1" descr="Interfaz de usuario gráfica, Texto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8454693" name="Imagen 1" descr="Interfaz de usuario gráfica, Texto, Aplicación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44809" cy="10111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00115" w14:textId="77777777" w:rsidR="00B904E6" w:rsidRDefault="00B904E6" w:rsidP="00A55B28">
      <w:pPr>
        <w:spacing w:after="0" w:line="240" w:lineRule="auto"/>
      </w:pPr>
      <w:r>
        <w:separator/>
      </w:r>
    </w:p>
  </w:footnote>
  <w:footnote w:type="continuationSeparator" w:id="0">
    <w:p w14:paraId="6C016E07" w14:textId="77777777" w:rsidR="00B904E6" w:rsidRDefault="00B904E6" w:rsidP="00A55B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06688" w14:textId="65F0AEFE" w:rsidR="00A82D52" w:rsidRDefault="000A54E6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F1744D9" wp14:editId="37DC9AE1">
          <wp:simplePos x="0" y="0"/>
          <wp:positionH relativeFrom="margin">
            <wp:posOffset>1682115</wp:posOffset>
          </wp:positionH>
          <wp:positionV relativeFrom="margin">
            <wp:posOffset>-1452245</wp:posOffset>
          </wp:positionV>
          <wp:extent cx="2255520" cy="1495425"/>
          <wp:effectExtent l="0" t="0" r="0" b="9525"/>
          <wp:wrapSquare wrapText="bothSides"/>
          <wp:docPr id="1724052191" name="Imagen 2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380416" name="Imagen 2" descr="Imagen que contiene Interfaz de usuario gráfica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3755"/>
                  <a:stretch/>
                </pic:blipFill>
                <pic:spPr bwMode="auto">
                  <a:xfrm>
                    <a:off x="0" y="0"/>
                    <a:ext cx="2255520" cy="14954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D3C505E" w14:textId="6C35C5C3" w:rsidR="00A55B28" w:rsidRDefault="00A55B2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F09FF"/>
    <w:multiLevelType w:val="hybridMultilevel"/>
    <w:tmpl w:val="BF64F666"/>
    <w:lvl w:ilvl="0" w:tplc="54280DC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573F04"/>
    <w:multiLevelType w:val="hybridMultilevel"/>
    <w:tmpl w:val="8284774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4E7FC5"/>
    <w:multiLevelType w:val="hybridMultilevel"/>
    <w:tmpl w:val="6C08092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142189">
    <w:abstractNumId w:val="2"/>
  </w:num>
  <w:num w:numId="2" w16cid:durableId="1656495071">
    <w:abstractNumId w:val="1"/>
  </w:num>
  <w:num w:numId="3" w16cid:durableId="1700429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28"/>
    <w:rsid w:val="00063AA0"/>
    <w:rsid w:val="000A54E6"/>
    <w:rsid w:val="000D49A4"/>
    <w:rsid w:val="001B3659"/>
    <w:rsid w:val="00212D27"/>
    <w:rsid w:val="002A644B"/>
    <w:rsid w:val="003C1177"/>
    <w:rsid w:val="003F6078"/>
    <w:rsid w:val="0041227B"/>
    <w:rsid w:val="00421D46"/>
    <w:rsid w:val="004747E3"/>
    <w:rsid w:val="004A2542"/>
    <w:rsid w:val="004C7881"/>
    <w:rsid w:val="005210D5"/>
    <w:rsid w:val="00530973"/>
    <w:rsid w:val="00621224"/>
    <w:rsid w:val="007564DD"/>
    <w:rsid w:val="00827F29"/>
    <w:rsid w:val="008E2D0E"/>
    <w:rsid w:val="008F45D9"/>
    <w:rsid w:val="00912551"/>
    <w:rsid w:val="00916C26"/>
    <w:rsid w:val="00997832"/>
    <w:rsid w:val="00A27751"/>
    <w:rsid w:val="00A55B28"/>
    <w:rsid w:val="00A56AE3"/>
    <w:rsid w:val="00A82D52"/>
    <w:rsid w:val="00AD5005"/>
    <w:rsid w:val="00AF6066"/>
    <w:rsid w:val="00B436C5"/>
    <w:rsid w:val="00B50A7A"/>
    <w:rsid w:val="00B7480F"/>
    <w:rsid w:val="00B904E6"/>
    <w:rsid w:val="00BA4706"/>
    <w:rsid w:val="00BA75FC"/>
    <w:rsid w:val="00BC3C35"/>
    <w:rsid w:val="00C72E77"/>
    <w:rsid w:val="00C91CE8"/>
    <w:rsid w:val="00CB2642"/>
    <w:rsid w:val="00D61D38"/>
    <w:rsid w:val="00D66664"/>
    <w:rsid w:val="00DE77F1"/>
    <w:rsid w:val="00DF4C7C"/>
    <w:rsid w:val="00E9408A"/>
    <w:rsid w:val="00EB00C6"/>
    <w:rsid w:val="00F043CF"/>
    <w:rsid w:val="00FB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997768"/>
  <w15:chartTrackingRefBased/>
  <w15:docId w15:val="{4803C2F6-CF2E-4377-B3EB-D4BD197A3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27B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55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5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5B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5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5B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5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5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5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5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5B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5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5B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5B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5B2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5B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5B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5B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5B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5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55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5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55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5B28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55B28"/>
    <w:rPr>
      <w:i/>
      <w:iCs/>
      <w:color w:val="404040" w:themeColor="text1" w:themeTint="BF"/>
    </w:rPr>
  </w:style>
  <w:style w:type="paragraph" w:styleId="Prrafodelista">
    <w:name w:val="List Paragraph"/>
    <w:aliases w:val="VIÑETAS,Párrafo de lista2,VIÑETA,Bolita,BOLA,MIBEX B,LISTA,Fotografía,List Paragraph,List Paragraph1,Betulia Título 1,Viñetas,Lista vistosa - Énfasis 13,Flor,Ha,titulo 3,HOJA,Párrafo de lista4,BOLADEF,Párrafo de lista3"/>
    <w:basedOn w:val="Normal"/>
    <w:link w:val="PrrafodelistaCar"/>
    <w:uiPriority w:val="34"/>
    <w:qFormat/>
    <w:rsid w:val="00A55B28"/>
    <w:pPr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55B2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5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5B2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5B2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55B28"/>
    <w:pPr>
      <w:tabs>
        <w:tab w:val="center" w:pos="4419"/>
        <w:tab w:val="right" w:pos="8838"/>
      </w:tabs>
      <w:spacing w:after="0" w:line="240" w:lineRule="auto"/>
    </w:pPr>
    <w:rPr>
      <w:kern w:val="2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A55B28"/>
  </w:style>
  <w:style w:type="paragraph" w:styleId="Piedepgina">
    <w:name w:val="footer"/>
    <w:basedOn w:val="Normal"/>
    <w:link w:val="PiedepginaCar"/>
    <w:uiPriority w:val="99"/>
    <w:unhideWhenUsed/>
    <w:rsid w:val="00A55B28"/>
    <w:pPr>
      <w:tabs>
        <w:tab w:val="center" w:pos="4419"/>
        <w:tab w:val="right" w:pos="8838"/>
      </w:tabs>
      <w:spacing w:after="0" w:line="240" w:lineRule="auto"/>
    </w:pPr>
    <w:rPr>
      <w:kern w:val="2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A55B28"/>
  </w:style>
  <w:style w:type="character" w:styleId="Hipervnculo">
    <w:name w:val="Hyperlink"/>
    <w:basedOn w:val="Fuentedeprrafopredeter"/>
    <w:unhideWhenUsed/>
    <w:rsid w:val="0041227B"/>
    <w:rPr>
      <w:color w:val="0563C1" w:themeColor="hyperlink"/>
      <w:u w:val="single"/>
    </w:rPr>
  </w:style>
  <w:style w:type="paragraph" w:styleId="Sinespaciado">
    <w:name w:val="No Spacing"/>
    <w:link w:val="SinespaciadoCar"/>
    <w:uiPriority w:val="1"/>
    <w:qFormat/>
    <w:rsid w:val="00DE77F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character" w:customStyle="1" w:styleId="SinespaciadoCar">
    <w:name w:val="Sin espaciado Car"/>
    <w:link w:val="Sinespaciado"/>
    <w:uiPriority w:val="1"/>
    <w:locked/>
    <w:rsid w:val="00DE77F1"/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  <w:style w:type="paragraph" w:customStyle="1" w:styleId="nueve">
    <w:name w:val="nueve"/>
    <w:basedOn w:val="Normal"/>
    <w:rsid w:val="00DE77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PrrafodelistaCar">
    <w:name w:val="Párrafo de lista Car"/>
    <w:aliases w:val="VIÑETAS Car,Párrafo de lista2 Car,VIÑETA Car,Bolita Car,BOLA Car,MIBEX B Car,LISTA Car,Fotografía Car,List Paragraph Car,List Paragraph1 Car,Betulia Título 1 Car,Viñetas Car,Lista vistosa - Énfasis 13 Car,Flor Car,Ha Car,HOJA Car"/>
    <w:basedOn w:val="Fuentedeprrafopredeter"/>
    <w:link w:val="Prrafodelista"/>
    <w:uiPriority w:val="34"/>
    <w:qFormat/>
    <w:rsid w:val="00DE77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uncionpublica.gov.co/eva/gestornormativo/norma.php?i=83124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funcionpublica.gov.co/eva/gestornormativo/norma.php?i=65335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concejomunicipalchia.gov.co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www.concejomunicipalchia.gov.c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uncionpublica.gov.co/web/murc/nivel-perfeccionamiento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2180</Words>
  <Characters>11991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Concejo Municipal de Chia</dc:creator>
  <cp:keywords/>
  <dc:description/>
  <cp:lastModifiedBy>Esther Adriana Diaz Ossa</cp:lastModifiedBy>
  <cp:revision>14</cp:revision>
  <cp:lastPrinted>2025-03-11T16:09:00Z</cp:lastPrinted>
  <dcterms:created xsi:type="dcterms:W3CDTF">2025-03-11T16:10:00Z</dcterms:created>
  <dcterms:modified xsi:type="dcterms:W3CDTF">2025-04-09T14:39:00Z</dcterms:modified>
</cp:coreProperties>
</file>