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3FBF07" w14:textId="77777777" w:rsidR="00780391" w:rsidRDefault="00780391" w:rsidP="00780391">
      <w:pPr>
        <w:tabs>
          <w:tab w:val="left" w:pos="426"/>
        </w:tabs>
        <w:spacing w:line="276" w:lineRule="auto"/>
        <w:ind w:right="-660"/>
        <w:rPr>
          <w:rFonts w:ascii="Arial" w:hAnsi="Arial" w:cs="Arial"/>
          <w:color w:val="000000" w:themeColor="text1"/>
          <w:sz w:val="22"/>
          <w:szCs w:val="22"/>
        </w:rPr>
      </w:pPr>
      <w:r w:rsidRPr="005E672A">
        <w:rPr>
          <w:rFonts w:ascii="Arial" w:hAnsi="Arial" w:cs="Arial"/>
          <w:color w:val="000000" w:themeColor="text1"/>
          <w:sz w:val="22"/>
          <w:szCs w:val="22"/>
        </w:rPr>
        <w:t xml:space="preserve">                   </w:t>
      </w:r>
    </w:p>
    <w:p w14:paraId="3BEC86B9" w14:textId="77777777" w:rsidR="00A50A2B" w:rsidRPr="005E672A" w:rsidRDefault="00A50A2B" w:rsidP="00780391">
      <w:pPr>
        <w:tabs>
          <w:tab w:val="left" w:pos="426"/>
        </w:tabs>
        <w:spacing w:line="276" w:lineRule="auto"/>
        <w:ind w:right="-660"/>
        <w:rPr>
          <w:rFonts w:ascii="Arial" w:hAnsi="Arial" w:cs="Arial"/>
          <w:color w:val="000000" w:themeColor="text1"/>
          <w:sz w:val="22"/>
          <w:szCs w:val="22"/>
        </w:rPr>
      </w:pPr>
    </w:p>
    <w:p w14:paraId="23904723" w14:textId="77777777" w:rsidR="00780391" w:rsidRDefault="00780391" w:rsidP="001649A5">
      <w:pPr>
        <w:tabs>
          <w:tab w:val="left" w:pos="426"/>
        </w:tabs>
        <w:spacing w:line="276" w:lineRule="auto"/>
        <w:ind w:right="49"/>
        <w:rPr>
          <w:rFonts w:ascii="Arial" w:hAnsi="Arial" w:cs="Arial"/>
          <w:color w:val="000000" w:themeColor="text1"/>
          <w:sz w:val="22"/>
          <w:szCs w:val="22"/>
        </w:rPr>
      </w:pPr>
    </w:p>
    <w:p w14:paraId="006EF653" w14:textId="77777777" w:rsidR="00A50A2B" w:rsidRPr="005E672A" w:rsidRDefault="00A50A2B" w:rsidP="001649A5">
      <w:pPr>
        <w:tabs>
          <w:tab w:val="left" w:pos="426"/>
        </w:tabs>
        <w:spacing w:line="276" w:lineRule="auto"/>
        <w:ind w:right="49"/>
        <w:rPr>
          <w:rFonts w:ascii="Arial" w:hAnsi="Arial" w:cs="Arial"/>
          <w:color w:val="000000" w:themeColor="text1"/>
          <w:sz w:val="22"/>
          <w:szCs w:val="22"/>
        </w:rPr>
      </w:pPr>
    </w:p>
    <w:p w14:paraId="7105CA27" w14:textId="77777777" w:rsidR="00780391" w:rsidRPr="005E672A" w:rsidRDefault="00780391" w:rsidP="001649A5">
      <w:pPr>
        <w:tabs>
          <w:tab w:val="left" w:pos="426"/>
        </w:tabs>
        <w:spacing w:line="276" w:lineRule="auto"/>
        <w:ind w:right="49"/>
        <w:rPr>
          <w:rFonts w:ascii="Arial" w:hAnsi="Arial" w:cs="Arial"/>
          <w:color w:val="000000" w:themeColor="text1"/>
          <w:sz w:val="22"/>
          <w:szCs w:val="22"/>
        </w:rPr>
      </w:pPr>
    </w:p>
    <w:p w14:paraId="06291C1A" w14:textId="0206390F" w:rsidR="00780391" w:rsidRPr="005E672A" w:rsidRDefault="000E1EF0" w:rsidP="001649A5">
      <w:pPr>
        <w:tabs>
          <w:tab w:val="left" w:pos="426"/>
        </w:tabs>
        <w:spacing w:line="276" w:lineRule="auto"/>
        <w:ind w:right="49"/>
        <w:jc w:val="center"/>
        <w:rPr>
          <w:rFonts w:ascii="Arial" w:hAnsi="Arial" w:cs="Arial"/>
          <w:b/>
          <w:bCs/>
          <w:color w:val="000000" w:themeColor="text1"/>
          <w:sz w:val="22"/>
          <w:szCs w:val="22"/>
        </w:rPr>
      </w:pPr>
      <w:r w:rsidRPr="005E672A">
        <w:rPr>
          <w:rFonts w:ascii="Arial" w:hAnsi="Arial" w:cs="Arial"/>
          <w:b/>
          <w:bCs/>
          <w:color w:val="000000" w:themeColor="text1"/>
          <w:sz w:val="22"/>
          <w:szCs w:val="22"/>
        </w:rPr>
        <w:t>PLAN ANUAL DEL SISTEMA DE GESTIÓN Y SEGURIDAD Y SALUD EN EL TRABAJO (SG-SST</w:t>
      </w:r>
      <w:r w:rsidR="002D2F44" w:rsidRPr="005E672A">
        <w:rPr>
          <w:rFonts w:ascii="Arial" w:hAnsi="Arial" w:cs="Arial"/>
          <w:b/>
          <w:bCs/>
          <w:color w:val="000000" w:themeColor="text1"/>
          <w:sz w:val="22"/>
          <w:szCs w:val="22"/>
        </w:rPr>
        <w:t>) VIGENCIA 202</w:t>
      </w:r>
      <w:r w:rsidR="001649A5" w:rsidRPr="005E672A">
        <w:rPr>
          <w:rFonts w:ascii="Arial" w:hAnsi="Arial" w:cs="Arial"/>
          <w:b/>
          <w:bCs/>
          <w:color w:val="000000" w:themeColor="text1"/>
          <w:sz w:val="22"/>
          <w:szCs w:val="22"/>
        </w:rPr>
        <w:t>5</w:t>
      </w:r>
    </w:p>
    <w:p w14:paraId="7227D481" w14:textId="77777777" w:rsidR="00780391" w:rsidRPr="005E672A" w:rsidRDefault="00780391" w:rsidP="001649A5">
      <w:pPr>
        <w:tabs>
          <w:tab w:val="left" w:pos="426"/>
        </w:tabs>
        <w:spacing w:line="276" w:lineRule="auto"/>
        <w:ind w:right="49"/>
        <w:jc w:val="center"/>
        <w:rPr>
          <w:rFonts w:ascii="Arial" w:hAnsi="Arial" w:cs="Arial"/>
          <w:b/>
          <w:bCs/>
          <w:color w:val="000000" w:themeColor="text1"/>
          <w:sz w:val="22"/>
          <w:szCs w:val="22"/>
        </w:rPr>
      </w:pPr>
    </w:p>
    <w:p w14:paraId="7D104881" w14:textId="77777777" w:rsidR="00780391" w:rsidRPr="005E672A" w:rsidRDefault="00780391" w:rsidP="001649A5">
      <w:pPr>
        <w:tabs>
          <w:tab w:val="left" w:pos="426"/>
        </w:tabs>
        <w:spacing w:line="276" w:lineRule="auto"/>
        <w:ind w:right="49"/>
        <w:jc w:val="center"/>
        <w:rPr>
          <w:rFonts w:ascii="Arial" w:hAnsi="Arial" w:cs="Arial"/>
          <w:b/>
          <w:bCs/>
          <w:color w:val="000000" w:themeColor="text1"/>
          <w:sz w:val="22"/>
          <w:szCs w:val="22"/>
        </w:rPr>
      </w:pPr>
    </w:p>
    <w:p w14:paraId="74BA6F93"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2F575E34"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45C5B7D9"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4D2ADA32"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00018C41" w14:textId="77777777" w:rsidR="00780391" w:rsidRDefault="00780391" w:rsidP="00780391">
      <w:pPr>
        <w:tabs>
          <w:tab w:val="left" w:pos="426"/>
        </w:tabs>
        <w:spacing w:line="276" w:lineRule="auto"/>
        <w:ind w:right="-660"/>
        <w:jc w:val="center"/>
        <w:rPr>
          <w:rFonts w:ascii="Arial" w:hAnsi="Arial" w:cs="Arial"/>
          <w:b/>
          <w:bCs/>
          <w:color w:val="000000" w:themeColor="text1"/>
          <w:sz w:val="22"/>
          <w:szCs w:val="22"/>
        </w:rPr>
      </w:pPr>
    </w:p>
    <w:p w14:paraId="7BF9465D" w14:textId="77777777" w:rsidR="00A50A2B" w:rsidRPr="005E672A" w:rsidRDefault="00A50A2B" w:rsidP="00780391">
      <w:pPr>
        <w:tabs>
          <w:tab w:val="left" w:pos="426"/>
        </w:tabs>
        <w:spacing w:line="276" w:lineRule="auto"/>
        <w:ind w:right="-660"/>
        <w:jc w:val="center"/>
        <w:rPr>
          <w:rFonts w:ascii="Arial" w:hAnsi="Arial" w:cs="Arial"/>
          <w:b/>
          <w:bCs/>
          <w:color w:val="000000" w:themeColor="text1"/>
          <w:sz w:val="22"/>
          <w:szCs w:val="22"/>
        </w:rPr>
      </w:pPr>
    </w:p>
    <w:p w14:paraId="63504042"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4C68A4F8"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566E5628" w14:textId="77777777" w:rsidR="00780391" w:rsidRPr="005E672A" w:rsidRDefault="00780391" w:rsidP="001649A5">
      <w:pPr>
        <w:tabs>
          <w:tab w:val="left" w:pos="426"/>
        </w:tabs>
        <w:spacing w:line="276" w:lineRule="auto"/>
        <w:ind w:right="-660"/>
        <w:rPr>
          <w:rFonts w:ascii="Arial" w:hAnsi="Arial" w:cs="Arial"/>
          <w:b/>
          <w:bCs/>
          <w:color w:val="000000" w:themeColor="text1"/>
          <w:sz w:val="22"/>
          <w:szCs w:val="22"/>
        </w:rPr>
      </w:pPr>
    </w:p>
    <w:p w14:paraId="61EC0D61"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37CA2991"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61A965A8"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3AADD0E6"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1338B573"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r w:rsidRPr="005E672A">
        <w:rPr>
          <w:rFonts w:ascii="Arial" w:hAnsi="Arial" w:cs="Arial"/>
          <w:b/>
          <w:bCs/>
          <w:color w:val="000000" w:themeColor="text1"/>
          <w:sz w:val="22"/>
          <w:szCs w:val="22"/>
        </w:rPr>
        <w:t>CONCEJO MUNICIPAL DE CHÍA</w:t>
      </w:r>
    </w:p>
    <w:p w14:paraId="31441E5A" w14:textId="056597BC" w:rsidR="000E1EF0" w:rsidRPr="005E672A" w:rsidRDefault="000E1EF0" w:rsidP="00780391">
      <w:pPr>
        <w:tabs>
          <w:tab w:val="left" w:pos="426"/>
        </w:tabs>
        <w:spacing w:line="276" w:lineRule="auto"/>
        <w:ind w:right="-660"/>
        <w:jc w:val="center"/>
        <w:rPr>
          <w:rFonts w:ascii="Arial" w:hAnsi="Arial" w:cs="Arial"/>
          <w:b/>
          <w:bCs/>
          <w:color w:val="000000" w:themeColor="text1"/>
          <w:sz w:val="22"/>
          <w:szCs w:val="22"/>
        </w:rPr>
      </w:pPr>
      <w:r w:rsidRPr="005E672A">
        <w:rPr>
          <w:rFonts w:ascii="Arial" w:hAnsi="Arial" w:cs="Arial"/>
          <w:b/>
          <w:bCs/>
          <w:color w:val="000000" w:themeColor="text1"/>
          <w:sz w:val="22"/>
          <w:szCs w:val="22"/>
        </w:rPr>
        <w:t>DIRECCIÓN ADMINISTRATIVA Y FINANCIERA</w:t>
      </w:r>
    </w:p>
    <w:p w14:paraId="356BD8B6" w14:textId="257AC411" w:rsidR="000E1EF0" w:rsidRPr="005E672A" w:rsidRDefault="000E1EF0" w:rsidP="00780391">
      <w:pPr>
        <w:tabs>
          <w:tab w:val="left" w:pos="426"/>
        </w:tabs>
        <w:spacing w:line="276" w:lineRule="auto"/>
        <w:ind w:right="-660"/>
        <w:jc w:val="center"/>
        <w:rPr>
          <w:rFonts w:ascii="Arial" w:hAnsi="Arial" w:cs="Arial"/>
          <w:b/>
          <w:bCs/>
          <w:color w:val="000000" w:themeColor="text1"/>
          <w:sz w:val="22"/>
          <w:szCs w:val="22"/>
        </w:rPr>
      </w:pPr>
      <w:r w:rsidRPr="005E672A">
        <w:rPr>
          <w:rFonts w:ascii="Arial" w:hAnsi="Arial" w:cs="Arial"/>
          <w:b/>
          <w:bCs/>
          <w:color w:val="000000" w:themeColor="text1"/>
          <w:sz w:val="22"/>
          <w:szCs w:val="22"/>
        </w:rPr>
        <w:t>AREA DE TALENTO HUMANO</w:t>
      </w:r>
    </w:p>
    <w:p w14:paraId="0195AEAF"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665B2200"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51343D35" w14:textId="77777777" w:rsidR="00780391" w:rsidRDefault="00780391" w:rsidP="00780391">
      <w:pPr>
        <w:tabs>
          <w:tab w:val="left" w:pos="426"/>
        </w:tabs>
        <w:spacing w:line="276" w:lineRule="auto"/>
        <w:ind w:right="-660"/>
        <w:jc w:val="center"/>
        <w:rPr>
          <w:rFonts w:ascii="Arial" w:hAnsi="Arial" w:cs="Arial"/>
          <w:b/>
          <w:bCs/>
          <w:color w:val="000000" w:themeColor="text1"/>
          <w:sz w:val="22"/>
          <w:szCs w:val="22"/>
        </w:rPr>
      </w:pPr>
    </w:p>
    <w:p w14:paraId="250D5D51" w14:textId="77777777" w:rsidR="00A50A2B" w:rsidRPr="005E672A" w:rsidRDefault="00A50A2B" w:rsidP="00780391">
      <w:pPr>
        <w:tabs>
          <w:tab w:val="left" w:pos="426"/>
        </w:tabs>
        <w:spacing w:line="276" w:lineRule="auto"/>
        <w:ind w:right="-660"/>
        <w:jc w:val="center"/>
        <w:rPr>
          <w:rFonts w:ascii="Arial" w:hAnsi="Arial" w:cs="Arial"/>
          <w:b/>
          <w:bCs/>
          <w:color w:val="000000" w:themeColor="text1"/>
          <w:sz w:val="22"/>
          <w:szCs w:val="22"/>
        </w:rPr>
      </w:pPr>
    </w:p>
    <w:p w14:paraId="5C1CEC13"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5C997C3A"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7DB78FDD" w14:textId="77777777" w:rsidR="001649A5" w:rsidRPr="005E672A" w:rsidRDefault="001649A5" w:rsidP="00780391">
      <w:pPr>
        <w:tabs>
          <w:tab w:val="left" w:pos="426"/>
        </w:tabs>
        <w:spacing w:line="276" w:lineRule="auto"/>
        <w:ind w:right="-660"/>
        <w:jc w:val="center"/>
        <w:rPr>
          <w:rFonts w:ascii="Arial" w:hAnsi="Arial" w:cs="Arial"/>
          <w:b/>
          <w:bCs/>
          <w:color w:val="000000" w:themeColor="text1"/>
          <w:sz w:val="22"/>
          <w:szCs w:val="22"/>
        </w:rPr>
      </w:pPr>
    </w:p>
    <w:p w14:paraId="073FA96C"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30533A60"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03F339D0"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41C0335D"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5AA39AE2" w14:textId="77777777" w:rsidR="001649A5" w:rsidRPr="005E672A" w:rsidRDefault="001649A5" w:rsidP="001649A5">
      <w:pPr>
        <w:ind w:right="-279"/>
        <w:jc w:val="center"/>
        <w:rPr>
          <w:rFonts w:ascii="Arial" w:hAnsi="Arial" w:cs="Arial"/>
          <w:b/>
          <w:color w:val="000000" w:themeColor="text1"/>
          <w:sz w:val="22"/>
          <w:szCs w:val="22"/>
        </w:rPr>
      </w:pPr>
      <w:r w:rsidRPr="005E672A">
        <w:rPr>
          <w:rFonts w:ascii="Arial" w:hAnsi="Arial" w:cs="Arial"/>
          <w:b/>
          <w:color w:val="000000" w:themeColor="text1"/>
          <w:sz w:val="22"/>
          <w:szCs w:val="22"/>
        </w:rPr>
        <w:t>JOHN EDWIN FUENTES CORREA</w:t>
      </w:r>
    </w:p>
    <w:p w14:paraId="5179B6FA" w14:textId="77777777" w:rsidR="001649A5" w:rsidRPr="005E672A" w:rsidRDefault="001649A5" w:rsidP="001649A5">
      <w:pPr>
        <w:ind w:right="-279"/>
        <w:jc w:val="center"/>
        <w:rPr>
          <w:rFonts w:ascii="Arial" w:hAnsi="Arial" w:cs="Arial"/>
          <w:b/>
          <w:color w:val="000000" w:themeColor="text1"/>
          <w:sz w:val="22"/>
          <w:szCs w:val="22"/>
        </w:rPr>
      </w:pPr>
      <w:r w:rsidRPr="005E672A">
        <w:rPr>
          <w:rFonts w:ascii="Arial" w:hAnsi="Arial" w:cs="Arial"/>
          <w:b/>
          <w:color w:val="000000" w:themeColor="text1"/>
          <w:sz w:val="22"/>
          <w:szCs w:val="22"/>
        </w:rPr>
        <w:t>PRESIDENTE CONCEJO MUNICIPAL CHÍA</w:t>
      </w:r>
    </w:p>
    <w:p w14:paraId="456D7DB8" w14:textId="77777777" w:rsidR="001649A5" w:rsidRPr="005E672A" w:rsidRDefault="001649A5" w:rsidP="001649A5">
      <w:pPr>
        <w:ind w:right="-279"/>
        <w:jc w:val="center"/>
        <w:rPr>
          <w:rFonts w:ascii="Arial" w:hAnsi="Arial" w:cs="Arial"/>
          <w:b/>
          <w:color w:val="000000" w:themeColor="text1"/>
          <w:sz w:val="22"/>
          <w:szCs w:val="22"/>
        </w:rPr>
      </w:pPr>
      <w:r w:rsidRPr="005E672A">
        <w:rPr>
          <w:rFonts w:ascii="Arial" w:hAnsi="Arial" w:cs="Arial"/>
          <w:b/>
          <w:color w:val="000000" w:themeColor="text1"/>
          <w:sz w:val="22"/>
          <w:szCs w:val="22"/>
        </w:rPr>
        <w:t>2025</w:t>
      </w:r>
    </w:p>
    <w:p w14:paraId="147CE113" w14:textId="77777777" w:rsidR="001649A5" w:rsidRPr="005E672A" w:rsidRDefault="001649A5" w:rsidP="001649A5">
      <w:pPr>
        <w:ind w:right="-279"/>
        <w:jc w:val="center"/>
        <w:rPr>
          <w:rFonts w:ascii="Arial" w:hAnsi="Arial" w:cs="Arial"/>
          <w:b/>
          <w:color w:val="000000" w:themeColor="text1"/>
          <w:sz w:val="22"/>
          <w:szCs w:val="22"/>
        </w:rPr>
      </w:pPr>
    </w:p>
    <w:p w14:paraId="0095582E"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24FD983C"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2FC60E10"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5C16549A" w14:textId="77777777" w:rsidR="00780391" w:rsidRPr="005E672A" w:rsidRDefault="00780391" w:rsidP="00780391">
      <w:pPr>
        <w:tabs>
          <w:tab w:val="left" w:pos="426"/>
        </w:tabs>
        <w:spacing w:line="276" w:lineRule="auto"/>
        <w:ind w:right="-660"/>
        <w:jc w:val="center"/>
        <w:rPr>
          <w:rFonts w:ascii="Arial" w:hAnsi="Arial" w:cs="Arial"/>
          <w:b/>
          <w:bCs/>
          <w:color w:val="000000" w:themeColor="text1"/>
          <w:sz w:val="22"/>
          <w:szCs w:val="22"/>
        </w:rPr>
      </w:pPr>
    </w:p>
    <w:p w14:paraId="75892DAE" w14:textId="77777777" w:rsidR="001649A5" w:rsidRPr="005E672A" w:rsidRDefault="001649A5" w:rsidP="00780391">
      <w:pPr>
        <w:tabs>
          <w:tab w:val="left" w:pos="426"/>
        </w:tabs>
        <w:spacing w:line="276" w:lineRule="auto"/>
        <w:ind w:right="-660"/>
        <w:jc w:val="center"/>
        <w:rPr>
          <w:rFonts w:ascii="Arial" w:hAnsi="Arial" w:cs="Arial"/>
          <w:b/>
          <w:bCs/>
          <w:color w:val="000000" w:themeColor="text1"/>
          <w:sz w:val="22"/>
          <w:szCs w:val="22"/>
        </w:rPr>
      </w:pPr>
    </w:p>
    <w:p w14:paraId="7400A4CC" w14:textId="77777777" w:rsidR="00987A72" w:rsidRDefault="00987A72" w:rsidP="00780391">
      <w:pPr>
        <w:tabs>
          <w:tab w:val="left" w:pos="426"/>
        </w:tabs>
        <w:spacing w:line="276" w:lineRule="auto"/>
        <w:ind w:right="-660"/>
        <w:jc w:val="center"/>
        <w:rPr>
          <w:rFonts w:ascii="Arial" w:hAnsi="Arial" w:cs="Arial"/>
          <w:b/>
          <w:bCs/>
          <w:color w:val="000000" w:themeColor="text1"/>
          <w:sz w:val="22"/>
          <w:szCs w:val="22"/>
        </w:rPr>
      </w:pPr>
    </w:p>
    <w:p w14:paraId="0CC1A5E6" w14:textId="77777777" w:rsidR="00A50A2B" w:rsidRDefault="00A50A2B" w:rsidP="00780391">
      <w:pPr>
        <w:tabs>
          <w:tab w:val="left" w:pos="426"/>
        </w:tabs>
        <w:spacing w:line="276" w:lineRule="auto"/>
        <w:ind w:right="-660"/>
        <w:jc w:val="center"/>
        <w:rPr>
          <w:rFonts w:ascii="Arial" w:hAnsi="Arial" w:cs="Arial"/>
          <w:b/>
          <w:bCs/>
          <w:color w:val="000000" w:themeColor="text1"/>
          <w:sz w:val="22"/>
          <w:szCs w:val="22"/>
        </w:rPr>
      </w:pPr>
    </w:p>
    <w:p w14:paraId="7C06283E" w14:textId="77777777" w:rsidR="00A50A2B" w:rsidRPr="005E672A" w:rsidRDefault="00A50A2B" w:rsidP="00780391">
      <w:pPr>
        <w:tabs>
          <w:tab w:val="left" w:pos="426"/>
        </w:tabs>
        <w:spacing w:line="276" w:lineRule="auto"/>
        <w:ind w:right="-660"/>
        <w:jc w:val="center"/>
        <w:rPr>
          <w:rFonts w:ascii="Arial" w:hAnsi="Arial" w:cs="Arial"/>
          <w:b/>
          <w:bCs/>
          <w:color w:val="000000" w:themeColor="text1"/>
          <w:sz w:val="22"/>
          <w:szCs w:val="22"/>
        </w:rPr>
      </w:pPr>
    </w:p>
    <w:p w14:paraId="57BF21BD" w14:textId="77777777" w:rsidR="00987A72" w:rsidRPr="005E672A" w:rsidRDefault="00987A72" w:rsidP="00780391">
      <w:pPr>
        <w:tabs>
          <w:tab w:val="left" w:pos="426"/>
        </w:tabs>
        <w:spacing w:line="276" w:lineRule="auto"/>
        <w:ind w:right="-660"/>
        <w:jc w:val="center"/>
        <w:rPr>
          <w:rFonts w:ascii="Arial" w:hAnsi="Arial" w:cs="Arial"/>
          <w:b/>
          <w:bCs/>
          <w:color w:val="000000" w:themeColor="text1"/>
          <w:sz w:val="22"/>
          <w:szCs w:val="22"/>
        </w:rPr>
      </w:pPr>
    </w:p>
    <w:sdt>
      <w:sdtPr>
        <w:rPr>
          <w:rFonts w:ascii="Arial" w:eastAsia="Times New Roman" w:hAnsi="Arial" w:cs="Arial"/>
          <w:color w:val="000000" w:themeColor="text1"/>
          <w:sz w:val="22"/>
          <w:szCs w:val="22"/>
          <w:lang w:val="es-ES" w:eastAsia="es-ES"/>
        </w:rPr>
        <w:id w:val="-1360668048"/>
        <w:docPartObj>
          <w:docPartGallery w:val="Table of Contents"/>
          <w:docPartUnique/>
        </w:docPartObj>
      </w:sdtPr>
      <w:sdtEndPr>
        <w:rPr>
          <w:b/>
          <w:bCs/>
        </w:rPr>
      </w:sdtEndPr>
      <w:sdtContent>
        <w:p w14:paraId="79DB5C65" w14:textId="3FF8E760" w:rsidR="002701FD" w:rsidRPr="005E672A" w:rsidRDefault="007D0F31" w:rsidP="007D0F31">
          <w:pPr>
            <w:pStyle w:val="TtulodeTDC"/>
            <w:jc w:val="center"/>
            <w:rPr>
              <w:rFonts w:ascii="Arial" w:hAnsi="Arial" w:cs="Arial"/>
              <w:b/>
              <w:color w:val="000000" w:themeColor="text1"/>
              <w:sz w:val="22"/>
              <w:szCs w:val="22"/>
              <w:lang w:val="es-ES"/>
            </w:rPr>
          </w:pPr>
          <w:r w:rsidRPr="005E672A">
            <w:rPr>
              <w:rFonts w:ascii="Arial" w:hAnsi="Arial" w:cs="Arial"/>
              <w:b/>
              <w:color w:val="000000" w:themeColor="text1"/>
              <w:sz w:val="22"/>
              <w:szCs w:val="22"/>
              <w:lang w:val="es-ES"/>
            </w:rPr>
            <w:t>TABLA DE CONTENIDO</w:t>
          </w:r>
        </w:p>
        <w:p w14:paraId="298F2B6C" w14:textId="77777777" w:rsidR="00157518" w:rsidRPr="005E672A" w:rsidRDefault="00157518" w:rsidP="00157518">
          <w:pPr>
            <w:rPr>
              <w:rFonts w:ascii="Arial" w:hAnsi="Arial" w:cs="Arial"/>
              <w:color w:val="000000" w:themeColor="text1"/>
              <w:sz w:val="22"/>
              <w:szCs w:val="22"/>
              <w:lang w:val="es-ES" w:eastAsia="es-CO"/>
            </w:rPr>
          </w:pPr>
        </w:p>
        <w:p w14:paraId="5E93F252" w14:textId="77777777" w:rsidR="00157518" w:rsidRPr="005E672A" w:rsidRDefault="00157518" w:rsidP="00157518">
          <w:pPr>
            <w:rPr>
              <w:rFonts w:ascii="Arial" w:hAnsi="Arial" w:cs="Arial"/>
              <w:color w:val="000000" w:themeColor="text1"/>
              <w:sz w:val="22"/>
              <w:szCs w:val="22"/>
              <w:lang w:val="es-ES" w:eastAsia="es-CO"/>
            </w:rPr>
          </w:pPr>
        </w:p>
        <w:p w14:paraId="7F96EA49" w14:textId="77777777" w:rsidR="00A407E1" w:rsidRPr="005E672A" w:rsidRDefault="002701FD">
          <w:pPr>
            <w:pStyle w:val="TDC1"/>
            <w:tabs>
              <w:tab w:val="right" w:leader="dot" w:pos="8828"/>
            </w:tabs>
            <w:rPr>
              <w:rFonts w:ascii="Arial" w:eastAsiaTheme="minorEastAsia" w:hAnsi="Arial" w:cs="Arial"/>
              <w:noProof/>
              <w:sz w:val="22"/>
              <w:szCs w:val="22"/>
              <w:lang w:eastAsia="es-CO"/>
            </w:rPr>
          </w:pPr>
          <w:r w:rsidRPr="005E672A">
            <w:rPr>
              <w:rFonts w:ascii="Arial" w:hAnsi="Arial" w:cs="Arial"/>
              <w:bCs/>
              <w:color w:val="000000" w:themeColor="text1"/>
              <w:sz w:val="22"/>
              <w:szCs w:val="22"/>
              <w:lang w:val="es-ES"/>
            </w:rPr>
            <w:fldChar w:fldCharType="begin"/>
          </w:r>
          <w:r w:rsidRPr="005E672A">
            <w:rPr>
              <w:rFonts w:ascii="Arial" w:hAnsi="Arial" w:cs="Arial"/>
              <w:bCs/>
              <w:color w:val="000000" w:themeColor="text1"/>
              <w:sz w:val="22"/>
              <w:szCs w:val="22"/>
              <w:lang w:val="es-ES"/>
            </w:rPr>
            <w:instrText xml:space="preserve"> TOC \o "1-3" \h \z \u </w:instrText>
          </w:r>
          <w:r w:rsidRPr="005E672A">
            <w:rPr>
              <w:rFonts w:ascii="Arial" w:hAnsi="Arial" w:cs="Arial"/>
              <w:bCs/>
              <w:color w:val="000000" w:themeColor="text1"/>
              <w:sz w:val="22"/>
              <w:szCs w:val="22"/>
              <w:lang w:val="es-ES"/>
            </w:rPr>
            <w:fldChar w:fldCharType="separate"/>
          </w:r>
          <w:hyperlink w:anchor="_Toc188525659" w:history="1">
            <w:r w:rsidR="00A407E1" w:rsidRPr="005E672A">
              <w:rPr>
                <w:rStyle w:val="Hipervnculo"/>
                <w:rFonts w:ascii="Arial" w:hAnsi="Arial" w:cs="Arial"/>
                <w:noProof/>
                <w:sz w:val="22"/>
                <w:szCs w:val="22"/>
              </w:rPr>
              <w:t>INTRODUCCIÓN</w:t>
            </w:r>
            <w:r w:rsidR="00A407E1" w:rsidRPr="005E672A">
              <w:rPr>
                <w:rFonts w:ascii="Arial" w:hAnsi="Arial" w:cs="Arial"/>
                <w:noProof/>
                <w:webHidden/>
                <w:sz w:val="22"/>
                <w:szCs w:val="22"/>
              </w:rPr>
              <w:tab/>
            </w:r>
            <w:r w:rsidR="00A407E1" w:rsidRPr="005E672A">
              <w:rPr>
                <w:rFonts w:ascii="Arial" w:hAnsi="Arial" w:cs="Arial"/>
                <w:noProof/>
                <w:webHidden/>
                <w:sz w:val="22"/>
                <w:szCs w:val="22"/>
              </w:rPr>
              <w:fldChar w:fldCharType="begin"/>
            </w:r>
            <w:r w:rsidR="00A407E1" w:rsidRPr="005E672A">
              <w:rPr>
                <w:rFonts w:ascii="Arial" w:hAnsi="Arial" w:cs="Arial"/>
                <w:noProof/>
                <w:webHidden/>
                <w:sz w:val="22"/>
                <w:szCs w:val="22"/>
              </w:rPr>
              <w:instrText xml:space="preserve"> PAGEREF _Toc188525659 \h </w:instrText>
            </w:r>
            <w:r w:rsidR="00A407E1" w:rsidRPr="005E672A">
              <w:rPr>
                <w:rFonts w:ascii="Arial" w:hAnsi="Arial" w:cs="Arial"/>
                <w:noProof/>
                <w:webHidden/>
                <w:sz w:val="22"/>
                <w:szCs w:val="22"/>
              </w:rPr>
            </w:r>
            <w:r w:rsidR="00A407E1" w:rsidRPr="005E672A">
              <w:rPr>
                <w:rFonts w:ascii="Arial" w:hAnsi="Arial" w:cs="Arial"/>
                <w:noProof/>
                <w:webHidden/>
                <w:sz w:val="22"/>
                <w:szCs w:val="22"/>
              </w:rPr>
              <w:fldChar w:fldCharType="separate"/>
            </w:r>
            <w:r w:rsidR="00E86A6B">
              <w:rPr>
                <w:rFonts w:ascii="Arial" w:hAnsi="Arial" w:cs="Arial"/>
                <w:noProof/>
                <w:webHidden/>
                <w:sz w:val="22"/>
                <w:szCs w:val="22"/>
              </w:rPr>
              <w:t>3</w:t>
            </w:r>
            <w:r w:rsidR="00A407E1" w:rsidRPr="005E672A">
              <w:rPr>
                <w:rFonts w:ascii="Arial" w:hAnsi="Arial" w:cs="Arial"/>
                <w:noProof/>
                <w:webHidden/>
                <w:sz w:val="22"/>
                <w:szCs w:val="22"/>
              </w:rPr>
              <w:fldChar w:fldCharType="end"/>
            </w:r>
          </w:hyperlink>
        </w:p>
        <w:p w14:paraId="5BA6F126" w14:textId="77777777" w:rsidR="00A407E1" w:rsidRPr="005E672A" w:rsidRDefault="0052360F">
          <w:pPr>
            <w:pStyle w:val="TDC1"/>
            <w:tabs>
              <w:tab w:val="right" w:leader="dot" w:pos="8828"/>
            </w:tabs>
            <w:rPr>
              <w:rFonts w:ascii="Arial" w:eastAsiaTheme="minorEastAsia" w:hAnsi="Arial" w:cs="Arial"/>
              <w:noProof/>
              <w:sz w:val="22"/>
              <w:szCs w:val="22"/>
              <w:lang w:eastAsia="es-CO"/>
            </w:rPr>
          </w:pPr>
          <w:hyperlink w:anchor="_Toc188525660" w:history="1">
            <w:r w:rsidR="00A407E1" w:rsidRPr="005E672A">
              <w:rPr>
                <w:rStyle w:val="Hipervnculo"/>
                <w:rFonts w:ascii="Arial" w:hAnsi="Arial" w:cs="Arial"/>
                <w:noProof/>
                <w:sz w:val="22"/>
                <w:szCs w:val="22"/>
              </w:rPr>
              <w:t>OBJETIVO</w:t>
            </w:r>
            <w:r w:rsidR="00A407E1" w:rsidRPr="005E672A">
              <w:rPr>
                <w:rFonts w:ascii="Arial" w:hAnsi="Arial" w:cs="Arial"/>
                <w:noProof/>
                <w:webHidden/>
                <w:sz w:val="22"/>
                <w:szCs w:val="22"/>
              </w:rPr>
              <w:tab/>
            </w:r>
            <w:r w:rsidR="00A407E1" w:rsidRPr="005E672A">
              <w:rPr>
                <w:rFonts w:ascii="Arial" w:hAnsi="Arial" w:cs="Arial"/>
                <w:noProof/>
                <w:webHidden/>
                <w:sz w:val="22"/>
                <w:szCs w:val="22"/>
              </w:rPr>
              <w:fldChar w:fldCharType="begin"/>
            </w:r>
            <w:r w:rsidR="00A407E1" w:rsidRPr="005E672A">
              <w:rPr>
                <w:rFonts w:ascii="Arial" w:hAnsi="Arial" w:cs="Arial"/>
                <w:noProof/>
                <w:webHidden/>
                <w:sz w:val="22"/>
                <w:szCs w:val="22"/>
              </w:rPr>
              <w:instrText xml:space="preserve"> PAGEREF _Toc188525660 \h </w:instrText>
            </w:r>
            <w:r w:rsidR="00A407E1" w:rsidRPr="005E672A">
              <w:rPr>
                <w:rFonts w:ascii="Arial" w:hAnsi="Arial" w:cs="Arial"/>
                <w:noProof/>
                <w:webHidden/>
                <w:sz w:val="22"/>
                <w:szCs w:val="22"/>
              </w:rPr>
            </w:r>
            <w:r w:rsidR="00A407E1" w:rsidRPr="005E672A">
              <w:rPr>
                <w:rFonts w:ascii="Arial" w:hAnsi="Arial" w:cs="Arial"/>
                <w:noProof/>
                <w:webHidden/>
                <w:sz w:val="22"/>
                <w:szCs w:val="22"/>
              </w:rPr>
              <w:fldChar w:fldCharType="separate"/>
            </w:r>
            <w:r w:rsidR="00E86A6B">
              <w:rPr>
                <w:rFonts w:ascii="Arial" w:hAnsi="Arial" w:cs="Arial"/>
                <w:noProof/>
                <w:webHidden/>
                <w:sz w:val="22"/>
                <w:szCs w:val="22"/>
              </w:rPr>
              <w:t>3</w:t>
            </w:r>
            <w:r w:rsidR="00A407E1" w:rsidRPr="005E672A">
              <w:rPr>
                <w:rFonts w:ascii="Arial" w:hAnsi="Arial" w:cs="Arial"/>
                <w:noProof/>
                <w:webHidden/>
                <w:sz w:val="22"/>
                <w:szCs w:val="22"/>
              </w:rPr>
              <w:fldChar w:fldCharType="end"/>
            </w:r>
          </w:hyperlink>
        </w:p>
        <w:p w14:paraId="2E7E17BF" w14:textId="77777777" w:rsidR="00A407E1" w:rsidRPr="005E672A" w:rsidRDefault="0052360F">
          <w:pPr>
            <w:pStyle w:val="TDC1"/>
            <w:tabs>
              <w:tab w:val="right" w:leader="dot" w:pos="8828"/>
            </w:tabs>
            <w:rPr>
              <w:rFonts w:ascii="Arial" w:eastAsiaTheme="minorEastAsia" w:hAnsi="Arial" w:cs="Arial"/>
              <w:noProof/>
              <w:sz w:val="22"/>
              <w:szCs w:val="22"/>
              <w:lang w:eastAsia="es-CO"/>
            </w:rPr>
          </w:pPr>
          <w:hyperlink w:anchor="_Toc188525661" w:history="1">
            <w:r w:rsidR="00A407E1" w:rsidRPr="005E672A">
              <w:rPr>
                <w:rStyle w:val="Hipervnculo"/>
                <w:rFonts w:ascii="Arial" w:hAnsi="Arial" w:cs="Arial"/>
                <w:noProof/>
                <w:sz w:val="22"/>
                <w:szCs w:val="22"/>
              </w:rPr>
              <w:t>ALCANCE</w:t>
            </w:r>
            <w:r w:rsidR="00A407E1" w:rsidRPr="005E672A">
              <w:rPr>
                <w:rFonts w:ascii="Arial" w:hAnsi="Arial" w:cs="Arial"/>
                <w:noProof/>
                <w:webHidden/>
                <w:sz w:val="22"/>
                <w:szCs w:val="22"/>
              </w:rPr>
              <w:tab/>
            </w:r>
            <w:r w:rsidR="00A407E1" w:rsidRPr="005E672A">
              <w:rPr>
                <w:rFonts w:ascii="Arial" w:hAnsi="Arial" w:cs="Arial"/>
                <w:noProof/>
                <w:webHidden/>
                <w:sz w:val="22"/>
                <w:szCs w:val="22"/>
              </w:rPr>
              <w:fldChar w:fldCharType="begin"/>
            </w:r>
            <w:r w:rsidR="00A407E1" w:rsidRPr="005E672A">
              <w:rPr>
                <w:rFonts w:ascii="Arial" w:hAnsi="Arial" w:cs="Arial"/>
                <w:noProof/>
                <w:webHidden/>
                <w:sz w:val="22"/>
                <w:szCs w:val="22"/>
              </w:rPr>
              <w:instrText xml:space="preserve"> PAGEREF _Toc188525661 \h </w:instrText>
            </w:r>
            <w:r w:rsidR="00A407E1" w:rsidRPr="005E672A">
              <w:rPr>
                <w:rFonts w:ascii="Arial" w:hAnsi="Arial" w:cs="Arial"/>
                <w:noProof/>
                <w:webHidden/>
                <w:sz w:val="22"/>
                <w:szCs w:val="22"/>
              </w:rPr>
            </w:r>
            <w:r w:rsidR="00A407E1" w:rsidRPr="005E672A">
              <w:rPr>
                <w:rFonts w:ascii="Arial" w:hAnsi="Arial" w:cs="Arial"/>
                <w:noProof/>
                <w:webHidden/>
                <w:sz w:val="22"/>
                <w:szCs w:val="22"/>
              </w:rPr>
              <w:fldChar w:fldCharType="separate"/>
            </w:r>
            <w:r w:rsidR="00E86A6B">
              <w:rPr>
                <w:rFonts w:ascii="Arial" w:hAnsi="Arial" w:cs="Arial"/>
                <w:noProof/>
                <w:webHidden/>
                <w:sz w:val="22"/>
                <w:szCs w:val="22"/>
              </w:rPr>
              <w:t>3</w:t>
            </w:r>
            <w:r w:rsidR="00A407E1" w:rsidRPr="005E672A">
              <w:rPr>
                <w:rFonts w:ascii="Arial" w:hAnsi="Arial" w:cs="Arial"/>
                <w:noProof/>
                <w:webHidden/>
                <w:sz w:val="22"/>
                <w:szCs w:val="22"/>
              </w:rPr>
              <w:fldChar w:fldCharType="end"/>
            </w:r>
          </w:hyperlink>
        </w:p>
        <w:p w14:paraId="3661C52B" w14:textId="77777777" w:rsidR="00A407E1" w:rsidRPr="005E672A" w:rsidRDefault="0052360F">
          <w:pPr>
            <w:pStyle w:val="TDC1"/>
            <w:tabs>
              <w:tab w:val="right" w:leader="dot" w:pos="8828"/>
            </w:tabs>
            <w:rPr>
              <w:rFonts w:ascii="Arial" w:eastAsiaTheme="minorEastAsia" w:hAnsi="Arial" w:cs="Arial"/>
              <w:noProof/>
              <w:sz w:val="22"/>
              <w:szCs w:val="22"/>
              <w:lang w:eastAsia="es-CO"/>
            </w:rPr>
          </w:pPr>
          <w:hyperlink w:anchor="_Toc188525662" w:history="1">
            <w:r w:rsidR="00A407E1" w:rsidRPr="005E672A">
              <w:rPr>
                <w:rStyle w:val="Hipervnculo"/>
                <w:rFonts w:ascii="Arial" w:hAnsi="Arial" w:cs="Arial"/>
                <w:noProof/>
                <w:sz w:val="22"/>
                <w:szCs w:val="22"/>
              </w:rPr>
              <w:t>NORMATIVIDAD</w:t>
            </w:r>
            <w:r w:rsidR="00A407E1" w:rsidRPr="005E672A">
              <w:rPr>
                <w:rFonts w:ascii="Arial" w:hAnsi="Arial" w:cs="Arial"/>
                <w:noProof/>
                <w:webHidden/>
                <w:sz w:val="22"/>
                <w:szCs w:val="22"/>
              </w:rPr>
              <w:tab/>
            </w:r>
            <w:r w:rsidR="00A407E1" w:rsidRPr="005E672A">
              <w:rPr>
                <w:rFonts w:ascii="Arial" w:hAnsi="Arial" w:cs="Arial"/>
                <w:noProof/>
                <w:webHidden/>
                <w:sz w:val="22"/>
                <w:szCs w:val="22"/>
              </w:rPr>
              <w:fldChar w:fldCharType="begin"/>
            </w:r>
            <w:r w:rsidR="00A407E1" w:rsidRPr="005E672A">
              <w:rPr>
                <w:rFonts w:ascii="Arial" w:hAnsi="Arial" w:cs="Arial"/>
                <w:noProof/>
                <w:webHidden/>
                <w:sz w:val="22"/>
                <w:szCs w:val="22"/>
              </w:rPr>
              <w:instrText xml:space="preserve"> PAGEREF _Toc188525662 \h </w:instrText>
            </w:r>
            <w:r w:rsidR="00A407E1" w:rsidRPr="005E672A">
              <w:rPr>
                <w:rFonts w:ascii="Arial" w:hAnsi="Arial" w:cs="Arial"/>
                <w:noProof/>
                <w:webHidden/>
                <w:sz w:val="22"/>
                <w:szCs w:val="22"/>
              </w:rPr>
            </w:r>
            <w:r w:rsidR="00A407E1" w:rsidRPr="005E672A">
              <w:rPr>
                <w:rFonts w:ascii="Arial" w:hAnsi="Arial" w:cs="Arial"/>
                <w:noProof/>
                <w:webHidden/>
                <w:sz w:val="22"/>
                <w:szCs w:val="22"/>
              </w:rPr>
              <w:fldChar w:fldCharType="separate"/>
            </w:r>
            <w:r w:rsidR="00E86A6B">
              <w:rPr>
                <w:rFonts w:ascii="Arial" w:hAnsi="Arial" w:cs="Arial"/>
                <w:noProof/>
                <w:webHidden/>
                <w:sz w:val="22"/>
                <w:szCs w:val="22"/>
              </w:rPr>
              <w:t>3</w:t>
            </w:r>
            <w:r w:rsidR="00A407E1" w:rsidRPr="005E672A">
              <w:rPr>
                <w:rFonts w:ascii="Arial" w:hAnsi="Arial" w:cs="Arial"/>
                <w:noProof/>
                <w:webHidden/>
                <w:sz w:val="22"/>
                <w:szCs w:val="22"/>
              </w:rPr>
              <w:fldChar w:fldCharType="end"/>
            </w:r>
          </w:hyperlink>
        </w:p>
        <w:p w14:paraId="5FD5C0BC" w14:textId="77777777" w:rsidR="00A407E1" w:rsidRPr="005E672A" w:rsidRDefault="0052360F">
          <w:pPr>
            <w:pStyle w:val="TDC1"/>
            <w:tabs>
              <w:tab w:val="right" w:leader="dot" w:pos="8828"/>
            </w:tabs>
            <w:rPr>
              <w:rFonts w:ascii="Arial" w:eastAsiaTheme="minorEastAsia" w:hAnsi="Arial" w:cs="Arial"/>
              <w:noProof/>
              <w:sz w:val="22"/>
              <w:szCs w:val="22"/>
              <w:lang w:eastAsia="es-CO"/>
            </w:rPr>
          </w:pPr>
          <w:hyperlink w:anchor="_Toc188525663" w:history="1">
            <w:r w:rsidR="00A407E1" w:rsidRPr="005E672A">
              <w:rPr>
                <w:rStyle w:val="Hipervnculo"/>
                <w:rFonts w:ascii="Arial" w:hAnsi="Arial" w:cs="Arial"/>
                <w:noProof/>
                <w:sz w:val="22"/>
                <w:szCs w:val="22"/>
              </w:rPr>
              <w:t>RECURSOS</w:t>
            </w:r>
            <w:r w:rsidR="00A407E1" w:rsidRPr="005E672A">
              <w:rPr>
                <w:rFonts w:ascii="Arial" w:hAnsi="Arial" w:cs="Arial"/>
                <w:noProof/>
                <w:webHidden/>
                <w:sz w:val="22"/>
                <w:szCs w:val="22"/>
              </w:rPr>
              <w:tab/>
            </w:r>
            <w:r w:rsidR="00A407E1" w:rsidRPr="005E672A">
              <w:rPr>
                <w:rFonts w:ascii="Arial" w:hAnsi="Arial" w:cs="Arial"/>
                <w:noProof/>
                <w:webHidden/>
                <w:sz w:val="22"/>
                <w:szCs w:val="22"/>
              </w:rPr>
              <w:fldChar w:fldCharType="begin"/>
            </w:r>
            <w:r w:rsidR="00A407E1" w:rsidRPr="005E672A">
              <w:rPr>
                <w:rFonts w:ascii="Arial" w:hAnsi="Arial" w:cs="Arial"/>
                <w:noProof/>
                <w:webHidden/>
                <w:sz w:val="22"/>
                <w:szCs w:val="22"/>
              </w:rPr>
              <w:instrText xml:space="preserve"> PAGEREF _Toc188525663 \h </w:instrText>
            </w:r>
            <w:r w:rsidR="00A407E1" w:rsidRPr="005E672A">
              <w:rPr>
                <w:rFonts w:ascii="Arial" w:hAnsi="Arial" w:cs="Arial"/>
                <w:noProof/>
                <w:webHidden/>
                <w:sz w:val="22"/>
                <w:szCs w:val="22"/>
              </w:rPr>
            </w:r>
            <w:r w:rsidR="00A407E1" w:rsidRPr="005E672A">
              <w:rPr>
                <w:rFonts w:ascii="Arial" w:hAnsi="Arial" w:cs="Arial"/>
                <w:noProof/>
                <w:webHidden/>
                <w:sz w:val="22"/>
                <w:szCs w:val="22"/>
              </w:rPr>
              <w:fldChar w:fldCharType="separate"/>
            </w:r>
            <w:r w:rsidR="00E86A6B">
              <w:rPr>
                <w:rFonts w:ascii="Arial" w:hAnsi="Arial" w:cs="Arial"/>
                <w:noProof/>
                <w:webHidden/>
                <w:sz w:val="22"/>
                <w:szCs w:val="22"/>
              </w:rPr>
              <w:t>5</w:t>
            </w:r>
            <w:r w:rsidR="00A407E1" w:rsidRPr="005E672A">
              <w:rPr>
                <w:rFonts w:ascii="Arial" w:hAnsi="Arial" w:cs="Arial"/>
                <w:noProof/>
                <w:webHidden/>
                <w:sz w:val="22"/>
                <w:szCs w:val="22"/>
              </w:rPr>
              <w:fldChar w:fldCharType="end"/>
            </w:r>
          </w:hyperlink>
        </w:p>
        <w:p w14:paraId="264FDC64" w14:textId="77777777" w:rsidR="00A407E1" w:rsidRPr="005E672A" w:rsidRDefault="0052360F">
          <w:pPr>
            <w:pStyle w:val="TDC1"/>
            <w:tabs>
              <w:tab w:val="right" w:leader="dot" w:pos="8828"/>
            </w:tabs>
            <w:rPr>
              <w:rFonts w:ascii="Arial" w:eastAsiaTheme="minorEastAsia" w:hAnsi="Arial" w:cs="Arial"/>
              <w:noProof/>
              <w:sz w:val="22"/>
              <w:szCs w:val="22"/>
              <w:lang w:eastAsia="es-CO"/>
            </w:rPr>
          </w:pPr>
          <w:hyperlink w:anchor="_Toc188525664" w:history="1">
            <w:r w:rsidR="00A407E1" w:rsidRPr="005E672A">
              <w:rPr>
                <w:rStyle w:val="Hipervnculo"/>
                <w:rFonts w:ascii="Arial" w:hAnsi="Arial" w:cs="Arial"/>
                <w:noProof/>
                <w:sz w:val="22"/>
                <w:szCs w:val="22"/>
              </w:rPr>
              <w:t>DEFINICIONES</w:t>
            </w:r>
            <w:r w:rsidR="00A407E1" w:rsidRPr="005E672A">
              <w:rPr>
                <w:rFonts w:ascii="Arial" w:hAnsi="Arial" w:cs="Arial"/>
                <w:noProof/>
                <w:webHidden/>
                <w:sz w:val="22"/>
                <w:szCs w:val="22"/>
              </w:rPr>
              <w:tab/>
            </w:r>
            <w:r w:rsidR="00A407E1" w:rsidRPr="005E672A">
              <w:rPr>
                <w:rFonts w:ascii="Arial" w:hAnsi="Arial" w:cs="Arial"/>
                <w:noProof/>
                <w:webHidden/>
                <w:sz w:val="22"/>
                <w:szCs w:val="22"/>
              </w:rPr>
              <w:fldChar w:fldCharType="begin"/>
            </w:r>
            <w:r w:rsidR="00A407E1" w:rsidRPr="005E672A">
              <w:rPr>
                <w:rFonts w:ascii="Arial" w:hAnsi="Arial" w:cs="Arial"/>
                <w:noProof/>
                <w:webHidden/>
                <w:sz w:val="22"/>
                <w:szCs w:val="22"/>
              </w:rPr>
              <w:instrText xml:space="preserve"> PAGEREF _Toc188525664 \h </w:instrText>
            </w:r>
            <w:r w:rsidR="00A407E1" w:rsidRPr="005E672A">
              <w:rPr>
                <w:rFonts w:ascii="Arial" w:hAnsi="Arial" w:cs="Arial"/>
                <w:noProof/>
                <w:webHidden/>
                <w:sz w:val="22"/>
                <w:szCs w:val="22"/>
              </w:rPr>
            </w:r>
            <w:r w:rsidR="00A407E1" w:rsidRPr="005E672A">
              <w:rPr>
                <w:rFonts w:ascii="Arial" w:hAnsi="Arial" w:cs="Arial"/>
                <w:noProof/>
                <w:webHidden/>
                <w:sz w:val="22"/>
                <w:szCs w:val="22"/>
              </w:rPr>
              <w:fldChar w:fldCharType="separate"/>
            </w:r>
            <w:r w:rsidR="00E86A6B">
              <w:rPr>
                <w:rFonts w:ascii="Arial" w:hAnsi="Arial" w:cs="Arial"/>
                <w:noProof/>
                <w:webHidden/>
                <w:sz w:val="22"/>
                <w:szCs w:val="22"/>
              </w:rPr>
              <w:t>5</w:t>
            </w:r>
            <w:r w:rsidR="00A407E1" w:rsidRPr="005E672A">
              <w:rPr>
                <w:rFonts w:ascii="Arial" w:hAnsi="Arial" w:cs="Arial"/>
                <w:noProof/>
                <w:webHidden/>
                <w:sz w:val="22"/>
                <w:szCs w:val="22"/>
              </w:rPr>
              <w:fldChar w:fldCharType="end"/>
            </w:r>
          </w:hyperlink>
        </w:p>
        <w:p w14:paraId="60C6B7FA" w14:textId="77777777" w:rsidR="00A407E1" w:rsidRPr="005E672A" w:rsidRDefault="0052360F">
          <w:pPr>
            <w:pStyle w:val="TDC1"/>
            <w:tabs>
              <w:tab w:val="right" w:leader="dot" w:pos="8828"/>
            </w:tabs>
            <w:rPr>
              <w:rFonts w:ascii="Arial" w:eastAsiaTheme="minorEastAsia" w:hAnsi="Arial" w:cs="Arial"/>
              <w:noProof/>
              <w:sz w:val="22"/>
              <w:szCs w:val="22"/>
              <w:lang w:eastAsia="es-CO"/>
            </w:rPr>
          </w:pPr>
          <w:hyperlink w:anchor="_Toc188525665" w:history="1">
            <w:r w:rsidR="00A407E1" w:rsidRPr="005E672A">
              <w:rPr>
                <w:rStyle w:val="Hipervnculo"/>
                <w:rFonts w:ascii="Arial" w:hAnsi="Arial" w:cs="Arial"/>
                <w:noProof/>
                <w:sz w:val="22"/>
                <w:szCs w:val="22"/>
              </w:rPr>
              <w:t>CRONOGRAMA</w:t>
            </w:r>
            <w:r w:rsidR="00A407E1" w:rsidRPr="005E672A">
              <w:rPr>
                <w:rFonts w:ascii="Arial" w:hAnsi="Arial" w:cs="Arial"/>
                <w:noProof/>
                <w:webHidden/>
                <w:sz w:val="22"/>
                <w:szCs w:val="22"/>
              </w:rPr>
              <w:tab/>
            </w:r>
            <w:r w:rsidR="00A407E1" w:rsidRPr="005E672A">
              <w:rPr>
                <w:rFonts w:ascii="Arial" w:hAnsi="Arial" w:cs="Arial"/>
                <w:noProof/>
                <w:webHidden/>
                <w:sz w:val="22"/>
                <w:szCs w:val="22"/>
              </w:rPr>
              <w:fldChar w:fldCharType="begin"/>
            </w:r>
            <w:r w:rsidR="00A407E1" w:rsidRPr="005E672A">
              <w:rPr>
                <w:rFonts w:ascii="Arial" w:hAnsi="Arial" w:cs="Arial"/>
                <w:noProof/>
                <w:webHidden/>
                <w:sz w:val="22"/>
                <w:szCs w:val="22"/>
              </w:rPr>
              <w:instrText xml:space="preserve"> PAGEREF _Toc188525665 \h </w:instrText>
            </w:r>
            <w:r w:rsidR="00A407E1" w:rsidRPr="005E672A">
              <w:rPr>
                <w:rFonts w:ascii="Arial" w:hAnsi="Arial" w:cs="Arial"/>
                <w:noProof/>
                <w:webHidden/>
                <w:sz w:val="22"/>
                <w:szCs w:val="22"/>
              </w:rPr>
            </w:r>
            <w:r w:rsidR="00A407E1" w:rsidRPr="005E672A">
              <w:rPr>
                <w:rFonts w:ascii="Arial" w:hAnsi="Arial" w:cs="Arial"/>
                <w:noProof/>
                <w:webHidden/>
                <w:sz w:val="22"/>
                <w:szCs w:val="22"/>
              </w:rPr>
              <w:fldChar w:fldCharType="separate"/>
            </w:r>
            <w:r w:rsidR="00E86A6B">
              <w:rPr>
                <w:rFonts w:ascii="Arial" w:hAnsi="Arial" w:cs="Arial"/>
                <w:noProof/>
                <w:webHidden/>
                <w:sz w:val="22"/>
                <w:szCs w:val="22"/>
              </w:rPr>
              <w:t>7</w:t>
            </w:r>
            <w:r w:rsidR="00A407E1" w:rsidRPr="005E672A">
              <w:rPr>
                <w:rFonts w:ascii="Arial" w:hAnsi="Arial" w:cs="Arial"/>
                <w:noProof/>
                <w:webHidden/>
                <w:sz w:val="22"/>
                <w:szCs w:val="22"/>
              </w:rPr>
              <w:fldChar w:fldCharType="end"/>
            </w:r>
          </w:hyperlink>
        </w:p>
        <w:p w14:paraId="6F749051" w14:textId="59FF612C" w:rsidR="002701FD" w:rsidRPr="005E672A" w:rsidRDefault="002701FD">
          <w:pPr>
            <w:rPr>
              <w:rFonts w:ascii="Arial" w:hAnsi="Arial" w:cs="Arial"/>
              <w:color w:val="000000" w:themeColor="text1"/>
              <w:sz w:val="22"/>
              <w:szCs w:val="22"/>
            </w:rPr>
          </w:pPr>
          <w:r w:rsidRPr="005E672A">
            <w:rPr>
              <w:rFonts w:ascii="Arial" w:hAnsi="Arial" w:cs="Arial"/>
              <w:bCs/>
              <w:color w:val="000000" w:themeColor="text1"/>
              <w:sz w:val="22"/>
              <w:szCs w:val="22"/>
              <w:lang w:val="es-ES"/>
            </w:rPr>
            <w:fldChar w:fldCharType="end"/>
          </w:r>
        </w:p>
      </w:sdtContent>
    </w:sdt>
    <w:p w14:paraId="6492ACE9" w14:textId="77777777" w:rsidR="001649A5" w:rsidRPr="005E672A" w:rsidRDefault="001649A5" w:rsidP="00780391">
      <w:pPr>
        <w:tabs>
          <w:tab w:val="left" w:pos="426"/>
        </w:tabs>
        <w:spacing w:line="276" w:lineRule="auto"/>
        <w:ind w:right="-660"/>
        <w:jc w:val="center"/>
        <w:rPr>
          <w:rFonts w:ascii="Arial" w:hAnsi="Arial" w:cs="Arial"/>
          <w:b/>
          <w:bCs/>
          <w:color w:val="000000" w:themeColor="text1"/>
          <w:sz w:val="22"/>
          <w:szCs w:val="22"/>
        </w:rPr>
      </w:pPr>
    </w:p>
    <w:p w14:paraId="429436DB" w14:textId="77777777" w:rsidR="001649A5" w:rsidRPr="005E672A" w:rsidRDefault="001649A5" w:rsidP="00987A72">
      <w:pPr>
        <w:tabs>
          <w:tab w:val="left" w:pos="426"/>
        </w:tabs>
        <w:spacing w:line="276" w:lineRule="auto"/>
        <w:ind w:right="-660"/>
        <w:rPr>
          <w:rFonts w:ascii="Arial" w:hAnsi="Arial" w:cs="Arial"/>
          <w:b/>
          <w:bCs/>
          <w:color w:val="000000" w:themeColor="text1"/>
          <w:sz w:val="22"/>
          <w:szCs w:val="22"/>
        </w:rPr>
      </w:pPr>
    </w:p>
    <w:p w14:paraId="2F61F4FE"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2015AEC7"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7ADEC9B4"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4FECEE2F"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4F7A5B36"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240A142A"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31B4582A"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6EA712FB"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1A900B37"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230B0357"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788BE995"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2A8CF630"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7CCD490E"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6A789213"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2E88C3A3"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4FC60ACC"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7B9911FE"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3A542DF7"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4A743DC3"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6872444B"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02B2E504"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24086FEB"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72BA5D51"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729AE030" w14:textId="77777777" w:rsidR="00987A72" w:rsidRPr="005E672A" w:rsidRDefault="00987A72" w:rsidP="00987A72">
      <w:pPr>
        <w:tabs>
          <w:tab w:val="left" w:pos="426"/>
        </w:tabs>
        <w:spacing w:line="276" w:lineRule="auto"/>
        <w:ind w:right="-660"/>
        <w:rPr>
          <w:rFonts w:ascii="Arial" w:hAnsi="Arial" w:cs="Arial"/>
          <w:b/>
          <w:bCs/>
          <w:color w:val="000000" w:themeColor="text1"/>
          <w:sz w:val="22"/>
          <w:szCs w:val="22"/>
        </w:rPr>
      </w:pPr>
    </w:p>
    <w:p w14:paraId="3A9783B4" w14:textId="77777777" w:rsidR="00987A72" w:rsidRDefault="00987A72" w:rsidP="00987A72">
      <w:pPr>
        <w:tabs>
          <w:tab w:val="left" w:pos="426"/>
        </w:tabs>
        <w:spacing w:line="276" w:lineRule="auto"/>
        <w:ind w:right="-660"/>
        <w:rPr>
          <w:rFonts w:ascii="Arial" w:hAnsi="Arial" w:cs="Arial"/>
          <w:b/>
          <w:bCs/>
          <w:color w:val="000000" w:themeColor="text1"/>
          <w:sz w:val="22"/>
          <w:szCs w:val="22"/>
        </w:rPr>
      </w:pPr>
    </w:p>
    <w:p w14:paraId="1342BB80"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021FE36A"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1C63F8AE"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4247F445"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5D72C95D"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17A3EDDF"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06E94BDF"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3F1064E8"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72FBE947" w14:textId="77777777" w:rsidR="00A50A2B" w:rsidRDefault="00A50A2B" w:rsidP="00987A72">
      <w:pPr>
        <w:tabs>
          <w:tab w:val="left" w:pos="426"/>
        </w:tabs>
        <w:spacing w:line="276" w:lineRule="auto"/>
        <w:ind w:right="-660"/>
        <w:rPr>
          <w:rFonts w:ascii="Arial" w:hAnsi="Arial" w:cs="Arial"/>
          <w:b/>
          <w:bCs/>
          <w:color w:val="000000" w:themeColor="text1"/>
          <w:sz w:val="22"/>
          <w:szCs w:val="22"/>
        </w:rPr>
      </w:pPr>
    </w:p>
    <w:p w14:paraId="45313032" w14:textId="77777777" w:rsidR="00A50A2B" w:rsidRPr="005E672A" w:rsidRDefault="00A50A2B" w:rsidP="00987A72">
      <w:pPr>
        <w:tabs>
          <w:tab w:val="left" w:pos="426"/>
        </w:tabs>
        <w:spacing w:line="276" w:lineRule="auto"/>
        <w:ind w:right="-660"/>
        <w:rPr>
          <w:rFonts w:ascii="Arial" w:hAnsi="Arial" w:cs="Arial"/>
          <w:b/>
          <w:bCs/>
          <w:color w:val="000000" w:themeColor="text1"/>
          <w:sz w:val="22"/>
          <w:szCs w:val="22"/>
        </w:rPr>
      </w:pPr>
    </w:p>
    <w:p w14:paraId="1EA9FC71" w14:textId="77777777" w:rsidR="007D0859" w:rsidRPr="005E672A" w:rsidRDefault="007D0859" w:rsidP="00987A72">
      <w:pPr>
        <w:tabs>
          <w:tab w:val="left" w:pos="426"/>
        </w:tabs>
        <w:spacing w:line="276" w:lineRule="auto"/>
        <w:ind w:right="-660"/>
        <w:rPr>
          <w:rFonts w:ascii="Arial" w:hAnsi="Arial" w:cs="Arial"/>
          <w:b/>
          <w:bCs/>
          <w:color w:val="000000" w:themeColor="text1"/>
          <w:sz w:val="22"/>
          <w:szCs w:val="22"/>
        </w:rPr>
      </w:pPr>
    </w:p>
    <w:p w14:paraId="36A01CF0" w14:textId="6F1CE904" w:rsidR="002701FD" w:rsidRPr="005E672A" w:rsidRDefault="002701FD" w:rsidP="00157518">
      <w:pPr>
        <w:pStyle w:val="Ttulo1"/>
        <w:jc w:val="center"/>
        <w:rPr>
          <w:rFonts w:ascii="Arial" w:hAnsi="Arial" w:cs="Arial"/>
          <w:b/>
          <w:color w:val="000000" w:themeColor="text1"/>
          <w:sz w:val="22"/>
          <w:szCs w:val="22"/>
        </w:rPr>
      </w:pPr>
      <w:bookmarkStart w:id="0" w:name="_Toc188525659"/>
      <w:r w:rsidRPr="005E672A">
        <w:rPr>
          <w:rFonts w:ascii="Arial" w:hAnsi="Arial" w:cs="Arial"/>
          <w:b/>
          <w:color w:val="000000" w:themeColor="text1"/>
          <w:sz w:val="22"/>
          <w:szCs w:val="22"/>
        </w:rPr>
        <w:lastRenderedPageBreak/>
        <w:t>INTRODUCCI</w:t>
      </w:r>
      <w:r w:rsidR="00495CA6" w:rsidRPr="005E672A">
        <w:rPr>
          <w:rFonts w:ascii="Arial" w:hAnsi="Arial" w:cs="Arial"/>
          <w:b/>
          <w:color w:val="000000" w:themeColor="text1"/>
          <w:sz w:val="22"/>
          <w:szCs w:val="22"/>
        </w:rPr>
        <w:t>Ó</w:t>
      </w:r>
      <w:r w:rsidRPr="005E672A">
        <w:rPr>
          <w:rFonts w:ascii="Arial" w:hAnsi="Arial" w:cs="Arial"/>
          <w:b/>
          <w:color w:val="000000" w:themeColor="text1"/>
          <w:sz w:val="22"/>
          <w:szCs w:val="22"/>
        </w:rPr>
        <w:t>N</w:t>
      </w:r>
      <w:bookmarkEnd w:id="0"/>
    </w:p>
    <w:p w14:paraId="0B12BB1E" w14:textId="77777777" w:rsidR="00A50A2B" w:rsidRPr="005E672A" w:rsidRDefault="00A50A2B" w:rsidP="007D0859">
      <w:pPr>
        <w:rPr>
          <w:rFonts w:ascii="Arial" w:hAnsi="Arial" w:cs="Arial"/>
          <w:color w:val="000000" w:themeColor="text1"/>
          <w:sz w:val="22"/>
          <w:szCs w:val="22"/>
        </w:rPr>
      </w:pPr>
    </w:p>
    <w:p w14:paraId="56EE0ED8" w14:textId="77777777" w:rsidR="0073479A" w:rsidRPr="005E672A" w:rsidRDefault="0073479A" w:rsidP="0073479A">
      <w:pPr>
        <w:rPr>
          <w:rFonts w:ascii="Arial" w:hAnsi="Arial" w:cs="Arial"/>
          <w:color w:val="000000" w:themeColor="text1"/>
          <w:sz w:val="22"/>
          <w:szCs w:val="22"/>
        </w:rPr>
      </w:pPr>
    </w:p>
    <w:p w14:paraId="39213619" w14:textId="0B79B3A9" w:rsidR="00987A72" w:rsidRPr="005E672A" w:rsidRDefault="0073479A" w:rsidP="0073479A">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El Concejo Municipal de Chía, como corporación Político administrativa, que trabaja por el bienestar social de su comunidad, ejercerá con sapiencia y responsabilidad el control Político a la Administración Municipal, para que prevalezca la vocería del interés general y el bien común, diseñando políticas locales para la promoción del desarrollo social, económico, político, cultural y ambiental del Municipio, mediante acuerdos enmarcados en la Constitución y la Ley.</w:t>
      </w:r>
    </w:p>
    <w:p w14:paraId="45555A21" w14:textId="77777777" w:rsidR="00FC4793" w:rsidRPr="005E672A" w:rsidRDefault="00FC4793" w:rsidP="0073479A">
      <w:pPr>
        <w:tabs>
          <w:tab w:val="left" w:pos="426"/>
        </w:tabs>
        <w:spacing w:line="276" w:lineRule="auto"/>
        <w:ind w:right="-660"/>
        <w:jc w:val="both"/>
        <w:rPr>
          <w:rFonts w:ascii="Arial" w:hAnsi="Arial" w:cs="Arial"/>
          <w:bCs/>
          <w:color w:val="000000" w:themeColor="text1"/>
          <w:sz w:val="22"/>
          <w:szCs w:val="22"/>
        </w:rPr>
      </w:pPr>
    </w:p>
    <w:p w14:paraId="7608A957" w14:textId="176A345B" w:rsidR="00FC4793" w:rsidRPr="005E672A" w:rsidRDefault="00FC4793" w:rsidP="00FC4793">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El Plan anual de Seguridad y Salud en el Trabajo es un instrumento de planificación que proyecta las actividades a realizar durante la vigencia, definiendo responsables, recursos y períodos de ejecución a través de un cronograma de actividades, con el fin de cumplir con los objetivos del Sistema de Gestión de la Seguridad y Salud en e</w:t>
      </w:r>
      <w:r w:rsidR="00827DD5" w:rsidRPr="005E672A">
        <w:rPr>
          <w:rFonts w:ascii="Arial" w:hAnsi="Arial" w:cs="Arial"/>
          <w:bCs/>
          <w:color w:val="000000" w:themeColor="text1"/>
          <w:sz w:val="22"/>
          <w:szCs w:val="22"/>
        </w:rPr>
        <w:t>l trabajo de la corporación.</w:t>
      </w:r>
    </w:p>
    <w:p w14:paraId="2C5D92B3" w14:textId="77777777" w:rsidR="0073479A" w:rsidRPr="005E672A" w:rsidRDefault="0073479A" w:rsidP="00987A72">
      <w:pPr>
        <w:tabs>
          <w:tab w:val="left" w:pos="426"/>
        </w:tabs>
        <w:spacing w:line="276" w:lineRule="auto"/>
        <w:ind w:right="-660"/>
        <w:rPr>
          <w:rFonts w:ascii="Arial" w:hAnsi="Arial" w:cs="Arial"/>
          <w:bCs/>
          <w:color w:val="000000" w:themeColor="text1"/>
          <w:sz w:val="22"/>
          <w:szCs w:val="22"/>
        </w:rPr>
      </w:pPr>
    </w:p>
    <w:p w14:paraId="20B8EA84" w14:textId="72304EFF" w:rsidR="00987A72" w:rsidRPr="005E672A" w:rsidRDefault="00AA4867" w:rsidP="00C172C5">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Lo anterior p</w:t>
      </w:r>
      <w:r w:rsidR="00C172C5" w:rsidRPr="005E672A">
        <w:rPr>
          <w:rFonts w:ascii="Arial" w:hAnsi="Arial" w:cs="Arial"/>
          <w:bCs/>
          <w:color w:val="000000" w:themeColor="text1"/>
          <w:sz w:val="22"/>
          <w:szCs w:val="22"/>
        </w:rPr>
        <w:t>ara llevar a cabo las actividades cuenta con una</w:t>
      </w:r>
      <w:r w:rsidR="00FC4793" w:rsidRPr="005E672A">
        <w:rPr>
          <w:rFonts w:ascii="Arial" w:hAnsi="Arial" w:cs="Arial"/>
          <w:bCs/>
          <w:color w:val="000000" w:themeColor="text1"/>
          <w:sz w:val="22"/>
          <w:szCs w:val="22"/>
        </w:rPr>
        <w:t xml:space="preserve"> planta de personal operativo, </w:t>
      </w:r>
      <w:r w:rsidR="00C172C5" w:rsidRPr="005E672A">
        <w:rPr>
          <w:rFonts w:ascii="Arial" w:hAnsi="Arial" w:cs="Arial"/>
          <w:bCs/>
          <w:color w:val="000000" w:themeColor="text1"/>
          <w:sz w:val="22"/>
          <w:szCs w:val="22"/>
        </w:rPr>
        <w:t>administrativo y contratistas, por tal motivo es relevante para la corporación establecer estrategias que permitan velar por la salud, seguridad y bienestar de los servidores, por lo cual se establece un plan de trabajo de SST a través de evaluación del Sistema de Gestión de la Seguridad y Salud en el Trabajo y de requisitos legales, el diagnostico de condiciones de salud, la identificación de peligros valoración de riesgos y determinación de controles, en pro de mantener un ambiente de trabajo seguro y prevenir accidentes y</w:t>
      </w:r>
      <w:r w:rsidR="00775277" w:rsidRPr="005E672A">
        <w:rPr>
          <w:rFonts w:ascii="Arial" w:hAnsi="Arial" w:cs="Arial"/>
          <w:bCs/>
          <w:color w:val="000000" w:themeColor="text1"/>
          <w:sz w:val="22"/>
          <w:szCs w:val="22"/>
        </w:rPr>
        <w:t>/o</w:t>
      </w:r>
      <w:r w:rsidR="00C172C5" w:rsidRPr="005E672A">
        <w:rPr>
          <w:rFonts w:ascii="Arial" w:hAnsi="Arial" w:cs="Arial"/>
          <w:bCs/>
          <w:color w:val="000000" w:themeColor="text1"/>
          <w:sz w:val="22"/>
          <w:szCs w:val="22"/>
        </w:rPr>
        <w:t xml:space="preserve"> enfermedades laborales en los </w:t>
      </w:r>
      <w:r w:rsidR="0024585E" w:rsidRPr="005E672A">
        <w:rPr>
          <w:rFonts w:ascii="Arial" w:hAnsi="Arial" w:cs="Arial"/>
          <w:bCs/>
          <w:color w:val="000000" w:themeColor="text1"/>
          <w:sz w:val="22"/>
          <w:szCs w:val="22"/>
        </w:rPr>
        <w:t>servidores públicos.</w:t>
      </w:r>
    </w:p>
    <w:p w14:paraId="64D9A7AA" w14:textId="77777777" w:rsidR="00561D51" w:rsidRPr="005E672A" w:rsidRDefault="00561D51" w:rsidP="00C172C5">
      <w:pPr>
        <w:tabs>
          <w:tab w:val="left" w:pos="426"/>
        </w:tabs>
        <w:spacing w:line="276" w:lineRule="auto"/>
        <w:ind w:right="-660"/>
        <w:jc w:val="both"/>
        <w:rPr>
          <w:rFonts w:ascii="Arial" w:hAnsi="Arial" w:cs="Arial"/>
          <w:bCs/>
          <w:color w:val="000000" w:themeColor="text1"/>
          <w:sz w:val="22"/>
          <w:szCs w:val="22"/>
        </w:rPr>
      </w:pPr>
    </w:p>
    <w:p w14:paraId="0EAF60FB" w14:textId="77777777" w:rsidR="003C09A2" w:rsidRPr="005E672A" w:rsidRDefault="003C09A2" w:rsidP="00561D51">
      <w:pPr>
        <w:tabs>
          <w:tab w:val="left" w:pos="426"/>
        </w:tabs>
        <w:spacing w:line="276" w:lineRule="auto"/>
        <w:ind w:right="-660"/>
        <w:jc w:val="both"/>
        <w:rPr>
          <w:rFonts w:ascii="Arial" w:hAnsi="Arial" w:cs="Arial"/>
          <w:bCs/>
          <w:color w:val="000000" w:themeColor="text1"/>
          <w:sz w:val="22"/>
          <w:szCs w:val="22"/>
        </w:rPr>
      </w:pPr>
    </w:p>
    <w:p w14:paraId="5BF3CE4B" w14:textId="007F5527" w:rsidR="00780391" w:rsidRPr="005E672A" w:rsidRDefault="000E1EF0" w:rsidP="00157518">
      <w:pPr>
        <w:pStyle w:val="Ttulo1"/>
        <w:jc w:val="center"/>
        <w:rPr>
          <w:rFonts w:ascii="Arial" w:hAnsi="Arial" w:cs="Arial"/>
          <w:b/>
          <w:color w:val="000000" w:themeColor="text1"/>
          <w:sz w:val="22"/>
          <w:szCs w:val="22"/>
        </w:rPr>
      </w:pPr>
      <w:bookmarkStart w:id="1" w:name="_Toc188525660"/>
      <w:r w:rsidRPr="005E672A">
        <w:rPr>
          <w:rFonts w:ascii="Arial" w:hAnsi="Arial" w:cs="Arial"/>
          <w:b/>
          <w:color w:val="000000" w:themeColor="text1"/>
          <w:sz w:val="22"/>
          <w:szCs w:val="22"/>
        </w:rPr>
        <w:t>OBJETIVO</w:t>
      </w:r>
      <w:bookmarkEnd w:id="1"/>
    </w:p>
    <w:p w14:paraId="04A8CBD0" w14:textId="77777777" w:rsidR="000E1EF0" w:rsidRPr="005E672A" w:rsidRDefault="000E1EF0" w:rsidP="000E1EF0">
      <w:pPr>
        <w:tabs>
          <w:tab w:val="left" w:pos="426"/>
        </w:tabs>
        <w:spacing w:line="276" w:lineRule="auto"/>
        <w:ind w:right="-660"/>
        <w:jc w:val="center"/>
        <w:rPr>
          <w:rFonts w:ascii="Arial" w:hAnsi="Arial" w:cs="Arial"/>
          <w:b/>
          <w:bCs/>
          <w:color w:val="000000" w:themeColor="text1"/>
          <w:sz w:val="22"/>
          <w:szCs w:val="22"/>
        </w:rPr>
      </w:pPr>
    </w:p>
    <w:p w14:paraId="117DC379" w14:textId="09A99096" w:rsidR="00641EA5" w:rsidRPr="005E672A" w:rsidRDefault="00AF20B2" w:rsidP="00641EA5">
      <w:pPr>
        <w:tabs>
          <w:tab w:val="left" w:pos="426"/>
        </w:tabs>
        <w:spacing w:line="276" w:lineRule="auto"/>
        <w:ind w:right="-660"/>
        <w:jc w:val="both"/>
        <w:rPr>
          <w:rFonts w:ascii="Arial" w:hAnsi="Arial" w:cs="Arial"/>
          <w:color w:val="000000" w:themeColor="text1"/>
          <w:sz w:val="22"/>
          <w:szCs w:val="22"/>
        </w:rPr>
      </w:pPr>
      <w:r w:rsidRPr="005E672A">
        <w:rPr>
          <w:rFonts w:ascii="Arial" w:hAnsi="Arial" w:cs="Arial"/>
          <w:color w:val="000000" w:themeColor="text1"/>
          <w:sz w:val="22"/>
          <w:szCs w:val="22"/>
        </w:rPr>
        <w:t>Establecer</w:t>
      </w:r>
      <w:r w:rsidR="00641EA5" w:rsidRPr="005E672A">
        <w:rPr>
          <w:rFonts w:ascii="Arial" w:hAnsi="Arial" w:cs="Arial"/>
          <w:color w:val="000000" w:themeColor="text1"/>
          <w:sz w:val="22"/>
          <w:szCs w:val="22"/>
        </w:rPr>
        <w:t xml:space="preserve"> y ejecuta</w:t>
      </w:r>
      <w:r w:rsidR="00A817FC" w:rsidRPr="005E672A">
        <w:rPr>
          <w:rFonts w:ascii="Arial" w:hAnsi="Arial" w:cs="Arial"/>
          <w:color w:val="000000" w:themeColor="text1"/>
          <w:sz w:val="22"/>
          <w:szCs w:val="22"/>
        </w:rPr>
        <w:t>r un Plan Anual de Seguridad y S</w:t>
      </w:r>
      <w:r w:rsidR="00641EA5" w:rsidRPr="005E672A">
        <w:rPr>
          <w:rFonts w:ascii="Arial" w:hAnsi="Arial" w:cs="Arial"/>
          <w:color w:val="000000" w:themeColor="text1"/>
          <w:sz w:val="22"/>
          <w:szCs w:val="22"/>
        </w:rPr>
        <w:t xml:space="preserve">alud en el Trabajo </w:t>
      </w:r>
      <w:r w:rsidR="007859EA" w:rsidRPr="005E672A">
        <w:rPr>
          <w:rFonts w:ascii="Arial" w:hAnsi="Arial" w:cs="Arial"/>
          <w:color w:val="000000" w:themeColor="text1"/>
          <w:sz w:val="22"/>
          <w:szCs w:val="22"/>
        </w:rPr>
        <w:t xml:space="preserve">que permita </w:t>
      </w:r>
      <w:r w:rsidR="00641EA5" w:rsidRPr="005E672A">
        <w:rPr>
          <w:rFonts w:ascii="Arial" w:hAnsi="Arial" w:cs="Arial"/>
          <w:color w:val="000000" w:themeColor="text1"/>
          <w:sz w:val="22"/>
          <w:szCs w:val="22"/>
        </w:rPr>
        <w:t xml:space="preserve">crear un entorno laboral seguro y saludable para los </w:t>
      </w:r>
      <w:r w:rsidR="00641EA5" w:rsidRPr="005E672A">
        <w:rPr>
          <w:rFonts w:ascii="Arial" w:hAnsi="Arial" w:cs="Arial"/>
          <w:bCs/>
          <w:color w:val="000000" w:themeColor="text1"/>
          <w:sz w:val="22"/>
          <w:szCs w:val="22"/>
        </w:rPr>
        <w:t>servidores del Concejo Municipal</w:t>
      </w:r>
      <w:r w:rsidR="007859EA" w:rsidRPr="005E672A">
        <w:rPr>
          <w:rFonts w:ascii="Arial" w:hAnsi="Arial" w:cs="Arial"/>
          <w:bCs/>
          <w:color w:val="000000" w:themeColor="text1"/>
          <w:sz w:val="22"/>
          <w:szCs w:val="22"/>
        </w:rPr>
        <w:t xml:space="preserve"> de Chía, fomentando la prevención de riesgos, el bie</w:t>
      </w:r>
      <w:r w:rsidR="00927989" w:rsidRPr="005E672A">
        <w:rPr>
          <w:rFonts w:ascii="Arial" w:hAnsi="Arial" w:cs="Arial"/>
          <w:bCs/>
          <w:color w:val="000000" w:themeColor="text1"/>
          <w:sz w:val="22"/>
          <w:szCs w:val="22"/>
        </w:rPr>
        <w:t xml:space="preserve">nestar integral del personal y </w:t>
      </w:r>
      <w:r w:rsidR="007859EA" w:rsidRPr="005E672A">
        <w:rPr>
          <w:rFonts w:ascii="Arial" w:hAnsi="Arial" w:cs="Arial"/>
          <w:bCs/>
          <w:color w:val="000000" w:themeColor="text1"/>
          <w:sz w:val="22"/>
          <w:szCs w:val="22"/>
        </w:rPr>
        <w:t>la importancia de la cultura de seguridad.</w:t>
      </w:r>
    </w:p>
    <w:p w14:paraId="25495EE9" w14:textId="133C86B3" w:rsidR="00AF20B2" w:rsidRPr="005E672A" w:rsidRDefault="00AF20B2" w:rsidP="000E1EF0">
      <w:pPr>
        <w:tabs>
          <w:tab w:val="left" w:pos="426"/>
        </w:tabs>
        <w:spacing w:line="276" w:lineRule="auto"/>
        <w:ind w:right="-660"/>
        <w:jc w:val="both"/>
        <w:rPr>
          <w:rFonts w:ascii="Arial" w:hAnsi="Arial" w:cs="Arial"/>
          <w:bCs/>
          <w:color w:val="000000" w:themeColor="text1"/>
          <w:sz w:val="22"/>
          <w:szCs w:val="22"/>
        </w:rPr>
      </w:pPr>
    </w:p>
    <w:p w14:paraId="40D5872C" w14:textId="77777777" w:rsidR="00081C38" w:rsidRPr="005E672A" w:rsidRDefault="00081C38" w:rsidP="00AB49DF">
      <w:pPr>
        <w:pStyle w:val="Ttulo1"/>
        <w:rPr>
          <w:rFonts w:ascii="Arial" w:hAnsi="Arial" w:cs="Arial"/>
          <w:color w:val="000000" w:themeColor="text1"/>
          <w:sz w:val="22"/>
          <w:szCs w:val="22"/>
        </w:rPr>
      </w:pPr>
    </w:p>
    <w:p w14:paraId="28848CAF" w14:textId="48AFDE9A" w:rsidR="000E1EF0" w:rsidRPr="005E672A" w:rsidRDefault="000E1EF0" w:rsidP="00157518">
      <w:pPr>
        <w:pStyle w:val="Ttulo1"/>
        <w:jc w:val="center"/>
        <w:rPr>
          <w:rFonts w:ascii="Arial" w:hAnsi="Arial" w:cs="Arial"/>
          <w:b/>
          <w:color w:val="000000" w:themeColor="text1"/>
          <w:sz w:val="22"/>
          <w:szCs w:val="22"/>
        </w:rPr>
      </w:pPr>
      <w:bookmarkStart w:id="2" w:name="_Toc188525661"/>
      <w:r w:rsidRPr="005E672A">
        <w:rPr>
          <w:rFonts w:ascii="Arial" w:hAnsi="Arial" w:cs="Arial"/>
          <w:b/>
          <w:color w:val="000000" w:themeColor="text1"/>
          <w:sz w:val="22"/>
          <w:szCs w:val="22"/>
        </w:rPr>
        <w:t>ALCANCE</w:t>
      </w:r>
      <w:bookmarkEnd w:id="2"/>
    </w:p>
    <w:p w14:paraId="6C711141" w14:textId="77777777" w:rsidR="000E1EF0" w:rsidRPr="005E672A" w:rsidRDefault="000E1EF0" w:rsidP="000E1EF0">
      <w:pPr>
        <w:tabs>
          <w:tab w:val="left" w:pos="426"/>
        </w:tabs>
        <w:spacing w:line="276" w:lineRule="auto"/>
        <w:ind w:right="-660"/>
        <w:jc w:val="center"/>
        <w:rPr>
          <w:rFonts w:ascii="Arial" w:hAnsi="Arial" w:cs="Arial"/>
          <w:b/>
          <w:bCs/>
          <w:color w:val="000000" w:themeColor="text1"/>
          <w:sz w:val="22"/>
          <w:szCs w:val="22"/>
        </w:rPr>
      </w:pPr>
    </w:p>
    <w:p w14:paraId="03EB5ABF" w14:textId="1175E4A3" w:rsidR="00F1767E" w:rsidRPr="005E672A" w:rsidRDefault="00F1767E" w:rsidP="00F1767E">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 xml:space="preserve">Este plan abarca las actividades en seguridad y salud en el trabajo que realiza </w:t>
      </w:r>
      <w:r w:rsidR="00896565" w:rsidRPr="005E672A">
        <w:rPr>
          <w:rFonts w:ascii="Arial" w:hAnsi="Arial" w:cs="Arial"/>
          <w:bCs/>
          <w:color w:val="000000" w:themeColor="text1"/>
          <w:sz w:val="22"/>
          <w:szCs w:val="22"/>
        </w:rPr>
        <w:t xml:space="preserve">el Concejo Municipal de Chía </w:t>
      </w:r>
      <w:r w:rsidRPr="005E672A">
        <w:rPr>
          <w:rFonts w:ascii="Arial" w:hAnsi="Arial" w:cs="Arial"/>
          <w:bCs/>
          <w:color w:val="000000" w:themeColor="text1"/>
          <w:sz w:val="22"/>
          <w:szCs w:val="22"/>
        </w:rPr>
        <w:t>en la que part</w:t>
      </w:r>
      <w:r w:rsidR="00281FF7" w:rsidRPr="005E672A">
        <w:rPr>
          <w:rFonts w:ascii="Arial" w:hAnsi="Arial" w:cs="Arial"/>
          <w:bCs/>
          <w:color w:val="000000" w:themeColor="text1"/>
          <w:sz w:val="22"/>
          <w:szCs w:val="22"/>
        </w:rPr>
        <w:t xml:space="preserve">icipan todos los servidores </w:t>
      </w:r>
      <w:r w:rsidR="003B369B" w:rsidRPr="005E672A">
        <w:rPr>
          <w:rFonts w:ascii="Arial" w:hAnsi="Arial" w:cs="Arial"/>
          <w:bCs/>
          <w:color w:val="000000" w:themeColor="text1"/>
          <w:sz w:val="22"/>
          <w:szCs w:val="22"/>
        </w:rPr>
        <w:t>públicos.</w:t>
      </w:r>
    </w:p>
    <w:p w14:paraId="1DF40A96" w14:textId="77777777" w:rsidR="00DE48B5" w:rsidRDefault="00DE48B5" w:rsidP="00F1767E">
      <w:pPr>
        <w:tabs>
          <w:tab w:val="left" w:pos="426"/>
        </w:tabs>
        <w:spacing w:line="276" w:lineRule="auto"/>
        <w:ind w:right="-660"/>
        <w:jc w:val="both"/>
        <w:rPr>
          <w:rFonts w:ascii="Arial" w:hAnsi="Arial" w:cs="Arial"/>
          <w:bCs/>
          <w:color w:val="000000" w:themeColor="text1"/>
          <w:sz w:val="22"/>
          <w:szCs w:val="22"/>
        </w:rPr>
      </w:pPr>
    </w:p>
    <w:p w14:paraId="492AB5CA" w14:textId="77777777" w:rsidR="00A50A2B" w:rsidRPr="005E672A" w:rsidRDefault="00A50A2B" w:rsidP="00F1767E">
      <w:pPr>
        <w:tabs>
          <w:tab w:val="left" w:pos="426"/>
        </w:tabs>
        <w:spacing w:line="276" w:lineRule="auto"/>
        <w:ind w:right="-660"/>
        <w:jc w:val="both"/>
        <w:rPr>
          <w:rFonts w:ascii="Arial" w:hAnsi="Arial" w:cs="Arial"/>
          <w:bCs/>
          <w:color w:val="000000" w:themeColor="text1"/>
          <w:sz w:val="22"/>
          <w:szCs w:val="22"/>
        </w:rPr>
      </w:pPr>
    </w:p>
    <w:p w14:paraId="7598E605" w14:textId="05BD45C8" w:rsidR="00A50A2B" w:rsidRPr="00A50A2B" w:rsidRDefault="000E1EF0" w:rsidP="00A50A2B">
      <w:pPr>
        <w:pStyle w:val="Ttulo1"/>
        <w:jc w:val="center"/>
        <w:rPr>
          <w:rFonts w:ascii="Arial" w:hAnsi="Arial" w:cs="Arial"/>
          <w:b/>
          <w:color w:val="000000" w:themeColor="text1"/>
          <w:sz w:val="22"/>
          <w:szCs w:val="22"/>
        </w:rPr>
      </w:pPr>
      <w:bookmarkStart w:id="3" w:name="_Toc188525662"/>
      <w:r w:rsidRPr="005E672A">
        <w:rPr>
          <w:rFonts w:ascii="Arial" w:hAnsi="Arial" w:cs="Arial"/>
          <w:b/>
          <w:color w:val="000000" w:themeColor="text1"/>
          <w:sz w:val="22"/>
          <w:szCs w:val="22"/>
        </w:rPr>
        <w:t>NORMATIVIDAD</w:t>
      </w:r>
      <w:bookmarkEnd w:id="3"/>
    </w:p>
    <w:p w14:paraId="7AE6BB57" w14:textId="77777777" w:rsidR="000E1EF0" w:rsidRPr="005E672A" w:rsidRDefault="000E1EF0" w:rsidP="000E1EF0">
      <w:pPr>
        <w:tabs>
          <w:tab w:val="left" w:pos="426"/>
        </w:tabs>
        <w:spacing w:line="276" w:lineRule="auto"/>
        <w:ind w:right="-660"/>
        <w:jc w:val="center"/>
        <w:rPr>
          <w:rFonts w:ascii="Arial" w:hAnsi="Arial" w:cs="Arial"/>
          <w:b/>
          <w:bCs/>
          <w:color w:val="000000" w:themeColor="text1"/>
          <w:sz w:val="22"/>
          <w:szCs w:val="22"/>
        </w:rPr>
      </w:pPr>
    </w:p>
    <w:p w14:paraId="0A8BB982" w14:textId="77777777"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 xml:space="preserve">Constitución Política de Colombia. </w:t>
      </w:r>
    </w:p>
    <w:p w14:paraId="3CE7FB77" w14:textId="77777777" w:rsidR="002032F1" w:rsidRPr="005E672A" w:rsidRDefault="002032F1" w:rsidP="006F69C7">
      <w:pPr>
        <w:jc w:val="both"/>
        <w:rPr>
          <w:rFonts w:ascii="Arial" w:hAnsi="Arial" w:cs="Arial"/>
          <w:sz w:val="22"/>
          <w:szCs w:val="22"/>
        </w:rPr>
      </w:pPr>
    </w:p>
    <w:p w14:paraId="2D585F0F" w14:textId="2139B768"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 xml:space="preserve">Ley 09 de 1979. Código Sanitario Nacional. El título III, determina la </w:t>
      </w:r>
      <w:r w:rsidR="006F69C7" w:rsidRPr="005E672A">
        <w:rPr>
          <w:rFonts w:ascii="Arial" w:hAnsi="Arial" w:cs="Arial"/>
          <w:sz w:val="22"/>
          <w:szCs w:val="22"/>
        </w:rPr>
        <w:t xml:space="preserve">organización </w:t>
      </w:r>
      <w:r w:rsidRPr="005E672A">
        <w:rPr>
          <w:rFonts w:ascii="Arial" w:hAnsi="Arial" w:cs="Arial"/>
          <w:sz w:val="22"/>
          <w:szCs w:val="22"/>
        </w:rPr>
        <w:t xml:space="preserve">de la Salud Ocupacional en los lugares de trabajo, condiciones ambientales, riesgos químicos, biológicos, físicos. Autoriza a Ministerio de salud para fijar valores límites permisibles. Establece normas de seguridad </w:t>
      </w:r>
      <w:r w:rsidRPr="005E672A">
        <w:rPr>
          <w:rFonts w:ascii="Arial" w:hAnsi="Arial" w:cs="Arial"/>
          <w:sz w:val="22"/>
          <w:szCs w:val="22"/>
        </w:rPr>
        <w:lastRenderedPageBreak/>
        <w:t xml:space="preserve">industrial, medicina preventiva y saneamiento básico, en los ambientes de trabajo. </w:t>
      </w:r>
    </w:p>
    <w:p w14:paraId="2AA6C87E" w14:textId="77777777" w:rsidR="002032F1" w:rsidRPr="005E672A" w:rsidRDefault="002032F1" w:rsidP="006F69C7">
      <w:pPr>
        <w:jc w:val="both"/>
        <w:rPr>
          <w:rFonts w:ascii="Arial" w:hAnsi="Arial" w:cs="Arial"/>
          <w:sz w:val="22"/>
          <w:szCs w:val="22"/>
        </w:rPr>
      </w:pPr>
    </w:p>
    <w:p w14:paraId="7F92E495" w14:textId="5A929AEC" w:rsidR="002032F1" w:rsidRPr="005E672A" w:rsidRDefault="00FE51B0" w:rsidP="006F69C7">
      <w:pPr>
        <w:pStyle w:val="Prrafodelista"/>
        <w:numPr>
          <w:ilvl w:val="0"/>
          <w:numId w:val="40"/>
        </w:numPr>
        <w:jc w:val="both"/>
        <w:rPr>
          <w:rFonts w:ascii="Arial" w:hAnsi="Arial" w:cs="Arial"/>
          <w:sz w:val="22"/>
          <w:szCs w:val="22"/>
        </w:rPr>
      </w:pPr>
      <w:r w:rsidRPr="005E672A">
        <w:rPr>
          <w:rFonts w:ascii="Arial" w:hAnsi="Arial" w:cs="Arial"/>
          <w:bCs/>
          <w:color w:val="000000" w:themeColor="text1"/>
          <w:sz w:val="22"/>
          <w:szCs w:val="22"/>
        </w:rPr>
        <w:t>Resolución 2400 de 1979.</w:t>
      </w:r>
      <w:r w:rsidR="002032F1" w:rsidRPr="005E672A">
        <w:rPr>
          <w:rFonts w:ascii="Arial" w:hAnsi="Arial" w:cs="Arial"/>
          <w:bCs/>
          <w:color w:val="000000" w:themeColor="text1"/>
          <w:sz w:val="22"/>
          <w:szCs w:val="22"/>
        </w:rPr>
        <w:t xml:space="preserve"> Por la cual se establecen algunas disposiciones sobre vivienda, higiene y seguridad en los establecimientos de trabajo.</w:t>
      </w:r>
    </w:p>
    <w:p w14:paraId="6D30A09A" w14:textId="77777777" w:rsidR="002032F1" w:rsidRPr="005E672A" w:rsidRDefault="002032F1" w:rsidP="006F69C7">
      <w:pPr>
        <w:jc w:val="both"/>
        <w:rPr>
          <w:rFonts w:ascii="Arial" w:hAnsi="Arial" w:cs="Arial"/>
          <w:sz w:val="22"/>
          <w:szCs w:val="22"/>
        </w:rPr>
      </w:pPr>
    </w:p>
    <w:p w14:paraId="32438A15" w14:textId="454E29A6"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Ley 100 de 1993.</w:t>
      </w:r>
      <w:r w:rsidR="00FE51B0" w:rsidRPr="005E672A">
        <w:rPr>
          <w:rFonts w:ascii="Arial" w:hAnsi="Arial" w:cs="Arial"/>
          <w:sz w:val="22"/>
          <w:szCs w:val="22"/>
        </w:rPr>
        <w:t xml:space="preserve"> </w:t>
      </w:r>
      <w:r w:rsidRPr="005E672A">
        <w:rPr>
          <w:rFonts w:ascii="Arial" w:hAnsi="Arial" w:cs="Arial"/>
          <w:sz w:val="22"/>
          <w:szCs w:val="22"/>
        </w:rPr>
        <w:t xml:space="preserve">Por la cual se crea el sistema de seguridad social integral y se dictan otras disposiciones. </w:t>
      </w:r>
    </w:p>
    <w:p w14:paraId="3D2DB452" w14:textId="77777777" w:rsidR="002032F1" w:rsidRPr="005E672A" w:rsidRDefault="002032F1" w:rsidP="006F69C7">
      <w:pPr>
        <w:jc w:val="both"/>
        <w:rPr>
          <w:rFonts w:ascii="Arial" w:hAnsi="Arial" w:cs="Arial"/>
          <w:sz w:val="22"/>
          <w:szCs w:val="22"/>
        </w:rPr>
      </w:pPr>
    </w:p>
    <w:p w14:paraId="643B382B" w14:textId="46D8222F" w:rsidR="002032F1" w:rsidRPr="005E672A" w:rsidRDefault="00FE51B0" w:rsidP="006F69C7">
      <w:pPr>
        <w:pStyle w:val="Prrafodelista"/>
        <w:numPr>
          <w:ilvl w:val="0"/>
          <w:numId w:val="40"/>
        </w:numPr>
        <w:jc w:val="both"/>
        <w:rPr>
          <w:rFonts w:ascii="Arial" w:hAnsi="Arial" w:cs="Arial"/>
          <w:sz w:val="22"/>
          <w:szCs w:val="22"/>
        </w:rPr>
      </w:pPr>
      <w:r w:rsidRPr="005E672A">
        <w:rPr>
          <w:rFonts w:ascii="Arial" w:hAnsi="Arial" w:cs="Arial"/>
          <w:sz w:val="22"/>
          <w:szCs w:val="22"/>
        </w:rPr>
        <w:t xml:space="preserve">Decreto 614 de 1984. </w:t>
      </w:r>
      <w:r w:rsidR="002032F1" w:rsidRPr="005E672A">
        <w:rPr>
          <w:rFonts w:ascii="Arial" w:hAnsi="Arial" w:cs="Arial"/>
          <w:sz w:val="22"/>
          <w:szCs w:val="22"/>
        </w:rPr>
        <w:t>Por el cual se determinan las bases para la organización y administración de salud ocupacional en el país.</w:t>
      </w:r>
    </w:p>
    <w:p w14:paraId="69F71566" w14:textId="77777777" w:rsidR="002032F1" w:rsidRPr="005E672A" w:rsidRDefault="002032F1" w:rsidP="006F69C7">
      <w:pPr>
        <w:jc w:val="both"/>
        <w:rPr>
          <w:rFonts w:ascii="Arial" w:hAnsi="Arial" w:cs="Arial"/>
          <w:sz w:val="22"/>
          <w:szCs w:val="22"/>
        </w:rPr>
      </w:pPr>
    </w:p>
    <w:p w14:paraId="6B8748D4" w14:textId="725F3C13" w:rsidR="002032F1" w:rsidRPr="005E672A" w:rsidRDefault="00FE51B0" w:rsidP="006F69C7">
      <w:pPr>
        <w:pStyle w:val="Prrafodelista"/>
        <w:numPr>
          <w:ilvl w:val="0"/>
          <w:numId w:val="40"/>
        </w:numPr>
        <w:jc w:val="both"/>
        <w:rPr>
          <w:rFonts w:ascii="Arial" w:hAnsi="Arial" w:cs="Arial"/>
          <w:bCs/>
          <w:color w:val="000000" w:themeColor="text1"/>
          <w:sz w:val="22"/>
          <w:szCs w:val="22"/>
        </w:rPr>
      </w:pPr>
      <w:r w:rsidRPr="005E672A">
        <w:rPr>
          <w:rFonts w:ascii="Arial" w:hAnsi="Arial" w:cs="Arial"/>
          <w:bCs/>
          <w:color w:val="000000" w:themeColor="text1"/>
          <w:sz w:val="22"/>
          <w:szCs w:val="22"/>
        </w:rPr>
        <w:t xml:space="preserve">Resolución 2013 de 1986. </w:t>
      </w:r>
      <w:r w:rsidR="002032F1" w:rsidRPr="005E672A">
        <w:rPr>
          <w:rFonts w:ascii="Arial" w:hAnsi="Arial" w:cs="Arial"/>
          <w:bCs/>
          <w:color w:val="000000" w:themeColor="text1"/>
          <w:sz w:val="22"/>
          <w:szCs w:val="22"/>
        </w:rPr>
        <w:t>Por la cual se reglamenta la organización y funcionamiento de los comités de medicina. Higiene y seguridad industrial en los lugares de trabajo.</w:t>
      </w:r>
    </w:p>
    <w:p w14:paraId="25D9F001" w14:textId="77777777" w:rsidR="002032F1" w:rsidRPr="005E672A" w:rsidRDefault="002032F1" w:rsidP="006F69C7">
      <w:pPr>
        <w:jc w:val="both"/>
        <w:rPr>
          <w:rFonts w:ascii="Arial" w:hAnsi="Arial" w:cs="Arial"/>
          <w:bCs/>
          <w:color w:val="000000" w:themeColor="text1"/>
          <w:sz w:val="22"/>
          <w:szCs w:val="22"/>
        </w:rPr>
      </w:pPr>
    </w:p>
    <w:p w14:paraId="11C33BB9" w14:textId="2AB047D5" w:rsidR="002032F1" w:rsidRPr="005E672A" w:rsidRDefault="00FE51B0" w:rsidP="006F69C7">
      <w:pPr>
        <w:pStyle w:val="Prrafodelista"/>
        <w:numPr>
          <w:ilvl w:val="0"/>
          <w:numId w:val="40"/>
        </w:numPr>
        <w:jc w:val="both"/>
        <w:rPr>
          <w:rFonts w:ascii="Arial" w:hAnsi="Arial" w:cs="Arial"/>
          <w:bCs/>
          <w:color w:val="000000" w:themeColor="text1"/>
          <w:sz w:val="22"/>
          <w:szCs w:val="22"/>
        </w:rPr>
      </w:pPr>
      <w:r w:rsidRPr="005E672A">
        <w:rPr>
          <w:rFonts w:ascii="Arial" w:hAnsi="Arial" w:cs="Arial"/>
          <w:bCs/>
          <w:color w:val="000000" w:themeColor="text1"/>
          <w:sz w:val="22"/>
          <w:szCs w:val="22"/>
        </w:rPr>
        <w:t xml:space="preserve">Resolución 1016 de 1989. </w:t>
      </w:r>
      <w:r w:rsidR="002032F1" w:rsidRPr="005E672A">
        <w:rPr>
          <w:rFonts w:ascii="Arial" w:hAnsi="Arial" w:cs="Arial"/>
          <w:bCs/>
          <w:color w:val="000000" w:themeColor="text1"/>
          <w:sz w:val="22"/>
          <w:szCs w:val="22"/>
        </w:rPr>
        <w:t>Por la cual se reglamenta la organización, funcionamiento y formas de los programas de salud ocupacional que deben desarrollar los patronos o empleadores en el país.</w:t>
      </w:r>
    </w:p>
    <w:p w14:paraId="40C61266" w14:textId="77777777" w:rsidR="0029379A" w:rsidRPr="005E672A" w:rsidRDefault="0029379A" w:rsidP="006F69C7">
      <w:pPr>
        <w:jc w:val="both"/>
        <w:rPr>
          <w:rFonts w:ascii="Arial" w:hAnsi="Arial" w:cs="Arial"/>
          <w:bCs/>
          <w:color w:val="000000" w:themeColor="text1"/>
          <w:sz w:val="22"/>
          <w:szCs w:val="22"/>
        </w:rPr>
      </w:pPr>
    </w:p>
    <w:p w14:paraId="7222EC09" w14:textId="3F054190" w:rsidR="0029379A" w:rsidRPr="005E672A" w:rsidRDefault="0029379A" w:rsidP="006F69C7">
      <w:pPr>
        <w:pStyle w:val="Prrafodelista"/>
        <w:numPr>
          <w:ilvl w:val="0"/>
          <w:numId w:val="40"/>
        </w:numPr>
        <w:jc w:val="both"/>
        <w:rPr>
          <w:rFonts w:ascii="Arial" w:hAnsi="Arial" w:cs="Arial"/>
          <w:bCs/>
          <w:color w:val="000000" w:themeColor="text1"/>
          <w:sz w:val="22"/>
          <w:szCs w:val="22"/>
        </w:rPr>
      </w:pPr>
      <w:r w:rsidRPr="005E672A">
        <w:rPr>
          <w:rFonts w:ascii="Arial" w:hAnsi="Arial" w:cs="Arial"/>
          <w:bCs/>
          <w:color w:val="000000" w:themeColor="text1"/>
          <w:sz w:val="22"/>
          <w:szCs w:val="22"/>
        </w:rPr>
        <w:t>Decreto</w:t>
      </w:r>
      <w:r w:rsidR="00FE51B0" w:rsidRPr="005E672A">
        <w:rPr>
          <w:rFonts w:ascii="Arial" w:hAnsi="Arial" w:cs="Arial"/>
          <w:bCs/>
          <w:color w:val="000000" w:themeColor="text1"/>
          <w:sz w:val="22"/>
          <w:szCs w:val="22"/>
        </w:rPr>
        <w:t xml:space="preserve"> Ley 1295 de 1994. </w:t>
      </w:r>
      <w:r w:rsidRPr="005E672A">
        <w:rPr>
          <w:rFonts w:ascii="Arial" w:hAnsi="Arial" w:cs="Arial"/>
          <w:bCs/>
          <w:color w:val="000000" w:themeColor="text1"/>
          <w:sz w:val="22"/>
          <w:szCs w:val="22"/>
        </w:rPr>
        <w:t>Por el cual se determina la organización y administración del Sistema General de Riesgos Profesionales</w:t>
      </w:r>
    </w:p>
    <w:p w14:paraId="119A6830" w14:textId="77777777" w:rsidR="00E15F4C" w:rsidRPr="005E672A" w:rsidRDefault="00E15F4C" w:rsidP="006F69C7">
      <w:pPr>
        <w:jc w:val="both"/>
        <w:rPr>
          <w:rFonts w:ascii="Arial" w:hAnsi="Arial" w:cs="Arial"/>
          <w:bCs/>
          <w:color w:val="000000" w:themeColor="text1"/>
          <w:sz w:val="22"/>
          <w:szCs w:val="22"/>
        </w:rPr>
      </w:pPr>
    </w:p>
    <w:p w14:paraId="641513FB" w14:textId="472DD7A8"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Ley 776 de 2002. Se dictan normas sobre</w:t>
      </w:r>
      <w:r w:rsidR="0013510E" w:rsidRPr="005E672A">
        <w:rPr>
          <w:rFonts w:ascii="Arial" w:hAnsi="Arial" w:cs="Arial"/>
          <w:sz w:val="22"/>
          <w:szCs w:val="22"/>
        </w:rPr>
        <w:t xml:space="preserve"> organización, administración y </w:t>
      </w:r>
      <w:r w:rsidRPr="005E672A">
        <w:rPr>
          <w:rFonts w:ascii="Arial" w:hAnsi="Arial" w:cs="Arial"/>
          <w:sz w:val="22"/>
          <w:szCs w:val="22"/>
        </w:rPr>
        <w:t xml:space="preserve">prestaciones del sistema generales de riesgos profesionales. </w:t>
      </w:r>
    </w:p>
    <w:p w14:paraId="6B9BB83A" w14:textId="77777777" w:rsidR="00E15F4C" w:rsidRPr="005E672A" w:rsidRDefault="00E15F4C" w:rsidP="006F69C7">
      <w:pPr>
        <w:jc w:val="both"/>
        <w:rPr>
          <w:rFonts w:ascii="Arial" w:hAnsi="Arial" w:cs="Arial"/>
          <w:sz w:val="22"/>
          <w:szCs w:val="22"/>
        </w:rPr>
      </w:pPr>
    </w:p>
    <w:p w14:paraId="4B26F7C6" w14:textId="2E64D65A"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Decreto 1607 del 2002. El cual se modifica la Tabla de Clasificación</w:t>
      </w:r>
      <w:r w:rsidR="00FE51B0" w:rsidRPr="005E672A">
        <w:rPr>
          <w:rFonts w:ascii="Arial" w:hAnsi="Arial" w:cs="Arial"/>
          <w:sz w:val="22"/>
          <w:szCs w:val="22"/>
        </w:rPr>
        <w:t xml:space="preserve"> de Actividades </w:t>
      </w:r>
      <w:r w:rsidRPr="005E672A">
        <w:rPr>
          <w:rFonts w:ascii="Arial" w:hAnsi="Arial" w:cs="Arial"/>
          <w:sz w:val="22"/>
          <w:szCs w:val="22"/>
        </w:rPr>
        <w:t xml:space="preserve">Económicas para el Sistema General de Riesgos Profesionales y se dictan otras disposiciones. </w:t>
      </w:r>
    </w:p>
    <w:p w14:paraId="1D024293" w14:textId="77777777" w:rsidR="00932F34" w:rsidRPr="005E672A" w:rsidRDefault="00932F34" w:rsidP="006F69C7">
      <w:pPr>
        <w:jc w:val="both"/>
        <w:rPr>
          <w:rFonts w:ascii="Arial" w:hAnsi="Arial" w:cs="Arial"/>
          <w:sz w:val="22"/>
          <w:szCs w:val="22"/>
        </w:rPr>
      </w:pPr>
    </w:p>
    <w:p w14:paraId="0FC53EAE" w14:textId="632FDFBB" w:rsidR="00932F34" w:rsidRPr="005E672A" w:rsidRDefault="00B2542C" w:rsidP="006F69C7">
      <w:pPr>
        <w:pStyle w:val="Prrafodelista"/>
        <w:numPr>
          <w:ilvl w:val="0"/>
          <w:numId w:val="40"/>
        </w:numPr>
        <w:jc w:val="both"/>
        <w:rPr>
          <w:rFonts w:ascii="Arial" w:hAnsi="Arial" w:cs="Arial"/>
          <w:bCs/>
          <w:color w:val="000000" w:themeColor="text1"/>
          <w:sz w:val="22"/>
          <w:szCs w:val="22"/>
        </w:rPr>
      </w:pPr>
      <w:r w:rsidRPr="005E672A">
        <w:rPr>
          <w:rFonts w:ascii="Arial" w:hAnsi="Arial" w:cs="Arial"/>
          <w:bCs/>
          <w:color w:val="000000" w:themeColor="text1"/>
          <w:sz w:val="22"/>
          <w:szCs w:val="22"/>
        </w:rPr>
        <w:t xml:space="preserve">Resolución 1401 de 2007. </w:t>
      </w:r>
      <w:r w:rsidR="00932F34" w:rsidRPr="005E672A">
        <w:rPr>
          <w:rFonts w:ascii="Arial" w:hAnsi="Arial" w:cs="Arial"/>
          <w:bCs/>
          <w:color w:val="000000" w:themeColor="text1"/>
          <w:sz w:val="22"/>
          <w:szCs w:val="22"/>
        </w:rPr>
        <w:t>Por la cual se reglamenta la investigación de incidentes y accidentes de trabajo.</w:t>
      </w:r>
    </w:p>
    <w:p w14:paraId="077F6C7C" w14:textId="77777777" w:rsidR="00932F34" w:rsidRPr="005E672A" w:rsidRDefault="00932F34" w:rsidP="006F69C7">
      <w:pPr>
        <w:jc w:val="both"/>
        <w:rPr>
          <w:rFonts w:ascii="Arial" w:hAnsi="Arial" w:cs="Arial"/>
          <w:bCs/>
          <w:color w:val="000000" w:themeColor="text1"/>
          <w:sz w:val="22"/>
          <w:szCs w:val="22"/>
        </w:rPr>
      </w:pPr>
    </w:p>
    <w:p w14:paraId="6D378F40" w14:textId="2408CF96" w:rsidR="00932F34" w:rsidRPr="005E672A" w:rsidRDefault="00932F34" w:rsidP="006F69C7">
      <w:pPr>
        <w:pStyle w:val="Prrafodelista"/>
        <w:numPr>
          <w:ilvl w:val="0"/>
          <w:numId w:val="40"/>
        </w:numPr>
        <w:jc w:val="both"/>
        <w:rPr>
          <w:rFonts w:ascii="Arial" w:hAnsi="Arial" w:cs="Arial"/>
          <w:bCs/>
          <w:color w:val="000000" w:themeColor="text1"/>
          <w:sz w:val="22"/>
          <w:szCs w:val="22"/>
        </w:rPr>
      </w:pPr>
      <w:r w:rsidRPr="005E672A">
        <w:rPr>
          <w:rFonts w:ascii="Arial" w:hAnsi="Arial" w:cs="Arial"/>
          <w:bCs/>
          <w:color w:val="000000" w:themeColor="text1"/>
          <w:sz w:val="22"/>
          <w:szCs w:val="22"/>
        </w:rPr>
        <w:t>Ley 1562 de 20</w:t>
      </w:r>
      <w:r w:rsidR="00B2542C" w:rsidRPr="005E672A">
        <w:rPr>
          <w:rFonts w:ascii="Arial" w:hAnsi="Arial" w:cs="Arial"/>
          <w:bCs/>
          <w:color w:val="000000" w:themeColor="text1"/>
          <w:sz w:val="22"/>
          <w:szCs w:val="22"/>
        </w:rPr>
        <w:t xml:space="preserve">12. </w:t>
      </w:r>
      <w:r w:rsidRPr="005E672A">
        <w:rPr>
          <w:rFonts w:ascii="Arial" w:hAnsi="Arial" w:cs="Arial"/>
          <w:bCs/>
          <w:color w:val="000000" w:themeColor="text1"/>
          <w:sz w:val="22"/>
          <w:szCs w:val="22"/>
        </w:rPr>
        <w:t>Por la cual se modifica el sistema de riesgos laborales y se dictan otras disposiciones en materia de salud ocupacional.</w:t>
      </w:r>
    </w:p>
    <w:p w14:paraId="55508F54" w14:textId="77777777" w:rsidR="00E15F4C" w:rsidRPr="005E672A" w:rsidRDefault="00E15F4C" w:rsidP="006F69C7">
      <w:pPr>
        <w:jc w:val="both"/>
        <w:rPr>
          <w:rFonts w:ascii="Arial" w:hAnsi="Arial" w:cs="Arial"/>
          <w:sz w:val="22"/>
          <w:szCs w:val="22"/>
        </w:rPr>
      </w:pPr>
    </w:p>
    <w:p w14:paraId="30FC3E72" w14:textId="77777777"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 xml:space="preserve">Ley 612 de 2018. Por el cual se fijan directrices para la integración de los planes institucionales y estratégicos al Plan de Acción por parte de las entidades del Estado. </w:t>
      </w:r>
    </w:p>
    <w:p w14:paraId="4A607B58" w14:textId="77777777" w:rsidR="00D37517" w:rsidRPr="005E672A" w:rsidRDefault="00D37517" w:rsidP="006F69C7">
      <w:pPr>
        <w:jc w:val="both"/>
        <w:rPr>
          <w:rFonts w:ascii="Arial" w:hAnsi="Arial" w:cs="Arial"/>
          <w:sz w:val="22"/>
          <w:szCs w:val="22"/>
        </w:rPr>
      </w:pPr>
    </w:p>
    <w:p w14:paraId="57F47B3F" w14:textId="77777777"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 xml:space="preserve">Decreto 723 de 2013. Por el cual se reglamenta la afiliación al Sistema General de Riesgos Laborales de las personas vinculadas a través de un contrato formal de prestación de servicios con entidades o instituciones públicas o privadas y de los trabajadores independientes que laboren en actividades de alto riesgo y se dictan otras disposiciones. </w:t>
      </w:r>
    </w:p>
    <w:p w14:paraId="6C51FCFC" w14:textId="77777777" w:rsidR="0011437A" w:rsidRPr="005E672A" w:rsidRDefault="0011437A" w:rsidP="006F69C7">
      <w:pPr>
        <w:jc w:val="both"/>
        <w:rPr>
          <w:rFonts w:ascii="Arial" w:hAnsi="Arial" w:cs="Arial"/>
          <w:sz w:val="22"/>
          <w:szCs w:val="22"/>
        </w:rPr>
      </w:pPr>
    </w:p>
    <w:p w14:paraId="592905F0" w14:textId="77777777"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 xml:space="preserve">Decreto 472 del 2015. Por el cual se reglamentan los criterios de graduación de las multas por infracción a las normas de Seguridad y Salud en el Trabajo y Riesgos Laborales, se señalan normas para la aplicación de la orden de clausura del lugar de trabajo o cierre definitivo de la empresa y paralización o prohibición inmediata de trabajos o tareas y se dictan otras disposiciones. </w:t>
      </w:r>
    </w:p>
    <w:p w14:paraId="575FF8F0" w14:textId="77777777" w:rsidR="00313BBC" w:rsidRPr="005E672A" w:rsidRDefault="00313BBC" w:rsidP="006F69C7">
      <w:pPr>
        <w:jc w:val="both"/>
        <w:rPr>
          <w:rFonts w:ascii="Arial" w:hAnsi="Arial" w:cs="Arial"/>
          <w:sz w:val="22"/>
          <w:szCs w:val="22"/>
        </w:rPr>
      </w:pPr>
    </w:p>
    <w:p w14:paraId="15D5B12A" w14:textId="77777777"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Decreto 1072 de 2015, titulo 4 capítulo 6. Decreto Único Reglamentario del Sector Trabajo, regula el Sistema de Gestión de Seguridad y Salud en el Trabajo de Colombia y es de obligatorio cumplimiento por todas las organizaciones, independientemente de su naturaleza y tamaño.</w:t>
      </w:r>
    </w:p>
    <w:p w14:paraId="17DDFEC2" w14:textId="77777777" w:rsidR="00313BBC" w:rsidRPr="005E672A" w:rsidRDefault="00313BBC" w:rsidP="006F69C7">
      <w:pPr>
        <w:jc w:val="both"/>
        <w:rPr>
          <w:rFonts w:ascii="Arial" w:hAnsi="Arial" w:cs="Arial"/>
          <w:sz w:val="22"/>
          <w:szCs w:val="22"/>
        </w:rPr>
      </w:pPr>
    </w:p>
    <w:p w14:paraId="41FA5E17" w14:textId="77777777"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lastRenderedPageBreak/>
        <w:t xml:space="preserve">Decreto 1499 de 2017. Por medio del cual se modifica el Decreto 1083 de 2015, Decreto Único Reglamentario del Sector Función Pública, en lo relacionado con el Sistema de Gestión establecido en el artículo 133 de la Ley 1753 de 2015. </w:t>
      </w:r>
    </w:p>
    <w:p w14:paraId="5AE9BCAF" w14:textId="77777777" w:rsidR="00DC1E0D" w:rsidRPr="005E672A" w:rsidRDefault="00DC1E0D" w:rsidP="00DC1E0D">
      <w:pPr>
        <w:jc w:val="both"/>
        <w:rPr>
          <w:rFonts w:ascii="Arial" w:hAnsi="Arial" w:cs="Arial"/>
          <w:sz w:val="22"/>
          <w:szCs w:val="22"/>
        </w:rPr>
      </w:pPr>
    </w:p>
    <w:p w14:paraId="3E04D846" w14:textId="77777777" w:rsidR="00DC1E0D" w:rsidRPr="005E672A" w:rsidRDefault="00DC1E0D" w:rsidP="00DC1E0D">
      <w:pPr>
        <w:pStyle w:val="Prrafodelista"/>
        <w:numPr>
          <w:ilvl w:val="0"/>
          <w:numId w:val="40"/>
        </w:numPr>
        <w:jc w:val="both"/>
        <w:rPr>
          <w:rFonts w:ascii="Arial" w:hAnsi="Arial" w:cs="Arial"/>
          <w:sz w:val="22"/>
          <w:szCs w:val="22"/>
        </w:rPr>
      </w:pPr>
      <w:r w:rsidRPr="005E672A">
        <w:rPr>
          <w:rFonts w:ascii="Arial" w:hAnsi="Arial" w:cs="Arial"/>
          <w:sz w:val="22"/>
          <w:szCs w:val="22"/>
        </w:rPr>
        <w:t>Decreto 612 de 2018 Por el cual se fijan directrices para la integración de los planes institucionales y estratégicos al Plan de Acción por parte de las entidades del Estado.</w:t>
      </w:r>
    </w:p>
    <w:p w14:paraId="01A34204" w14:textId="77777777" w:rsidR="00313BBC" w:rsidRPr="005E672A" w:rsidRDefault="00313BBC" w:rsidP="006F69C7">
      <w:pPr>
        <w:jc w:val="both"/>
        <w:rPr>
          <w:rFonts w:ascii="Arial" w:hAnsi="Arial" w:cs="Arial"/>
          <w:sz w:val="22"/>
          <w:szCs w:val="22"/>
        </w:rPr>
      </w:pPr>
    </w:p>
    <w:p w14:paraId="3CF87D49" w14:textId="77777777" w:rsidR="002032F1" w:rsidRPr="005E672A" w:rsidRDefault="002032F1" w:rsidP="006F69C7">
      <w:pPr>
        <w:pStyle w:val="Prrafodelista"/>
        <w:numPr>
          <w:ilvl w:val="0"/>
          <w:numId w:val="40"/>
        </w:numPr>
        <w:jc w:val="both"/>
        <w:rPr>
          <w:rFonts w:ascii="Arial" w:hAnsi="Arial" w:cs="Arial"/>
          <w:sz w:val="22"/>
          <w:szCs w:val="22"/>
        </w:rPr>
      </w:pPr>
      <w:r w:rsidRPr="005E672A">
        <w:rPr>
          <w:rFonts w:ascii="Arial" w:hAnsi="Arial" w:cs="Arial"/>
          <w:sz w:val="22"/>
          <w:szCs w:val="22"/>
        </w:rPr>
        <w:t>Resolución 0312 del 2019. Por la cual se definen los Estándares Mínimos del Sistema de Gestión de Seguridad y Salud en el Trabajo para empleadores.</w:t>
      </w:r>
    </w:p>
    <w:p w14:paraId="54264DFF" w14:textId="77777777" w:rsidR="00313BBC" w:rsidRPr="005E672A" w:rsidRDefault="00313BBC" w:rsidP="006F69C7">
      <w:pPr>
        <w:jc w:val="both"/>
        <w:rPr>
          <w:rFonts w:ascii="Arial" w:hAnsi="Arial" w:cs="Arial"/>
          <w:sz w:val="22"/>
          <w:szCs w:val="22"/>
        </w:rPr>
      </w:pPr>
    </w:p>
    <w:p w14:paraId="7C854D58" w14:textId="68CEC223" w:rsidR="00643DC2" w:rsidRPr="005E672A" w:rsidRDefault="00643DC2" w:rsidP="006F69C7">
      <w:pPr>
        <w:jc w:val="both"/>
        <w:rPr>
          <w:rFonts w:ascii="Arial" w:hAnsi="Arial" w:cs="Arial"/>
          <w:bCs/>
          <w:color w:val="000000" w:themeColor="text1"/>
          <w:sz w:val="22"/>
          <w:szCs w:val="22"/>
        </w:rPr>
      </w:pPr>
    </w:p>
    <w:p w14:paraId="45A0CF5E" w14:textId="01661B76" w:rsidR="00081C38" w:rsidRPr="005E672A" w:rsidRDefault="00D0589E" w:rsidP="00D0589E">
      <w:pPr>
        <w:pStyle w:val="Ttulo1"/>
        <w:jc w:val="center"/>
        <w:rPr>
          <w:rFonts w:ascii="Arial" w:hAnsi="Arial" w:cs="Arial"/>
          <w:b/>
          <w:color w:val="000000" w:themeColor="text1"/>
          <w:sz w:val="22"/>
          <w:szCs w:val="22"/>
        </w:rPr>
      </w:pPr>
      <w:bookmarkStart w:id="4" w:name="_Toc188525663"/>
      <w:r w:rsidRPr="005E672A">
        <w:rPr>
          <w:rFonts w:ascii="Arial" w:hAnsi="Arial" w:cs="Arial"/>
          <w:b/>
          <w:color w:val="000000" w:themeColor="text1"/>
          <w:sz w:val="22"/>
          <w:szCs w:val="22"/>
        </w:rPr>
        <w:t>RECURSOS</w:t>
      </w:r>
      <w:bookmarkEnd w:id="4"/>
    </w:p>
    <w:p w14:paraId="04564AA8" w14:textId="77777777" w:rsidR="00E027A8" w:rsidRPr="005E672A" w:rsidRDefault="00E027A8" w:rsidP="00E027A8">
      <w:pPr>
        <w:rPr>
          <w:rFonts w:ascii="Arial" w:hAnsi="Arial" w:cs="Arial"/>
          <w:sz w:val="22"/>
          <w:szCs w:val="22"/>
        </w:rPr>
      </w:pPr>
    </w:p>
    <w:p w14:paraId="453833F7" w14:textId="77777777" w:rsidR="00D0589E" w:rsidRPr="005E672A" w:rsidRDefault="00D0589E" w:rsidP="00D0589E">
      <w:pPr>
        <w:rPr>
          <w:rFonts w:ascii="Arial" w:hAnsi="Arial" w:cs="Arial"/>
          <w:sz w:val="22"/>
          <w:szCs w:val="22"/>
        </w:rPr>
      </w:pPr>
    </w:p>
    <w:p w14:paraId="4FF0BD4C" w14:textId="3F2979AC" w:rsidR="00D0589E" w:rsidRPr="005E672A" w:rsidRDefault="00D0589E" w:rsidP="00FF1959">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Cs/>
          <w:color w:val="000000" w:themeColor="text1"/>
          <w:sz w:val="22"/>
          <w:szCs w:val="22"/>
        </w:rPr>
        <w:t xml:space="preserve">El  </w:t>
      </w:r>
      <w:r w:rsidR="00433AE0" w:rsidRPr="005E672A">
        <w:rPr>
          <w:rFonts w:ascii="Arial" w:hAnsi="Arial" w:cs="Arial"/>
          <w:bCs/>
          <w:color w:val="000000" w:themeColor="text1"/>
          <w:sz w:val="22"/>
          <w:szCs w:val="22"/>
        </w:rPr>
        <w:t xml:space="preserve">Concejo Municipal de Chía </w:t>
      </w:r>
      <w:r w:rsidRPr="005E672A">
        <w:rPr>
          <w:rFonts w:ascii="Arial" w:hAnsi="Arial" w:cs="Arial"/>
          <w:bCs/>
          <w:color w:val="000000" w:themeColor="text1"/>
          <w:sz w:val="22"/>
          <w:szCs w:val="22"/>
        </w:rPr>
        <w:t>dispondrá de los recursos financieros, humanos y técnicos requeridos para dar cumplimiento a las actividades definidas en el plan anual de trabajo para la vigencia.</w:t>
      </w:r>
    </w:p>
    <w:p w14:paraId="4C9DA83C" w14:textId="77777777" w:rsidR="001D511B" w:rsidRPr="005E672A" w:rsidRDefault="001D511B" w:rsidP="00A50A2B">
      <w:pPr>
        <w:pStyle w:val="Ttulo1"/>
        <w:rPr>
          <w:rFonts w:ascii="Arial" w:hAnsi="Arial" w:cs="Arial"/>
          <w:b/>
          <w:color w:val="000000" w:themeColor="text1"/>
          <w:sz w:val="22"/>
          <w:szCs w:val="22"/>
        </w:rPr>
      </w:pPr>
      <w:bookmarkStart w:id="5" w:name="_Toc188525664"/>
    </w:p>
    <w:p w14:paraId="06C4026F" w14:textId="45D01595" w:rsidR="00794F14" w:rsidRPr="005E672A" w:rsidRDefault="00794F14" w:rsidP="00081C38">
      <w:pPr>
        <w:pStyle w:val="Ttulo1"/>
        <w:jc w:val="center"/>
        <w:rPr>
          <w:rFonts w:ascii="Arial" w:hAnsi="Arial" w:cs="Arial"/>
          <w:b/>
          <w:color w:val="000000" w:themeColor="text1"/>
          <w:sz w:val="22"/>
          <w:szCs w:val="22"/>
        </w:rPr>
      </w:pPr>
      <w:r w:rsidRPr="005E672A">
        <w:rPr>
          <w:rFonts w:ascii="Arial" w:hAnsi="Arial" w:cs="Arial"/>
          <w:b/>
          <w:color w:val="000000" w:themeColor="text1"/>
          <w:sz w:val="22"/>
          <w:szCs w:val="22"/>
        </w:rPr>
        <w:t>DEFINICIONES</w:t>
      </w:r>
      <w:bookmarkEnd w:id="5"/>
    </w:p>
    <w:p w14:paraId="574BDE23" w14:textId="77777777" w:rsidR="001D511B" w:rsidRPr="005E672A" w:rsidRDefault="001D511B" w:rsidP="001D511B">
      <w:pPr>
        <w:rPr>
          <w:rFonts w:ascii="Arial" w:hAnsi="Arial" w:cs="Arial"/>
          <w:sz w:val="22"/>
          <w:szCs w:val="22"/>
        </w:rPr>
      </w:pPr>
    </w:p>
    <w:p w14:paraId="2237DA02" w14:textId="77777777" w:rsidR="00E027A8" w:rsidRPr="005E672A" w:rsidRDefault="00E027A8" w:rsidP="00E027A8">
      <w:pPr>
        <w:rPr>
          <w:rFonts w:ascii="Arial" w:hAnsi="Arial" w:cs="Arial"/>
          <w:sz w:val="22"/>
          <w:szCs w:val="22"/>
        </w:rPr>
      </w:pPr>
    </w:p>
    <w:p w14:paraId="507F70D0" w14:textId="77777777" w:rsidR="00E027A8" w:rsidRPr="005E672A" w:rsidRDefault="00A607E2" w:rsidP="00E027A8">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Política de seguridad y salud en el trabajo:</w:t>
      </w:r>
      <w:r w:rsidRPr="005E672A">
        <w:rPr>
          <w:rFonts w:ascii="Arial" w:hAnsi="Arial" w:cs="Arial"/>
          <w:bCs/>
          <w:color w:val="000000" w:themeColor="text1"/>
          <w:sz w:val="22"/>
          <w:szCs w:val="22"/>
        </w:rPr>
        <w:t xml:space="preserve"> Es el compromiso de la alta dirección de una organización con la seguridad y la salud en el trabajo, expresadas formalmente, que define su alcance y compromete a toda la organización.</w:t>
      </w:r>
    </w:p>
    <w:p w14:paraId="5E09D168" w14:textId="77777777" w:rsidR="00E027A8" w:rsidRPr="005E672A" w:rsidRDefault="00E027A8" w:rsidP="00E027A8">
      <w:pPr>
        <w:tabs>
          <w:tab w:val="left" w:pos="426"/>
        </w:tabs>
        <w:spacing w:line="276" w:lineRule="auto"/>
        <w:ind w:right="-660"/>
        <w:jc w:val="both"/>
        <w:rPr>
          <w:rFonts w:ascii="Arial" w:hAnsi="Arial" w:cs="Arial"/>
          <w:bCs/>
          <w:color w:val="000000" w:themeColor="text1"/>
          <w:sz w:val="22"/>
          <w:szCs w:val="22"/>
        </w:rPr>
      </w:pPr>
    </w:p>
    <w:p w14:paraId="4B7911DD" w14:textId="4417BF11" w:rsidR="000A08E2" w:rsidRPr="005E672A" w:rsidRDefault="000A08E2" w:rsidP="00E027A8">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SG-SST:</w:t>
      </w:r>
      <w:r w:rsidRPr="005E672A">
        <w:rPr>
          <w:rFonts w:ascii="Arial" w:hAnsi="Arial" w:cs="Arial"/>
          <w:bCs/>
          <w:color w:val="000000" w:themeColor="text1"/>
          <w:sz w:val="22"/>
          <w:szCs w:val="22"/>
        </w:rPr>
        <w:t xml:space="preserve"> Sistema de </w:t>
      </w:r>
      <w:r w:rsidR="0013465A" w:rsidRPr="005E672A">
        <w:rPr>
          <w:rFonts w:ascii="Arial" w:hAnsi="Arial" w:cs="Arial"/>
          <w:bCs/>
          <w:color w:val="000000" w:themeColor="text1"/>
          <w:sz w:val="22"/>
          <w:szCs w:val="22"/>
        </w:rPr>
        <w:t>Gestión</w:t>
      </w:r>
      <w:r w:rsidRPr="005E672A">
        <w:rPr>
          <w:rFonts w:ascii="Arial" w:hAnsi="Arial" w:cs="Arial"/>
          <w:bCs/>
          <w:color w:val="000000" w:themeColor="text1"/>
          <w:sz w:val="22"/>
          <w:szCs w:val="22"/>
        </w:rPr>
        <w:t xml:space="preserve"> de Seguridad y Salud en el Trabajo.</w:t>
      </w:r>
    </w:p>
    <w:p w14:paraId="4642FAEF" w14:textId="77777777" w:rsidR="00E027A8" w:rsidRPr="005E672A" w:rsidRDefault="00E027A8" w:rsidP="00E027A8">
      <w:pPr>
        <w:tabs>
          <w:tab w:val="left" w:pos="426"/>
        </w:tabs>
        <w:spacing w:line="276" w:lineRule="auto"/>
        <w:ind w:right="-660"/>
        <w:jc w:val="both"/>
        <w:rPr>
          <w:rFonts w:ascii="Arial" w:hAnsi="Arial" w:cs="Arial"/>
          <w:b/>
          <w:bCs/>
          <w:color w:val="000000" w:themeColor="text1"/>
          <w:sz w:val="22"/>
          <w:szCs w:val="22"/>
        </w:rPr>
      </w:pPr>
    </w:p>
    <w:p w14:paraId="702BF8FD" w14:textId="77777777" w:rsidR="00E027A8" w:rsidRPr="005E672A" w:rsidRDefault="00FC2679" w:rsidP="00E027A8">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Condiciones de salud:</w:t>
      </w:r>
      <w:r w:rsidRPr="005E672A">
        <w:rPr>
          <w:rFonts w:ascii="Arial" w:hAnsi="Arial" w:cs="Arial"/>
          <w:bCs/>
          <w:color w:val="000000" w:themeColor="text1"/>
          <w:sz w:val="22"/>
          <w:szCs w:val="22"/>
        </w:rPr>
        <w:t xml:space="preserve"> El conjunto de variables objetivas y de </w:t>
      </w:r>
      <w:proofErr w:type="spellStart"/>
      <w:r w:rsidRPr="005E672A">
        <w:rPr>
          <w:rFonts w:ascii="Arial" w:hAnsi="Arial" w:cs="Arial"/>
          <w:bCs/>
          <w:color w:val="000000" w:themeColor="text1"/>
          <w:sz w:val="22"/>
          <w:szCs w:val="22"/>
        </w:rPr>
        <w:t>autorreporte</w:t>
      </w:r>
      <w:proofErr w:type="spellEnd"/>
      <w:r w:rsidRPr="005E672A">
        <w:rPr>
          <w:rFonts w:ascii="Arial" w:hAnsi="Arial" w:cs="Arial"/>
          <w:bCs/>
          <w:color w:val="000000" w:themeColor="text1"/>
          <w:sz w:val="22"/>
          <w:szCs w:val="22"/>
        </w:rPr>
        <w:t xml:space="preserve"> de condiciones fisiológicas, psicológicas y socioculturales que determinan el perfil sociodemográfico y de morbilidad de la población trabajadora.</w:t>
      </w:r>
    </w:p>
    <w:p w14:paraId="18CDA82F" w14:textId="77777777" w:rsidR="00E027A8" w:rsidRPr="005E672A" w:rsidRDefault="00E027A8" w:rsidP="00E027A8">
      <w:pPr>
        <w:tabs>
          <w:tab w:val="left" w:pos="426"/>
        </w:tabs>
        <w:spacing w:line="276" w:lineRule="auto"/>
        <w:ind w:right="-660"/>
        <w:jc w:val="both"/>
        <w:rPr>
          <w:rFonts w:ascii="Arial" w:hAnsi="Arial" w:cs="Arial"/>
          <w:bCs/>
          <w:color w:val="000000" w:themeColor="text1"/>
          <w:sz w:val="22"/>
          <w:szCs w:val="22"/>
        </w:rPr>
      </w:pPr>
    </w:p>
    <w:p w14:paraId="28004483" w14:textId="77777777" w:rsidR="00E027A8" w:rsidRPr="005E672A" w:rsidRDefault="00FC2679" w:rsidP="00E027A8">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Emergencia:</w:t>
      </w:r>
      <w:r w:rsidRPr="005E672A">
        <w:rPr>
          <w:rFonts w:ascii="Arial" w:hAnsi="Arial" w:cs="Arial"/>
          <w:bCs/>
          <w:color w:val="000000" w:themeColor="text1"/>
          <w:sz w:val="22"/>
          <w:szCs w:val="22"/>
        </w:rPr>
        <w:t xml:space="preserve"> Es aquella situación de peligro o desastre o la inminencia del mismo, que afecta el funcionamiento normal de la empresa. Requiere de una reacción inmediata y coordinada de los trabajadores, brigadas de emergencias y primeros auxilios y en algunos casos de otros grupos de apoyo dependiendo de su magnitud.</w:t>
      </w:r>
    </w:p>
    <w:p w14:paraId="1C61F9FC" w14:textId="77777777" w:rsidR="00E027A8" w:rsidRPr="005E672A" w:rsidRDefault="00E027A8" w:rsidP="00E027A8">
      <w:pPr>
        <w:tabs>
          <w:tab w:val="left" w:pos="426"/>
        </w:tabs>
        <w:spacing w:line="276" w:lineRule="auto"/>
        <w:ind w:right="-660"/>
        <w:jc w:val="both"/>
        <w:rPr>
          <w:rFonts w:ascii="Arial" w:hAnsi="Arial" w:cs="Arial"/>
          <w:bCs/>
          <w:color w:val="000000" w:themeColor="text1"/>
          <w:sz w:val="22"/>
          <w:szCs w:val="22"/>
        </w:rPr>
      </w:pPr>
    </w:p>
    <w:p w14:paraId="163C783C" w14:textId="77777777" w:rsidR="00E027A8" w:rsidRPr="005E672A" w:rsidRDefault="000A08E2" w:rsidP="00E027A8">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Descripción sociodemográfica:</w:t>
      </w:r>
      <w:r w:rsidRPr="005E672A">
        <w:rPr>
          <w:rFonts w:ascii="Arial" w:hAnsi="Arial" w:cs="Arial"/>
          <w:bCs/>
          <w:color w:val="000000" w:themeColor="text1"/>
          <w:sz w:val="22"/>
          <w:szCs w:val="22"/>
        </w:rPr>
        <w:t xml:space="preserve"> Perfil sociodemográfico de la población trabajadora, que incluye la descripción de las características sociales y demográficas de un grupo de trabajadores, tales como: grado de escolaridad, ingresos, lugar de residencia, composición familiar, estrato socioeconómico, estado civil, raza, ocupación, área de trabajo, edad, sexo y turno de trabajo.</w:t>
      </w:r>
    </w:p>
    <w:p w14:paraId="4AF7E39F" w14:textId="77777777" w:rsidR="00E027A8" w:rsidRPr="005E672A" w:rsidRDefault="00E027A8" w:rsidP="00E027A8">
      <w:pPr>
        <w:tabs>
          <w:tab w:val="left" w:pos="426"/>
        </w:tabs>
        <w:spacing w:line="276" w:lineRule="auto"/>
        <w:ind w:right="-660"/>
        <w:jc w:val="both"/>
        <w:rPr>
          <w:rFonts w:ascii="Arial" w:hAnsi="Arial" w:cs="Arial"/>
          <w:bCs/>
          <w:color w:val="000000" w:themeColor="text1"/>
          <w:sz w:val="22"/>
          <w:szCs w:val="22"/>
        </w:rPr>
      </w:pPr>
    </w:p>
    <w:p w14:paraId="5F119B61" w14:textId="77777777" w:rsidR="00253662" w:rsidRPr="005E672A" w:rsidRDefault="00FC2679"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Evaluación del riesgo:</w:t>
      </w:r>
      <w:r w:rsidRPr="005E672A">
        <w:rPr>
          <w:rFonts w:ascii="Arial" w:hAnsi="Arial" w:cs="Arial"/>
          <w:bCs/>
          <w:color w:val="000000" w:themeColor="text1"/>
          <w:sz w:val="22"/>
          <w:szCs w:val="22"/>
        </w:rPr>
        <w:t xml:space="preserve"> Proceso para determinar el nivel de riesgo asociado al nivel de probabilidad de que dicho riesgo se concrete y al nivel de severidad de las consecuencias de esa concreción.</w:t>
      </w:r>
    </w:p>
    <w:p w14:paraId="510177E4" w14:textId="77777777" w:rsidR="00253662" w:rsidRPr="005E672A" w:rsidRDefault="00253662" w:rsidP="00253662">
      <w:pPr>
        <w:tabs>
          <w:tab w:val="left" w:pos="426"/>
        </w:tabs>
        <w:spacing w:line="276" w:lineRule="auto"/>
        <w:ind w:right="-660"/>
        <w:jc w:val="both"/>
        <w:rPr>
          <w:rFonts w:ascii="Arial" w:hAnsi="Arial" w:cs="Arial"/>
          <w:bCs/>
          <w:color w:val="000000" w:themeColor="text1"/>
          <w:sz w:val="22"/>
          <w:szCs w:val="22"/>
        </w:rPr>
      </w:pPr>
    </w:p>
    <w:p w14:paraId="551E8ED7" w14:textId="20C334DD" w:rsidR="000A08E2" w:rsidRPr="005E672A" w:rsidRDefault="000A08E2"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lastRenderedPageBreak/>
        <w:t>Indicadores de proceso</w:t>
      </w:r>
      <w:r w:rsidRPr="005E672A">
        <w:rPr>
          <w:rFonts w:ascii="Arial" w:hAnsi="Arial" w:cs="Arial"/>
          <w:bCs/>
          <w:color w:val="000000" w:themeColor="text1"/>
          <w:sz w:val="22"/>
          <w:szCs w:val="22"/>
        </w:rPr>
        <w:t>: Medidas verificables del grado de desarrollo e implementación del SG-SST</w:t>
      </w:r>
      <w:r w:rsidR="00DC1E0D" w:rsidRPr="005E672A">
        <w:rPr>
          <w:rFonts w:ascii="Arial" w:hAnsi="Arial" w:cs="Arial"/>
          <w:bCs/>
          <w:color w:val="000000" w:themeColor="text1"/>
          <w:sz w:val="22"/>
          <w:szCs w:val="22"/>
        </w:rPr>
        <w:t>.</w:t>
      </w:r>
    </w:p>
    <w:p w14:paraId="71765784" w14:textId="77777777" w:rsidR="00253662" w:rsidRPr="005E672A" w:rsidRDefault="00253662" w:rsidP="00253662">
      <w:pPr>
        <w:tabs>
          <w:tab w:val="left" w:pos="426"/>
        </w:tabs>
        <w:spacing w:line="276" w:lineRule="auto"/>
        <w:ind w:right="-660"/>
        <w:jc w:val="both"/>
        <w:rPr>
          <w:rFonts w:ascii="Arial" w:hAnsi="Arial" w:cs="Arial"/>
          <w:bCs/>
          <w:color w:val="000000" w:themeColor="text1"/>
          <w:sz w:val="22"/>
          <w:szCs w:val="22"/>
        </w:rPr>
      </w:pPr>
    </w:p>
    <w:p w14:paraId="3030C628" w14:textId="6D1F3CF0" w:rsidR="00C06305" w:rsidRPr="005E672A" w:rsidRDefault="00C06305"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Peligro:</w:t>
      </w:r>
      <w:r w:rsidR="00070A05" w:rsidRPr="005E672A">
        <w:rPr>
          <w:rFonts w:ascii="Arial" w:hAnsi="Arial" w:cs="Arial"/>
          <w:b/>
          <w:bCs/>
          <w:color w:val="000000" w:themeColor="text1"/>
          <w:sz w:val="22"/>
          <w:szCs w:val="22"/>
        </w:rPr>
        <w:t xml:space="preserve"> </w:t>
      </w:r>
      <w:r w:rsidRPr="005E672A">
        <w:rPr>
          <w:rFonts w:ascii="Arial" w:hAnsi="Arial" w:cs="Arial"/>
          <w:bCs/>
          <w:color w:val="000000" w:themeColor="text1"/>
          <w:sz w:val="22"/>
          <w:szCs w:val="22"/>
        </w:rPr>
        <w:t>Fuente, situación o acto con potencial de</w:t>
      </w:r>
      <w:r w:rsidR="00253662" w:rsidRPr="005E672A">
        <w:rPr>
          <w:rFonts w:ascii="Arial" w:hAnsi="Arial" w:cs="Arial"/>
          <w:bCs/>
          <w:color w:val="000000" w:themeColor="text1"/>
          <w:sz w:val="22"/>
          <w:szCs w:val="22"/>
        </w:rPr>
        <w:t xml:space="preserve"> causar daño en la salud de los </w:t>
      </w:r>
      <w:r w:rsidRPr="005E672A">
        <w:rPr>
          <w:rFonts w:ascii="Arial" w:hAnsi="Arial" w:cs="Arial"/>
          <w:bCs/>
          <w:color w:val="000000" w:themeColor="text1"/>
          <w:sz w:val="22"/>
          <w:szCs w:val="22"/>
        </w:rPr>
        <w:t>trabajadores, en los equipos o en las instalaciones.</w:t>
      </w:r>
    </w:p>
    <w:p w14:paraId="09369D8E" w14:textId="77777777" w:rsidR="00253662" w:rsidRPr="005E672A" w:rsidRDefault="00253662" w:rsidP="00253662">
      <w:pPr>
        <w:tabs>
          <w:tab w:val="left" w:pos="426"/>
        </w:tabs>
        <w:spacing w:line="276" w:lineRule="auto"/>
        <w:ind w:right="-660"/>
        <w:jc w:val="both"/>
        <w:rPr>
          <w:rFonts w:ascii="Arial" w:hAnsi="Arial" w:cs="Arial"/>
          <w:b/>
          <w:bCs/>
          <w:color w:val="000000" w:themeColor="text1"/>
          <w:sz w:val="22"/>
          <w:szCs w:val="22"/>
        </w:rPr>
      </w:pPr>
    </w:p>
    <w:p w14:paraId="7FBAC370" w14:textId="77777777" w:rsidR="00C06305" w:rsidRPr="005E672A" w:rsidRDefault="00C06305"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Riesgo:</w:t>
      </w:r>
      <w:r w:rsidRPr="005E672A">
        <w:rPr>
          <w:rFonts w:ascii="Arial" w:hAnsi="Arial" w:cs="Arial"/>
          <w:bCs/>
          <w:color w:val="000000" w:themeColor="text1"/>
          <w:sz w:val="22"/>
          <w:szCs w:val="22"/>
        </w:rPr>
        <w:t xml:space="preserve"> Combinación de la probabilidad de que ocurra una o más exposiciones o eventos peligrosos y la severidad del daño que puede ser causada por estos.</w:t>
      </w:r>
    </w:p>
    <w:p w14:paraId="09EED7D3" w14:textId="77777777" w:rsidR="00253662" w:rsidRPr="005E672A" w:rsidRDefault="00253662" w:rsidP="00253662">
      <w:pPr>
        <w:tabs>
          <w:tab w:val="left" w:pos="426"/>
        </w:tabs>
        <w:spacing w:line="276" w:lineRule="auto"/>
        <w:ind w:right="-660"/>
        <w:jc w:val="both"/>
        <w:rPr>
          <w:rFonts w:ascii="Arial" w:hAnsi="Arial" w:cs="Arial"/>
          <w:b/>
          <w:bCs/>
          <w:color w:val="000000" w:themeColor="text1"/>
          <w:sz w:val="22"/>
          <w:szCs w:val="22"/>
        </w:rPr>
      </w:pPr>
    </w:p>
    <w:p w14:paraId="0A44D6DD" w14:textId="7FABEDE7" w:rsidR="00C06305" w:rsidRPr="005E672A" w:rsidRDefault="00465925"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Plan de capacitación:</w:t>
      </w:r>
      <w:r w:rsidRPr="005E672A">
        <w:rPr>
          <w:rFonts w:ascii="Arial" w:hAnsi="Arial" w:cs="Arial"/>
          <w:bCs/>
          <w:color w:val="000000" w:themeColor="text1"/>
          <w:sz w:val="22"/>
          <w:szCs w:val="22"/>
        </w:rPr>
        <w:t xml:space="preserve"> Entendido como la estructura del programa de capacitación, que debe incluir las metas, los recursos involucrados, los métodos pedagógicos y las herramientas de evaluación.</w:t>
      </w:r>
    </w:p>
    <w:p w14:paraId="26AE526C" w14:textId="77777777" w:rsidR="00253662" w:rsidRPr="005E672A" w:rsidRDefault="00253662" w:rsidP="00253662">
      <w:pPr>
        <w:tabs>
          <w:tab w:val="left" w:pos="426"/>
        </w:tabs>
        <w:spacing w:line="276" w:lineRule="auto"/>
        <w:ind w:right="-660"/>
        <w:jc w:val="both"/>
        <w:rPr>
          <w:rFonts w:ascii="Arial" w:hAnsi="Arial" w:cs="Arial"/>
          <w:b/>
          <w:bCs/>
          <w:color w:val="000000" w:themeColor="text1"/>
          <w:sz w:val="22"/>
          <w:szCs w:val="22"/>
        </w:rPr>
      </w:pPr>
    </w:p>
    <w:p w14:paraId="1DA3B056" w14:textId="65D46805" w:rsidR="00A254B0" w:rsidRPr="005E672A" w:rsidRDefault="00A254B0"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COPASST</w:t>
      </w:r>
      <w:r w:rsidR="003F3D91" w:rsidRPr="005E672A">
        <w:rPr>
          <w:rFonts w:ascii="Arial" w:hAnsi="Arial" w:cs="Arial"/>
          <w:b/>
          <w:bCs/>
          <w:color w:val="000000" w:themeColor="text1"/>
          <w:sz w:val="22"/>
          <w:szCs w:val="22"/>
        </w:rPr>
        <w:t>:</w:t>
      </w:r>
      <w:r w:rsidR="003F3D91" w:rsidRPr="005E672A">
        <w:rPr>
          <w:rFonts w:ascii="Arial" w:hAnsi="Arial" w:cs="Arial"/>
          <w:color w:val="000000" w:themeColor="text1"/>
          <w:sz w:val="22"/>
          <w:szCs w:val="22"/>
        </w:rPr>
        <w:t xml:space="preserve"> </w:t>
      </w:r>
      <w:r w:rsidR="003F3D91" w:rsidRPr="005E672A">
        <w:rPr>
          <w:rFonts w:ascii="Arial" w:hAnsi="Arial" w:cs="Arial"/>
          <w:bCs/>
          <w:color w:val="000000" w:themeColor="text1"/>
          <w:sz w:val="22"/>
          <w:szCs w:val="22"/>
        </w:rPr>
        <w:t>Comité Paritario de Seguridad y Salud en el Trabajo.</w:t>
      </w:r>
    </w:p>
    <w:p w14:paraId="1495C47A" w14:textId="77777777" w:rsidR="001D511B" w:rsidRPr="005E672A" w:rsidRDefault="001D511B" w:rsidP="00253662">
      <w:pPr>
        <w:tabs>
          <w:tab w:val="left" w:pos="426"/>
        </w:tabs>
        <w:spacing w:line="276" w:lineRule="auto"/>
        <w:ind w:right="-660"/>
        <w:jc w:val="both"/>
        <w:rPr>
          <w:rFonts w:ascii="Arial" w:hAnsi="Arial" w:cs="Arial"/>
          <w:bCs/>
          <w:color w:val="000000" w:themeColor="text1"/>
          <w:sz w:val="22"/>
          <w:szCs w:val="22"/>
        </w:rPr>
      </w:pPr>
    </w:p>
    <w:p w14:paraId="2BB0A3CB" w14:textId="6524C358" w:rsidR="00A254B0" w:rsidRPr="005E672A" w:rsidRDefault="003F3D91"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Comité de Convivencia</w:t>
      </w:r>
      <w:r w:rsidR="00BB1539" w:rsidRPr="005E672A">
        <w:rPr>
          <w:rFonts w:ascii="Arial" w:hAnsi="Arial" w:cs="Arial"/>
          <w:b/>
          <w:bCs/>
          <w:color w:val="000000" w:themeColor="text1"/>
          <w:sz w:val="22"/>
          <w:szCs w:val="22"/>
        </w:rPr>
        <w:t xml:space="preserve"> Laboral</w:t>
      </w:r>
      <w:r w:rsidRPr="005E672A">
        <w:rPr>
          <w:rFonts w:ascii="Arial" w:hAnsi="Arial" w:cs="Arial"/>
          <w:b/>
          <w:bCs/>
          <w:color w:val="000000" w:themeColor="text1"/>
          <w:sz w:val="22"/>
          <w:szCs w:val="22"/>
        </w:rPr>
        <w:t>:</w:t>
      </w:r>
      <w:r w:rsidR="00893170" w:rsidRPr="005E672A">
        <w:rPr>
          <w:rFonts w:ascii="Arial" w:hAnsi="Arial" w:cs="Arial"/>
          <w:bCs/>
          <w:color w:val="000000" w:themeColor="text1"/>
          <w:sz w:val="22"/>
          <w:szCs w:val="22"/>
        </w:rPr>
        <w:t xml:space="preserve"> Espacio en las empresas o entidades públicas que tiene por objeto prevenir las conductas de acoso laboral y atenderlas en caso de presentarse, a través de mecanismos alternativos de solución de conflictos en primer lugar.</w:t>
      </w:r>
    </w:p>
    <w:p w14:paraId="539B602B" w14:textId="77777777" w:rsidR="00E80CAE" w:rsidRPr="005E672A" w:rsidRDefault="00E80CAE" w:rsidP="009C326D">
      <w:pPr>
        <w:pStyle w:val="Prrafodelista"/>
        <w:tabs>
          <w:tab w:val="left" w:pos="426"/>
        </w:tabs>
        <w:spacing w:line="276" w:lineRule="auto"/>
        <w:ind w:right="-660"/>
        <w:jc w:val="both"/>
        <w:rPr>
          <w:rFonts w:ascii="Arial" w:hAnsi="Arial" w:cs="Arial"/>
          <w:bCs/>
          <w:color w:val="000000" w:themeColor="text1"/>
          <w:sz w:val="22"/>
          <w:szCs w:val="22"/>
        </w:rPr>
      </w:pPr>
    </w:p>
    <w:p w14:paraId="1E984BA9" w14:textId="77777777" w:rsidR="00E80CAE" w:rsidRPr="005E672A" w:rsidRDefault="00E80CAE"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Servidor Público:</w:t>
      </w:r>
      <w:r w:rsidRPr="005E672A">
        <w:rPr>
          <w:rFonts w:ascii="Arial" w:hAnsi="Arial" w:cs="Arial"/>
          <w:bCs/>
          <w:color w:val="000000" w:themeColor="text1"/>
          <w:sz w:val="22"/>
          <w:szCs w:val="22"/>
        </w:rPr>
        <w:t xml:space="preserve"> Miembros de las corporaciones públicas, los empleados y trabajadores del Estado y de sus entidades descentralizadas territorialmente y por servicios.</w:t>
      </w:r>
    </w:p>
    <w:p w14:paraId="051C5D47" w14:textId="77777777" w:rsidR="00E80CAE" w:rsidRPr="005E672A" w:rsidRDefault="00E80CAE" w:rsidP="009C326D">
      <w:pPr>
        <w:pStyle w:val="Prrafodelista"/>
        <w:tabs>
          <w:tab w:val="left" w:pos="426"/>
        </w:tabs>
        <w:spacing w:line="276" w:lineRule="auto"/>
        <w:ind w:right="-660"/>
        <w:jc w:val="both"/>
        <w:rPr>
          <w:rFonts w:ascii="Arial" w:hAnsi="Arial" w:cs="Arial"/>
          <w:bCs/>
          <w:color w:val="000000" w:themeColor="text1"/>
          <w:sz w:val="22"/>
          <w:szCs w:val="22"/>
        </w:rPr>
      </w:pPr>
    </w:p>
    <w:p w14:paraId="4C403B96" w14:textId="77777777" w:rsidR="00E80CAE" w:rsidRPr="005E672A" w:rsidRDefault="00E80CAE"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Rendición de cuentas:</w:t>
      </w:r>
      <w:r w:rsidRPr="005E672A">
        <w:rPr>
          <w:rFonts w:ascii="Arial" w:hAnsi="Arial" w:cs="Arial"/>
          <w:bCs/>
          <w:color w:val="000000" w:themeColor="text1"/>
          <w:sz w:val="22"/>
          <w:szCs w:val="22"/>
        </w:rPr>
        <w:t xml:space="preserve"> Mecanismo por medio del cual las personas e instituciones informan sobre su desempeño.</w:t>
      </w:r>
    </w:p>
    <w:p w14:paraId="2C33249E" w14:textId="77777777" w:rsidR="00E80CAE" w:rsidRPr="005E672A" w:rsidRDefault="00E80CAE" w:rsidP="009C326D">
      <w:pPr>
        <w:pStyle w:val="Prrafodelista"/>
        <w:tabs>
          <w:tab w:val="left" w:pos="426"/>
        </w:tabs>
        <w:spacing w:line="276" w:lineRule="auto"/>
        <w:ind w:right="-660"/>
        <w:jc w:val="both"/>
        <w:rPr>
          <w:rFonts w:ascii="Arial" w:hAnsi="Arial" w:cs="Arial"/>
          <w:bCs/>
          <w:color w:val="000000" w:themeColor="text1"/>
          <w:sz w:val="22"/>
          <w:szCs w:val="22"/>
        </w:rPr>
      </w:pPr>
    </w:p>
    <w:p w14:paraId="573AC820" w14:textId="77777777" w:rsidR="00E80CAE" w:rsidRPr="005E672A" w:rsidRDefault="00E80CAE"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Alta dirección:</w:t>
      </w:r>
      <w:r w:rsidRPr="005E672A">
        <w:rPr>
          <w:rFonts w:ascii="Arial" w:hAnsi="Arial" w:cs="Arial"/>
          <w:bCs/>
          <w:color w:val="000000" w:themeColor="text1"/>
          <w:sz w:val="22"/>
          <w:szCs w:val="22"/>
        </w:rPr>
        <w:t xml:space="preserve"> Persona o grupo de personas que dirigen y controlan una empresa.</w:t>
      </w:r>
    </w:p>
    <w:p w14:paraId="5A4CC04A" w14:textId="77777777" w:rsidR="003F3D91" w:rsidRPr="005E672A" w:rsidRDefault="003F3D91" w:rsidP="00253662">
      <w:pPr>
        <w:tabs>
          <w:tab w:val="left" w:pos="426"/>
        </w:tabs>
        <w:spacing w:line="276" w:lineRule="auto"/>
        <w:ind w:right="-660"/>
        <w:jc w:val="both"/>
        <w:rPr>
          <w:rFonts w:ascii="Arial" w:hAnsi="Arial" w:cs="Arial"/>
          <w:bCs/>
          <w:color w:val="000000" w:themeColor="text1"/>
          <w:sz w:val="22"/>
          <w:szCs w:val="22"/>
        </w:rPr>
      </w:pPr>
    </w:p>
    <w:p w14:paraId="3734470C" w14:textId="26C3D3C5" w:rsidR="00E62738" w:rsidRPr="005E672A" w:rsidRDefault="00BE6118"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Elemento de Protección Personal</w:t>
      </w:r>
      <w:r w:rsidR="00F477BD" w:rsidRPr="005E672A">
        <w:rPr>
          <w:rFonts w:ascii="Arial" w:hAnsi="Arial" w:cs="Arial"/>
          <w:b/>
          <w:bCs/>
          <w:color w:val="000000" w:themeColor="text1"/>
          <w:sz w:val="22"/>
          <w:szCs w:val="22"/>
        </w:rPr>
        <w:t xml:space="preserve">: </w:t>
      </w:r>
      <w:r w:rsidR="00F477BD" w:rsidRPr="005E672A">
        <w:rPr>
          <w:rFonts w:ascii="Arial" w:hAnsi="Arial" w:cs="Arial"/>
          <w:bCs/>
          <w:color w:val="000000" w:themeColor="text1"/>
          <w:sz w:val="22"/>
          <w:szCs w:val="22"/>
        </w:rPr>
        <w:t>Dispositivo diseñado para evitar que las personas que están expuestas a un peligro en particular entren en contacto directo con él. El equipo de protección evita el contacto con el riesgo pero no lo elimina, por eso se utiliza como último recurso en el control de los riesgos, una vez agotadas las posibilidades de disminuirlos en la fuente o en el medio. Los elementos de protección personal se han diseñado para diferentes partes del cuerpo que pueden resultar lesionadas durante la realización de las actividades.</w:t>
      </w:r>
    </w:p>
    <w:p w14:paraId="44C639A0" w14:textId="77777777" w:rsidR="00650967" w:rsidRPr="005E672A" w:rsidRDefault="00650967" w:rsidP="009C326D">
      <w:pPr>
        <w:pStyle w:val="Prrafodelista"/>
        <w:tabs>
          <w:tab w:val="left" w:pos="426"/>
        </w:tabs>
        <w:spacing w:line="276" w:lineRule="auto"/>
        <w:ind w:right="-660"/>
        <w:jc w:val="both"/>
        <w:rPr>
          <w:rFonts w:ascii="Arial" w:hAnsi="Arial" w:cs="Arial"/>
          <w:bCs/>
          <w:color w:val="000000" w:themeColor="text1"/>
          <w:sz w:val="22"/>
          <w:szCs w:val="22"/>
        </w:rPr>
      </w:pPr>
    </w:p>
    <w:p w14:paraId="00CC8B1F" w14:textId="38F49B6F" w:rsidR="00650967" w:rsidRPr="005E672A" w:rsidRDefault="00AB3B00"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Incidente de trabajo</w:t>
      </w:r>
      <w:r w:rsidR="00650967" w:rsidRPr="005E672A">
        <w:rPr>
          <w:rFonts w:ascii="Arial" w:hAnsi="Arial" w:cs="Arial"/>
          <w:bCs/>
          <w:color w:val="000000" w:themeColor="text1"/>
          <w:sz w:val="22"/>
          <w:szCs w:val="22"/>
        </w:rPr>
        <w:t>:</w:t>
      </w:r>
      <w:r w:rsidRPr="005E672A">
        <w:rPr>
          <w:rFonts w:ascii="Arial" w:hAnsi="Arial" w:cs="Arial"/>
          <w:bCs/>
          <w:color w:val="000000" w:themeColor="text1"/>
          <w:sz w:val="22"/>
          <w:szCs w:val="22"/>
        </w:rPr>
        <w:t xml:space="preserve"> Suceso acaecido en el curso del trabajo o en relación con este, que tuvo el potencial de ser un accidente, en el que hubo personas involucradas sin que sufrieran lesiones o se presentaran daños a la propiedad y/o pérdida en los procesos.</w:t>
      </w:r>
    </w:p>
    <w:p w14:paraId="331B98EB" w14:textId="77777777" w:rsidR="00650967" w:rsidRPr="005E672A" w:rsidRDefault="00650967" w:rsidP="00650967">
      <w:pPr>
        <w:pStyle w:val="Prrafodelista"/>
        <w:tabs>
          <w:tab w:val="left" w:pos="426"/>
        </w:tabs>
        <w:spacing w:line="276" w:lineRule="auto"/>
        <w:ind w:right="-660"/>
        <w:jc w:val="both"/>
        <w:rPr>
          <w:rFonts w:ascii="Arial" w:hAnsi="Arial" w:cs="Arial"/>
          <w:bCs/>
          <w:color w:val="000000" w:themeColor="text1"/>
          <w:sz w:val="22"/>
          <w:szCs w:val="22"/>
        </w:rPr>
      </w:pPr>
    </w:p>
    <w:p w14:paraId="71AF975E" w14:textId="266162D6" w:rsidR="00650967" w:rsidRPr="005E672A" w:rsidRDefault="00AB3B00" w:rsidP="00253662">
      <w:pPr>
        <w:tabs>
          <w:tab w:val="left" w:pos="426"/>
        </w:tabs>
        <w:spacing w:line="276" w:lineRule="auto"/>
        <w:ind w:right="-660"/>
        <w:jc w:val="both"/>
        <w:rPr>
          <w:rFonts w:ascii="Arial" w:hAnsi="Arial" w:cs="Arial"/>
          <w:color w:val="000000" w:themeColor="text1"/>
          <w:sz w:val="22"/>
          <w:szCs w:val="22"/>
          <w:shd w:val="clear" w:color="auto" w:fill="FFFFFF"/>
        </w:rPr>
      </w:pPr>
      <w:r w:rsidRPr="005E672A">
        <w:rPr>
          <w:rFonts w:ascii="Arial" w:hAnsi="Arial" w:cs="Arial"/>
          <w:b/>
          <w:bCs/>
          <w:color w:val="000000" w:themeColor="text1"/>
          <w:sz w:val="22"/>
          <w:szCs w:val="22"/>
        </w:rPr>
        <w:t>Accidente de trabajo:</w:t>
      </w:r>
      <w:r w:rsidRPr="005E672A">
        <w:rPr>
          <w:rFonts w:ascii="Arial" w:hAnsi="Arial" w:cs="Arial"/>
          <w:bCs/>
          <w:color w:val="000000" w:themeColor="text1"/>
          <w:sz w:val="22"/>
          <w:szCs w:val="22"/>
        </w:rPr>
        <w:t xml:space="preserve"> </w:t>
      </w:r>
      <w:r w:rsidRPr="005E672A">
        <w:rPr>
          <w:rFonts w:ascii="Arial" w:hAnsi="Arial" w:cs="Arial"/>
          <w:color w:val="000000" w:themeColor="text1"/>
          <w:sz w:val="22"/>
          <w:szCs w:val="22"/>
          <w:shd w:val="clear" w:color="auto" w:fill="FFFFFF"/>
        </w:rPr>
        <w:t>Es accidente de trabajo todo suceso repentino que sobrevenga por causa o con ocasión del trabajo, y que produzca en el trabajador una lesión orgánica, una perturbación funcional o psiquiátrica, una invalidez o la muerte.</w:t>
      </w:r>
    </w:p>
    <w:p w14:paraId="083BA73A" w14:textId="77777777" w:rsidR="002A5AE0" w:rsidRPr="005E672A" w:rsidRDefault="002A5AE0" w:rsidP="00650967">
      <w:pPr>
        <w:pStyle w:val="Prrafodelista"/>
        <w:tabs>
          <w:tab w:val="left" w:pos="426"/>
        </w:tabs>
        <w:spacing w:line="276" w:lineRule="auto"/>
        <w:ind w:right="-660"/>
        <w:jc w:val="both"/>
        <w:rPr>
          <w:rFonts w:ascii="Arial" w:hAnsi="Arial" w:cs="Arial"/>
          <w:color w:val="000000" w:themeColor="text1"/>
          <w:sz w:val="22"/>
          <w:szCs w:val="22"/>
          <w:shd w:val="clear" w:color="auto" w:fill="FFFFFF"/>
        </w:rPr>
      </w:pPr>
    </w:p>
    <w:p w14:paraId="01196B5C" w14:textId="24336BE4" w:rsidR="00AB3B00" w:rsidRPr="005E672A" w:rsidRDefault="00AB3B00"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t>Investigación de accidente o incidente:</w:t>
      </w:r>
      <w:r w:rsidRPr="005E672A">
        <w:rPr>
          <w:rFonts w:ascii="Arial" w:hAnsi="Arial" w:cs="Arial"/>
          <w:bCs/>
          <w:color w:val="000000" w:themeColor="text1"/>
          <w:sz w:val="22"/>
          <w:szCs w:val="22"/>
        </w:rPr>
        <w:t xml:space="preserve"> Proceso sistemático de determinación y ordenación de causas, hechos o situaciones que generaron o favorecieron la ocurrencia del accidente o incidente, que se realiza con el objeto de prevenir su repetición, mediante el control de los riesgos que lo produjeron.</w:t>
      </w:r>
    </w:p>
    <w:p w14:paraId="0F89E0D6" w14:textId="77777777" w:rsidR="00515639" w:rsidRPr="005E672A" w:rsidRDefault="00515639" w:rsidP="00AB3B00">
      <w:pPr>
        <w:pStyle w:val="Prrafodelista"/>
        <w:tabs>
          <w:tab w:val="left" w:pos="426"/>
        </w:tabs>
        <w:spacing w:line="276" w:lineRule="auto"/>
        <w:ind w:right="-660"/>
        <w:jc w:val="both"/>
        <w:rPr>
          <w:rFonts w:ascii="Arial" w:hAnsi="Arial" w:cs="Arial"/>
          <w:bCs/>
          <w:color w:val="000000" w:themeColor="text1"/>
          <w:sz w:val="22"/>
          <w:szCs w:val="22"/>
        </w:rPr>
      </w:pPr>
    </w:p>
    <w:p w14:paraId="37831E1A" w14:textId="0D7A913C" w:rsidR="00515639" w:rsidRPr="005E672A" w:rsidRDefault="00515639" w:rsidP="00253662">
      <w:pPr>
        <w:tabs>
          <w:tab w:val="left" w:pos="426"/>
        </w:tabs>
        <w:spacing w:line="276" w:lineRule="auto"/>
        <w:ind w:right="-660"/>
        <w:jc w:val="both"/>
        <w:rPr>
          <w:rFonts w:ascii="Arial" w:hAnsi="Arial" w:cs="Arial"/>
          <w:bCs/>
          <w:color w:val="000000" w:themeColor="text1"/>
          <w:sz w:val="22"/>
          <w:szCs w:val="22"/>
        </w:rPr>
      </w:pPr>
      <w:r w:rsidRPr="005E672A">
        <w:rPr>
          <w:rFonts w:ascii="Arial" w:hAnsi="Arial" w:cs="Arial"/>
          <w:b/>
          <w:bCs/>
          <w:color w:val="000000" w:themeColor="text1"/>
          <w:sz w:val="22"/>
          <w:szCs w:val="22"/>
        </w:rPr>
        <w:lastRenderedPageBreak/>
        <w:t>Enfermedad Laboral:</w:t>
      </w:r>
      <w:r w:rsidR="00A833D9" w:rsidRPr="005E672A">
        <w:rPr>
          <w:rFonts w:ascii="Arial" w:hAnsi="Arial" w:cs="Arial"/>
          <w:bCs/>
          <w:color w:val="000000" w:themeColor="text1"/>
          <w:sz w:val="22"/>
          <w:szCs w:val="22"/>
        </w:rPr>
        <w:t xml:space="preserve"> Es enfermedad laboral la contraída como resultado de la exposición a factores de riesgo inherentes a la actividad laboral o del medio en el que el trabajador se ha visto obligado a trabajar.</w:t>
      </w:r>
    </w:p>
    <w:p w14:paraId="0F2953DF" w14:textId="77777777" w:rsidR="00A87BEE" w:rsidRDefault="00A87BEE" w:rsidP="00A50A2B">
      <w:pPr>
        <w:pStyle w:val="Ttulo1"/>
        <w:rPr>
          <w:rFonts w:ascii="Arial" w:hAnsi="Arial" w:cs="Arial"/>
          <w:b/>
          <w:color w:val="000000" w:themeColor="text1"/>
          <w:sz w:val="22"/>
          <w:szCs w:val="22"/>
        </w:rPr>
      </w:pPr>
      <w:bookmarkStart w:id="6" w:name="_Toc188525665"/>
    </w:p>
    <w:p w14:paraId="476D5F66" w14:textId="2F6D7B6C" w:rsidR="00AA127C" w:rsidRPr="005E672A" w:rsidRDefault="00253662" w:rsidP="00157518">
      <w:pPr>
        <w:pStyle w:val="Ttulo1"/>
        <w:jc w:val="center"/>
        <w:rPr>
          <w:rFonts w:ascii="Arial" w:hAnsi="Arial" w:cs="Arial"/>
          <w:b/>
          <w:color w:val="000000" w:themeColor="text1"/>
          <w:sz w:val="22"/>
          <w:szCs w:val="22"/>
        </w:rPr>
      </w:pPr>
      <w:r w:rsidRPr="005E672A">
        <w:rPr>
          <w:rFonts w:ascii="Arial" w:hAnsi="Arial" w:cs="Arial"/>
          <w:b/>
          <w:color w:val="000000" w:themeColor="text1"/>
          <w:sz w:val="22"/>
          <w:szCs w:val="22"/>
        </w:rPr>
        <w:t>C</w:t>
      </w:r>
      <w:r w:rsidR="002701FD" w:rsidRPr="005E672A">
        <w:rPr>
          <w:rFonts w:ascii="Arial" w:hAnsi="Arial" w:cs="Arial"/>
          <w:b/>
          <w:color w:val="000000" w:themeColor="text1"/>
          <w:sz w:val="22"/>
          <w:szCs w:val="22"/>
        </w:rPr>
        <w:t>RONOGRAMA</w:t>
      </w:r>
      <w:bookmarkEnd w:id="6"/>
    </w:p>
    <w:p w14:paraId="089675CF" w14:textId="77777777" w:rsidR="000100DC" w:rsidRPr="005E672A" w:rsidRDefault="000100DC" w:rsidP="00AA127C">
      <w:pPr>
        <w:pStyle w:val="Prrafodelista"/>
        <w:tabs>
          <w:tab w:val="left" w:pos="426"/>
        </w:tabs>
        <w:spacing w:line="276" w:lineRule="auto"/>
        <w:ind w:right="-660"/>
        <w:jc w:val="both"/>
        <w:rPr>
          <w:rFonts w:ascii="Arial" w:hAnsi="Arial" w:cs="Arial"/>
          <w:bCs/>
          <w:color w:val="000000" w:themeColor="text1"/>
          <w:sz w:val="22"/>
          <w:szCs w:val="22"/>
        </w:rPr>
      </w:pPr>
    </w:p>
    <w:tbl>
      <w:tblPr>
        <w:tblStyle w:val="Tablaconcuadrcula"/>
        <w:tblW w:w="10060" w:type="dxa"/>
        <w:tblInd w:w="-572" w:type="dxa"/>
        <w:tblLayout w:type="fixed"/>
        <w:tblLook w:val="06A0" w:firstRow="1" w:lastRow="0" w:firstColumn="1" w:lastColumn="0" w:noHBand="1" w:noVBand="1"/>
      </w:tblPr>
      <w:tblGrid>
        <w:gridCol w:w="3499"/>
        <w:gridCol w:w="418"/>
        <w:gridCol w:w="419"/>
        <w:gridCol w:w="418"/>
        <w:gridCol w:w="418"/>
        <w:gridCol w:w="416"/>
        <w:gridCol w:w="421"/>
        <w:gridCol w:w="453"/>
        <w:gridCol w:w="438"/>
        <w:gridCol w:w="438"/>
        <w:gridCol w:w="348"/>
        <w:gridCol w:w="418"/>
        <w:gridCol w:w="418"/>
        <w:gridCol w:w="1538"/>
      </w:tblGrid>
      <w:tr w:rsidR="00D94592" w:rsidRPr="005E672A" w14:paraId="0F15FA51" w14:textId="0E862A4E" w:rsidTr="00A50A2B">
        <w:trPr>
          <w:cantSplit/>
          <w:trHeight w:val="1402"/>
        </w:trPr>
        <w:tc>
          <w:tcPr>
            <w:tcW w:w="3499" w:type="dxa"/>
            <w:shd w:val="clear" w:color="auto" w:fill="9CC2E5" w:themeFill="accent5" w:themeFillTint="99"/>
            <w:vAlign w:val="center"/>
          </w:tcPr>
          <w:p w14:paraId="6E41970D" w14:textId="125708B2" w:rsidR="00D10366" w:rsidRPr="005E672A" w:rsidRDefault="00D10366" w:rsidP="002A5AE0">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ACTIVIDAD</w:t>
            </w:r>
          </w:p>
        </w:tc>
        <w:tc>
          <w:tcPr>
            <w:tcW w:w="418" w:type="dxa"/>
            <w:shd w:val="clear" w:color="auto" w:fill="9CC2E5" w:themeFill="accent5" w:themeFillTint="99"/>
            <w:textDirection w:val="btLr"/>
            <w:vAlign w:val="center"/>
          </w:tcPr>
          <w:p w14:paraId="654CC621" w14:textId="2A013944"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ENERO</w:t>
            </w:r>
          </w:p>
        </w:tc>
        <w:tc>
          <w:tcPr>
            <w:tcW w:w="419" w:type="dxa"/>
            <w:shd w:val="clear" w:color="auto" w:fill="9CC2E5" w:themeFill="accent5" w:themeFillTint="99"/>
            <w:textDirection w:val="btLr"/>
            <w:vAlign w:val="center"/>
          </w:tcPr>
          <w:p w14:paraId="4D59DC4B" w14:textId="5A249D7C"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FEBRERO</w:t>
            </w:r>
          </w:p>
        </w:tc>
        <w:tc>
          <w:tcPr>
            <w:tcW w:w="418" w:type="dxa"/>
            <w:shd w:val="clear" w:color="auto" w:fill="9CC2E5" w:themeFill="accent5" w:themeFillTint="99"/>
            <w:textDirection w:val="btLr"/>
            <w:vAlign w:val="center"/>
          </w:tcPr>
          <w:p w14:paraId="0B651033" w14:textId="27DE0E55" w:rsidR="00D10366" w:rsidRPr="005E672A" w:rsidRDefault="002A5AE0"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MAR</w:t>
            </w:r>
            <w:r w:rsidR="00D10366" w:rsidRPr="005E672A">
              <w:rPr>
                <w:rFonts w:ascii="Arial" w:hAnsi="Arial" w:cs="Arial"/>
                <w:b/>
                <w:bCs/>
                <w:color w:val="000000" w:themeColor="text1"/>
                <w:sz w:val="22"/>
                <w:szCs w:val="22"/>
              </w:rPr>
              <w:t>ZO</w:t>
            </w:r>
          </w:p>
        </w:tc>
        <w:tc>
          <w:tcPr>
            <w:tcW w:w="418" w:type="dxa"/>
            <w:shd w:val="clear" w:color="auto" w:fill="9CC2E5" w:themeFill="accent5" w:themeFillTint="99"/>
            <w:textDirection w:val="btLr"/>
            <w:vAlign w:val="center"/>
          </w:tcPr>
          <w:p w14:paraId="3F2B3E08" w14:textId="4737E6F8"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ABRIL</w:t>
            </w:r>
          </w:p>
        </w:tc>
        <w:tc>
          <w:tcPr>
            <w:tcW w:w="416" w:type="dxa"/>
            <w:shd w:val="clear" w:color="auto" w:fill="9CC2E5" w:themeFill="accent5" w:themeFillTint="99"/>
            <w:textDirection w:val="btLr"/>
            <w:vAlign w:val="center"/>
          </w:tcPr>
          <w:p w14:paraId="78F79A03" w14:textId="46A49827"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MAYO</w:t>
            </w:r>
          </w:p>
        </w:tc>
        <w:tc>
          <w:tcPr>
            <w:tcW w:w="421" w:type="dxa"/>
            <w:shd w:val="clear" w:color="auto" w:fill="9CC2E5" w:themeFill="accent5" w:themeFillTint="99"/>
            <w:textDirection w:val="btLr"/>
            <w:vAlign w:val="center"/>
          </w:tcPr>
          <w:p w14:paraId="4DDC4E83" w14:textId="6A521B5E"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JUNIO</w:t>
            </w:r>
          </w:p>
        </w:tc>
        <w:tc>
          <w:tcPr>
            <w:tcW w:w="453" w:type="dxa"/>
            <w:shd w:val="clear" w:color="auto" w:fill="9CC2E5" w:themeFill="accent5" w:themeFillTint="99"/>
            <w:textDirection w:val="btLr"/>
            <w:vAlign w:val="center"/>
          </w:tcPr>
          <w:p w14:paraId="17BCE750" w14:textId="6AF0C2A8"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JULIO</w:t>
            </w:r>
          </w:p>
        </w:tc>
        <w:tc>
          <w:tcPr>
            <w:tcW w:w="438" w:type="dxa"/>
            <w:shd w:val="clear" w:color="auto" w:fill="9CC2E5" w:themeFill="accent5" w:themeFillTint="99"/>
            <w:textDirection w:val="btLr"/>
            <w:vAlign w:val="center"/>
          </w:tcPr>
          <w:p w14:paraId="450294DF" w14:textId="31689B3F"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AGOSTO</w:t>
            </w:r>
          </w:p>
        </w:tc>
        <w:tc>
          <w:tcPr>
            <w:tcW w:w="438" w:type="dxa"/>
            <w:shd w:val="clear" w:color="auto" w:fill="9CC2E5" w:themeFill="accent5" w:themeFillTint="99"/>
            <w:textDirection w:val="btLr"/>
            <w:vAlign w:val="center"/>
          </w:tcPr>
          <w:p w14:paraId="755CC567" w14:textId="4E8BA067"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SEPTIEMBRE</w:t>
            </w:r>
          </w:p>
        </w:tc>
        <w:tc>
          <w:tcPr>
            <w:tcW w:w="348" w:type="dxa"/>
            <w:shd w:val="clear" w:color="auto" w:fill="9CC2E5" w:themeFill="accent5" w:themeFillTint="99"/>
            <w:textDirection w:val="btLr"/>
            <w:vAlign w:val="center"/>
          </w:tcPr>
          <w:p w14:paraId="55592721" w14:textId="4AA51B3D"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OCTUBRE</w:t>
            </w:r>
          </w:p>
        </w:tc>
        <w:tc>
          <w:tcPr>
            <w:tcW w:w="418" w:type="dxa"/>
            <w:shd w:val="clear" w:color="auto" w:fill="9CC2E5" w:themeFill="accent5" w:themeFillTint="99"/>
            <w:textDirection w:val="btLr"/>
            <w:vAlign w:val="center"/>
          </w:tcPr>
          <w:p w14:paraId="2881A541" w14:textId="6F3042F8" w:rsidR="00D10366" w:rsidRPr="005E672A" w:rsidRDefault="002A5AE0"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NOVIEMBRE</w:t>
            </w:r>
          </w:p>
        </w:tc>
        <w:tc>
          <w:tcPr>
            <w:tcW w:w="418" w:type="dxa"/>
            <w:shd w:val="clear" w:color="auto" w:fill="9CC2E5" w:themeFill="accent5" w:themeFillTint="99"/>
            <w:textDirection w:val="btLr"/>
            <w:vAlign w:val="center"/>
          </w:tcPr>
          <w:p w14:paraId="36C9FE98" w14:textId="45EE71ED" w:rsidR="00D10366" w:rsidRPr="005E672A" w:rsidRDefault="00D10366" w:rsidP="00354DEC">
            <w:pPr>
              <w:tabs>
                <w:tab w:val="left" w:pos="426"/>
              </w:tabs>
              <w:spacing w:line="276" w:lineRule="auto"/>
              <w:jc w:val="center"/>
              <w:rPr>
                <w:rFonts w:ascii="Arial" w:hAnsi="Arial" w:cs="Arial"/>
                <w:b/>
                <w:bCs/>
                <w:color w:val="000000" w:themeColor="text1"/>
                <w:sz w:val="22"/>
                <w:szCs w:val="22"/>
              </w:rPr>
            </w:pPr>
            <w:r w:rsidRPr="005E672A">
              <w:rPr>
                <w:rFonts w:ascii="Arial" w:hAnsi="Arial" w:cs="Arial"/>
                <w:b/>
                <w:bCs/>
                <w:color w:val="000000" w:themeColor="text1"/>
                <w:sz w:val="22"/>
                <w:szCs w:val="22"/>
              </w:rPr>
              <w:t>DICIEMBRE</w:t>
            </w:r>
          </w:p>
        </w:tc>
        <w:tc>
          <w:tcPr>
            <w:tcW w:w="1538" w:type="dxa"/>
            <w:shd w:val="clear" w:color="auto" w:fill="9CC2E5" w:themeFill="accent5" w:themeFillTint="99"/>
            <w:vAlign w:val="center"/>
          </w:tcPr>
          <w:p w14:paraId="4C11A18A" w14:textId="526ACC7E" w:rsidR="00D10366" w:rsidRPr="00F428D8" w:rsidRDefault="00D10366" w:rsidP="002A5AE0">
            <w:pPr>
              <w:tabs>
                <w:tab w:val="left" w:pos="426"/>
              </w:tabs>
              <w:spacing w:line="276" w:lineRule="auto"/>
              <w:jc w:val="center"/>
              <w:rPr>
                <w:rFonts w:ascii="Arial" w:hAnsi="Arial" w:cs="Arial"/>
                <w:b/>
                <w:bCs/>
                <w:color w:val="000000" w:themeColor="text1"/>
                <w:sz w:val="18"/>
                <w:szCs w:val="18"/>
              </w:rPr>
            </w:pPr>
            <w:r w:rsidRPr="00F428D8">
              <w:rPr>
                <w:rFonts w:ascii="Arial" w:hAnsi="Arial" w:cs="Arial"/>
                <w:b/>
                <w:bCs/>
                <w:color w:val="000000" w:themeColor="text1"/>
                <w:sz w:val="18"/>
                <w:szCs w:val="18"/>
              </w:rPr>
              <w:t>RESPOSABLE</w:t>
            </w:r>
          </w:p>
        </w:tc>
      </w:tr>
      <w:tr w:rsidR="00D94592" w:rsidRPr="005E672A" w14:paraId="756406FD" w14:textId="77777777" w:rsidTr="00A50A2B">
        <w:trPr>
          <w:cantSplit/>
          <w:trHeight w:val="140"/>
        </w:trPr>
        <w:tc>
          <w:tcPr>
            <w:tcW w:w="3499" w:type="dxa"/>
            <w:vAlign w:val="center"/>
          </w:tcPr>
          <w:p w14:paraId="6E62F9D4" w14:textId="7C59F2FA"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Evaluación inicial del SG-SST</w:t>
            </w:r>
          </w:p>
        </w:tc>
        <w:tc>
          <w:tcPr>
            <w:tcW w:w="418" w:type="dxa"/>
            <w:shd w:val="clear" w:color="auto" w:fill="A6A6A6" w:themeFill="background1" w:themeFillShade="A6"/>
            <w:textDirection w:val="btLr"/>
          </w:tcPr>
          <w:p w14:paraId="66171BF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extDirection w:val="btLr"/>
          </w:tcPr>
          <w:p w14:paraId="1F97FC5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extDirection w:val="btLr"/>
          </w:tcPr>
          <w:p w14:paraId="24B85EE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extDirection w:val="btLr"/>
          </w:tcPr>
          <w:p w14:paraId="501CF6A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extDirection w:val="btLr"/>
          </w:tcPr>
          <w:p w14:paraId="022FCD8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extDirection w:val="btLr"/>
          </w:tcPr>
          <w:p w14:paraId="7EED3C0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extDirection w:val="btLr"/>
          </w:tcPr>
          <w:p w14:paraId="6E243C38"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extDirection w:val="btLr"/>
          </w:tcPr>
          <w:p w14:paraId="7F272E4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extDirection w:val="btLr"/>
          </w:tcPr>
          <w:p w14:paraId="1D28007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extDirection w:val="btLr"/>
          </w:tcPr>
          <w:p w14:paraId="0205FAE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extDirection w:val="btLr"/>
          </w:tcPr>
          <w:p w14:paraId="22A77E06" w14:textId="583EF33B"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extDirection w:val="btLr"/>
          </w:tcPr>
          <w:p w14:paraId="0E9A720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5614C204" w14:textId="46A2CF19" w:rsidR="00D10366" w:rsidRPr="005E672A" w:rsidRDefault="00D10366"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35560882" w14:textId="77777777" w:rsidTr="00A50A2B">
        <w:trPr>
          <w:cantSplit/>
          <w:trHeight w:val="140"/>
        </w:trPr>
        <w:tc>
          <w:tcPr>
            <w:tcW w:w="3499" w:type="dxa"/>
            <w:vAlign w:val="center"/>
          </w:tcPr>
          <w:p w14:paraId="48667D21" w14:textId="360C1E03" w:rsidR="00D10366" w:rsidRPr="005E672A" w:rsidRDefault="00D10366" w:rsidP="001D3538">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Actualización Política</w:t>
            </w:r>
            <w:r w:rsidRPr="005E672A">
              <w:rPr>
                <w:rFonts w:ascii="Arial" w:hAnsi="Arial" w:cs="Arial"/>
                <w:b/>
                <w:bCs/>
                <w:color w:val="000000" w:themeColor="text1"/>
                <w:sz w:val="22"/>
                <w:szCs w:val="22"/>
              </w:rPr>
              <w:t xml:space="preserve"> </w:t>
            </w:r>
            <w:r w:rsidR="00DD42FB" w:rsidRPr="005E672A">
              <w:rPr>
                <w:rFonts w:ascii="Arial" w:hAnsi="Arial" w:cs="Arial"/>
                <w:bCs/>
                <w:color w:val="000000" w:themeColor="text1"/>
                <w:sz w:val="22"/>
                <w:szCs w:val="22"/>
              </w:rPr>
              <w:t>SG-</w:t>
            </w:r>
            <w:r w:rsidRPr="005E672A">
              <w:rPr>
                <w:rFonts w:ascii="Arial" w:hAnsi="Arial" w:cs="Arial"/>
                <w:bCs/>
                <w:color w:val="000000" w:themeColor="text1"/>
                <w:sz w:val="22"/>
                <w:szCs w:val="22"/>
              </w:rPr>
              <w:t>SST</w:t>
            </w:r>
          </w:p>
        </w:tc>
        <w:tc>
          <w:tcPr>
            <w:tcW w:w="418" w:type="dxa"/>
            <w:textDirection w:val="btLr"/>
          </w:tcPr>
          <w:p w14:paraId="1EDB244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extDirection w:val="btLr"/>
          </w:tcPr>
          <w:p w14:paraId="580B374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extDirection w:val="btLr"/>
          </w:tcPr>
          <w:p w14:paraId="4154217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extDirection w:val="btLr"/>
          </w:tcPr>
          <w:p w14:paraId="5395A6E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extDirection w:val="btLr"/>
          </w:tcPr>
          <w:p w14:paraId="2F31CF3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extDirection w:val="btLr"/>
          </w:tcPr>
          <w:p w14:paraId="24E7CAF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extDirection w:val="btLr"/>
          </w:tcPr>
          <w:p w14:paraId="6B618ED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extDirection w:val="btLr"/>
          </w:tcPr>
          <w:p w14:paraId="18B0A6C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extDirection w:val="btLr"/>
          </w:tcPr>
          <w:p w14:paraId="4BFB7C8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shd w:val="clear" w:color="auto" w:fill="A6A6A6" w:themeFill="background1" w:themeFillShade="A6"/>
            <w:textDirection w:val="btLr"/>
          </w:tcPr>
          <w:p w14:paraId="02AAA40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extDirection w:val="btLr"/>
          </w:tcPr>
          <w:p w14:paraId="09E45B00" w14:textId="3A770293"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extDirection w:val="btLr"/>
          </w:tcPr>
          <w:p w14:paraId="1883C55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1235CF15" w14:textId="3B7ED760"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13708950" w14:textId="5B6F159B" w:rsidTr="00A50A2B">
        <w:trPr>
          <w:trHeight w:val="238"/>
        </w:trPr>
        <w:tc>
          <w:tcPr>
            <w:tcW w:w="3499" w:type="dxa"/>
            <w:vAlign w:val="center"/>
          </w:tcPr>
          <w:p w14:paraId="3DF43340" w14:textId="4382C03D"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Actualización Política alcohol, tabaco y sustancias psicoactivas</w:t>
            </w:r>
          </w:p>
        </w:tc>
        <w:tc>
          <w:tcPr>
            <w:tcW w:w="418" w:type="dxa"/>
          </w:tcPr>
          <w:p w14:paraId="5C5EF08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413E091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03EF8AF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17B3679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5899223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05C220C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036F22E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599A670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49E1B50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shd w:val="clear" w:color="auto" w:fill="A6A6A6" w:themeFill="background1" w:themeFillShade="A6"/>
          </w:tcPr>
          <w:p w14:paraId="5548140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6C727AA5" w14:textId="6762D311"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692D0EC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4F9CB96B" w14:textId="0C1944FC"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57934806" w14:textId="77777777" w:rsidTr="00A50A2B">
        <w:trPr>
          <w:trHeight w:val="238"/>
        </w:trPr>
        <w:tc>
          <w:tcPr>
            <w:tcW w:w="3499" w:type="dxa"/>
            <w:vAlign w:val="center"/>
          </w:tcPr>
          <w:p w14:paraId="7802E27E" w14:textId="776E0D34" w:rsidR="00F47894" w:rsidRPr="005E672A" w:rsidRDefault="00F47894"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Reglamento de Higiene y Seguridad industrial</w:t>
            </w:r>
          </w:p>
        </w:tc>
        <w:tc>
          <w:tcPr>
            <w:tcW w:w="418" w:type="dxa"/>
          </w:tcPr>
          <w:p w14:paraId="21B7EAE5"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19" w:type="dxa"/>
          </w:tcPr>
          <w:p w14:paraId="27BB150E"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18" w:type="dxa"/>
          </w:tcPr>
          <w:p w14:paraId="4F2386F6"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18" w:type="dxa"/>
          </w:tcPr>
          <w:p w14:paraId="20FD7325"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16" w:type="dxa"/>
          </w:tcPr>
          <w:p w14:paraId="36371BDF"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21" w:type="dxa"/>
          </w:tcPr>
          <w:p w14:paraId="7B351426"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53" w:type="dxa"/>
          </w:tcPr>
          <w:p w14:paraId="3E52E35A"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38" w:type="dxa"/>
          </w:tcPr>
          <w:p w14:paraId="0CE8BCC1"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38" w:type="dxa"/>
          </w:tcPr>
          <w:p w14:paraId="579DEF69"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348" w:type="dxa"/>
            <w:shd w:val="clear" w:color="auto" w:fill="A6A6A6" w:themeFill="background1" w:themeFillShade="A6"/>
          </w:tcPr>
          <w:p w14:paraId="60F66AEE"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18" w:type="dxa"/>
          </w:tcPr>
          <w:p w14:paraId="687119DB"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418" w:type="dxa"/>
          </w:tcPr>
          <w:p w14:paraId="55F9C7E4" w14:textId="77777777" w:rsidR="00F47894" w:rsidRPr="005E672A" w:rsidRDefault="00F47894" w:rsidP="002A5AE0">
            <w:pPr>
              <w:tabs>
                <w:tab w:val="left" w:pos="426"/>
              </w:tabs>
              <w:spacing w:line="276" w:lineRule="auto"/>
              <w:rPr>
                <w:rFonts w:ascii="Arial" w:hAnsi="Arial" w:cs="Arial"/>
                <w:b/>
                <w:bCs/>
                <w:color w:val="000000" w:themeColor="text1"/>
                <w:sz w:val="22"/>
                <w:szCs w:val="22"/>
              </w:rPr>
            </w:pPr>
          </w:p>
        </w:tc>
        <w:tc>
          <w:tcPr>
            <w:tcW w:w="1538" w:type="dxa"/>
          </w:tcPr>
          <w:p w14:paraId="6A764DCB" w14:textId="71E54832" w:rsidR="00F47894" w:rsidRPr="005E672A" w:rsidRDefault="000C59B0"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5BE8387B" w14:textId="4A821D1B" w:rsidTr="00A50A2B">
        <w:trPr>
          <w:trHeight w:val="251"/>
        </w:trPr>
        <w:tc>
          <w:tcPr>
            <w:tcW w:w="3499" w:type="dxa"/>
            <w:vAlign w:val="center"/>
          </w:tcPr>
          <w:p w14:paraId="2C7AC3A7" w14:textId="210814FE" w:rsidR="00D10366" w:rsidRPr="005E672A" w:rsidRDefault="00C0630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 xml:space="preserve">Evaluación y clasificación del riesgo- </w:t>
            </w:r>
            <w:r w:rsidR="00991DE5" w:rsidRPr="005E672A">
              <w:rPr>
                <w:rFonts w:ascii="Arial" w:hAnsi="Arial" w:cs="Arial"/>
                <w:bCs/>
                <w:color w:val="000000" w:themeColor="text1"/>
                <w:sz w:val="22"/>
                <w:szCs w:val="22"/>
              </w:rPr>
              <w:t>M</w:t>
            </w:r>
            <w:r w:rsidR="00D10366" w:rsidRPr="005E672A">
              <w:rPr>
                <w:rFonts w:ascii="Arial" w:hAnsi="Arial" w:cs="Arial"/>
                <w:bCs/>
                <w:color w:val="000000" w:themeColor="text1"/>
                <w:sz w:val="22"/>
                <w:szCs w:val="22"/>
              </w:rPr>
              <w:t>atriz de peligros</w:t>
            </w:r>
          </w:p>
        </w:tc>
        <w:tc>
          <w:tcPr>
            <w:tcW w:w="418" w:type="dxa"/>
          </w:tcPr>
          <w:p w14:paraId="7CB09EA1"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1EC272D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24BC486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66321D8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2BA4F31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720F2BD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4B110F6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68889C7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2F7D5F4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484C130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417657D7" w14:textId="49366EF9"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3AE19BA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7CA36979" w14:textId="4078397C"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391C4467" w14:textId="241250E7" w:rsidTr="00A50A2B">
        <w:trPr>
          <w:trHeight w:val="238"/>
        </w:trPr>
        <w:tc>
          <w:tcPr>
            <w:tcW w:w="3499" w:type="dxa"/>
            <w:vAlign w:val="center"/>
          </w:tcPr>
          <w:p w14:paraId="7FEDA2EA" w14:textId="202D77FB"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Acompañamiento Reunión COPASST</w:t>
            </w:r>
          </w:p>
        </w:tc>
        <w:tc>
          <w:tcPr>
            <w:tcW w:w="418" w:type="dxa"/>
            <w:shd w:val="clear" w:color="auto" w:fill="A6A6A6" w:themeFill="background1" w:themeFillShade="A6"/>
          </w:tcPr>
          <w:p w14:paraId="5A8FDA2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5BAFE5D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0611A91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6E8FFF5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shd w:val="clear" w:color="auto" w:fill="A6A6A6" w:themeFill="background1" w:themeFillShade="A6"/>
          </w:tcPr>
          <w:p w14:paraId="25428FD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shd w:val="clear" w:color="auto" w:fill="A6A6A6" w:themeFill="background1" w:themeFillShade="A6"/>
          </w:tcPr>
          <w:p w14:paraId="05959EB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shd w:val="clear" w:color="auto" w:fill="A6A6A6" w:themeFill="background1" w:themeFillShade="A6"/>
          </w:tcPr>
          <w:p w14:paraId="57F6003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1372E08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19FBC33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shd w:val="clear" w:color="auto" w:fill="A6A6A6" w:themeFill="background1" w:themeFillShade="A6"/>
          </w:tcPr>
          <w:p w14:paraId="2376CDE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59388634" w14:textId="29830C2C"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015C28E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6DB670D4" w14:textId="5F421DE4"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4061C87B" w14:textId="0B1356BA" w:rsidTr="00A50A2B">
        <w:trPr>
          <w:trHeight w:val="251"/>
        </w:trPr>
        <w:tc>
          <w:tcPr>
            <w:tcW w:w="3499" w:type="dxa"/>
            <w:vAlign w:val="center"/>
          </w:tcPr>
          <w:p w14:paraId="1A1F8D10" w14:textId="5639F091" w:rsidR="00D10366" w:rsidRPr="005E672A" w:rsidRDefault="004D7AB0" w:rsidP="004D7AB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Actualización y/o c</w:t>
            </w:r>
            <w:r w:rsidR="00D10366" w:rsidRPr="005E672A">
              <w:rPr>
                <w:rFonts w:ascii="Arial" w:hAnsi="Arial" w:cs="Arial"/>
                <w:bCs/>
                <w:color w:val="000000" w:themeColor="text1"/>
                <w:sz w:val="22"/>
                <w:szCs w:val="22"/>
              </w:rPr>
              <w:t>onformación COPASST</w:t>
            </w:r>
          </w:p>
        </w:tc>
        <w:tc>
          <w:tcPr>
            <w:tcW w:w="418" w:type="dxa"/>
          </w:tcPr>
          <w:p w14:paraId="477360D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3056597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7BB309C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1E8A6E6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3FB978D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495DEF1A"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33AAA338"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34446EF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716B02DA"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01C4587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4768FDE9" w14:textId="1FC5C932"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1635C1C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7FF2CBA6" w14:textId="0681977D"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3768CB32" w14:textId="77777777" w:rsidTr="00A50A2B">
        <w:trPr>
          <w:trHeight w:val="251"/>
        </w:trPr>
        <w:tc>
          <w:tcPr>
            <w:tcW w:w="3499" w:type="dxa"/>
            <w:vAlign w:val="center"/>
          </w:tcPr>
          <w:p w14:paraId="7720F39C" w14:textId="0BF40F72"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 xml:space="preserve">Socialización de </w:t>
            </w:r>
            <w:r w:rsidR="00D769F7" w:rsidRPr="005E672A">
              <w:rPr>
                <w:rFonts w:ascii="Arial" w:hAnsi="Arial" w:cs="Arial"/>
                <w:bCs/>
                <w:color w:val="000000" w:themeColor="text1"/>
                <w:sz w:val="22"/>
                <w:szCs w:val="22"/>
              </w:rPr>
              <w:t>política</w:t>
            </w:r>
            <w:r w:rsidRPr="005E672A">
              <w:rPr>
                <w:rFonts w:ascii="Arial" w:hAnsi="Arial" w:cs="Arial"/>
                <w:bCs/>
                <w:color w:val="000000" w:themeColor="text1"/>
                <w:sz w:val="22"/>
                <w:szCs w:val="22"/>
              </w:rPr>
              <w:t xml:space="preserve"> </w:t>
            </w:r>
            <w:r w:rsidR="00D769F7" w:rsidRPr="005E672A">
              <w:rPr>
                <w:rFonts w:ascii="Arial" w:hAnsi="Arial" w:cs="Arial"/>
                <w:bCs/>
                <w:color w:val="000000" w:themeColor="text1"/>
                <w:sz w:val="22"/>
                <w:szCs w:val="22"/>
              </w:rPr>
              <w:t xml:space="preserve">al </w:t>
            </w:r>
            <w:r w:rsidRPr="005E672A">
              <w:rPr>
                <w:rFonts w:ascii="Arial" w:hAnsi="Arial" w:cs="Arial"/>
                <w:bCs/>
                <w:color w:val="000000" w:themeColor="text1"/>
                <w:sz w:val="22"/>
                <w:szCs w:val="22"/>
              </w:rPr>
              <w:t>COPASST</w:t>
            </w:r>
          </w:p>
        </w:tc>
        <w:tc>
          <w:tcPr>
            <w:tcW w:w="418" w:type="dxa"/>
          </w:tcPr>
          <w:p w14:paraId="462EADA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07C86418"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2DB4955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03D1A298"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1C5743F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5AD7FF2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2B65390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654915D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3FD876B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53A3145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6E4FCDA8" w14:textId="648168EC"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06918B3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18956C4F" w14:textId="349D39DA"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0E5179E5" w14:textId="207B9458" w:rsidTr="00A50A2B">
        <w:trPr>
          <w:trHeight w:val="238"/>
        </w:trPr>
        <w:tc>
          <w:tcPr>
            <w:tcW w:w="3499" w:type="dxa"/>
            <w:vAlign w:val="center"/>
          </w:tcPr>
          <w:p w14:paraId="0F0F3CB1" w14:textId="123508F4"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 xml:space="preserve">Acompañamiento Reunión Comité de </w:t>
            </w:r>
            <w:r w:rsidR="00212DE3" w:rsidRPr="005E672A">
              <w:rPr>
                <w:rFonts w:ascii="Arial" w:hAnsi="Arial" w:cs="Arial"/>
                <w:bCs/>
                <w:color w:val="000000" w:themeColor="text1"/>
                <w:sz w:val="22"/>
                <w:szCs w:val="22"/>
              </w:rPr>
              <w:t>Convivencia</w:t>
            </w:r>
          </w:p>
        </w:tc>
        <w:tc>
          <w:tcPr>
            <w:tcW w:w="418" w:type="dxa"/>
          </w:tcPr>
          <w:p w14:paraId="56980F7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22955B4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56DBD55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4A93371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shd w:val="clear" w:color="auto" w:fill="A6A6A6" w:themeFill="background1" w:themeFillShade="A6"/>
          </w:tcPr>
          <w:p w14:paraId="0CB4CC0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0F036F7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11D758E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0D79A23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4B3826F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3ACECA4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6BBD6937" w14:textId="324FCF41"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5CA0D4C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3FF6C351" w14:textId="0EC136D1"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17C614DD" w14:textId="78AFE1F9" w:rsidTr="00A50A2B">
        <w:trPr>
          <w:trHeight w:val="251"/>
        </w:trPr>
        <w:tc>
          <w:tcPr>
            <w:tcW w:w="3499" w:type="dxa"/>
            <w:vAlign w:val="center"/>
          </w:tcPr>
          <w:p w14:paraId="1F179E34" w14:textId="10F3ED23"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 xml:space="preserve">Inducción y reinducción al </w:t>
            </w:r>
            <w:r w:rsidR="00991DE5" w:rsidRPr="005E672A">
              <w:rPr>
                <w:rFonts w:ascii="Arial" w:hAnsi="Arial" w:cs="Arial"/>
                <w:bCs/>
                <w:color w:val="000000" w:themeColor="text1"/>
                <w:sz w:val="22"/>
                <w:szCs w:val="22"/>
              </w:rPr>
              <w:t>SG-</w:t>
            </w:r>
            <w:r w:rsidRPr="005E672A">
              <w:rPr>
                <w:rFonts w:ascii="Arial" w:hAnsi="Arial" w:cs="Arial"/>
                <w:bCs/>
                <w:color w:val="000000" w:themeColor="text1"/>
                <w:sz w:val="22"/>
                <w:szCs w:val="22"/>
              </w:rPr>
              <w:t>SST</w:t>
            </w:r>
          </w:p>
        </w:tc>
        <w:tc>
          <w:tcPr>
            <w:tcW w:w="418" w:type="dxa"/>
          </w:tcPr>
          <w:p w14:paraId="681CF4E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39ECFF3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5408AA8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6B825E3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03667DF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0DFC2A5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1DF1979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5850331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38E285E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21A8522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5A310261" w14:textId="2A33D613"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5C41B33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0E7D0EB6" w14:textId="2560A281"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550D26D0" w14:textId="6EAA1C54" w:rsidTr="00A50A2B">
        <w:trPr>
          <w:trHeight w:val="238"/>
        </w:trPr>
        <w:tc>
          <w:tcPr>
            <w:tcW w:w="3499" w:type="dxa"/>
            <w:vAlign w:val="center"/>
          </w:tcPr>
          <w:p w14:paraId="1E6605C0" w14:textId="1042812F" w:rsidR="00D10366" w:rsidRPr="005E672A" w:rsidRDefault="00D769F7"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Plan de Prevención y Preparación ante emergencias</w:t>
            </w:r>
          </w:p>
        </w:tc>
        <w:tc>
          <w:tcPr>
            <w:tcW w:w="418" w:type="dxa"/>
          </w:tcPr>
          <w:p w14:paraId="4AF7620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0F797B9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42882FA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7D989F3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6320C56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7B41610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1633F8E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62E0619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27A7B17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31DA94AA"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00C0846B" w14:textId="51652F76"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2DAC858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0F0DB5E9" w14:textId="0746F9A5"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2059C02C" w14:textId="77777777" w:rsidTr="00A50A2B">
        <w:trPr>
          <w:trHeight w:val="238"/>
        </w:trPr>
        <w:tc>
          <w:tcPr>
            <w:tcW w:w="3499" w:type="dxa"/>
            <w:vAlign w:val="center"/>
          </w:tcPr>
          <w:p w14:paraId="134C86E9" w14:textId="1449E69F" w:rsidR="00AF207C" w:rsidRPr="005E672A" w:rsidRDefault="00AF207C"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Socialización Plan de Prevención y Preparación ante emergencias</w:t>
            </w:r>
          </w:p>
        </w:tc>
        <w:tc>
          <w:tcPr>
            <w:tcW w:w="418" w:type="dxa"/>
          </w:tcPr>
          <w:p w14:paraId="79E05E1A"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19" w:type="dxa"/>
          </w:tcPr>
          <w:p w14:paraId="2F86F3E6"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18" w:type="dxa"/>
          </w:tcPr>
          <w:p w14:paraId="67477A1F"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3C24E09D"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16" w:type="dxa"/>
            <w:shd w:val="clear" w:color="auto" w:fill="A6A6A6" w:themeFill="background1" w:themeFillShade="A6"/>
          </w:tcPr>
          <w:p w14:paraId="6DC9A958"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21" w:type="dxa"/>
          </w:tcPr>
          <w:p w14:paraId="6C728BA7"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53" w:type="dxa"/>
          </w:tcPr>
          <w:p w14:paraId="01647B16"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38" w:type="dxa"/>
          </w:tcPr>
          <w:p w14:paraId="06D2A063"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38" w:type="dxa"/>
          </w:tcPr>
          <w:p w14:paraId="595F9B94"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348" w:type="dxa"/>
          </w:tcPr>
          <w:p w14:paraId="43E06926"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18" w:type="dxa"/>
          </w:tcPr>
          <w:p w14:paraId="132EBA03"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418" w:type="dxa"/>
          </w:tcPr>
          <w:p w14:paraId="02A2CB74" w14:textId="77777777" w:rsidR="00AF207C" w:rsidRPr="005E672A" w:rsidRDefault="00AF207C" w:rsidP="002A5AE0">
            <w:pPr>
              <w:tabs>
                <w:tab w:val="left" w:pos="426"/>
              </w:tabs>
              <w:spacing w:line="276" w:lineRule="auto"/>
              <w:rPr>
                <w:rFonts w:ascii="Arial" w:hAnsi="Arial" w:cs="Arial"/>
                <w:b/>
                <w:bCs/>
                <w:color w:val="000000" w:themeColor="text1"/>
                <w:sz w:val="22"/>
                <w:szCs w:val="22"/>
              </w:rPr>
            </w:pPr>
          </w:p>
        </w:tc>
        <w:tc>
          <w:tcPr>
            <w:tcW w:w="1538" w:type="dxa"/>
          </w:tcPr>
          <w:p w14:paraId="3A63C3C2" w14:textId="4369A27F" w:rsidR="00AF207C" w:rsidRPr="005E672A" w:rsidRDefault="00B52887"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1EB8243E" w14:textId="77777777" w:rsidTr="00A50A2B">
        <w:trPr>
          <w:trHeight w:val="238"/>
        </w:trPr>
        <w:tc>
          <w:tcPr>
            <w:tcW w:w="3499" w:type="dxa"/>
            <w:vAlign w:val="center"/>
          </w:tcPr>
          <w:p w14:paraId="53264DAE" w14:textId="3DD7D2A7" w:rsidR="00D10366" w:rsidRPr="005E672A" w:rsidRDefault="00D7299C"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Realización P</w:t>
            </w:r>
            <w:r w:rsidR="00D10366" w:rsidRPr="005E672A">
              <w:rPr>
                <w:rFonts w:ascii="Arial" w:hAnsi="Arial" w:cs="Arial"/>
                <w:bCs/>
                <w:color w:val="000000" w:themeColor="text1"/>
                <w:sz w:val="22"/>
                <w:szCs w:val="22"/>
              </w:rPr>
              <w:t>ausas activas</w:t>
            </w:r>
          </w:p>
        </w:tc>
        <w:tc>
          <w:tcPr>
            <w:tcW w:w="418" w:type="dxa"/>
            <w:shd w:val="clear" w:color="auto" w:fill="A6A6A6" w:themeFill="background1" w:themeFillShade="A6"/>
          </w:tcPr>
          <w:p w14:paraId="7F7EF31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44407BE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78DDBF0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6DF7652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shd w:val="clear" w:color="auto" w:fill="A6A6A6" w:themeFill="background1" w:themeFillShade="A6"/>
          </w:tcPr>
          <w:p w14:paraId="46EFBCA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shd w:val="clear" w:color="auto" w:fill="A6A6A6" w:themeFill="background1" w:themeFillShade="A6"/>
          </w:tcPr>
          <w:p w14:paraId="7625B49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shd w:val="clear" w:color="auto" w:fill="A6A6A6" w:themeFill="background1" w:themeFillShade="A6"/>
          </w:tcPr>
          <w:p w14:paraId="1F8D5E0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0D5DA28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5C315A1A"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shd w:val="clear" w:color="auto" w:fill="A6A6A6" w:themeFill="background1" w:themeFillShade="A6"/>
          </w:tcPr>
          <w:p w14:paraId="169D8D4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6C5A8CB5" w14:textId="29860C96"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68D4DFD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499CC82C" w14:textId="48E3ED0F"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4B842924" w14:textId="77777777" w:rsidTr="00A50A2B">
        <w:trPr>
          <w:trHeight w:val="238"/>
        </w:trPr>
        <w:tc>
          <w:tcPr>
            <w:tcW w:w="3499" w:type="dxa"/>
            <w:vAlign w:val="center"/>
          </w:tcPr>
          <w:p w14:paraId="2D753A0B" w14:textId="5972BDEB" w:rsidR="00BA18DB" w:rsidRPr="005E672A" w:rsidRDefault="00BA18DB"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 xml:space="preserve">Entrega </w:t>
            </w:r>
            <w:r w:rsidR="00430CC7" w:rsidRPr="005E672A">
              <w:rPr>
                <w:rFonts w:ascii="Arial" w:hAnsi="Arial" w:cs="Arial"/>
                <w:bCs/>
                <w:color w:val="000000" w:themeColor="text1"/>
                <w:sz w:val="22"/>
                <w:szCs w:val="22"/>
              </w:rPr>
              <w:t xml:space="preserve">y/o seguimiento </w:t>
            </w:r>
            <w:r w:rsidRPr="005E672A">
              <w:rPr>
                <w:rFonts w:ascii="Arial" w:hAnsi="Arial" w:cs="Arial"/>
                <w:bCs/>
                <w:color w:val="000000" w:themeColor="text1"/>
                <w:sz w:val="22"/>
                <w:szCs w:val="22"/>
              </w:rPr>
              <w:t>de Elementos de Protección pe</w:t>
            </w:r>
            <w:r w:rsidR="00430CC7" w:rsidRPr="005E672A">
              <w:rPr>
                <w:rFonts w:ascii="Arial" w:hAnsi="Arial" w:cs="Arial"/>
                <w:bCs/>
                <w:color w:val="000000" w:themeColor="text1"/>
                <w:sz w:val="22"/>
                <w:szCs w:val="22"/>
              </w:rPr>
              <w:t>rsonal</w:t>
            </w:r>
          </w:p>
        </w:tc>
        <w:tc>
          <w:tcPr>
            <w:tcW w:w="418" w:type="dxa"/>
            <w:shd w:val="clear" w:color="auto" w:fill="auto"/>
          </w:tcPr>
          <w:p w14:paraId="054084BA"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1730870D"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3BB9A908"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5C96714B"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6" w:type="dxa"/>
            <w:shd w:val="clear" w:color="auto" w:fill="auto"/>
          </w:tcPr>
          <w:p w14:paraId="12853ED6"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21" w:type="dxa"/>
            <w:shd w:val="clear" w:color="auto" w:fill="auto"/>
          </w:tcPr>
          <w:p w14:paraId="1CC8637F"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53" w:type="dxa"/>
            <w:shd w:val="clear" w:color="auto" w:fill="auto"/>
          </w:tcPr>
          <w:p w14:paraId="4E9DCB1D"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1685F86C"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38" w:type="dxa"/>
            <w:shd w:val="clear" w:color="auto" w:fill="auto"/>
          </w:tcPr>
          <w:p w14:paraId="2C97F564"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348" w:type="dxa"/>
            <w:shd w:val="clear" w:color="auto" w:fill="auto"/>
          </w:tcPr>
          <w:p w14:paraId="5CADD2F8"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1383658A"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32DB12C2"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1538" w:type="dxa"/>
          </w:tcPr>
          <w:p w14:paraId="196B7C16" w14:textId="634EF248" w:rsidR="00BA18DB" w:rsidRPr="005E672A" w:rsidRDefault="001D0C88"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15C3AE86" w14:textId="77777777" w:rsidTr="00A50A2B">
        <w:trPr>
          <w:trHeight w:val="238"/>
        </w:trPr>
        <w:tc>
          <w:tcPr>
            <w:tcW w:w="3499" w:type="dxa"/>
            <w:vAlign w:val="center"/>
          </w:tcPr>
          <w:p w14:paraId="0B00AD39" w14:textId="4DB5CC37"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 xml:space="preserve">Capacitación </w:t>
            </w:r>
            <w:r w:rsidR="00160C93" w:rsidRPr="005E672A">
              <w:rPr>
                <w:rFonts w:ascii="Arial" w:hAnsi="Arial" w:cs="Arial"/>
                <w:bCs/>
                <w:color w:val="000000" w:themeColor="text1"/>
                <w:sz w:val="22"/>
                <w:szCs w:val="22"/>
              </w:rPr>
              <w:t>E</w:t>
            </w:r>
            <w:r w:rsidRPr="005E672A">
              <w:rPr>
                <w:rFonts w:ascii="Arial" w:hAnsi="Arial" w:cs="Arial"/>
                <w:bCs/>
                <w:color w:val="000000" w:themeColor="text1"/>
                <w:sz w:val="22"/>
                <w:szCs w:val="22"/>
              </w:rPr>
              <w:t>stilos de vida saludable</w:t>
            </w:r>
          </w:p>
        </w:tc>
        <w:tc>
          <w:tcPr>
            <w:tcW w:w="418" w:type="dxa"/>
          </w:tcPr>
          <w:p w14:paraId="340215D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4F0C7A1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2CB401B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10B3C3D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5B6E006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26133B3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4AD2F90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1AA96CA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70B9D89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22842BC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24B82E12" w14:textId="35413B14"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48CC2801"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5B27826E" w14:textId="6B0A222D"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720FA283" w14:textId="77777777" w:rsidTr="00A50A2B">
        <w:trPr>
          <w:trHeight w:val="238"/>
        </w:trPr>
        <w:tc>
          <w:tcPr>
            <w:tcW w:w="3499" w:type="dxa"/>
            <w:vAlign w:val="center"/>
          </w:tcPr>
          <w:p w14:paraId="5FE08342" w14:textId="3E008AB1" w:rsidR="00054F22"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Capacitación</w:t>
            </w:r>
            <w:r w:rsidR="00081224" w:rsidRPr="005E672A">
              <w:rPr>
                <w:rFonts w:ascii="Arial" w:hAnsi="Arial" w:cs="Arial"/>
                <w:bCs/>
                <w:color w:val="000000" w:themeColor="text1"/>
                <w:sz w:val="22"/>
                <w:szCs w:val="22"/>
              </w:rPr>
              <w:t xml:space="preserve"> </w:t>
            </w:r>
            <w:r w:rsidR="00054F22" w:rsidRPr="005E672A">
              <w:rPr>
                <w:rFonts w:ascii="Arial" w:hAnsi="Arial" w:cs="Arial"/>
                <w:bCs/>
                <w:color w:val="000000" w:themeColor="text1"/>
                <w:sz w:val="22"/>
                <w:szCs w:val="22"/>
              </w:rPr>
              <w:t>de</w:t>
            </w:r>
          </w:p>
          <w:p w14:paraId="2F9DC86A" w14:textId="35D56C7D" w:rsidR="00D10366" w:rsidRPr="005E672A" w:rsidRDefault="00054F22" w:rsidP="007C162D">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Promoción y prevención</w:t>
            </w:r>
            <w:r w:rsidR="007C162D" w:rsidRPr="005E672A">
              <w:rPr>
                <w:rFonts w:ascii="Arial" w:hAnsi="Arial" w:cs="Arial"/>
                <w:bCs/>
                <w:color w:val="000000" w:themeColor="text1"/>
                <w:sz w:val="22"/>
                <w:szCs w:val="22"/>
              </w:rPr>
              <w:t xml:space="preserve"> de la salud</w:t>
            </w:r>
          </w:p>
        </w:tc>
        <w:tc>
          <w:tcPr>
            <w:tcW w:w="418" w:type="dxa"/>
          </w:tcPr>
          <w:p w14:paraId="531E48D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4BDD8B7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0D3C3DE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5B1EBEE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458F49F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25144CB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shd w:val="clear" w:color="auto" w:fill="A6A6A6" w:themeFill="background1" w:themeFillShade="A6"/>
          </w:tcPr>
          <w:p w14:paraId="16D0AC41"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5E6CF8ED"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1596889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1819BE68"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4B0309A8" w14:textId="4390765E"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4E96551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784B0BC6" w14:textId="7ECE0E5B" w:rsidR="00D10366" w:rsidRPr="005E672A" w:rsidRDefault="00D10366"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7870C57F" w14:textId="77777777" w:rsidTr="00A50A2B">
        <w:trPr>
          <w:trHeight w:val="238"/>
        </w:trPr>
        <w:tc>
          <w:tcPr>
            <w:tcW w:w="3499" w:type="dxa"/>
            <w:vAlign w:val="center"/>
          </w:tcPr>
          <w:p w14:paraId="3F128B7C" w14:textId="2D979DFF" w:rsidR="00BA18DB" w:rsidRPr="005E672A" w:rsidRDefault="00BA18DB"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Capacitación Brigada de Emergencia</w:t>
            </w:r>
          </w:p>
        </w:tc>
        <w:tc>
          <w:tcPr>
            <w:tcW w:w="418" w:type="dxa"/>
          </w:tcPr>
          <w:p w14:paraId="457DDED3"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9" w:type="dxa"/>
          </w:tcPr>
          <w:p w14:paraId="08DA2923"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8" w:type="dxa"/>
          </w:tcPr>
          <w:p w14:paraId="3468C715"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8" w:type="dxa"/>
          </w:tcPr>
          <w:p w14:paraId="32AA4047"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6" w:type="dxa"/>
          </w:tcPr>
          <w:p w14:paraId="4870C0DB"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21" w:type="dxa"/>
            <w:shd w:val="clear" w:color="auto" w:fill="A6A6A6" w:themeFill="background1" w:themeFillShade="A6"/>
          </w:tcPr>
          <w:p w14:paraId="28A35BF7"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53" w:type="dxa"/>
          </w:tcPr>
          <w:p w14:paraId="1E0BD45F"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38" w:type="dxa"/>
          </w:tcPr>
          <w:p w14:paraId="46DEF87C"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38" w:type="dxa"/>
          </w:tcPr>
          <w:p w14:paraId="72EF7AD2"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348" w:type="dxa"/>
          </w:tcPr>
          <w:p w14:paraId="6847B8F5"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8" w:type="dxa"/>
          </w:tcPr>
          <w:p w14:paraId="228F73C9"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418" w:type="dxa"/>
          </w:tcPr>
          <w:p w14:paraId="7459A542" w14:textId="77777777" w:rsidR="00BA18DB" w:rsidRPr="005E672A" w:rsidRDefault="00BA18DB" w:rsidP="002A5AE0">
            <w:pPr>
              <w:tabs>
                <w:tab w:val="left" w:pos="426"/>
              </w:tabs>
              <w:spacing w:line="276" w:lineRule="auto"/>
              <w:rPr>
                <w:rFonts w:ascii="Arial" w:hAnsi="Arial" w:cs="Arial"/>
                <w:b/>
                <w:bCs/>
                <w:color w:val="000000" w:themeColor="text1"/>
                <w:sz w:val="22"/>
                <w:szCs w:val="22"/>
              </w:rPr>
            </w:pPr>
          </w:p>
        </w:tc>
        <w:tc>
          <w:tcPr>
            <w:tcW w:w="1538" w:type="dxa"/>
          </w:tcPr>
          <w:p w14:paraId="13D80F9B" w14:textId="77777777" w:rsidR="00BA18DB" w:rsidRPr="005E672A" w:rsidRDefault="00A43967"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p>
          <w:p w14:paraId="2E25BA81" w14:textId="6C30E1BF" w:rsidR="00A43967" w:rsidRPr="005E672A" w:rsidRDefault="00A43967"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ARL Positiva</w:t>
            </w:r>
          </w:p>
        </w:tc>
      </w:tr>
      <w:tr w:rsidR="00D94592" w:rsidRPr="005E672A" w14:paraId="2B51E202" w14:textId="77777777" w:rsidTr="00A50A2B">
        <w:trPr>
          <w:trHeight w:val="238"/>
        </w:trPr>
        <w:tc>
          <w:tcPr>
            <w:tcW w:w="3499" w:type="dxa"/>
            <w:vAlign w:val="center"/>
          </w:tcPr>
          <w:p w14:paraId="07B9614D" w14:textId="7CD33B4B" w:rsidR="00D10366" w:rsidRPr="005E672A" w:rsidRDefault="00B261CF"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lastRenderedPageBreak/>
              <w:t>Semana de la S</w:t>
            </w:r>
            <w:r w:rsidR="00D10366" w:rsidRPr="005E672A">
              <w:rPr>
                <w:rFonts w:ascii="Arial" w:hAnsi="Arial" w:cs="Arial"/>
                <w:bCs/>
                <w:color w:val="000000" w:themeColor="text1"/>
                <w:sz w:val="22"/>
                <w:szCs w:val="22"/>
              </w:rPr>
              <w:t>alud</w:t>
            </w:r>
          </w:p>
        </w:tc>
        <w:tc>
          <w:tcPr>
            <w:tcW w:w="418" w:type="dxa"/>
          </w:tcPr>
          <w:p w14:paraId="6DD6713B"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56C2E65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0E0BD40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76D2C9E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0F98217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5A49CDB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5C66CC3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6EB60E4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594FD7D8"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56B8084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67187014" w14:textId="2EAA4F7C"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2F909DB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563A063E" w14:textId="77777777" w:rsidR="00D10366" w:rsidRPr="005E672A" w:rsidRDefault="00D10366"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p>
          <w:p w14:paraId="59FF1EEA" w14:textId="35F696A5" w:rsidR="00557A8D" w:rsidRPr="005E672A" w:rsidRDefault="00557A8D"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Líder Talento Humano</w:t>
            </w:r>
          </w:p>
        </w:tc>
      </w:tr>
      <w:tr w:rsidR="00D94592" w:rsidRPr="005E672A" w14:paraId="77232D7D" w14:textId="77777777" w:rsidTr="00A50A2B">
        <w:trPr>
          <w:trHeight w:val="238"/>
        </w:trPr>
        <w:tc>
          <w:tcPr>
            <w:tcW w:w="3499" w:type="dxa"/>
            <w:vAlign w:val="center"/>
          </w:tcPr>
          <w:p w14:paraId="598A2404" w14:textId="0DF13ABB"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Gestión y seguimiento a exámenes ocupacionales periódico ingreso y egreso</w:t>
            </w:r>
          </w:p>
        </w:tc>
        <w:tc>
          <w:tcPr>
            <w:tcW w:w="418" w:type="dxa"/>
          </w:tcPr>
          <w:p w14:paraId="239484D2"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13B83E3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1E367F5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2BC1216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2B2A2CC1"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tcPr>
          <w:p w14:paraId="0C03A987"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shd w:val="clear" w:color="auto" w:fill="A6A6A6" w:themeFill="background1" w:themeFillShade="A6"/>
          </w:tcPr>
          <w:p w14:paraId="038B697A"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165A2119"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1AB48344"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42B7487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1A1C909C" w14:textId="6D21BF5D"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54E4806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115CDC71" w14:textId="77777777" w:rsidR="00D10366" w:rsidRPr="005E672A" w:rsidRDefault="00D10366"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p>
          <w:p w14:paraId="5D1E86B8" w14:textId="32818995" w:rsidR="00E07AEE" w:rsidRPr="005E672A" w:rsidRDefault="00E07AEE"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Líder Talento Humano</w:t>
            </w:r>
          </w:p>
        </w:tc>
      </w:tr>
      <w:tr w:rsidR="00D94592" w:rsidRPr="005E672A" w14:paraId="097BA8AD" w14:textId="77777777" w:rsidTr="00A50A2B">
        <w:trPr>
          <w:trHeight w:val="238"/>
        </w:trPr>
        <w:tc>
          <w:tcPr>
            <w:tcW w:w="3499" w:type="dxa"/>
            <w:vAlign w:val="center"/>
          </w:tcPr>
          <w:p w14:paraId="0F2AEBEA" w14:textId="511E0502" w:rsidR="00D769F7" w:rsidRPr="005E672A" w:rsidRDefault="009A29E8" w:rsidP="009A29E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Seguimiento de r</w:t>
            </w:r>
            <w:r w:rsidR="00D769F7" w:rsidRPr="005E672A">
              <w:rPr>
                <w:rFonts w:ascii="Arial" w:hAnsi="Arial" w:cs="Arial"/>
                <w:bCs/>
                <w:color w:val="000000" w:themeColor="text1"/>
                <w:sz w:val="22"/>
                <w:szCs w:val="22"/>
              </w:rPr>
              <w:t>estricciones y recomendaciones médico laborales</w:t>
            </w:r>
          </w:p>
        </w:tc>
        <w:tc>
          <w:tcPr>
            <w:tcW w:w="418" w:type="dxa"/>
          </w:tcPr>
          <w:p w14:paraId="7CA9323E"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19" w:type="dxa"/>
          </w:tcPr>
          <w:p w14:paraId="01F9643F"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578771C5"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18" w:type="dxa"/>
          </w:tcPr>
          <w:p w14:paraId="022464D8"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16" w:type="dxa"/>
          </w:tcPr>
          <w:p w14:paraId="493D6785"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21" w:type="dxa"/>
          </w:tcPr>
          <w:p w14:paraId="53B923DF"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53" w:type="dxa"/>
          </w:tcPr>
          <w:p w14:paraId="00A20898"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633055E1"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38" w:type="dxa"/>
          </w:tcPr>
          <w:p w14:paraId="505B8E73"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348" w:type="dxa"/>
          </w:tcPr>
          <w:p w14:paraId="6374C4CA"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18" w:type="dxa"/>
          </w:tcPr>
          <w:p w14:paraId="11AE729F"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418" w:type="dxa"/>
          </w:tcPr>
          <w:p w14:paraId="6C6FED30" w14:textId="77777777" w:rsidR="00D769F7" w:rsidRPr="005E672A" w:rsidRDefault="00D769F7" w:rsidP="002A5AE0">
            <w:pPr>
              <w:tabs>
                <w:tab w:val="left" w:pos="426"/>
              </w:tabs>
              <w:spacing w:line="276" w:lineRule="auto"/>
              <w:rPr>
                <w:rFonts w:ascii="Arial" w:hAnsi="Arial" w:cs="Arial"/>
                <w:b/>
                <w:bCs/>
                <w:color w:val="000000" w:themeColor="text1"/>
                <w:sz w:val="22"/>
                <w:szCs w:val="22"/>
              </w:rPr>
            </w:pPr>
          </w:p>
        </w:tc>
        <w:tc>
          <w:tcPr>
            <w:tcW w:w="1538" w:type="dxa"/>
          </w:tcPr>
          <w:p w14:paraId="1CEB49D1" w14:textId="7DA6CEDA" w:rsidR="00D769F7" w:rsidRPr="005E672A" w:rsidRDefault="00E07AEE"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1972AE48" w14:textId="77777777" w:rsidTr="00A50A2B">
        <w:trPr>
          <w:trHeight w:val="238"/>
        </w:trPr>
        <w:tc>
          <w:tcPr>
            <w:tcW w:w="3499" w:type="dxa"/>
            <w:vAlign w:val="center"/>
          </w:tcPr>
          <w:p w14:paraId="55105BDC" w14:textId="387A792A" w:rsidR="00D10366" w:rsidRPr="005E672A" w:rsidRDefault="00D10366"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Acompañamiento y seguimiento a la aplicación de batería de riesgo psicosocial e intervención</w:t>
            </w:r>
          </w:p>
        </w:tc>
        <w:tc>
          <w:tcPr>
            <w:tcW w:w="418" w:type="dxa"/>
          </w:tcPr>
          <w:p w14:paraId="6FA0F091"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9" w:type="dxa"/>
          </w:tcPr>
          <w:p w14:paraId="0C39EF3A"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259B43FC"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508BF210"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6" w:type="dxa"/>
          </w:tcPr>
          <w:p w14:paraId="23D22FA6"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21" w:type="dxa"/>
            <w:shd w:val="clear" w:color="auto" w:fill="A6A6A6" w:themeFill="background1" w:themeFillShade="A6"/>
          </w:tcPr>
          <w:p w14:paraId="517AB2FE"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53" w:type="dxa"/>
          </w:tcPr>
          <w:p w14:paraId="6B31A33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6A509415"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38" w:type="dxa"/>
          </w:tcPr>
          <w:p w14:paraId="304DCE8F"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348" w:type="dxa"/>
          </w:tcPr>
          <w:p w14:paraId="1D4D75B3"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33FA1120" w14:textId="0C6517C4"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418" w:type="dxa"/>
          </w:tcPr>
          <w:p w14:paraId="1B6FD5EA" w14:textId="77777777" w:rsidR="00D10366" w:rsidRPr="005E672A" w:rsidRDefault="00D10366" w:rsidP="002A5AE0">
            <w:pPr>
              <w:tabs>
                <w:tab w:val="left" w:pos="426"/>
              </w:tabs>
              <w:spacing w:line="276" w:lineRule="auto"/>
              <w:rPr>
                <w:rFonts w:ascii="Arial" w:hAnsi="Arial" w:cs="Arial"/>
                <w:b/>
                <w:bCs/>
                <w:color w:val="000000" w:themeColor="text1"/>
                <w:sz w:val="22"/>
                <w:szCs w:val="22"/>
              </w:rPr>
            </w:pPr>
          </w:p>
        </w:tc>
        <w:tc>
          <w:tcPr>
            <w:tcW w:w="1538" w:type="dxa"/>
          </w:tcPr>
          <w:p w14:paraId="749CE247" w14:textId="77777777" w:rsidR="00E07AEE" w:rsidRPr="005E672A" w:rsidRDefault="00D10366"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Asesora SG–SST</w:t>
            </w:r>
            <w:r w:rsidR="00E07AEE" w:rsidRPr="005E672A">
              <w:rPr>
                <w:rFonts w:ascii="Arial" w:hAnsi="Arial" w:cs="Arial"/>
                <w:bCs/>
                <w:color w:val="000000" w:themeColor="text1"/>
                <w:sz w:val="22"/>
                <w:szCs w:val="22"/>
              </w:rPr>
              <w:t xml:space="preserve"> </w:t>
            </w:r>
          </w:p>
          <w:p w14:paraId="2C6E2AF4" w14:textId="41A1ACFD" w:rsidR="00D10366" w:rsidRPr="005E672A" w:rsidRDefault="00E07AEE"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Líder Talento Humano</w:t>
            </w:r>
          </w:p>
        </w:tc>
      </w:tr>
      <w:tr w:rsidR="00D94592" w:rsidRPr="005E672A" w14:paraId="7A164376" w14:textId="77777777" w:rsidTr="00A50A2B">
        <w:trPr>
          <w:trHeight w:val="238"/>
        </w:trPr>
        <w:tc>
          <w:tcPr>
            <w:tcW w:w="3499" w:type="dxa"/>
            <w:vAlign w:val="center"/>
          </w:tcPr>
          <w:p w14:paraId="3BEDDE83" w14:textId="13E53093" w:rsidR="00A65AA5" w:rsidRPr="005E672A" w:rsidRDefault="006F1F67"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 xml:space="preserve">Perfil sociodemográfico </w:t>
            </w:r>
          </w:p>
        </w:tc>
        <w:tc>
          <w:tcPr>
            <w:tcW w:w="418" w:type="dxa"/>
          </w:tcPr>
          <w:p w14:paraId="2F7E08DB" w14:textId="31907FC5"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tcPr>
          <w:p w14:paraId="11268C0F" w14:textId="4397CC96"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ED7CE67" w14:textId="4C03A9D9"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8160CAE" w14:textId="36E360C1"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tcPr>
          <w:p w14:paraId="50F118B8" w14:textId="65D1A63D"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4C4E3CCF" w14:textId="2FAEF3F4"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tcPr>
          <w:p w14:paraId="707FB59A" w14:textId="6873707A"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6E66BE11" w14:textId="4D3AEBC3"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76968C61" w14:textId="563869AD"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shd w:val="clear" w:color="auto" w:fill="A6A6A6" w:themeFill="background1" w:themeFillShade="A6"/>
          </w:tcPr>
          <w:p w14:paraId="53D962CB" w14:textId="24F7EC7E"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8946F56" w14:textId="633C8CF1"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417FE0BA" w14:textId="17DBB85D"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61DD1908" w14:textId="0EB764B9"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48C8D480" w14:textId="77777777" w:rsidTr="00A50A2B">
        <w:trPr>
          <w:trHeight w:val="238"/>
        </w:trPr>
        <w:tc>
          <w:tcPr>
            <w:tcW w:w="3499" w:type="dxa"/>
            <w:vAlign w:val="center"/>
          </w:tcPr>
          <w:p w14:paraId="0418CCC3" w14:textId="0298F914" w:rsidR="00C3389E" w:rsidRPr="005E672A" w:rsidRDefault="00C172C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Seguimiento a</w:t>
            </w:r>
            <w:r w:rsidR="00C3389E" w:rsidRPr="005E672A">
              <w:rPr>
                <w:rFonts w:ascii="Arial" w:hAnsi="Arial" w:cs="Arial"/>
                <w:bCs/>
                <w:color w:val="000000" w:themeColor="text1"/>
                <w:sz w:val="22"/>
                <w:szCs w:val="22"/>
              </w:rPr>
              <w:t xml:space="preserve"> Indicadores del SG-SST</w:t>
            </w:r>
          </w:p>
        </w:tc>
        <w:tc>
          <w:tcPr>
            <w:tcW w:w="418" w:type="dxa"/>
            <w:shd w:val="clear" w:color="auto" w:fill="auto"/>
          </w:tcPr>
          <w:p w14:paraId="4673FC1A"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19" w:type="dxa"/>
            <w:shd w:val="clear" w:color="auto" w:fill="auto"/>
          </w:tcPr>
          <w:p w14:paraId="6A9B522D"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63AC754B"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6A1C9C21"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16" w:type="dxa"/>
            <w:shd w:val="clear" w:color="auto" w:fill="auto"/>
          </w:tcPr>
          <w:p w14:paraId="669E8EAE"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21" w:type="dxa"/>
            <w:shd w:val="clear" w:color="auto" w:fill="A6A6A6" w:themeFill="background1" w:themeFillShade="A6"/>
          </w:tcPr>
          <w:p w14:paraId="6BD48A3E"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53" w:type="dxa"/>
            <w:shd w:val="clear" w:color="auto" w:fill="auto"/>
          </w:tcPr>
          <w:p w14:paraId="53C84EFA"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38" w:type="dxa"/>
            <w:shd w:val="clear" w:color="auto" w:fill="auto"/>
          </w:tcPr>
          <w:p w14:paraId="468AC0BC"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38" w:type="dxa"/>
            <w:shd w:val="clear" w:color="auto" w:fill="auto"/>
          </w:tcPr>
          <w:p w14:paraId="5410C60F"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348" w:type="dxa"/>
            <w:shd w:val="clear" w:color="auto" w:fill="auto"/>
          </w:tcPr>
          <w:p w14:paraId="228B1E85"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18" w:type="dxa"/>
            <w:shd w:val="clear" w:color="auto" w:fill="auto"/>
          </w:tcPr>
          <w:p w14:paraId="4E1E8B77"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04D92216" w14:textId="77777777" w:rsidR="00C3389E" w:rsidRPr="005E672A" w:rsidRDefault="00C3389E" w:rsidP="002A5AE0">
            <w:pPr>
              <w:tabs>
                <w:tab w:val="left" w:pos="426"/>
              </w:tabs>
              <w:spacing w:line="276" w:lineRule="auto"/>
              <w:rPr>
                <w:rFonts w:ascii="Arial" w:hAnsi="Arial" w:cs="Arial"/>
                <w:b/>
                <w:bCs/>
                <w:color w:val="000000" w:themeColor="text1"/>
                <w:sz w:val="22"/>
                <w:szCs w:val="22"/>
              </w:rPr>
            </w:pPr>
          </w:p>
        </w:tc>
        <w:tc>
          <w:tcPr>
            <w:tcW w:w="1538" w:type="dxa"/>
          </w:tcPr>
          <w:p w14:paraId="32228166" w14:textId="77777777" w:rsidR="007B3DF2" w:rsidRPr="005E672A" w:rsidRDefault="002C2343"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 xml:space="preserve">Asesora SG–SST </w:t>
            </w:r>
          </w:p>
          <w:p w14:paraId="18FD4EE8" w14:textId="70CAFEFE" w:rsidR="00C3389E" w:rsidRPr="005E672A" w:rsidRDefault="002C2343" w:rsidP="002A5AE0">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Líder Talento Humano</w:t>
            </w:r>
          </w:p>
        </w:tc>
      </w:tr>
      <w:tr w:rsidR="00D94592" w:rsidRPr="005E672A" w14:paraId="6B3006FF" w14:textId="77777777" w:rsidTr="00A50A2B">
        <w:trPr>
          <w:trHeight w:val="238"/>
        </w:trPr>
        <w:tc>
          <w:tcPr>
            <w:tcW w:w="3499" w:type="dxa"/>
            <w:vAlign w:val="center"/>
          </w:tcPr>
          <w:p w14:paraId="72B9AD4F" w14:textId="7C8C2BF6"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Conformación y/o actualización Brigada de Emergencia</w:t>
            </w:r>
          </w:p>
        </w:tc>
        <w:tc>
          <w:tcPr>
            <w:tcW w:w="418" w:type="dxa"/>
          </w:tcPr>
          <w:p w14:paraId="583AB1A0" w14:textId="1B18AF05"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5EBD1FC3" w14:textId="36FCCB86"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18787779" w14:textId="79E3E608"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608C2B8E" w14:textId="67E93D5C"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tcPr>
          <w:p w14:paraId="7C6FD52D" w14:textId="7DC7753A"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69522372" w14:textId="60BAEA9D"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tcPr>
          <w:p w14:paraId="0F26AF3F" w14:textId="041625F5"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5A1DCDC4" w14:textId="6DE1A224"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446BB5CA" w14:textId="589882E0"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tcPr>
          <w:p w14:paraId="55A5E03C" w14:textId="4AA28A1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7329DB33" w14:textId="4DBC44A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27CB250C" w14:textId="22FC8D0F"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3758F807" w14:textId="2C9FD7D6"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4BC5F837" w14:textId="77777777" w:rsidTr="00A50A2B">
        <w:trPr>
          <w:trHeight w:val="238"/>
        </w:trPr>
        <w:tc>
          <w:tcPr>
            <w:tcW w:w="3499" w:type="dxa"/>
            <w:vAlign w:val="center"/>
          </w:tcPr>
          <w:p w14:paraId="59FEA891" w14:textId="4BCB6262"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Inspecciones Puestos de trabajo</w:t>
            </w:r>
          </w:p>
        </w:tc>
        <w:tc>
          <w:tcPr>
            <w:tcW w:w="418" w:type="dxa"/>
          </w:tcPr>
          <w:p w14:paraId="1995B1B9"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tcPr>
          <w:p w14:paraId="1ECFC107"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232CF39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E891391"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tcPr>
          <w:p w14:paraId="3BC047E4"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5A92C1BB"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shd w:val="clear" w:color="auto" w:fill="A6A6A6" w:themeFill="background1" w:themeFillShade="A6"/>
          </w:tcPr>
          <w:p w14:paraId="4B1EFCD9"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7ED6E978"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15C79C3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tcPr>
          <w:p w14:paraId="12999B3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25C12BD2" w14:textId="3AB02574"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7EBAED74"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643476FF" w14:textId="1912D97E"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7D8A1196" w14:textId="77777777" w:rsidTr="00A50A2B">
        <w:trPr>
          <w:trHeight w:val="238"/>
        </w:trPr>
        <w:tc>
          <w:tcPr>
            <w:tcW w:w="3499" w:type="dxa"/>
            <w:vAlign w:val="center"/>
          </w:tcPr>
          <w:p w14:paraId="7BB60B52" w14:textId="28D7D4E6"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Inspecciones Botiquines</w:t>
            </w:r>
          </w:p>
        </w:tc>
        <w:tc>
          <w:tcPr>
            <w:tcW w:w="418" w:type="dxa"/>
            <w:shd w:val="clear" w:color="auto" w:fill="A6A6A6" w:themeFill="background1" w:themeFillShade="A6"/>
          </w:tcPr>
          <w:p w14:paraId="11DD43C0"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tcPr>
          <w:p w14:paraId="707CD312"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7FBA4DD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2948944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tcPr>
          <w:p w14:paraId="606C848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3E247BF1"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tcPr>
          <w:p w14:paraId="18B3AB0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3FB553FB"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2A63AA9D"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tcPr>
          <w:p w14:paraId="4447A4DC"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4C950820" w14:textId="29E4A982"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C658B38"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2E9AA3C9" w14:textId="032E85AD"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0EE7FA83" w14:textId="77777777" w:rsidTr="00A50A2B">
        <w:trPr>
          <w:trHeight w:val="238"/>
        </w:trPr>
        <w:tc>
          <w:tcPr>
            <w:tcW w:w="3499" w:type="dxa"/>
            <w:vAlign w:val="center"/>
          </w:tcPr>
          <w:p w14:paraId="1A0D725A" w14:textId="11412F6F"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Inspecciones Extintores</w:t>
            </w:r>
          </w:p>
        </w:tc>
        <w:tc>
          <w:tcPr>
            <w:tcW w:w="418" w:type="dxa"/>
          </w:tcPr>
          <w:p w14:paraId="10E89D8C"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46F0B5D6"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1B7CB281"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19D8B796"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tcPr>
          <w:p w14:paraId="2A07BC3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05CCC288"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tcPr>
          <w:p w14:paraId="1B4F9D7F"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5859CC8E"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08093F01"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tcPr>
          <w:p w14:paraId="265C222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65C2AD8D" w14:textId="0B8C7473"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7888F028"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38722AFD" w14:textId="2ACAFB97"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16C3DEBC" w14:textId="77777777" w:rsidTr="00A50A2B">
        <w:trPr>
          <w:trHeight w:val="238"/>
        </w:trPr>
        <w:tc>
          <w:tcPr>
            <w:tcW w:w="3499" w:type="dxa"/>
            <w:vAlign w:val="center"/>
          </w:tcPr>
          <w:p w14:paraId="66BD76F1" w14:textId="3E9BEB3D"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Inspecciones Locativas</w:t>
            </w:r>
          </w:p>
        </w:tc>
        <w:tc>
          <w:tcPr>
            <w:tcW w:w="418" w:type="dxa"/>
          </w:tcPr>
          <w:p w14:paraId="0D88DB0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tcPr>
          <w:p w14:paraId="5646C54D"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740BF230"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95705C4"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tcPr>
          <w:p w14:paraId="6A84DA16"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05AF6C71"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tcPr>
          <w:p w14:paraId="35DFD47D"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66E7840B"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5AC18285"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tcPr>
          <w:p w14:paraId="4991F827"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4CB91111" w14:textId="37977C8D"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72D09077"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46431686" w14:textId="48229D1C"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134C0C46" w14:textId="77777777" w:rsidTr="00A50A2B">
        <w:trPr>
          <w:trHeight w:val="238"/>
        </w:trPr>
        <w:tc>
          <w:tcPr>
            <w:tcW w:w="3499" w:type="dxa"/>
            <w:vAlign w:val="center"/>
          </w:tcPr>
          <w:p w14:paraId="069949B7" w14:textId="085788F4"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Inspecciones EPP</w:t>
            </w:r>
          </w:p>
        </w:tc>
        <w:tc>
          <w:tcPr>
            <w:tcW w:w="418" w:type="dxa"/>
          </w:tcPr>
          <w:p w14:paraId="41ADB584"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tcPr>
          <w:p w14:paraId="40196018"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28885C1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1241193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tcPr>
          <w:p w14:paraId="66707A4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040F5A26"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tcPr>
          <w:p w14:paraId="5C02164E"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571E9882"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4BCD9BD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tcPr>
          <w:p w14:paraId="44E69832"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29DFDD5F" w14:textId="7FE9BC3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C3C58B0"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0222FCE2" w14:textId="72F21010"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3611E01B" w14:textId="77777777" w:rsidTr="00A50A2B">
        <w:trPr>
          <w:trHeight w:val="238"/>
        </w:trPr>
        <w:tc>
          <w:tcPr>
            <w:tcW w:w="3499" w:type="dxa"/>
            <w:vAlign w:val="center"/>
          </w:tcPr>
          <w:p w14:paraId="50621084" w14:textId="5FA1528E"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Inspecciones Orden y Limpieza</w:t>
            </w:r>
          </w:p>
        </w:tc>
        <w:tc>
          <w:tcPr>
            <w:tcW w:w="418" w:type="dxa"/>
          </w:tcPr>
          <w:p w14:paraId="5D20674D"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tcPr>
          <w:p w14:paraId="3F27DC86"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7743DB91"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14B302F"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shd w:val="clear" w:color="auto" w:fill="A6A6A6" w:themeFill="background1" w:themeFillShade="A6"/>
          </w:tcPr>
          <w:p w14:paraId="3C841AC5"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3303CB0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tcPr>
          <w:p w14:paraId="33910AE9"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5E5C6309"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19503AAC"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tcPr>
          <w:p w14:paraId="3461D81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35E78943" w14:textId="5D6986B6"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E89B2B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53992AF5" w14:textId="4B5F2E4C"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5EB0CD09" w14:textId="77777777" w:rsidTr="00A50A2B">
        <w:trPr>
          <w:trHeight w:val="238"/>
        </w:trPr>
        <w:tc>
          <w:tcPr>
            <w:tcW w:w="3499" w:type="dxa"/>
            <w:vAlign w:val="center"/>
          </w:tcPr>
          <w:p w14:paraId="4E1284BA" w14:textId="250875AC"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Reporte Accidentes de Trabajo</w:t>
            </w:r>
          </w:p>
        </w:tc>
        <w:tc>
          <w:tcPr>
            <w:tcW w:w="418" w:type="dxa"/>
            <w:shd w:val="clear" w:color="auto" w:fill="A6A6A6" w:themeFill="background1" w:themeFillShade="A6"/>
          </w:tcPr>
          <w:p w14:paraId="377AAD4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7855A712"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08F7658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15FF065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shd w:val="clear" w:color="auto" w:fill="A6A6A6" w:themeFill="background1" w:themeFillShade="A6"/>
          </w:tcPr>
          <w:p w14:paraId="73A2518D"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shd w:val="clear" w:color="auto" w:fill="A6A6A6" w:themeFill="background1" w:themeFillShade="A6"/>
          </w:tcPr>
          <w:p w14:paraId="351F7F4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shd w:val="clear" w:color="auto" w:fill="A6A6A6" w:themeFill="background1" w:themeFillShade="A6"/>
          </w:tcPr>
          <w:p w14:paraId="14631779"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38882B6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5AF64CA9"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shd w:val="clear" w:color="auto" w:fill="A6A6A6" w:themeFill="background1" w:themeFillShade="A6"/>
          </w:tcPr>
          <w:p w14:paraId="4599FA7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35E7D05A" w14:textId="28AB1038"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1930E82F"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0448249A" w14:textId="1D7FF673"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6886D6F4" w14:textId="77777777" w:rsidTr="00A50A2B">
        <w:trPr>
          <w:trHeight w:val="238"/>
        </w:trPr>
        <w:tc>
          <w:tcPr>
            <w:tcW w:w="3499" w:type="dxa"/>
            <w:vAlign w:val="center"/>
          </w:tcPr>
          <w:p w14:paraId="2902B47B" w14:textId="4B1A555A"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Investigación Accidentes de Trabajo</w:t>
            </w:r>
          </w:p>
        </w:tc>
        <w:tc>
          <w:tcPr>
            <w:tcW w:w="418" w:type="dxa"/>
            <w:shd w:val="clear" w:color="auto" w:fill="A6A6A6" w:themeFill="background1" w:themeFillShade="A6"/>
          </w:tcPr>
          <w:p w14:paraId="67D292F8"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shd w:val="clear" w:color="auto" w:fill="A6A6A6" w:themeFill="background1" w:themeFillShade="A6"/>
          </w:tcPr>
          <w:p w14:paraId="145D2E74"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55CBE35E"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09DE7514"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shd w:val="clear" w:color="auto" w:fill="A6A6A6" w:themeFill="background1" w:themeFillShade="A6"/>
          </w:tcPr>
          <w:p w14:paraId="363E3145"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shd w:val="clear" w:color="auto" w:fill="A6A6A6" w:themeFill="background1" w:themeFillShade="A6"/>
          </w:tcPr>
          <w:p w14:paraId="0AF4F5F7"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shd w:val="clear" w:color="auto" w:fill="A6A6A6" w:themeFill="background1" w:themeFillShade="A6"/>
          </w:tcPr>
          <w:p w14:paraId="728CCCA9"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1E94579F"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shd w:val="clear" w:color="auto" w:fill="A6A6A6" w:themeFill="background1" w:themeFillShade="A6"/>
          </w:tcPr>
          <w:p w14:paraId="3BF23BB7"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shd w:val="clear" w:color="auto" w:fill="A6A6A6" w:themeFill="background1" w:themeFillShade="A6"/>
          </w:tcPr>
          <w:p w14:paraId="6DFC9987"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56E9A3DC" w14:textId="3F2AF4C2"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5C401A98"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224913BC" w14:textId="511E4F47"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r w:rsidR="00D94592" w:rsidRPr="005E672A" w14:paraId="0D795DCC" w14:textId="77777777" w:rsidTr="00A50A2B">
        <w:trPr>
          <w:trHeight w:val="238"/>
        </w:trPr>
        <w:tc>
          <w:tcPr>
            <w:tcW w:w="3499" w:type="dxa"/>
            <w:vAlign w:val="center"/>
          </w:tcPr>
          <w:p w14:paraId="0B0C98D9" w14:textId="6DFF65DF" w:rsidR="00A65AA5" w:rsidRPr="005E672A" w:rsidRDefault="00A65AA5" w:rsidP="001D3538">
            <w:pPr>
              <w:tabs>
                <w:tab w:val="left" w:pos="426"/>
              </w:tabs>
              <w:spacing w:line="276" w:lineRule="auto"/>
              <w:rPr>
                <w:rFonts w:ascii="Arial" w:hAnsi="Arial" w:cs="Arial"/>
                <w:bCs/>
                <w:color w:val="000000" w:themeColor="text1"/>
                <w:sz w:val="22"/>
                <w:szCs w:val="22"/>
              </w:rPr>
            </w:pPr>
            <w:r w:rsidRPr="005E672A">
              <w:rPr>
                <w:rFonts w:ascii="Arial" w:hAnsi="Arial" w:cs="Arial"/>
                <w:bCs/>
                <w:color w:val="000000" w:themeColor="text1"/>
                <w:sz w:val="22"/>
                <w:szCs w:val="22"/>
              </w:rPr>
              <w:t>Revisión Alta dirección</w:t>
            </w:r>
          </w:p>
        </w:tc>
        <w:tc>
          <w:tcPr>
            <w:tcW w:w="418" w:type="dxa"/>
          </w:tcPr>
          <w:p w14:paraId="7D50688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9" w:type="dxa"/>
          </w:tcPr>
          <w:p w14:paraId="10C665D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263D096D"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0E9F4FCD"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6" w:type="dxa"/>
          </w:tcPr>
          <w:p w14:paraId="10C51D9A"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21" w:type="dxa"/>
          </w:tcPr>
          <w:p w14:paraId="750D6446"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53" w:type="dxa"/>
          </w:tcPr>
          <w:p w14:paraId="1DCCCEA3"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55200AC5"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38" w:type="dxa"/>
          </w:tcPr>
          <w:p w14:paraId="494A1350"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348" w:type="dxa"/>
          </w:tcPr>
          <w:p w14:paraId="64F18A19"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tcPr>
          <w:p w14:paraId="39D3C58B" w14:textId="0E9AD532"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418" w:type="dxa"/>
            <w:shd w:val="clear" w:color="auto" w:fill="A6A6A6" w:themeFill="background1" w:themeFillShade="A6"/>
          </w:tcPr>
          <w:p w14:paraId="0C4E4B67" w14:textId="77777777" w:rsidR="00A65AA5" w:rsidRPr="005E672A" w:rsidRDefault="00A65AA5" w:rsidP="002A5AE0">
            <w:pPr>
              <w:tabs>
                <w:tab w:val="left" w:pos="426"/>
              </w:tabs>
              <w:spacing w:line="276" w:lineRule="auto"/>
              <w:rPr>
                <w:rFonts w:ascii="Arial" w:hAnsi="Arial" w:cs="Arial"/>
                <w:b/>
                <w:bCs/>
                <w:color w:val="000000" w:themeColor="text1"/>
                <w:sz w:val="22"/>
                <w:szCs w:val="22"/>
              </w:rPr>
            </w:pPr>
          </w:p>
        </w:tc>
        <w:tc>
          <w:tcPr>
            <w:tcW w:w="1538" w:type="dxa"/>
          </w:tcPr>
          <w:p w14:paraId="32AF6318" w14:textId="12D424CC" w:rsidR="00A65AA5" w:rsidRPr="005E672A" w:rsidRDefault="00A65AA5" w:rsidP="002A5AE0">
            <w:pPr>
              <w:tabs>
                <w:tab w:val="left" w:pos="426"/>
              </w:tabs>
              <w:spacing w:line="276" w:lineRule="auto"/>
              <w:rPr>
                <w:rFonts w:ascii="Arial" w:hAnsi="Arial" w:cs="Arial"/>
                <w:b/>
                <w:bCs/>
                <w:color w:val="000000" w:themeColor="text1"/>
                <w:sz w:val="22"/>
                <w:szCs w:val="22"/>
              </w:rPr>
            </w:pPr>
            <w:r w:rsidRPr="005E672A">
              <w:rPr>
                <w:rFonts w:ascii="Arial" w:hAnsi="Arial" w:cs="Arial"/>
                <w:bCs/>
                <w:color w:val="000000" w:themeColor="text1"/>
                <w:sz w:val="22"/>
                <w:szCs w:val="22"/>
              </w:rPr>
              <w:t>Asesora SG–SST</w:t>
            </w:r>
          </w:p>
        </w:tc>
      </w:tr>
    </w:tbl>
    <w:p w14:paraId="1D66FB3D" w14:textId="77777777" w:rsidR="00685F83" w:rsidRPr="005E672A" w:rsidRDefault="00685F83" w:rsidP="00780391">
      <w:pPr>
        <w:tabs>
          <w:tab w:val="left" w:pos="426"/>
        </w:tabs>
        <w:spacing w:line="276" w:lineRule="auto"/>
        <w:ind w:right="-660"/>
        <w:jc w:val="both"/>
        <w:rPr>
          <w:rFonts w:ascii="Arial" w:hAnsi="Arial" w:cs="Arial"/>
          <w:b/>
          <w:bCs/>
          <w:color w:val="000000" w:themeColor="text1"/>
          <w:sz w:val="22"/>
          <w:szCs w:val="22"/>
        </w:rPr>
      </w:pPr>
    </w:p>
    <w:p w14:paraId="02977238" w14:textId="77777777" w:rsidR="0023106E" w:rsidRPr="005E672A" w:rsidRDefault="0023106E" w:rsidP="00780391">
      <w:pPr>
        <w:tabs>
          <w:tab w:val="left" w:pos="426"/>
        </w:tabs>
        <w:spacing w:line="276" w:lineRule="auto"/>
        <w:ind w:right="-660"/>
        <w:jc w:val="both"/>
        <w:rPr>
          <w:rFonts w:ascii="Arial" w:hAnsi="Arial" w:cs="Arial"/>
          <w:color w:val="000000" w:themeColor="text1"/>
          <w:sz w:val="22"/>
          <w:szCs w:val="22"/>
        </w:rPr>
      </w:pPr>
    </w:p>
    <w:p w14:paraId="7A474D83" w14:textId="77777777" w:rsidR="00540987" w:rsidRDefault="00540987" w:rsidP="00E86A6B">
      <w:pPr>
        <w:tabs>
          <w:tab w:val="left" w:pos="426"/>
        </w:tabs>
        <w:spacing w:line="276" w:lineRule="auto"/>
        <w:ind w:right="-660"/>
        <w:rPr>
          <w:rFonts w:ascii="Arial" w:hAnsi="Arial" w:cs="Arial"/>
          <w:b/>
          <w:bCs/>
          <w:color w:val="000000" w:themeColor="text1"/>
          <w:sz w:val="22"/>
          <w:szCs w:val="22"/>
        </w:rPr>
      </w:pPr>
    </w:p>
    <w:p w14:paraId="7F34A100" w14:textId="77777777" w:rsidR="00A87BEE" w:rsidRPr="005E672A" w:rsidRDefault="00A87BEE" w:rsidP="001649A5">
      <w:pPr>
        <w:tabs>
          <w:tab w:val="left" w:pos="426"/>
        </w:tabs>
        <w:spacing w:line="276" w:lineRule="auto"/>
        <w:ind w:right="-660"/>
        <w:jc w:val="center"/>
        <w:rPr>
          <w:rFonts w:ascii="Arial" w:hAnsi="Arial" w:cs="Arial"/>
          <w:b/>
          <w:bCs/>
          <w:color w:val="000000" w:themeColor="text1"/>
          <w:sz w:val="22"/>
          <w:szCs w:val="22"/>
        </w:rPr>
      </w:pPr>
    </w:p>
    <w:p w14:paraId="5E4B0747" w14:textId="77777777" w:rsidR="001649A5" w:rsidRPr="005E672A" w:rsidRDefault="001649A5" w:rsidP="001649A5">
      <w:pPr>
        <w:ind w:right="-279"/>
        <w:jc w:val="center"/>
        <w:rPr>
          <w:rFonts w:ascii="Arial" w:hAnsi="Arial" w:cs="Arial"/>
          <w:b/>
          <w:color w:val="000000" w:themeColor="text1"/>
          <w:sz w:val="22"/>
          <w:szCs w:val="22"/>
        </w:rPr>
      </w:pPr>
      <w:r w:rsidRPr="005E672A">
        <w:rPr>
          <w:rFonts w:ascii="Arial" w:hAnsi="Arial" w:cs="Arial"/>
          <w:b/>
          <w:color w:val="000000" w:themeColor="text1"/>
          <w:sz w:val="22"/>
          <w:szCs w:val="22"/>
        </w:rPr>
        <w:t>JOHN EDWIN FUENTES CORREA</w:t>
      </w:r>
    </w:p>
    <w:p w14:paraId="7F630E53" w14:textId="77777777" w:rsidR="001649A5" w:rsidRPr="005E672A" w:rsidRDefault="001649A5" w:rsidP="001649A5">
      <w:pPr>
        <w:ind w:right="-279"/>
        <w:jc w:val="center"/>
        <w:rPr>
          <w:rFonts w:ascii="Arial" w:hAnsi="Arial" w:cs="Arial"/>
          <w:b/>
          <w:color w:val="000000" w:themeColor="text1"/>
          <w:sz w:val="22"/>
          <w:szCs w:val="22"/>
        </w:rPr>
      </w:pPr>
      <w:r w:rsidRPr="005E672A">
        <w:rPr>
          <w:rFonts w:ascii="Arial" w:hAnsi="Arial" w:cs="Arial"/>
          <w:b/>
          <w:color w:val="000000" w:themeColor="text1"/>
          <w:sz w:val="22"/>
          <w:szCs w:val="22"/>
        </w:rPr>
        <w:t>PRESIDENTE CONCEJO MUNICIPAL CHÍA</w:t>
      </w:r>
    </w:p>
    <w:p w14:paraId="2C0E52C0" w14:textId="55CDE368" w:rsidR="00780391" w:rsidRDefault="005E672A" w:rsidP="005E672A">
      <w:pPr>
        <w:ind w:right="-279"/>
        <w:jc w:val="center"/>
        <w:rPr>
          <w:rFonts w:ascii="Arial" w:hAnsi="Arial" w:cs="Arial"/>
          <w:b/>
          <w:color w:val="000000" w:themeColor="text1"/>
          <w:sz w:val="22"/>
          <w:szCs w:val="22"/>
        </w:rPr>
      </w:pPr>
      <w:r>
        <w:rPr>
          <w:rFonts w:ascii="Arial" w:hAnsi="Arial" w:cs="Arial"/>
          <w:b/>
          <w:color w:val="000000" w:themeColor="text1"/>
          <w:sz w:val="22"/>
          <w:szCs w:val="22"/>
        </w:rPr>
        <w:t>2025</w:t>
      </w:r>
    </w:p>
    <w:p w14:paraId="37D977A8" w14:textId="77777777" w:rsidR="00E86A6B" w:rsidRDefault="00E86A6B" w:rsidP="005E672A">
      <w:pPr>
        <w:ind w:right="-279"/>
        <w:jc w:val="center"/>
        <w:rPr>
          <w:rFonts w:ascii="Arial" w:hAnsi="Arial" w:cs="Arial"/>
          <w:b/>
          <w:color w:val="000000" w:themeColor="text1"/>
          <w:sz w:val="22"/>
          <w:szCs w:val="22"/>
        </w:rPr>
      </w:pPr>
    </w:p>
    <w:p w14:paraId="5D2D27A6" w14:textId="64D420E3" w:rsidR="00E86A6B" w:rsidRPr="00E86A6B" w:rsidRDefault="00E86A6B" w:rsidP="00E86A6B">
      <w:pPr>
        <w:ind w:right="-279"/>
        <w:rPr>
          <w:rFonts w:ascii="Arial" w:hAnsi="Arial" w:cs="Arial"/>
          <w:color w:val="000000" w:themeColor="text1"/>
          <w:sz w:val="16"/>
          <w:szCs w:val="22"/>
        </w:rPr>
      </w:pPr>
      <w:r w:rsidRPr="00E86A6B">
        <w:rPr>
          <w:rFonts w:ascii="Arial" w:hAnsi="Arial" w:cs="Arial"/>
          <w:color w:val="000000" w:themeColor="text1"/>
          <w:sz w:val="16"/>
          <w:szCs w:val="22"/>
        </w:rPr>
        <w:t>Elaboro</w:t>
      </w:r>
      <w:r w:rsidR="00506F7C">
        <w:rPr>
          <w:rFonts w:ascii="Arial" w:hAnsi="Arial" w:cs="Arial"/>
          <w:color w:val="000000" w:themeColor="text1"/>
          <w:sz w:val="16"/>
          <w:szCs w:val="22"/>
        </w:rPr>
        <w:t xml:space="preserve"> por</w:t>
      </w:r>
      <w:r w:rsidRPr="00E86A6B">
        <w:rPr>
          <w:rFonts w:ascii="Arial" w:hAnsi="Arial" w:cs="Arial"/>
          <w:color w:val="000000" w:themeColor="text1"/>
          <w:sz w:val="16"/>
          <w:szCs w:val="22"/>
        </w:rPr>
        <w:t xml:space="preserve">: Claudia </w:t>
      </w:r>
      <w:proofErr w:type="spellStart"/>
      <w:r w:rsidRPr="00E86A6B">
        <w:rPr>
          <w:rFonts w:ascii="Arial" w:hAnsi="Arial" w:cs="Arial"/>
          <w:color w:val="000000" w:themeColor="text1"/>
          <w:sz w:val="16"/>
          <w:szCs w:val="22"/>
        </w:rPr>
        <w:t>Gineth</w:t>
      </w:r>
      <w:proofErr w:type="spellEnd"/>
      <w:r w:rsidRPr="00E86A6B">
        <w:rPr>
          <w:rFonts w:ascii="Arial" w:hAnsi="Arial" w:cs="Arial"/>
          <w:color w:val="000000" w:themeColor="text1"/>
          <w:sz w:val="16"/>
          <w:szCs w:val="22"/>
        </w:rPr>
        <w:t xml:space="preserve"> Camacho</w:t>
      </w:r>
      <w:r w:rsidR="00DD5F6B">
        <w:rPr>
          <w:rFonts w:ascii="Arial" w:hAnsi="Arial" w:cs="Arial"/>
          <w:color w:val="000000" w:themeColor="text1"/>
          <w:sz w:val="16"/>
          <w:szCs w:val="22"/>
        </w:rPr>
        <w:t xml:space="preserve"> –Profesional SST</w:t>
      </w:r>
      <w:r w:rsidR="00506F7C">
        <w:rPr>
          <w:rFonts w:ascii="Arial" w:hAnsi="Arial" w:cs="Arial"/>
          <w:color w:val="000000" w:themeColor="text1"/>
          <w:sz w:val="16"/>
          <w:szCs w:val="22"/>
        </w:rPr>
        <w:t xml:space="preserve"> Contratista </w:t>
      </w:r>
      <w:bookmarkStart w:id="7" w:name="_GoBack"/>
      <w:bookmarkEnd w:id="7"/>
    </w:p>
    <w:sectPr w:rsidR="00E86A6B" w:rsidRPr="00E86A6B" w:rsidSect="00A50A2B">
      <w:headerReference w:type="default" r:id="rId8"/>
      <w:pgSz w:w="11521" w:h="18722" w:code="51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533DCC" w14:textId="77777777" w:rsidR="0052360F" w:rsidRDefault="0052360F">
      <w:r>
        <w:separator/>
      </w:r>
    </w:p>
  </w:endnote>
  <w:endnote w:type="continuationSeparator" w:id="0">
    <w:p w14:paraId="3D296363" w14:textId="77777777" w:rsidR="0052360F" w:rsidRDefault="00523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D0BB6" w14:textId="77777777" w:rsidR="0052360F" w:rsidRDefault="0052360F">
      <w:r>
        <w:separator/>
      </w:r>
    </w:p>
  </w:footnote>
  <w:footnote w:type="continuationSeparator" w:id="0">
    <w:p w14:paraId="52AC6D95" w14:textId="77777777" w:rsidR="0052360F" w:rsidRDefault="005236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1"/>
      <w:gridCol w:w="4345"/>
      <w:gridCol w:w="2062"/>
      <w:gridCol w:w="1793"/>
    </w:tblGrid>
    <w:tr w:rsidR="00E64919" w:rsidRPr="00321CF6" w14:paraId="2E6E0406" w14:textId="77777777" w:rsidTr="001649A5">
      <w:trPr>
        <w:trHeight w:hRule="exact" w:val="443"/>
        <w:jc w:val="center"/>
      </w:trPr>
      <w:tc>
        <w:tcPr>
          <w:tcW w:w="1731" w:type="dxa"/>
          <w:vMerge w:val="restart"/>
          <w:shd w:val="clear" w:color="auto" w:fill="auto"/>
          <w:noWrap/>
          <w:vAlign w:val="center"/>
          <w:hideMark/>
        </w:tcPr>
        <w:p w14:paraId="2532976B" w14:textId="77777777" w:rsidR="00144D7A" w:rsidRPr="00321CF6" w:rsidRDefault="00D61D49" w:rsidP="00E64919">
          <w:pPr>
            <w:ind w:left="-210"/>
            <w:rPr>
              <w:sz w:val="16"/>
              <w:szCs w:val="16"/>
            </w:rPr>
          </w:pPr>
          <w:r>
            <w:rPr>
              <w:sz w:val="16"/>
              <w:szCs w:val="16"/>
            </w:rPr>
            <w:t xml:space="preserve">         </w:t>
          </w:r>
          <w:r>
            <w:rPr>
              <w:noProof/>
              <w:lang w:eastAsia="es-CO"/>
            </w:rPr>
            <w:drawing>
              <wp:inline distT="0" distB="0" distL="0" distR="0" wp14:anchorId="417E9C5B" wp14:editId="60981D12">
                <wp:extent cx="762000" cy="914400"/>
                <wp:effectExtent l="0" t="0" r="0" b="0"/>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000" cy="914400"/>
                        </a:xfrm>
                        <a:prstGeom prst="rect">
                          <a:avLst/>
                        </a:prstGeom>
                      </pic:spPr>
                    </pic:pic>
                  </a:graphicData>
                </a:graphic>
              </wp:inline>
            </w:drawing>
          </w:r>
        </w:p>
      </w:tc>
      <w:tc>
        <w:tcPr>
          <w:tcW w:w="8200" w:type="dxa"/>
          <w:gridSpan w:val="3"/>
          <w:shd w:val="clear" w:color="auto" w:fill="F2F2F2" w:themeFill="background1" w:themeFillShade="F2"/>
          <w:vAlign w:val="center"/>
        </w:tcPr>
        <w:p w14:paraId="20E7BA1E" w14:textId="77777777" w:rsidR="00144D7A" w:rsidRPr="002D6CDE" w:rsidRDefault="00D61D49"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74DBC6FE" w14:textId="77777777" w:rsidR="00144D7A" w:rsidRPr="002D6CDE" w:rsidRDefault="00D61D49" w:rsidP="00E64919">
          <w:pPr>
            <w:pStyle w:val="Sinespaciado"/>
            <w:jc w:val="center"/>
            <w:rPr>
              <w:b/>
              <w:sz w:val="16"/>
              <w:szCs w:val="16"/>
            </w:rPr>
          </w:pPr>
          <w:r>
            <w:rPr>
              <w:b/>
              <w:sz w:val="16"/>
              <w:szCs w:val="16"/>
            </w:rPr>
            <w:t>CONCEJO MUNICIPAL DE CHÍA</w:t>
          </w:r>
        </w:p>
      </w:tc>
    </w:tr>
    <w:tr w:rsidR="00E64919" w:rsidRPr="00321CF6" w14:paraId="06061CE2" w14:textId="77777777" w:rsidTr="00E64919">
      <w:trPr>
        <w:trHeight w:hRule="exact" w:val="407"/>
        <w:jc w:val="center"/>
      </w:trPr>
      <w:tc>
        <w:tcPr>
          <w:tcW w:w="1731" w:type="dxa"/>
          <w:vMerge/>
          <w:shd w:val="clear" w:color="auto" w:fill="auto"/>
          <w:noWrap/>
          <w:vAlign w:val="center"/>
        </w:tcPr>
        <w:p w14:paraId="4D9D167F" w14:textId="77777777" w:rsidR="00144D7A" w:rsidRPr="002D6CDE" w:rsidRDefault="00144D7A" w:rsidP="00E64919">
          <w:pPr>
            <w:jc w:val="center"/>
            <w:rPr>
              <w:sz w:val="16"/>
              <w:szCs w:val="16"/>
            </w:rPr>
          </w:pPr>
        </w:p>
      </w:tc>
      <w:tc>
        <w:tcPr>
          <w:tcW w:w="8200" w:type="dxa"/>
          <w:gridSpan w:val="3"/>
          <w:tcBorders>
            <w:bottom w:val="single" w:sz="6" w:space="0" w:color="auto"/>
          </w:tcBorders>
          <w:vAlign w:val="center"/>
        </w:tcPr>
        <w:p w14:paraId="1E74E872" w14:textId="77777777" w:rsidR="00144D7A" w:rsidRPr="006C6496" w:rsidRDefault="00D61D49" w:rsidP="00E64919">
          <w:pPr>
            <w:pStyle w:val="Sinespaciado"/>
            <w:jc w:val="center"/>
            <w:rPr>
              <w:b/>
              <w:sz w:val="16"/>
              <w:szCs w:val="16"/>
            </w:rPr>
          </w:pPr>
          <w:r>
            <w:rPr>
              <w:b/>
              <w:sz w:val="16"/>
              <w:szCs w:val="16"/>
            </w:rPr>
            <w:t>DIRECCIONAMIENTO ESTRATEGICO</w:t>
          </w:r>
        </w:p>
      </w:tc>
    </w:tr>
    <w:tr w:rsidR="00E64919" w:rsidRPr="00321CF6" w14:paraId="5D1BD07F" w14:textId="77777777" w:rsidTr="00E64919">
      <w:trPr>
        <w:trHeight w:hRule="exact" w:val="431"/>
        <w:jc w:val="center"/>
      </w:trPr>
      <w:tc>
        <w:tcPr>
          <w:tcW w:w="1731" w:type="dxa"/>
          <w:vMerge/>
          <w:shd w:val="clear" w:color="auto" w:fill="auto"/>
          <w:noWrap/>
          <w:vAlign w:val="center"/>
        </w:tcPr>
        <w:p w14:paraId="338EB7CF" w14:textId="77777777" w:rsidR="00144D7A" w:rsidRPr="002D6CDE" w:rsidRDefault="00144D7A" w:rsidP="00E64919">
          <w:pPr>
            <w:jc w:val="center"/>
            <w:rPr>
              <w:sz w:val="16"/>
              <w:szCs w:val="16"/>
            </w:rPr>
          </w:pPr>
        </w:p>
      </w:tc>
      <w:tc>
        <w:tcPr>
          <w:tcW w:w="8200" w:type="dxa"/>
          <w:gridSpan w:val="3"/>
          <w:tcBorders>
            <w:top w:val="single" w:sz="6" w:space="0" w:color="auto"/>
          </w:tcBorders>
          <w:vAlign w:val="center"/>
        </w:tcPr>
        <w:p w14:paraId="052E5266" w14:textId="77777777" w:rsidR="00144D7A" w:rsidRPr="006C6496" w:rsidRDefault="00D61D49" w:rsidP="00586638">
          <w:pPr>
            <w:pStyle w:val="Sinespaciado"/>
            <w:jc w:val="center"/>
            <w:rPr>
              <w:b/>
              <w:bCs/>
              <w:color w:val="000000"/>
              <w:sz w:val="16"/>
              <w:szCs w:val="16"/>
            </w:rPr>
          </w:pPr>
          <w:r>
            <w:rPr>
              <w:b/>
              <w:sz w:val="16"/>
              <w:szCs w:val="16"/>
            </w:rPr>
            <w:t>PLANES Y PROGRAMAS INSTITUCIONALES</w:t>
          </w:r>
        </w:p>
      </w:tc>
    </w:tr>
    <w:tr w:rsidR="003369AF" w:rsidRPr="00321CF6" w14:paraId="4B47C012" w14:textId="77777777" w:rsidTr="005D2499">
      <w:trPr>
        <w:trHeight w:hRule="exact" w:val="386"/>
        <w:jc w:val="center"/>
      </w:trPr>
      <w:tc>
        <w:tcPr>
          <w:tcW w:w="1731" w:type="dxa"/>
          <w:vMerge/>
          <w:shd w:val="clear" w:color="auto" w:fill="auto"/>
          <w:noWrap/>
          <w:vAlign w:val="bottom"/>
        </w:tcPr>
        <w:p w14:paraId="0F1A6FE2" w14:textId="77777777" w:rsidR="00144D7A" w:rsidRPr="00321CF6" w:rsidRDefault="00144D7A" w:rsidP="00E64919">
          <w:pPr>
            <w:jc w:val="center"/>
            <w:rPr>
              <w:noProof/>
              <w:sz w:val="16"/>
              <w:szCs w:val="16"/>
            </w:rPr>
          </w:pPr>
        </w:p>
      </w:tc>
      <w:tc>
        <w:tcPr>
          <w:tcW w:w="4345" w:type="dxa"/>
          <w:vAlign w:val="center"/>
        </w:tcPr>
        <w:p w14:paraId="0442D91E" w14:textId="05FC6071" w:rsidR="00144D7A" w:rsidRPr="006C6496" w:rsidRDefault="00D61D49" w:rsidP="00E64919">
          <w:pPr>
            <w:pStyle w:val="Sinespaciado"/>
            <w:jc w:val="center"/>
            <w:rPr>
              <w:b/>
              <w:sz w:val="16"/>
              <w:szCs w:val="16"/>
            </w:rPr>
          </w:pPr>
          <w:r w:rsidRPr="006C6496">
            <w:rPr>
              <w:b/>
              <w:bCs/>
              <w:color w:val="000000"/>
              <w:sz w:val="16"/>
              <w:szCs w:val="16"/>
            </w:rPr>
            <w:t xml:space="preserve">VERSIÓN: </w:t>
          </w:r>
          <w:r>
            <w:rPr>
              <w:bCs/>
              <w:color w:val="000000"/>
              <w:sz w:val="16"/>
              <w:szCs w:val="16"/>
            </w:rPr>
            <w:t>0</w:t>
          </w:r>
          <w:r w:rsidR="001649A5">
            <w:rPr>
              <w:bCs/>
              <w:color w:val="000000"/>
              <w:sz w:val="16"/>
              <w:szCs w:val="16"/>
            </w:rPr>
            <w:t>3</w:t>
          </w:r>
        </w:p>
      </w:tc>
      <w:tc>
        <w:tcPr>
          <w:tcW w:w="2062" w:type="dxa"/>
          <w:tcBorders>
            <w:left w:val="single" w:sz="6" w:space="0" w:color="auto"/>
          </w:tcBorders>
          <w:vAlign w:val="center"/>
        </w:tcPr>
        <w:p w14:paraId="1390073A" w14:textId="1235D615" w:rsidR="00144D7A" w:rsidRPr="006C6496" w:rsidRDefault="00D61D49" w:rsidP="00F04BD3">
          <w:pPr>
            <w:pStyle w:val="Sinespaciado"/>
            <w:jc w:val="center"/>
            <w:rPr>
              <w:b/>
              <w:sz w:val="16"/>
              <w:szCs w:val="16"/>
            </w:rPr>
          </w:pPr>
          <w:r>
            <w:rPr>
              <w:b/>
              <w:bCs/>
              <w:color w:val="000000"/>
              <w:sz w:val="16"/>
              <w:szCs w:val="16"/>
            </w:rPr>
            <w:t>FECHA: 1</w:t>
          </w:r>
          <w:r w:rsidR="001649A5">
            <w:rPr>
              <w:b/>
              <w:bCs/>
              <w:color w:val="000000"/>
              <w:sz w:val="16"/>
              <w:szCs w:val="16"/>
            </w:rPr>
            <w:t>7</w:t>
          </w:r>
          <w:r>
            <w:rPr>
              <w:b/>
              <w:bCs/>
              <w:color w:val="000000"/>
              <w:sz w:val="16"/>
              <w:szCs w:val="16"/>
            </w:rPr>
            <w:t>/01/202</w:t>
          </w:r>
          <w:r w:rsidR="001649A5">
            <w:rPr>
              <w:b/>
              <w:bCs/>
              <w:color w:val="000000"/>
              <w:sz w:val="16"/>
              <w:szCs w:val="16"/>
            </w:rPr>
            <w:t>5</w:t>
          </w:r>
        </w:p>
      </w:tc>
      <w:tc>
        <w:tcPr>
          <w:tcW w:w="1793" w:type="dxa"/>
        </w:tcPr>
        <w:p w14:paraId="1771FFCF" w14:textId="77777777" w:rsidR="00144D7A" w:rsidRDefault="00144D7A" w:rsidP="00E64919">
          <w:pPr>
            <w:pStyle w:val="Sinespaciado"/>
            <w:rPr>
              <w:b/>
              <w:sz w:val="16"/>
              <w:szCs w:val="16"/>
              <w:lang w:val="es-ES"/>
            </w:rPr>
          </w:pPr>
        </w:p>
        <w:p w14:paraId="0B6F6379" w14:textId="77777777" w:rsidR="00144D7A" w:rsidRPr="006C6496" w:rsidRDefault="00D61D49" w:rsidP="00E64919">
          <w:pPr>
            <w:pStyle w:val="Sinespaciado"/>
            <w:rPr>
              <w:b/>
              <w:sz w:val="16"/>
              <w:szCs w:val="16"/>
            </w:rPr>
          </w:pPr>
          <w:r w:rsidRPr="006C6496">
            <w:rPr>
              <w:b/>
              <w:sz w:val="16"/>
              <w:szCs w:val="16"/>
              <w:lang w:val="es-ES"/>
            </w:rPr>
            <w:t xml:space="preserve">Página </w:t>
          </w:r>
          <w:r w:rsidRPr="006C6496">
            <w:rPr>
              <w:b/>
              <w:sz w:val="16"/>
              <w:szCs w:val="16"/>
            </w:rPr>
            <w:fldChar w:fldCharType="begin"/>
          </w:r>
          <w:r w:rsidRPr="006C6496">
            <w:rPr>
              <w:b/>
              <w:sz w:val="16"/>
              <w:szCs w:val="16"/>
            </w:rPr>
            <w:instrText>PAGE  \* Arabic  \* MERGEFORMAT</w:instrText>
          </w:r>
          <w:r w:rsidRPr="006C6496">
            <w:rPr>
              <w:b/>
              <w:sz w:val="16"/>
              <w:szCs w:val="16"/>
            </w:rPr>
            <w:fldChar w:fldCharType="separate"/>
          </w:r>
          <w:r w:rsidR="00506F7C">
            <w:rPr>
              <w:b/>
              <w:noProof/>
              <w:sz w:val="16"/>
              <w:szCs w:val="16"/>
            </w:rPr>
            <w:t>7</w:t>
          </w:r>
          <w:r w:rsidRPr="006C6496">
            <w:rPr>
              <w:b/>
              <w:sz w:val="16"/>
              <w:szCs w:val="16"/>
            </w:rPr>
            <w:fldChar w:fldCharType="end"/>
          </w:r>
          <w:r w:rsidRPr="006C6496">
            <w:rPr>
              <w:b/>
              <w:sz w:val="16"/>
              <w:szCs w:val="16"/>
              <w:lang w:val="es-ES"/>
            </w:rPr>
            <w:t xml:space="preserve"> de </w:t>
          </w:r>
          <w:r>
            <w:rPr>
              <w:noProof/>
            </w:rPr>
            <w:fldChar w:fldCharType="begin"/>
          </w:r>
          <w:r>
            <w:rPr>
              <w:noProof/>
            </w:rPr>
            <w:instrText>NUMPAGES  \* Arabic  \* MERGEFORMAT</w:instrText>
          </w:r>
          <w:r>
            <w:rPr>
              <w:noProof/>
            </w:rPr>
            <w:fldChar w:fldCharType="separate"/>
          </w:r>
          <w:r w:rsidR="00506F7C">
            <w:rPr>
              <w:noProof/>
            </w:rPr>
            <w:t>8</w:t>
          </w:r>
          <w:r>
            <w:rPr>
              <w:noProof/>
            </w:rPr>
            <w:fldChar w:fldCharType="end"/>
          </w:r>
        </w:p>
      </w:tc>
    </w:tr>
  </w:tbl>
  <w:p w14:paraId="1AA04556" w14:textId="11D2D783" w:rsidR="00144D7A" w:rsidRDefault="00144D7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61B94"/>
    <w:multiLevelType w:val="hybridMultilevel"/>
    <w:tmpl w:val="78B8CB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C7B78"/>
    <w:multiLevelType w:val="hybridMultilevel"/>
    <w:tmpl w:val="1748A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756A3F"/>
    <w:multiLevelType w:val="hybridMultilevel"/>
    <w:tmpl w:val="705E61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7269AF"/>
    <w:multiLevelType w:val="hybridMultilevel"/>
    <w:tmpl w:val="C82833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690803"/>
    <w:multiLevelType w:val="hybridMultilevel"/>
    <w:tmpl w:val="C254A3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821E4E"/>
    <w:multiLevelType w:val="hybridMultilevel"/>
    <w:tmpl w:val="BBC653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A01F9E"/>
    <w:multiLevelType w:val="hybridMultilevel"/>
    <w:tmpl w:val="8B26C5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9C4643"/>
    <w:multiLevelType w:val="multilevel"/>
    <w:tmpl w:val="52AE3024"/>
    <w:lvl w:ilvl="0">
      <w:start w:val="1"/>
      <w:numFmt w:val="decimal"/>
      <w:lvlText w:val="%1."/>
      <w:lvlJc w:val="left"/>
      <w:pPr>
        <w:ind w:left="360" w:hanging="360"/>
      </w:pPr>
      <w:rPr>
        <w:b/>
        <w:bCs/>
        <w:i w:val="0"/>
        <w:iCs w:val="0"/>
      </w:rPr>
    </w:lvl>
    <w:lvl w:ilvl="1">
      <w:start w:val="1"/>
      <w:numFmt w:val="decimal"/>
      <w:isLgl/>
      <w:lvlText w:val="%1.%2."/>
      <w:lvlJc w:val="left"/>
      <w:pPr>
        <w:ind w:left="644"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AA84A84"/>
    <w:multiLevelType w:val="hybridMultilevel"/>
    <w:tmpl w:val="BB4AA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EA4472"/>
    <w:multiLevelType w:val="hybridMultilevel"/>
    <w:tmpl w:val="CB1C8D14"/>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10" w15:restartNumberingAfterBreak="0">
    <w:nsid w:val="24A03B34"/>
    <w:multiLevelType w:val="hybridMultilevel"/>
    <w:tmpl w:val="10D2BD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DB1BBD"/>
    <w:multiLevelType w:val="hybridMultilevel"/>
    <w:tmpl w:val="8BBE9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037EDB"/>
    <w:multiLevelType w:val="hybridMultilevel"/>
    <w:tmpl w:val="DDF6CD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312E50"/>
    <w:multiLevelType w:val="hybridMultilevel"/>
    <w:tmpl w:val="E2CAEF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747118"/>
    <w:multiLevelType w:val="hybridMultilevel"/>
    <w:tmpl w:val="0CF226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3F414C"/>
    <w:multiLevelType w:val="hybridMultilevel"/>
    <w:tmpl w:val="A06E4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F9A58E4"/>
    <w:multiLevelType w:val="hybridMultilevel"/>
    <w:tmpl w:val="DE002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FF752E2"/>
    <w:multiLevelType w:val="hybridMultilevel"/>
    <w:tmpl w:val="DED8BE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03233DC"/>
    <w:multiLevelType w:val="hybridMultilevel"/>
    <w:tmpl w:val="5776A62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313E6240"/>
    <w:multiLevelType w:val="hybridMultilevel"/>
    <w:tmpl w:val="D95E81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154312C"/>
    <w:multiLevelType w:val="hybridMultilevel"/>
    <w:tmpl w:val="9CB427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3B7318A"/>
    <w:multiLevelType w:val="hybridMultilevel"/>
    <w:tmpl w:val="559A56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780723F"/>
    <w:multiLevelType w:val="hybridMultilevel"/>
    <w:tmpl w:val="61DA6C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3B13049E"/>
    <w:multiLevelType w:val="hybridMultilevel"/>
    <w:tmpl w:val="5002D5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B34748A"/>
    <w:multiLevelType w:val="hybridMultilevel"/>
    <w:tmpl w:val="18F4C04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D2E25AE"/>
    <w:multiLevelType w:val="multilevel"/>
    <w:tmpl w:val="9382603A"/>
    <w:lvl w:ilvl="0">
      <w:start w:val="1"/>
      <w:numFmt w:val="decimal"/>
      <w:lvlText w:val="%1."/>
      <w:lvlJc w:val="left"/>
      <w:pPr>
        <w:ind w:left="360" w:hanging="360"/>
      </w:pPr>
      <w:rPr>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4EAF65B7"/>
    <w:multiLevelType w:val="hybridMultilevel"/>
    <w:tmpl w:val="EAF43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0B201DA"/>
    <w:multiLevelType w:val="hybridMultilevel"/>
    <w:tmpl w:val="6DB65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0EF19E1"/>
    <w:multiLevelType w:val="hybridMultilevel"/>
    <w:tmpl w:val="0E947F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DD06DD"/>
    <w:multiLevelType w:val="hybridMultilevel"/>
    <w:tmpl w:val="0770C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65075B"/>
    <w:multiLevelType w:val="multilevel"/>
    <w:tmpl w:val="BB623A62"/>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5CD50F73"/>
    <w:multiLevelType w:val="hybridMultilevel"/>
    <w:tmpl w:val="530459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1EF54F3"/>
    <w:multiLevelType w:val="hybridMultilevel"/>
    <w:tmpl w:val="3C587B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2077F68"/>
    <w:multiLevelType w:val="hybridMultilevel"/>
    <w:tmpl w:val="26C85340"/>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4" w15:restartNumberingAfterBreak="0">
    <w:nsid w:val="63A04EAF"/>
    <w:multiLevelType w:val="hybridMultilevel"/>
    <w:tmpl w:val="DBF007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98E3FF7"/>
    <w:multiLevelType w:val="hybridMultilevel"/>
    <w:tmpl w:val="3C96DA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6A3A0A9F"/>
    <w:multiLevelType w:val="hybridMultilevel"/>
    <w:tmpl w:val="E968F5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01C305E"/>
    <w:multiLevelType w:val="hybridMultilevel"/>
    <w:tmpl w:val="E968F5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B454A09"/>
    <w:multiLevelType w:val="hybridMultilevel"/>
    <w:tmpl w:val="FDEC0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C257C6E"/>
    <w:multiLevelType w:val="hybridMultilevel"/>
    <w:tmpl w:val="94668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2"/>
  </w:num>
  <w:num w:numId="4">
    <w:abstractNumId w:val="38"/>
  </w:num>
  <w:num w:numId="5">
    <w:abstractNumId w:val="12"/>
  </w:num>
  <w:num w:numId="6">
    <w:abstractNumId w:val="8"/>
  </w:num>
  <w:num w:numId="7">
    <w:abstractNumId w:val="13"/>
  </w:num>
  <w:num w:numId="8">
    <w:abstractNumId w:val="27"/>
  </w:num>
  <w:num w:numId="9">
    <w:abstractNumId w:val="39"/>
  </w:num>
  <w:num w:numId="10">
    <w:abstractNumId w:val="18"/>
  </w:num>
  <w:num w:numId="11">
    <w:abstractNumId w:val="29"/>
  </w:num>
  <w:num w:numId="12">
    <w:abstractNumId w:val="16"/>
  </w:num>
  <w:num w:numId="13">
    <w:abstractNumId w:val="11"/>
  </w:num>
  <w:num w:numId="14">
    <w:abstractNumId w:val="28"/>
  </w:num>
  <w:num w:numId="15">
    <w:abstractNumId w:val="1"/>
  </w:num>
  <w:num w:numId="16">
    <w:abstractNumId w:val="26"/>
  </w:num>
  <w:num w:numId="17">
    <w:abstractNumId w:val="10"/>
  </w:num>
  <w:num w:numId="18">
    <w:abstractNumId w:val="14"/>
  </w:num>
  <w:num w:numId="19">
    <w:abstractNumId w:val="15"/>
  </w:num>
  <w:num w:numId="20">
    <w:abstractNumId w:val="19"/>
  </w:num>
  <w:num w:numId="21">
    <w:abstractNumId w:val="33"/>
  </w:num>
  <w:num w:numId="22">
    <w:abstractNumId w:val="25"/>
  </w:num>
  <w:num w:numId="23">
    <w:abstractNumId w:val="30"/>
  </w:num>
  <w:num w:numId="24">
    <w:abstractNumId w:val="35"/>
  </w:num>
  <w:num w:numId="25">
    <w:abstractNumId w:val="22"/>
  </w:num>
  <w:num w:numId="26">
    <w:abstractNumId w:val="3"/>
  </w:num>
  <w:num w:numId="27">
    <w:abstractNumId w:val="6"/>
  </w:num>
  <w:num w:numId="28">
    <w:abstractNumId w:val="20"/>
  </w:num>
  <w:num w:numId="29">
    <w:abstractNumId w:val="4"/>
  </w:num>
  <w:num w:numId="30">
    <w:abstractNumId w:val="32"/>
  </w:num>
  <w:num w:numId="31">
    <w:abstractNumId w:val="23"/>
  </w:num>
  <w:num w:numId="32">
    <w:abstractNumId w:val="34"/>
  </w:num>
  <w:num w:numId="33">
    <w:abstractNumId w:val="31"/>
  </w:num>
  <w:num w:numId="34">
    <w:abstractNumId w:val="17"/>
  </w:num>
  <w:num w:numId="35">
    <w:abstractNumId w:val="37"/>
  </w:num>
  <w:num w:numId="36">
    <w:abstractNumId w:val="24"/>
  </w:num>
  <w:num w:numId="37">
    <w:abstractNumId w:val="21"/>
  </w:num>
  <w:num w:numId="38">
    <w:abstractNumId w:val="36"/>
  </w:num>
  <w:num w:numId="39">
    <w:abstractNumId w:val="5"/>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391"/>
    <w:rsid w:val="0000067E"/>
    <w:rsid w:val="000100DC"/>
    <w:rsid w:val="00054F22"/>
    <w:rsid w:val="000557F6"/>
    <w:rsid w:val="00062789"/>
    <w:rsid w:val="00070A05"/>
    <w:rsid w:val="00081224"/>
    <w:rsid w:val="00081C38"/>
    <w:rsid w:val="000A08E2"/>
    <w:rsid w:val="000C031C"/>
    <w:rsid w:val="000C59B0"/>
    <w:rsid w:val="000E1EF0"/>
    <w:rsid w:val="0011437A"/>
    <w:rsid w:val="0013465A"/>
    <w:rsid w:val="0013510E"/>
    <w:rsid w:val="0014316F"/>
    <w:rsid w:val="00144D7A"/>
    <w:rsid w:val="00157518"/>
    <w:rsid w:val="00160C93"/>
    <w:rsid w:val="001649A5"/>
    <w:rsid w:val="001937BB"/>
    <w:rsid w:val="00194F75"/>
    <w:rsid w:val="001D0C88"/>
    <w:rsid w:val="001D3538"/>
    <w:rsid w:val="001D511B"/>
    <w:rsid w:val="001D637F"/>
    <w:rsid w:val="001E1D7E"/>
    <w:rsid w:val="002032F1"/>
    <w:rsid w:val="00210D62"/>
    <w:rsid w:val="00212DE3"/>
    <w:rsid w:val="00220CE4"/>
    <w:rsid w:val="00230EA9"/>
    <w:rsid w:val="0023106E"/>
    <w:rsid w:val="00236469"/>
    <w:rsid w:val="0024585E"/>
    <w:rsid w:val="00253662"/>
    <w:rsid w:val="00265649"/>
    <w:rsid w:val="00265BBC"/>
    <w:rsid w:val="002701FD"/>
    <w:rsid w:val="00281FF7"/>
    <w:rsid w:val="00285A8F"/>
    <w:rsid w:val="00291AC4"/>
    <w:rsid w:val="0029379A"/>
    <w:rsid w:val="002A57AA"/>
    <w:rsid w:val="002A5AE0"/>
    <w:rsid w:val="002C2343"/>
    <w:rsid w:val="002C65CF"/>
    <w:rsid w:val="002D2F44"/>
    <w:rsid w:val="00310788"/>
    <w:rsid w:val="00313BBC"/>
    <w:rsid w:val="0034516D"/>
    <w:rsid w:val="00354DEC"/>
    <w:rsid w:val="0035557C"/>
    <w:rsid w:val="00381E75"/>
    <w:rsid w:val="003A3808"/>
    <w:rsid w:val="003B369B"/>
    <w:rsid w:val="003C09A2"/>
    <w:rsid w:val="003C6C64"/>
    <w:rsid w:val="003F3D91"/>
    <w:rsid w:val="00430CC7"/>
    <w:rsid w:val="00433AE0"/>
    <w:rsid w:val="00435251"/>
    <w:rsid w:val="00465925"/>
    <w:rsid w:val="00495CA6"/>
    <w:rsid w:val="004A07AC"/>
    <w:rsid w:val="004B05ED"/>
    <w:rsid w:val="004C1819"/>
    <w:rsid w:val="004D439D"/>
    <w:rsid w:val="004D4B80"/>
    <w:rsid w:val="004D7AB0"/>
    <w:rsid w:val="005016E6"/>
    <w:rsid w:val="00506F7C"/>
    <w:rsid w:val="00515639"/>
    <w:rsid w:val="0051623F"/>
    <w:rsid w:val="0052360F"/>
    <w:rsid w:val="00527A9F"/>
    <w:rsid w:val="00540987"/>
    <w:rsid w:val="00557A8D"/>
    <w:rsid w:val="00561D51"/>
    <w:rsid w:val="0057640D"/>
    <w:rsid w:val="005C61F7"/>
    <w:rsid w:val="005E0E5B"/>
    <w:rsid w:val="005E672A"/>
    <w:rsid w:val="00600288"/>
    <w:rsid w:val="0061549F"/>
    <w:rsid w:val="00634B8D"/>
    <w:rsid w:val="00635AE4"/>
    <w:rsid w:val="00641EA5"/>
    <w:rsid w:val="0064207C"/>
    <w:rsid w:val="00643DC2"/>
    <w:rsid w:val="00646E91"/>
    <w:rsid w:val="00650967"/>
    <w:rsid w:val="00685F83"/>
    <w:rsid w:val="006B6257"/>
    <w:rsid w:val="006F1F67"/>
    <w:rsid w:val="006F69C7"/>
    <w:rsid w:val="0072095B"/>
    <w:rsid w:val="0073412B"/>
    <w:rsid w:val="0073479A"/>
    <w:rsid w:val="007364F4"/>
    <w:rsid w:val="00761188"/>
    <w:rsid w:val="007665C5"/>
    <w:rsid w:val="007726A2"/>
    <w:rsid w:val="00775277"/>
    <w:rsid w:val="0077720A"/>
    <w:rsid w:val="00780391"/>
    <w:rsid w:val="007830C7"/>
    <w:rsid w:val="007859EA"/>
    <w:rsid w:val="00794F14"/>
    <w:rsid w:val="007A7CC1"/>
    <w:rsid w:val="007B3897"/>
    <w:rsid w:val="007B3DF2"/>
    <w:rsid w:val="007B481F"/>
    <w:rsid w:val="007C162D"/>
    <w:rsid w:val="007C6ACE"/>
    <w:rsid w:val="007D0859"/>
    <w:rsid w:val="007D0F31"/>
    <w:rsid w:val="007D4350"/>
    <w:rsid w:val="007E1FE8"/>
    <w:rsid w:val="007E4F67"/>
    <w:rsid w:val="007E69BC"/>
    <w:rsid w:val="007F681B"/>
    <w:rsid w:val="008001E9"/>
    <w:rsid w:val="00805998"/>
    <w:rsid w:val="00817948"/>
    <w:rsid w:val="00827DD5"/>
    <w:rsid w:val="00893170"/>
    <w:rsid w:val="00896565"/>
    <w:rsid w:val="008C34FE"/>
    <w:rsid w:val="008D530C"/>
    <w:rsid w:val="008D7AD9"/>
    <w:rsid w:val="008E1673"/>
    <w:rsid w:val="008E720E"/>
    <w:rsid w:val="00927989"/>
    <w:rsid w:val="00931F6B"/>
    <w:rsid w:val="00932F34"/>
    <w:rsid w:val="009466B5"/>
    <w:rsid w:val="0095751D"/>
    <w:rsid w:val="00965C17"/>
    <w:rsid w:val="00987A72"/>
    <w:rsid w:val="00991D9A"/>
    <w:rsid w:val="00991DE5"/>
    <w:rsid w:val="009A29E8"/>
    <w:rsid w:val="009B0CC5"/>
    <w:rsid w:val="009C326D"/>
    <w:rsid w:val="009F6879"/>
    <w:rsid w:val="00A254B0"/>
    <w:rsid w:val="00A407E1"/>
    <w:rsid w:val="00A43967"/>
    <w:rsid w:val="00A464A0"/>
    <w:rsid w:val="00A50A2B"/>
    <w:rsid w:val="00A53727"/>
    <w:rsid w:val="00A607E2"/>
    <w:rsid w:val="00A65AA5"/>
    <w:rsid w:val="00A67F6B"/>
    <w:rsid w:val="00A73AD5"/>
    <w:rsid w:val="00A817FC"/>
    <w:rsid w:val="00A82909"/>
    <w:rsid w:val="00A833D9"/>
    <w:rsid w:val="00A879F1"/>
    <w:rsid w:val="00A87BEE"/>
    <w:rsid w:val="00AA127C"/>
    <w:rsid w:val="00AA4867"/>
    <w:rsid w:val="00AB1662"/>
    <w:rsid w:val="00AB3B00"/>
    <w:rsid w:val="00AB49DF"/>
    <w:rsid w:val="00AE3C82"/>
    <w:rsid w:val="00AF207C"/>
    <w:rsid w:val="00AF20B2"/>
    <w:rsid w:val="00AF2602"/>
    <w:rsid w:val="00B2542C"/>
    <w:rsid w:val="00B261CF"/>
    <w:rsid w:val="00B345C0"/>
    <w:rsid w:val="00B4087D"/>
    <w:rsid w:val="00B52887"/>
    <w:rsid w:val="00B530DD"/>
    <w:rsid w:val="00B855E5"/>
    <w:rsid w:val="00B86D2B"/>
    <w:rsid w:val="00B9212C"/>
    <w:rsid w:val="00B972FA"/>
    <w:rsid w:val="00BA18DB"/>
    <w:rsid w:val="00BB1539"/>
    <w:rsid w:val="00BB1EC2"/>
    <w:rsid w:val="00BB616F"/>
    <w:rsid w:val="00BE2471"/>
    <w:rsid w:val="00BE6118"/>
    <w:rsid w:val="00C005BE"/>
    <w:rsid w:val="00C049B9"/>
    <w:rsid w:val="00C06305"/>
    <w:rsid w:val="00C06C22"/>
    <w:rsid w:val="00C10757"/>
    <w:rsid w:val="00C172C5"/>
    <w:rsid w:val="00C21347"/>
    <w:rsid w:val="00C3389E"/>
    <w:rsid w:val="00C37268"/>
    <w:rsid w:val="00C403EB"/>
    <w:rsid w:val="00C4219F"/>
    <w:rsid w:val="00C52A96"/>
    <w:rsid w:val="00C54D57"/>
    <w:rsid w:val="00C86DB9"/>
    <w:rsid w:val="00C901FB"/>
    <w:rsid w:val="00C9536A"/>
    <w:rsid w:val="00D03A60"/>
    <w:rsid w:val="00D0589E"/>
    <w:rsid w:val="00D10366"/>
    <w:rsid w:val="00D106B4"/>
    <w:rsid w:val="00D17025"/>
    <w:rsid w:val="00D241FE"/>
    <w:rsid w:val="00D37517"/>
    <w:rsid w:val="00D61D49"/>
    <w:rsid w:val="00D66C2F"/>
    <w:rsid w:val="00D721FA"/>
    <w:rsid w:val="00D7299C"/>
    <w:rsid w:val="00D75411"/>
    <w:rsid w:val="00D769F7"/>
    <w:rsid w:val="00D871E6"/>
    <w:rsid w:val="00D94592"/>
    <w:rsid w:val="00DA16E3"/>
    <w:rsid w:val="00DC1E0D"/>
    <w:rsid w:val="00DD1C73"/>
    <w:rsid w:val="00DD42FB"/>
    <w:rsid w:val="00DD5F6B"/>
    <w:rsid w:val="00DE48B5"/>
    <w:rsid w:val="00DF4F70"/>
    <w:rsid w:val="00DF78D0"/>
    <w:rsid w:val="00E027A8"/>
    <w:rsid w:val="00E07AEE"/>
    <w:rsid w:val="00E15F4C"/>
    <w:rsid w:val="00E22A06"/>
    <w:rsid w:val="00E37FE6"/>
    <w:rsid w:val="00E45E9A"/>
    <w:rsid w:val="00E62738"/>
    <w:rsid w:val="00E714E1"/>
    <w:rsid w:val="00E75AAF"/>
    <w:rsid w:val="00E80CAE"/>
    <w:rsid w:val="00E8456C"/>
    <w:rsid w:val="00E86A6B"/>
    <w:rsid w:val="00E92120"/>
    <w:rsid w:val="00EB58D0"/>
    <w:rsid w:val="00EB6F39"/>
    <w:rsid w:val="00ED5B8A"/>
    <w:rsid w:val="00EE0A47"/>
    <w:rsid w:val="00EE2299"/>
    <w:rsid w:val="00EE5411"/>
    <w:rsid w:val="00EE6A53"/>
    <w:rsid w:val="00EE77CA"/>
    <w:rsid w:val="00F07DB7"/>
    <w:rsid w:val="00F1767E"/>
    <w:rsid w:val="00F31ABA"/>
    <w:rsid w:val="00F428D8"/>
    <w:rsid w:val="00F4729B"/>
    <w:rsid w:val="00F477BD"/>
    <w:rsid w:val="00F47894"/>
    <w:rsid w:val="00FA3A97"/>
    <w:rsid w:val="00FC2679"/>
    <w:rsid w:val="00FC4793"/>
    <w:rsid w:val="00FD086F"/>
    <w:rsid w:val="00FE51B0"/>
    <w:rsid w:val="00FE51D2"/>
    <w:rsid w:val="00FF19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28EDA"/>
  <w15:chartTrackingRefBased/>
  <w15:docId w15:val="{34833FF3-3FE0-469E-B593-972467FC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391"/>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uiPriority w:val="9"/>
    <w:qFormat/>
    <w:rsid w:val="002701F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0391"/>
    <w:pPr>
      <w:tabs>
        <w:tab w:val="center" w:pos="4419"/>
        <w:tab w:val="right" w:pos="8838"/>
      </w:tabs>
    </w:pPr>
  </w:style>
  <w:style w:type="character" w:customStyle="1" w:styleId="EncabezadoCar">
    <w:name w:val="Encabezado Car"/>
    <w:basedOn w:val="Fuentedeprrafopredeter"/>
    <w:link w:val="Encabezado"/>
    <w:uiPriority w:val="99"/>
    <w:rsid w:val="00780391"/>
    <w:rPr>
      <w:rFonts w:ascii="Times New Roman" w:eastAsia="Times New Roman" w:hAnsi="Times New Roman" w:cs="Times New Roman"/>
      <w:kern w:val="0"/>
      <w:sz w:val="20"/>
      <w:szCs w:val="20"/>
      <w:lang w:eastAsia="es-ES"/>
      <w14:ligatures w14:val="none"/>
    </w:rPr>
  </w:style>
  <w:style w:type="paragraph" w:styleId="Sinespaciado">
    <w:name w:val="No Spacing"/>
    <w:uiPriority w:val="1"/>
    <w:qFormat/>
    <w:rsid w:val="00780391"/>
    <w:pPr>
      <w:spacing w:after="0" w:line="240" w:lineRule="auto"/>
    </w:pPr>
    <w:rPr>
      <w:rFonts w:ascii="Arial" w:eastAsia="Times New Roman" w:hAnsi="Arial" w:cs="Arial"/>
      <w:kern w:val="0"/>
      <w:sz w:val="20"/>
      <w:szCs w:val="20"/>
      <w:lang w:eastAsia="es-CO"/>
      <w14:ligatures w14:val="none"/>
    </w:rPr>
  </w:style>
  <w:style w:type="paragraph" w:styleId="Prrafodelista">
    <w:name w:val="List Paragraph"/>
    <w:basedOn w:val="Normal"/>
    <w:uiPriority w:val="34"/>
    <w:qFormat/>
    <w:rsid w:val="00780391"/>
    <w:pPr>
      <w:ind w:left="720"/>
      <w:contextualSpacing/>
    </w:pPr>
  </w:style>
  <w:style w:type="table" w:styleId="Tablaconcuadrcula">
    <w:name w:val="Table Grid"/>
    <w:basedOn w:val="Tablanormal"/>
    <w:uiPriority w:val="39"/>
    <w:rsid w:val="007803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780391"/>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iedepgina">
    <w:name w:val="footer"/>
    <w:basedOn w:val="Normal"/>
    <w:link w:val="PiedepginaCar"/>
    <w:uiPriority w:val="99"/>
    <w:unhideWhenUsed/>
    <w:rsid w:val="001649A5"/>
    <w:pPr>
      <w:tabs>
        <w:tab w:val="center" w:pos="4252"/>
        <w:tab w:val="right" w:pos="8504"/>
      </w:tabs>
    </w:pPr>
  </w:style>
  <w:style w:type="character" w:customStyle="1" w:styleId="PiedepginaCar">
    <w:name w:val="Pie de página Car"/>
    <w:basedOn w:val="Fuentedeprrafopredeter"/>
    <w:link w:val="Piedepgina"/>
    <w:uiPriority w:val="99"/>
    <w:rsid w:val="001649A5"/>
    <w:rPr>
      <w:rFonts w:ascii="Times New Roman" w:eastAsia="Times New Roman" w:hAnsi="Times New Roman" w:cs="Times New Roman"/>
      <w:kern w:val="0"/>
      <w:sz w:val="20"/>
      <w:szCs w:val="20"/>
      <w:lang w:eastAsia="es-ES"/>
      <w14:ligatures w14:val="none"/>
    </w:rPr>
  </w:style>
  <w:style w:type="character" w:styleId="nfasis">
    <w:name w:val="Emphasis"/>
    <w:basedOn w:val="Fuentedeprrafopredeter"/>
    <w:uiPriority w:val="20"/>
    <w:qFormat/>
    <w:rsid w:val="00B530DD"/>
    <w:rPr>
      <w:i/>
      <w:iCs/>
    </w:rPr>
  </w:style>
  <w:style w:type="table" w:styleId="Tablanormal1">
    <w:name w:val="Plain Table 1"/>
    <w:basedOn w:val="Tablanormal"/>
    <w:uiPriority w:val="41"/>
    <w:rsid w:val="000100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1Car">
    <w:name w:val="Título 1 Car"/>
    <w:basedOn w:val="Fuentedeprrafopredeter"/>
    <w:link w:val="Ttulo1"/>
    <w:uiPriority w:val="9"/>
    <w:rsid w:val="002701FD"/>
    <w:rPr>
      <w:rFonts w:asciiTheme="majorHAnsi" w:eastAsiaTheme="majorEastAsia" w:hAnsiTheme="majorHAnsi" w:cstheme="majorBidi"/>
      <w:color w:val="2F5496" w:themeColor="accent1" w:themeShade="BF"/>
      <w:kern w:val="0"/>
      <w:sz w:val="32"/>
      <w:szCs w:val="32"/>
      <w:lang w:eastAsia="es-ES"/>
      <w14:ligatures w14:val="none"/>
    </w:rPr>
  </w:style>
  <w:style w:type="paragraph" w:styleId="TtulodeTDC">
    <w:name w:val="TOC Heading"/>
    <w:basedOn w:val="Ttulo1"/>
    <w:next w:val="Normal"/>
    <w:uiPriority w:val="39"/>
    <w:unhideWhenUsed/>
    <w:qFormat/>
    <w:rsid w:val="002701FD"/>
    <w:pPr>
      <w:spacing w:line="259" w:lineRule="auto"/>
      <w:outlineLvl w:val="9"/>
    </w:pPr>
    <w:rPr>
      <w:lang w:eastAsia="es-CO"/>
    </w:rPr>
  </w:style>
  <w:style w:type="paragraph" w:styleId="TDC1">
    <w:name w:val="toc 1"/>
    <w:basedOn w:val="Normal"/>
    <w:next w:val="Normal"/>
    <w:autoRedefine/>
    <w:uiPriority w:val="39"/>
    <w:unhideWhenUsed/>
    <w:rsid w:val="00987A72"/>
    <w:pPr>
      <w:spacing w:after="100"/>
    </w:pPr>
  </w:style>
  <w:style w:type="character" w:styleId="Hipervnculo">
    <w:name w:val="Hyperlink"/>
    <w:basedOn w:val="Fuentedeprrafopredeter"/>
    <w:uiPriority w:val="99"/>
    <w:unhideWhenUsed/>
    <w:rsid w:val="00987A72"/>
    <w:rPr>
      <w:color w:val="0563C1" w:themeColor="hyperlink"/>
      <w:u w:val="single"/>
    </w:rPr>
  </w:style>
  <w:style w:type="paragraph" w:styleId="Textodeglobo">
    <w:name w:val="Balloon Text"/>
    <w:basedOn w:val="Normal"/>
    <w:link w:val="TextodegloboCar"/>
    <w:uiPriority w:val="99"/>
    <w:semiHidden/>
    <w:unhideWhenUsed/>
    <w:rsid w:val="00A50A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50A2B"/>
    <w:rPr>
      <w:rFonts w:ascii="Segoe UI" w:eastAsia="Times New Roman" w:hAnsi="Segoe UI" w:cs="Segoe UI"/>
      <w:kern w:val="0"/>
      <w:sz w:val="18"/>
      <w:szCs w:val="18"/>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658147">
      <w:bodyDiv w:val="1"/>
      <w:marLeft w:val="0"/>
      <w:marRight w:val="0"/>
      <w:marTop w:val="0"/>
      <w:marBottom w:val="0"/>
      <w:divBdr>
        <w:top w:val="none" w:sz="0" w:space="0" w:color="auto"/>
        <w:left w:val="none" w:sz="0" w:space="0" w:color="auto"/>
        <w:bottom w:val="none" w:sz="0" w:space="0" w:color="auto"/>
        <w:right w:val="none" w:sz="0" w:space="0" w:color="auto"/>
      </w:divBdr>
    </w:div>
    <w:div w:id="619068774">
      <w:bodyDiv w:val="1"/>
      <w:marLeft w:val="0"/>
      <w:marRight w:val="0"/>
      <w:marTop w:val="0"/>
      <w:marBottom w:val="0"/>
      <w:divBdr>
        <w:top w:val="none" w:sz="0" w:space="0" w:color="auto"/>
        <w:left w:val="none" w:sz="0" w:space="0" w:color="auto"/>
        <w:bottom w:val="none" w:sz="0" w:space="0" w:color="auto"/>
        <w:right w:val="none" w:sz="0" w:space="0" w:color="auto"/>
      </w:divBdr>
    </w:div>
    <w:div w:id="179058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61263-7943-42C9-8517-44627DF9C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8</Pages>
  <Words>2100</Words>
  <Characters>11555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Gracia</dc:creator>
  <cp:keywords/>
  <dc:description/>
  <cp:lastModifiedBy>Mateo Beltran</cp:lastModifiedBy>
  <cp:revision>236</cp:revision>
  <cp:lastPrinted>2025-01-29T17:45:00Z</cp:lastPrinted>
  <dcterms:created xsi:type="dcterms:W3CDTF">2024-01-31T08:40:00Z</dcterms:created>
  <dcterms:modified xsi:type="dcterms:W3CDTF">2025-01-29T17:50:00Z</dcterms:modified>
</cp:coreProperties>
</file>