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FB69" w14:textId="77777777" w:rsidR="00586638" w:rsidRPr="005526E5" w:rsidRDefault="00586638" w:rsidP="00586638">
      <w:pPr>
        <w:jc w:val="center"/>
        <w:rPr>
          <w:rFonts w:ascii="Arial" w:hAnsi="Arial" w:cs="Arial"/>
          <w:b/>
          <w:color w:val="000000" w:themeColor="text1"/>
          <w:sz w:val="22"/>
          <w:szCs w:val="22"/>
        </w:rPr>
      </w:pPr>
    </w:p>
    <w:p w14:paraId="569CD46B" w14:textId="77777777" w:rsidR="00A3265D" w:rsidRPr="005526E5" w:rsidRDefault="00A3265D" w:rsidP="00586638">
      <w:pPr>
        <w:jc w:val="center"/>
        <w:rPr>
          <w:rFonts w:ascii="Arial" w:hAnsi="Arial" w:cs="Arial"/>
          <w:b/>
          <w:color w:val="000000" w:themeColor="text1"/>
          <w:sz w:val="22"/>
          <w:szCs w:val="22"/>
        </w:rPr>
      </w:pPr>
    </w:p>
    <w:p w14:paraId="35067836" w14:textId="77777777" w:rsidR="00586638" w:rsidRPr="005526E5" w:rsidRDefault="00586638" w:rsidP="005526E5">
      <w:pPr>
        <w:rPr>
          <w:rFonts w:ascii="Arial" w:hAnsi="Arial" w:cs="Arial"/>
          <w:b/>
          <w:color w:val="000000" w:themeColor="text1"/>
          <w:sz w:val="22"/>
          <w:szCs w:val="22"/>
        </w:rPr>
      </w:pPr>
    </w:p>
    <w:p w14:paraId="7C7FD271" w14:textId="77777777" w:rsidR="00586638" w:rsidRDefault="00586638" w:rsidP="005526E5">
      <w:pPr>
        <w:rPr>
          <w:rFonts w:ascii="Arial" w:hAnsi="Arial" w:cs="Arial"/>
          <w:b/>
          <w:color w:val="000000" w:themeColor="text1"/>
          <w:sz w:val="22"/>
          <w:szCs w:val="22"/>
        </w:rPr>
      </w:pPr>
    </w:p>
    <w:p w14:paraId="5663FAEE" w14:textId="77777777" w:rsidR="00241FF5" w:rsidRPr="005526E5" w:rsidRDefault="00241FF5" w:rsidP="005526E5">
      <w:pPr>
        <w:rPr>
          <w:rFonts w:ascii="Arial" w:hAnsi="Arial" w:cs="Arial"/>
          <w:b/>
          <w:color w:val="000000" w:themeColor="text1"/>
          <w:sz w:val="22"/>
          <w:szCs w:val="22"/>
        </w:rPr>
      </w:pPr>
    </w:p>
    <w:p w14:paraId="4EB93907" w14:textId="77777777" w:rsidR="00586638" w:rsidRPr="005526E5" w:rsidRDefault="00586638" w:rsidP="00586638">
      <w:pPr>
        <w:jc w:val="center"/>
        <w:rPr>
          <w:rFonts w:ascii="Arial" w:hAnsi="Arial" w:cs="Arial"/>
          <w:b/>
          <w:color w:val="000000" w:themeColor="text1"/>
          <w:sz w:val="22"/>
          <w:szCs w:val="22"/>
        </w:rPr>
      </w:pPr>
    </w:p>
    <w:p w14:paraId="32CDA4AD" w14:textId="77777777" w:rsidR="00586638" w:rsidRPr="008015C2" w:rsidRDefault="00F04BD3" w:rsidP="00586638">
      <w:pPr>
        <w:jc w:val="center"/>
        <w:rPr>
          <w:rFonts w:ascii="Arial" w:hAnsi="Arial" w:cs="Arial"/>
          <w:b/>
          <w:color w:val="000000" w:themeColor="text1"/>
          <w:sz w:val="22"/>
          <w:szCs w:val="22"/>
        </w:rPr>
      </w:pPr>
      <w:r w:rsidRPr="008015C2">
        <w:rPr>
          <w:rFonts w:ascii="Arial" w:hAnsi="Arial" w:cs="Arial"/>
          <w:b/>
          <w:color w:val="000000" w:themeColor="text1"/>
          <w:sz w:val="22"/>
          <w:szCs w:val="22"/>
        </w:rPr>
        <w:t>PLAN DE INCENTIVOS INSTITUCIONALES</w:t>
      </w:r>
    </w:p>
    <w:p w14:paraId="1633403D" w14:textId="77777777" w:rsidR="00880AF6" w:rsidRPr="008015C2" w:rsidRDefault="00880AF6" w:rsidP="00586638">
      <w:pPr>
        <w:jc w:val="center"/>
        <w:rPr>
          <w:rFonts w:ascii="Arial" w:hAnsi="Arial" w:cs="Arial"/>
          <w:b/>
          <w:color w:val="000000" w:themeColor="text1"/>
          <w:sz w:val="22"/>
          <w:szCs w:val="22"/>
        </w:rPr>
      </w:pPr>
    </w:p>
    <w:p w14:paraId="47343143" w14:textId="6C3C9370" w:rsidR="00586638" w:rsidRPr="008015C2" w:rsidRDefault="00586638" w:rsidP="00586638">
      <w:pPr>
        <w:jc w:val="center"/>
        <w:rPr>
          <w:rFonts w:ascii="Arial" w:hAnsi="Arial" w:cs="Arial"/>
          <w:b/>
          <w:color w:val="000000" w:themeColor="text1"/>
          <w:sz w:val="22"/>
          <w:szCs w:val="22"/>
        </w:rPr>
      </w:pPr>
    </w:p>
    <w:p w14:paraId="3852ADA8" w14:textId="77777777" w:rsidR="00586638" w:rsidRPr="008015C2" w:rsidRDefault="00586638" w:rsidP="00586638">
      <w:pPr>
        <w:jc w:val="center"/>
        <w:rPr>
          <w:rFonts w:ascii="Arial" w:hAnsi="Arial" w:cs="Arial"/>
          <w:b/>
          <w:color w:val="000000" w:themeColor="text1"/>
          <w:sz w:val="22"/>
          <w:szCs w:val="22"/>
        </w:rPr>
      </w:pPr>
    </w:p>
    <w:p w14:paraId="56DCE976" w14:textId="77777777" w:rsidR="00586638" w:rsidRPr="008015C2" w:rsidRDefault="00586638" w:rsidP="00586638">
      <w:pPr>
        <w:jc w:val="center"/>
        <w:rPr>
          <w:rFonts w:ascii="Arial" w:hAnsi="Arial" w:cs="Arial"/>
          <w:b/>
          <w:color w:val="000000" w:themeColor="text1"/>
          <w:sz w:val="22"/>
          <w:szCs w:val="22"/>
        </w:rPr>
      </w:pPr>
    </w:p>
    <w:p w14:paraId="73F52F21" w14:textId="77777777" w:rsidR="00586638" w:rsidRPr="008015C2" w:rsidRDefault="00586638" w:rsidP="00586638">
      <w:pPr>
        <w:jc w:val="center"/>
        <w:rPr>
          <w:rFonts w:ascii="Arial" w:hAnsi="Arial" w:cs="Arial"/>
          <w:b/>
          <w:color w:val="000000" w:themeColor="text1"/>
          <w:sz w:val="22"/>
          <w:szCs w:val="22"/>
        </w:rPr>
      </w:pPr>
    </w:p>
    <w:p w14:paraId="201DE7F9" w14:textId="77777777" w:rsidR="003369AF" w:rsidRPr="008015C2" w:rsidRDefault="003369AF" w:rsidP="00586638">
      <w:pPr>
        <w:jc w:val="center"/>
        <w:rPr>
          <w:rFonts w:ascii="Arial" w:hAnsi="Arial" w:cs="Arial"/>
          <w:b/>
          <w:color w:val="000000" w:themeColor="text1"/>
          <w:sz w:val="22"/>
          <w:szCs w:val="22"/>
        </w:rPr>
      </w:pPr>
    </w:p>
    <w:p w14:paraId="3658ECFC" w14:textId="77777777" w:rsidR="003369AF" w:rsidRPr="008015C2" w:rsidRDefault="003369AF" w:rsidP="00586638">
      <w:pPr>
        <w:jc w:val="center"/>
        <w:rPr>
          <w:rFonts w:ascii="Arial" w:hAnsi="Arial" w:cs="Arial"/>
          <w:b/>
          <w:color w:val="000000" w:themeColor="text1"/>
          <w:sz w:val="22"/>
          <w:szCs w:val="22"/>
        </w:rPr>
      </w:pPr>
    </w:p>
    <w:p w14:paraId="324DE7DC" w14:textId="77777777" w:rsidR="0006040C" w:rsidRPr="008015C2" w:rsidRDefault="0006040C" w:rsidP="00586638">
      <w:pPr>
        <w:jc w:val="center"/>
        <w:rPr>
          <w:rFonts w:ascii="Arial" w:hAnsi="Arial" w:cs="Arial"/>
          <w:b/>
          <w:color w:val="000000" w:themeColor="text1"/>
          <w:sz w:val="22"/>
          <w:szCs w:val="22"/>
        </w:rPr>
      </w:pPr>
    </w:p>
    <w:p w14:paraId="1F7125B8" w14:textId="77777777" w:rsidR="0006040C" w:rsidRPr="008015C2" w:rsidRDefault="0006040C" w:rsidP="00586638">
      <w:pPr>
        <w:jc w:val="center"/>
        <w:rPr>
          <w:rFonts w:ascii="Arial" w:hAnsi="Arial" w:cs="Arial"/>
          <w:b/>
          <w:color w:val="000000" w:themeColor="text1"/>
          <w:sz w:val="22"/>
          <w:szCs w:val="22"/>
        </w:rPr>
      </w:pPr>
    </w:p>
    <w:p w14:paraId="476AC945" w14:textId="77777777" w:rsidR="0006040C" w:rsidRPr="008015C2" w:rsidRDefault="0006040C" w:rsidP="00586638">
      <w:pPr>
        <w:jc w:val="center"/>
        <w:rPr>
          <w:rFonts w:ascii="Arial" w:hAnsi="Arial" w:cs="Arial"/>
          <w:b/>
          <w:color w:val="000000" w:themeColor="text1"/>
          <w:sz w:val="22"/>
          <w:szCs w:val="22"/>
        </w:rPr>
      </w:pPr>
    </w:p>
    <w:p w14:paraId="6FA52169" w14:textId="77777777" w:rsidR="0006040C" w:rsidRPr="008015C2" w:rsidRDefault="0006040C" w:rsidP="00586638">
      <w:pPr>
        <w:jc w:val="center"/>
        <w:rPr>
          <w:rFonts w:ascii="Arial" w:hAnsi="Arial" w:cs="Arial"/>
          <w:b/>
          <w:color w:val="000000" w:themeColor="text1"/>
          <w:sz w:val="22"/>
          <w:szCs w:val="22"/>
        </w:rPr>
      </w:pPr>
    </w:p>
    <w:p w14:paraId="6862697E" w14:textId="77777777" w:rsidR="0006040C" w:rsidRPr="008015C2" w:rsidRDefault="0006040C" w:rsidP="00586638">
      <w:pPr>
        <w:jc w:val="center"/>
        <w:rPr>
          <w:rFonts w:ascii="Arial" w:hAnsi="Arial" w:cs="Arial"/>
          <w:b/>
          <w:color w:val="000000" w:themeColor="text1"/>
          <w:sz w:val="22"/>
          <w:szCs w:val="22"/>
        </w:rPr>
      </w:pPr>
    </w:p>
    <w:p w14:paraId="21FCB8C4" w14:textId="77777777" w:rsidR="0006040C" w:rsidRPr="008015C2" w:rsidRDefault="0006040C" w:rsidP="00586638">
      <w:pPr>
        <w:jc w:val="center"/>
        <w:rPr>
          <w:rFonts w:ascii="Arial" w:hAnsi="Arial" w:cs="Arial"/>
          <w:b/>
          <w:color w:val="000000" w:themeColor="text1"/>
          <w:sz w:val="22"/>
          <w:szCs w:val="22"/>
        </w:rPr>
      </w:pPr>
    </w:p>
    <w:p w14:paraId="0C885BDD" w14:textId="77777777" w:rsidR="003369AF" w:rsidRPr="008015C2" w:rsidRDefault="003369AF" w:rsidP="00586638">
      <w:pPr>
        <w:jc w:val="center"/>
        <w:rPr>
          <w:rFonts w:ascii="Arial" w:hAnsi="Arial" w:cs="Arial"/>
          <w:b/>
          <w:color w:val="000000" w:themeColor="text1"/>
          <w:sz w:val="22"/>
          <w:szCs w:val="22"/>
        </w:rPr>
      </w:pPr>
    </w:p>
    <w:p w14:paraId="6638D85E" w14:textId="77777777" w:rsidR="003369AF" w:rsidRPr="008015C2" w:rsidRDefault="003369AF" w:rsidP="00586638">
      <w:pPr>
        <w:jc w:val="center"/>
        <w:rPr>
          <w:rFonts w:ascii="Arial" w:hAnsi="Arial" w:cs="Arial"/>
          <w:b/>
          <w:color w:val="000000" w:themeColor="text1"/>
          <w:sz w:val="22"/>
          <w:szCs w:val="22"/>
        </w:rPr>
      </w:pPr>
    </w:p>
    <w:p w14:paraId="2DD178FF" w14:textId="77777777" w:rsidR="003369AF" w:rsidRPr="008015C2" w:rsidRDefault="003369AF" w:rsidP="003369AF">
      <w:pPr>
        <w:jc w:val="center"/>
        <w:rPr>
          <w:rFonts w:ascii="Arial" w:hAnsi="Arial" w:cs="Arial"/>
          <w:b/>
          <w:color w:val="000000" w:themeColor="text1"/>
          <w:sz w:val="22"/>
          <w:szCs w:val="22"/>
        </w:rPr>
      </w:pPr>
    </w:p>
    <w:p w14:paraId="56722A42" w14:textId="77777777" w:rsidR="00241FF5" w:rsidRPr="008015C2" w:rsidRDefault="00241FF5" w:rsidP="003369AF">
      <w:pPr>
        <w:jc w:val="center"/>
        <w:rPr>
          <w:rFonts w:ascii="Arial" w:hAnsi="Arial" w:cs="Arial"/>
          <w:b/>
          <w:color w:val="000000" w:themeColor="text1"/>
          <w:sz w:val="22"/>
          <w:szCs w:val="22"/>
        </w:rPr>
      </w:pPr>
    </w:p>
    <w:p w14:paraId="581BA939" w14:textId="77777777" w:rsidR="003369AF" w:rsidRPr="008015C2" w:rsidRDefault="003369AF" w:rsidP="003369AF">
      <w:pPr>
        <w:jc w:val="center"/>
        <w:rPr>
          <w:rFonts w:ascii="Arial" w:hAnsi="Arial" w:cs="Arial"/>
          <w:b/>
          <w:color w:val="000000" w:themeColor="text1"/>
          <w:sz w:val="22"/>
          <w:szCs w:val="22"/>
        </w:rPr>
      </w:pPr>
      <w:r w:rsidRPr="008015C2">
        <w:rPr>
          <w:rFonts w:ascii="Arial" w:hAnsi="Arial" w:cs="Arial"/>
          <w:b/>
          <w:color w:val="000000" w:themeColor="text1"/>
          <w:sz w:val="22"/>
          <w:szCs w:val="22"/>
        </w:rPr>
        <w:t xml:space="preserve"> CONCEJO MUNICIPAL DE CHÍA</w:t>
      </w:r>
    </w:p>
    <w:p w14:paraId="3837E0B3" w14:textId="29BDB0DA" w:rsidR="003369AF" w:rsidRPr="008015C2" w:rsidRDefault="003369AF" w:rsidP="003369AF">
      <w:pPr>
        <w:jc w:val="center"/>
        <w:rPr>
          <w:rFonts w:ascii="Arial" w:hAnsi="Arial" w:cs="Arial"/>
          <w:b/>
          <w:color w:val="000000" w:themeColor="text1"/>
          <w:sz w:val="22"/>
          <w:szCs w:val="22"/>
        </w:rPr>
      </w:pPr>
      <w:r w:rsidRPr="008015C2">
        <w:rPr>
          <w:rFonts w:ascii="Arial" w:hAnsi="Arial" w:cs="Arial"/>
          <w:b/>
          <w:color w:val="000000" w:themeColor="text1"/>
          <w:sz w:val="22"/>
          <w:szCs w:val="22"/>
        </w:rPr>
        <w:t>DIRECCI</w:t>
      </w:r>
      <w:r w:rsidR="001E14E3" w:rsidRPr="008015C2">
        <w:rPr>
          <w:rFonts w:ascii="Arial" w:hAnsi="Arial" w:cs="Arial"/>
          <w:b/>
          <w:color w:val="000000" w:themeColor="text1"/>
          <w:sz w:val="22"/>
          <w:szCs w:val="22"/>
        </w:rPr>
        <w:t>Ó</w:t>
      </w:r>
      <w:r w:rsidRPr="008015C2">
        <w:rPr>
          <w:rFonts w:ascii="Arial" w:hAnsi="Arial" w:cs="Arial"/>
          <w:b/>
          <w:color w:val="000000" w:themeColor="text1"/>
          <w:sz w:val="22"/>
          <w:szCs w:val="22"/>
        </w:rPr>
        <w:t>N ADMINISTRATIVA Y FINANCIERA</w:t>
      </w:r>
    </w:p>
    <w:p w14:paraId="52B40992" w14:textId="78594566" w:rsidR="003369AF" w:rsidRPr="008015C2" w:rsidRDefault="001E14E3" w:rsidP="003369AF">
      <w:pPr>
        <w:jc w:val="center"/>
        <w:rPr>
          <w:rFonts w:ascii="Arial" w:hAnsi="Arial" w:cs="Arial"/>
          <w:b/>
          <w:color w:val="000000" w:themeColor="text1"/>
          <w:sz w:val="22"/>
          <w:szCs w:val="22"/>
        </w:rPr>
      </w:pPr>
      <w:r w:rsidRPr="008015C2">
        <w:rPr>
          <w:rFonts w:ascii="Arial" w:hAnsi="Arial" w:cs="Arial"/>
          <w:b/>
          <w:color w:val="000000" w:themeColor="text1"/>
          <w:sz w:val="22"/>
          <w:szCs w:val="22"/>
        </w:rPr>
        <w:t>Á</w:t>
      </w:r>
      <w:r w:rsidR="003369AF" w:rsidRPr="008015C2">
        <w:rPr>
          <w:rFonts w:ascii="Arial" w:hAnsi="Arial" w:cs="Arial"/>
          <w:b/>
          <w:color w:val="000000" w:themeColor="text1"/>
          <w:sz w:val="22"/>
          <w:szCs w:val="22"/>
        </w:rPr>
        <w:t>REA DE TALENTO HUMANO</w:t>
      </w:r>
    </w:p>
    <w:p w14:paraId="5FDFF802" w14:textId="77777777" w:rsidR="003369AF" w:rsidRPr="008015C2" w:rsidRDefault="003369AF" w:rsidP="003369AF">
      <w:pPr>
        <w:jc w:val="center"/>
        <w:rPr>
          <w:rFonts w:ascii="Arial" w:hAnsi="Arial" w:cs="Arial"/>
          <w:b/>
          <w:color w:val="000000" w:themeColor="text1"/>
          <w:sz w:val="22"/>
          <w:szCs w:val="22"/>
        </w:rPr>
      </w:pPr>
    </w:p>
    <w:p w14:paraId="2E3A59FE" w14:textId="77777777" w:rsidR="003369AF" w:rsidRPr="008015C2" w:rsidRDefault="003369AF" w:rsidP="003369AF">
      <w:pPr>
        <w:jc w:val="center"/>
        <w:rPr>
          <w:rFonts w:ascii="Arial" w:hAnsi="Arial" w:cs="Arial"/>
          <w:b/>
          <w:color w:val="000000" w:themeColor="text1"/>
          <w:sz w:val="22"/>
          <w:szCs w:val="22"/>
        </w:rPr>
      </w:pPr>
    </w:p>
    <w:p w14:paraId="0F9B2305" w14:textId="77777777" w:rsidR="003369AF" w:rsidRPr="008015C2" w:rsidRDefault="003369AF" w:rsidP="003369AF">
      <w:pPr>
        <w:jc w:val="center"/>
        <w:rPr>
          <w:rFonts w:ascii="Arial" w:hAnsi="Arial" w:cs="Arial"/>
          <w:b/>
          <w:color w:val="000000" w:themeColor="text1"/>
          <w:sz w:val="22"/>
          <w:szCs w:val="22"/>
        </w:rPr>
      </w:pPr>
    </w:p>
    <w:p w14:paraId="4D9B1DB4" w14:textId="77777777" w:rsidR="003369AF" w:rsidRPr="008015C2" w:rsidRDefault="003369AF" w:rsidP="003369AF">
      <w:pPr>
        <w:jc w:val="center"/>
        <w:rPr>
          <w:rFonts w:ascii="Arial" w:hAnsi="Arial" w:cs="Arial"/>
          <w:b/>
          <w:color w:val="000000" w:themeColor="text1"/>
          <w:sz w:val="22"/>
          <w:szCs w:val="22"/>
        </w:rPr>
      </w:pPr>
    </w:p>
    <w:p w14:paraId="52CF66A5" w14:textId="77777777" w:rsidR="003369AF" w:rsidRPr="008015C2" w:rsidRDefault="003369AF" w:rsidP="003369AF">
      <w:pPr>
        <w:jc w:val="center"/>
        <w:rPr>
          <w:rFonts w:ascii="Arial" w:hAnsi="Arial" w:cs="Arial"/>
          <w:b/>
          <w:color w:val="000000" w:themeColor="text1"/>
          <w:sz w:val="22"/>
          <w:szCs w:val="22"/>
        </w:rPr>
      </w:pPr>
    </w:p>
    <w:p w14:paraId="79A1A320" w14:textId="77777777" w:rsidR="003369AF" w:rsidRPr="008015C2" w:rsidRDefault="003369AF" w:rsidP="003369AF">
      <w:pPr>
        <w:jc w:val="center"/>
        <w:rPr>
          <w:rFonts w:ascii="Arial" w:hAnsi="Arial" w:cs="Arial"/>
          <w:b/>
          <w:color w:val="000000" w:themeColor="text1"/>
          <w:sz w:val="22"/>
          <w:szCs w:val="22"/>
        </w:rPr>
      </w:pPr>
    </w:p>
    <w:p w14:paraId="48FC0500" w14:textId="77777777" w:rsidR="003369AF" w:rsidRPr="008015C2" w:rsidRDefault="003369AF" w:rsidP="003369AF">
      <w:pPr>
        <w:jc w:val="center"/>
        <w:rPr>
          <w:rFonts w:ascii="Arial" w:hAnsi="Arial" w:cs="Arial"/>
          <w:b/>
          <w:color w:val="000000" w:themeColor="text1"/>
          <w:sz w:val="22"/>
          <w:szCs w:val="22"/>
        </w:rPr>
      </w:pPr>
    </w:p>
    <w:p w14:paraId="6CAFBFF2" w14:textId="77777777" w:rsidR="0006040C" w:rsidRPr="008015C2" w:rsidRDefault="0006040C" w:rsidP="003369AF">
      <w:pPr>
        <w:jc w:val="center"/>
        <w:rPr>
          <w:rFonts w:ascii="Arial" w:hAnsi="Arial" w:cs="Arial"/>
          <w:b/>
          <w:color w:val="000000" w:themeColor="text1"/>
          <w:sz w:val="22"/>
          <w:szCs w:val="22"/>
        </w:rPr>
      </w:pPr>
    </w:p>
    <w:p w14:paraId="2BC79511" w14:textId="77777777" w:rsidR="003369AF" w:rsidRPr="008015C2" w:rsidRDefault="003369AF" w:rsidP="003369AF">
      <w:pPr>
        <w:jc w:val="both"/>
        <w:rPr>
          <w:rFonts w:ascii="Arial" w:hAnsi="Arial" w:cs="Arial"/>
          <w:b/>
          <w:color w:val="000000" w:themeColor="text1"/>
          <w:sz w:val="22"/>
          <w:szCs w:val="22"/>
        </w:rPr>
      </w:pPr>
    </w:p>
    <w:p w14:paraId="7500C10C" w14:textId="77777777" w:rsidR="005526E5" w:rsidRPr="008015C2" w:rsidRDefault="005526E5" w:rsidP="005526E5">
      <w:pPr>
        <w:jc w:val="center"/>
        <w:rPr>
          <w:rFonts w:ascii="Arial" w:hAnsi="Arial" w:cs="Arial"/>
          <w:b/>
          <w:color w:val="000000" w:themeColor="text1"/>
          <w:sz w:val="22"/>
          <w:szCs w:val="22"/>
        </w:rPr>
      </w:pPr>
    </w:p>
    <w:p w14:paraId="58B80146" w14:textId="77777777" w:rsidR="00241FF5" w:rsidRPr="008015C2" w:rsidRDefault="00241FF5" w:rsidP="005526E5">
      <w:pPr>
        <w:jc w:val="center"/>
        <w:rPr>
          <w:rFonts w:ascii="Arial" w:hAnsi="Arial" w:cs="Arial"/>
          <w:b/>
          <w:color w:val="000000" w:themeColor="text1"/>
          <w:sz w:val="22"/>
          <w:szCs w:val="22"/>
        </w:rPr>
      </w:pPr>
    </w:p>
    <w:p w14:paraId="2B919724" w14:textId="77777777" w:rsidR="00241FF5" w:rsidRPr="008015C2" w:rsidRDefault="00241FF5" w:rsidP="005526E5">
      <w:pPr>
        <w:jc w:val="center"/>
        <w:rPr>
          <w:rFonts w:ascii="Arial" w:hAnsi="Arial" w:cs="Arial"/>
          <w:b/>
          <w:color w:val="000000" w:themeColor="text1"/>
          <w:sz w:val="22"/>
          <w:szCs w:val="22"/>
        </w:rPr>
      </w:pPr>
    </w:p>
    <w:p w14:paraId="0116FAD0" w14:textId="77777777" w:rsidR="00241FF5" w:rsidRPr="008015C2" w:rsidRDefault="00241FF5" w:rsidP="005526E5">
      <w:pPr>
        <w:jc w:val="center"/>
        <w:rPr>
          <w:rFonts w:ascii="Arial" w:hAnsi="Arial" w:cs="Arial"/>
          <w:b/>
          <w:color w:val="000000" w:themeColor="text1"/>
          <w:sz w:val="22"/>
          <w:szCs w:val="22"/>
        </w:rPr>
      </w:pPr>
    </w:p>
    <w:p w14:paraId="38FAE118" w14:textId="77777777" w:rsidR="005526E5" w:rsidRPr="008015C2" w:rsidRDefault="005526E5" w:rsidP="005526E5">
      <w:pPr>
        <w:jc w:val="center"/>
        <w:rPr>
          <w:rFonts w:ascii="Arial" w:hAnsi="Arial" w:cs="Arial"/>
          <w:b/>
          <w:color w:val="000000" w:themeColor="text1"/>
          <w:sz w:val="22"/>
          <w:szCs w:val="22"/>
        </w:rPr>
      </w:pPr>
    </w:p>
    <w:p w14:paraId="0B9A39C0" w14:textId="77777777" w:rsidR="005526E5" w:rsidRPr="008015C2" w:rsidRDefault="005526E5" w:rsidP="005526E5">
      <w:pPr>
        <w:jc w:val="center"/>
        <w:rPr>
          <w:rFonts w:ascii="Arial" w:hAnsi="Arial" w:cs="Arial"/>
          <w:b/>
          <w:color w:val="000000" w:themeColor="text1"/>
          <w:sz w:val="22"/>
          <w:szCs w:val="22"/>
        </w:rPr>
      </w:pPr>
    </w:p>
    <w:p w14:paraId="36A64109" w14:textId="77777777" w:rsidR="005526E5" w:rsidRPr="008015C2" w:rsidRDefault="005526E5" w:rsidP="005526E5">
      <w:pPr>
        <w:jc w:val="center"/>
        <w:rPr>
          <w:rFonts w:ascii="Arial" w:hAnsi="Arial" w:cs="Arial"/>
          <w:b/>
          <w:color w:val="000000" w:themeColor="text1"/>
          <w:sz w:val="22"/>
          <w:szCs w:val="22"/>
        </w:rPr>
      </w:pPr>
      <w:r w:rsidRPr="008015C2">
        <w:rPr>
          <w:rFonts w:ascii="Arial" w:hAnsi="Arial" w:cs="Arial"/>
          <w:b/>
          <w:color w:val="000000" w:themeColor="text1"/>
          <w:sz w:val="22"/>
          <w:szCs w:val="22"/>
        </w:rPr>
        <w:t>JOHN EDWIN FUENTES CORREA</w:t>
      </w:r>
    </w:p>
    <w:p w14:paraId="2319B849" w14:textId="77777777" w:rsidR="005526E5" w:rsidRPr="008015C2" w:rsidRDefault="005526E5" w:rsidP="005526E5">
      <w:pPr>
        <w:jc w:val="center"/>
        <w:rPr>
          <w:rFonts w:ascii="Arial" w:hAnsi="Arial" w:cs="Arial"/>
          <w:b/>
          <w:color w:val="000000" w:themeColor="text1"/>
          <w:sz w:val="22"/>
          <w:szCs w:val="22"/>
        </w:rPr>
      </w:pPr>
      <w:r w:rsidRPr="008015C2">
        <w:rPr>
          <w:rFonts w:ascii="Arial" w:hAnsi="Arial" w:cs="Arial"/>
          <w:b/>
          <w:color w:val="000000" w:themeColor="text1"/>
          <w:sz w:val="22"/>
          <w:szCs w:val="22"/>
        </w:rPr>
        <w:t>PRESIDENTE CONCEJO MUNICIPAL CHÍA</w:t>
      </w:r>
    </w:p>
    <w:p w14:paraId="2CBF7CF9" w14:textId="77777777" w:rsidR="005526E5" w:rsidRPr="008015C2" w:rsidRDefault="005526E5" w:rsidP="005526E5">
      <w:pPr>
        <w:jc w:val="center"/>
        <w:rPr>
          <w:rFonts w:ascii="Arial" w:hAnsi="Arial" w:cs="Arial"/>
          <w:b/>
          <w:color w:val="000000" w:themeColor="text1"/>
          <w:sz w:val="22"/>
          <w:szCs w:val="22"/>
        </w:rPr>
      </w:pPr>
      <w:r w:rsidRPr="008015C2">
        <w:rPr>
          <w:rFonts w:ascii="Arial" w:hAnsi="Arial" w:cs="Arial"/>
          <w:b/>
          <w:color w:val="000000" w:themeColor="text1"/>
          <w:sz w:val="22"/>
          <w:szCs w:val="22"/>
        </w:rPr>
        <w:t>2025</w:t>
      </w:r>
    </w:p>
    <w:p w14:paraId="492A15A1" w14:textId="77777777" w:rsidR="005526E5" w:rsidRPr="008015C2" w:rsidRDefault="005526E5" w:rsidP="005526E5">
      <w:pPr>
        <w:jc w:val="both"/>
        <w:rPr>
          <w:rFonts w:ascii="Arial" w:hAnsi="Arial" w:cs="Arial"/>
          <w:b/>
          <w:color w:val="000000" w:themeColor="text1"/>
          <w:sz w:val="22"/>
          <w:szCs w:val="22"/>
        </w:rPr>
      </w:pPr>
    </w:p>
    <w:p w14:paraId="18D50663" w14:textId="77777777" w:rsidR="00586638" w:rsidRPr="008015C2" w:rsidRDefault="00586638" w:rsidP="00586638">
      <w:pPr>
        <w:jc w:val="both"/>
        <w:rPr>
          <w:rFonts w:ascii="Arial" w:hAnsi="Arial" w:cs="Arial"/>
          <w:color w:val="000000" w:themeColor="text1"/>
          <w:sz w:val="22"/>
          <w:szCs w:val="22"/>
          <w:lang w:val="es-MX"/>
        </w:rPr>
      </w:pPr>
    </w:p>
    <w:p w14:paraId="310AD1DA" w14:textId="77777777" w:rsidR="001E14E3" w:rsidRPr="008015C2" w:rsidRDefault="001E14E3" w:rsidP="00586638">
      <w:pPr>
        <w:jc w:val="both"/>
        <w:rPr>
          <w:rFonts w:ascii="Arial" w:hAnsi="Arial" w:cs="Arial"/>
          <w:color w:val="000000" w:themeColor="text1"/>
          <w:sz w:val="22"/>
          <w:szCs w:val="22"/>
          <w:lang w:val="es-MX"/>
        </w:rPr>
      </w:pPr>
    </w:p>
    <w:p w14:paraId="357A3727" w14:textId="77777777" w:rsidR="005526E5" w:rsidRPr="008015C2" w:rsidRDefault="005526E5" w:rsidP="00586638">
      <w:pPr>
        <w:jc w:val="both"/>
        <w:rPr>
          <w:rFonts w:ascii="Arial" w:hAnsi="Arial" w:cs="Arial"/>
          <w:color w:val="000000" w:themeColor="text1"/>
          <w:sz w:val="22"/>
          <w:szCs w:val="22"/>
          <w:lang w:val="es-MX"/>
        </w:rPr>
      </w:pPr>
    </w:p>
    <w:p w14:paraId="3DDBD239" w14:textId="77777777" w:rsidR="00241FF5" w:rsidRPr="008015C2" w:rsidRDefault="00241FF5" w:rsidP="00586638">
      <w:pPr>
        <w:jc w:val="both"/>
        <w:rPr>
          <w:rFonts w:ascii="Arial" w:hAnsi="Arial" w:cs="Arial"/>
          <w:color w:val="000000" w:themeColor="text1"/>
          <w:sz w:val="22"/>
          <w:szCs w:val="22"/>
          <w:lang w:val="es-MX"/>
        </w:rPr>
      </w:pPr>
    </w:p>
    <w:p w14:paraId="274A2F14" w14:textId="77777777" w:rsidR="00241FF5" w:rsidRPr="008015C2" w:rsidRDefault="00241FF5" w:rsidP="00586638">
      <w:pPr>
        <w:jc w:val="both"/>
        <w:rPr>
          <w:rFonts w:ascii="Arial" w:hAnsi="Arial" w:cs="Arial"/>
          <w:color w:val="000000" w:themeColor="text1"/>
          <w:sz w:val="22"/>
          <w:szCs w:val="22"/>
          <w:lang w:val="es-MX"/>
        </w:rPr>
      </w:pPr>
    </w:p>
    <w:p w14:paraId="7593A0AA" w14:textId="77777777" w:rsidR="00241FF5" w:rsidRPr="008015C2" w:rsidRDefault="00241FF5" w:rsidP="00586638">
      <w:pPr>
        <w:jc w:val="both"/>
        <w:rPr>
          <w:rFonts w:ascii="Arial" w:hAnsi="Arial" w:cs="Arial"/>
          <w:color w:val="000000" w:themeColor="text1"/>
          <w:sz w:val="22"/>
          <w:szCs w:val="22"/>
          <w:lang w:val="es-MX"/>
        </w:rPr>
      </w:pPr>
    </w:p>
    <w:p w14:paraId="598102D6" w14:textId="77777777" w:rsidR="00241FF5" w:rsidRPr="008015C2" w:rsidRDefault="00241FF5" w:rsidP="00586638">
      <w:pPr>
        <w:jc w:val="both"/>
        <w:rPr>
          <w:rFonts w:ascii="Arial" w:hAnsi="Arial" w:cs="Arial"/>
          <w:color w:val="000000" w:themeColor="text1"/>
          <w:sz w:val="22"/>
          <w:szCs w:val="22"/>
          <w:lang w:val="es-MX"/>
        </w:rPr>
      </w:pPr>
    </w:p>
    <w:p w14:paraId="2CC40122" w14:textId="77777777" w:rsidR="00241FF5" w:rsidRPr="008015C2" w:rsidRDefault="00241FF5" w:rsidP="00586638">
      <w:pPr>
        <w:jc w:val="both"/>
        <w:rPr>
          <w:rFonts w:ascii="Arial" w:hAnsi="Arial" w:cs="Arial"/>
          <w:color w:val="000000" w:themeColor="text1"/>
          <w:sz w:val="22"/>
          <w:szCs w:val="22"/>
          <w:lang w:val="es-MX"/>
        </w:rPr>
      </w:pPr>
    </w:p>
    <w:p w14:paraId="30BFE3A9" w14:textId="77777777" w:rsidR="00241FF5" w:rsidRPr="008015C2" w:rsidRDefault="00241FF5" w:rsidP="00586638">
      <w:pPr>
        <w:jc w:val="both"/>
        <w:rPr>
          <w:rFonts w:ascii="Arial" w:hAnsi="Arial" w:cs="Arial"/>
          <w:color w:val="000000" w:themeColor="text1"/>
          <w:sz w:val="22"/>
          <w:szCs w:val="22"/>
          <w:lang w:val="es-MX"/>
        </w:rPr>
      </w:pPr>
    </w:p>
    <w:p w14:paraId="6E3C01FD" w14:textId="77777777" w:rsidR="00241FF5" w:rsidRPr="008015C2" w:rsidRDefault="00241FF5" w:rsidP="00586638">
      <w:pPr>
        <w:jc w:val="both"/>
        <w:rPr>
          <w:rFonts w:ascii="Arial" w:hAnsi="Arial" w:cs="Arial"/>
          <w:color w:val="000000" w:themeColor="text1"/>
          <w:sz w:val="22"/>
          <w:szCs w:val="22"/>
          <w:lang w:val="es-MX"/>
        </w:rPr>
      </w:pPr>
    </w:p>
    <w:p w14:paraId="205A60FF" w14:textId="77777777" w:rsidR="00241FF5" w:rsidRPr="008015C2" w:rsidRDefault="00241FF5" w:rsidP="00586638">
      <w:pPr>
        <w:jc w:val="both"/>
        <w:rPr>
          <w:rFonts w:ascii="Arial" w:hAnsi="Arial" w:cs="Arial"/>
          <w:color w:val="000000" w:themeColor="text1"/>
          <w:sz w:val="22"/>
          <w:szCs w:val="22"/>
          <w:lang w:val="es-MX"/>
        </w:rPr>
      </w:pPr>
    </w:p>
    <w:p w14:paraId="4DE1CC86" w14:textId="77777777" w:rsidR="00241FF5" w:rsidRPr="008015C2" w:rsidRDefault="00241FF5" w:rsidP="00586638">
      <w:pPr>
        <w:jc w:val="both"/>
        <w:rPr>
          <w:rFonts w:ascii="Arial" w:hAnsi="Arial" w:cs="Arial"/>
          <w:color w:val="000000" w:themeColor="text1"/>
          <w:sz w:val="22"/>
          <w:szCs w:val="22"/>
          <w:lang w:val="es-MX"/>
        </w:rPr>
      </w:pPr>
    </w:p>
    <w:p w14:paraId="656A97D8" w14:textId="77777777" w:rsidR="00241FF5" w:rsidRPr="008015C2" w:rsidRDefault="00241FF5" w:rsidP="00586638">
      <w:pPr>
        <w:jc w:val="both"/>
        <w:rPr>
          <w:rFonts w:ascii="Arial" w:hAnsi="Arial" w:cs="Arial"/>
          <w:color w:val="000000" w:themeColor="text1"/>
          <w:sz w:val="22"/>
          <w:szCs w:val="22"/>
          <w:lang w:val="es-MX"/>
        </w:rPr>
      </w:pPr>
    </w:p>
    <w:p w14:paraId="3F62C9E0" w14:textId="77777777" w:rsidR="00586638" w:rsidRPr="008015C2" w:rsidRDefault="00F40E02" w:rsidP="0095725F">
      <w:pPr>
        <w:jc w:val="center"/>
        <w:rPr>
          <w:rFonts w:ascii="Arial" w:hAnsi="Arial" w:cs="Arial"/>
          <w:b/>
          <w:color w:val="000000" w:themeColor="text1"/>
          <w:sz w:val="22"/>
          <w:szCs w:val="22"/>
          <w:lang w:val="es-MX"/>
        </w:rPr>
      </w:pPr>
      <w:r w:rsidRPr="008015C2">
        <w:rPr>
          <w:rFonts w:ascii="Arial" w:hAnsi="Arial" w:cs="Arial"/>
          <w:b/>
          <w:color w:val="000000" w:themeColor="text1"/>
          <w:sz w:val="22"/>
          <w:szCs w:val="22"/>
          <w:lang w:val="es-MX"/>
        </w:rPr>
        <w:t>INTRODUCCIÓ</w:t>
      </w:r>
      <w:r w:rsidR="00586638" w:rsidRPr="008015C2">
        <w:rPr>
          <w:rFonts w:ascii="Arial" w:hAnsi="Arial" w:cs="Arial"/>
          <w:b/>
          <w:color w:val="000000" w:themeColor="text1"/>
          <w:sz w:val="22"/>
          <w:szCs w:val="22"/>
          <w:lang w:val="es-MX"/>
        </w:rPr>
        <w:t>N</w:t>
      </w:r>
    </w:p>
    <w:p w14:paraId="222BFF65" w14:textId="77777777" w:rsidR="00241FF5" w:rsidRPr="008015C2" w:rsidRDefault="00241FF5" w:rsidP="0095725F">
      <w:pPr>
        <w:jc w:val="center"/>
        <w:rPr>
          <w:rFonts w:ascii="Arial" w:hAnsi="Arial" w:cs="Arial"/>
          <w:color w:val="000000" w:themeColor="text1"/>
          <w:sz w:val="22"/>
          <w:szCs w:val="22"/>
          <w:lang w:val="es-MX"/>
        </w:rPr>
      </w:pPr>
    </w:p>
    <w:p w14:paraId="4BE75BE8" w14:textId="77777777" w:rsidR="00586638" w:rsidRPr="008015C2" w:rsidRDefault="00586638" w:rsidP="00586638">
      <w:pPr>
        <w:jc w:val="both"/>
        <w:rPr>
          <w:rFonts w:ascii="Arial" w:hAnsi="Arial" w:cs="Arial"/>
          <w:color w:val="000000" w:themeColor="text1"/>
          <w:sz w:val="22"/>
          <w:szCs w:val="22"/>
          <w:lang w:val="es-MX"/>
        </w:rPr>
      </w:pPr>
    </w:p>
    <w:p w14:paraId="5BE32AB0" w14:textId="77777777" w:rsidR="00586638" w:rsidRPr="008015C2" w:rsidRDefault="003369AF"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El Concejo Municipal de Chía</w:t>
      </w:r>
      <w:r w:rsidR="00586638" w:rsidRPr="008015C2">
        <w:rPr>
          <w:rFonts w:ascii="Arial" w:hAnsi="Arial" w:cs="Arial"/>
          <w:color w:val="000000" w:themeColor="text1"/>
          <w:sz w:val="22"/>
          <w:szCs w:val="22"/>
          <w:lang w:val="es-MX"/>
        </w:rPr>
        <w:t xml:space="preserve"> en concordancia con el Decreto Ley 1567 de 1998, por el cual se regula el Sistema de Estímulos, los programas de Bienestar Social e Incentivos, </w:t>
      </w:r>
      <w:r w:rsidR="00F7385D" w:rsidRPr="008015C2">
        <w:rPr>
          <w:rFonts w:ascii="Arial" w:hAnsi="Arial" w:cs="Arial"/>
          <w:color w:val="000000" w:themeColor="text1"/>
          <w:sz w:val="22"/>
          <w:szCs w:val="22"/>
          <w:lang w:val="es-MX"/>
        </w:rPr>
        <w:t>orientadas a la planeación, ejecución y evaluación de programas y proyectos que dan respuesta a las necesidades de los funcionarios</w:t>
      </w:r>
      <w:r w:rsidR="00586638" w:rsidRPr="008015C2">
        <w:rPr>
          <w:rFonts w:ascii="Arial" w:hAnsi="Arial" w:cs="Arial"/>
          <w:color w:val="000000" w:themeColor="text1"/>
          <w:sz w:val="22"/>
          <w:szCs w:val="22"/>
          <w:lang w:val="es-MX"/>
        </w:rPr>
        <w:t>,</w:t>
      </w:r>
      <w:r w:rsidR="00F7385D" w:rsidRPr="008015C2">
        <w:rPr>
          <w:rFonts w:ascii="Arial" w:hAnsi="Arial" w:cs="Arial"/>
          <w:color w:val="000000" w:themeColor="text1"/>
          <w:sz w:val="22"/>
          <w:szCs w:val="22"/>
          <w:lang w:val="es-MX"/>
        </w:rPr>
        <w:t xml:space="preserve"> en</w:t>
      </w:r>
      <w:r w:rsidR="00586638" w:rsidRPr="008015C2">
        <w:rPr>
          <w:rFonts w:ascii="Arial" w:hAnsi="Arial" w:cs="Arial"/>
          <w:color w:val="000000" w:themeColor="text1"/>
          <w:sz w:val="22"/>
          <w:szCs w:val="22"/>
          <w:lang w:val="es-MX"/>
        </w:rPr>
        <w:t xml:space="preserve"> el </w:t>
      </w:r>
      <w:r w:rsidR="00F7385D" w:rsidRPr="008015C2">
        <w:rPr>
          <w:rFonts w:ascii="Arial" w:hAnsi="Arial" w:cs="Arial"/>
          <w:color w:val="000000" w:themeColor="text1"/>
          <w:sz w:val="22"/>
          <w:szCs w:val="22"/>
          <w:lang w:val="es-MX"/>
        </w:rPr>
        <w:t>fortalecimiento y compromiso con la misión y la visión de la Corporación.</w:t>
      </w:r>
    </w:p>
    <w:p w14:paraId="34E97DBA" w14:textId="77777777" w:rsidR="00F7385D" w:rsidRPr="008015C2" w:rsidRDefault="00F7385D" w:rsidP="00586638">
      <w:pPr>
        <w:jc w:val="both"/>
        <w:rPr>
          <w:rFonts w:ascii="Arial" w:hAnsi="Arial" w:cs="Arial"/>
          <w:color w:val="000000" w:themeColor="text1"/>
          <w:sz w:val="22"/>
          <w:szCs w:val="22"/>
          <w:lang w:val="es-MX"/>
        </w:rPr>
      </w:pPr>
    </w:p>
    <w:p w14:paraId="7C890F99" w14:textId="69DB717A" w:rsidR="00586638" w:rsidRPr="008015C2" w:rsidRDefault="003369AF"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 xml:space="preserve">El Plan de </w:t>
      </w:r>
      <w:r w:rsidR="00337FEE" w:rsidRPr="008015C2">
        <w:rPr>
          <w:rFonts w:ascii="Arial" w:hAnsi="Arial" w:cs="Arial"/>
          <w:color w:val="000000" w:themeColor="text1"/>
          <w:sz w:val="22"/>
          <w:szCs w:val="22"/>
          <w:lang w:val="es-MX"/>
        </w:rPr>
        <w:t>Incentivos Institucionales</w:t>
      </w:r>
      <w:r w:rsidRPr="008015C2">
        <w:rPr>
          <w:rFonts w:ascii="Arial" w:hAnsi="Arial" w:cs="Arial"/>
          <w:color w:val="000000" w:themeColor="text1"/>
          <w:sz w:val="22"/>
          <w:szCs w:val="22"/>
          <w:lang w:val="es-MX"/>
        </w:rPr>
        <w:t xml:space="preserve"> del Concejo Municipal</w:t>
      </w:r>
      <w:r w:rsidR="00586638" w:rsidRPr="008015C2">
        <w:rPr>
          <w:rFonts w:ascii="Arial" w:hAnsi="Arial" w:cs="Arial"/>
          <w:color w:val="000000" w:themeColor="text1"/>
          <w:sz w:val="22"/>
          <w:szCs w:val="22"/>
          <w:lang w:val="es-MX"/>
        </w:rPr>
        <w:t xml:space="preserve"> es una herramienta de a</w:t>
      </w:r>
      <w:r w:rsidRPr="008015C2">
        <w:rPr>
          <w:rFonts w:ascii="Arial" w:hAnsi="Arial" w:cs="Arial"/>
          <w:color w:val="000000" w:themeColor="text1"/>
          <w:sz w:val="22"/>
          <w:szCs w:val="22"/>
          <w:lang w:val="es-MX"/>
        </w:rPr>
        <w:t>poyo a la gestión de la corporación</w:t>
      </w:r>
      <w:r w:rsidR="00586638" w:rsidRPr="008015C2">
        <w:rPr>
          <w:rFonts w:ascii="Arial" w:hAnsi="Arial" w:cs="Arial"/>
          <w:color w:val="000000" w:themeColor="text1"/>
          <w:sz w:val="22"/>
          <w:szCs w:val="22"/>
          <w:lang w:val="es-MX"/>
        </w:rPr>
        <w:t>, basada en la definición de los programas básicos, las áreas de intervención y las actividades que componen el bienestar social y servir de guía para su implementación de cada uno de éstos, con el propósito de cumplir el objetivo propuesto.</w:t>
      </w:r>
    </w:p>
    <w:p w14:paraId="31286847" w14:textId="77777777" w:rsidR="00586638" w:rsidRPr="008015C2" w:rsidRDefault="00586638" w:rsidP="00586638">
      <w:pPr>
        <w:jc w:val="both"/>
        <w:rPr>
          <w:rFonts w:ascii="Arial" w:hAnsi="Arial" w:cs="Arial"/>
          <w:color w:val="000000" w:themeColor="text1"/>
          <w:sz w:val="22"/>
          <w:szCs w:val="22"/>
          <w:lang w:val="es-MX"/>
        </w:rPr>
      </w:pPr>
    </w:p>
    <w:p w14:paraId="763543D5" w14:textId="77777777" w:rsidR="00586638" w:rsidRPr="008015C2" w:rsidRDefault="00586638"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Es normal que el transcurrir administrativo trae cambios, razón por la cual los programas, áreas de intervención y actividades incluidas en este Manual, deben ser revisados periódicamente con el fin de ajustarlos a las necesidades, según el clima organizacional, evaluación del desempeño y otros componentes. De igual manera, deben estar planificados mediante un cronograma de actividades para su debido cumplimiento.</w:t>
      </w:r>
    </w:p>
    <w:p w14:paraId="74782CA0" w14:textId="77777777" w:rsidR="00F7385D" w:rsidRPr="008015C2" w:rsidRDefault="00F7385D" w:rsidP="00586638">
      <w:pPr>
        <w:jc w:val="both"/>
        <w:rPr>
          <w:rFonts w:ascii="Arial" w:hAnsi="Arial" w:cs="Arial"/>
          <w:color w:val="000000" w:themeColor="text1"/>
          <w:sz w:val="22"/>
          <w:szCs w:val="22"/>
          <w:lang w:val="es-MX"/>
        </w:rPr>
      </w:pPr>
    </w:p>
    <w:p w14:paraId="4154E5D8" w14:textId="7EE2B9B7" w:rsidR="00F7385D" w:rsidRPr="008015C2" w:rsidRDefault="00F7385D"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rPr>
        <w:t xml:space="preserve">Que con el fin de elevar los niveles de eficiencia, satisfacción y desarrollo de los empleados en el desempeño de su labor y de contribuir al cumplimiento efectivo de los resultados institucionales, las entidades del </w:t>
      </w:r>
      <w:r w:rsidR="000B48C5" w:rsidRPr="008015C2">
        <w:rPr>
          <w:rFonts w:ascii="Arial" w:hAnsi="Arial" w:cs="Arial"/>
          <w:color w:val="000000" w:themeColor="text1"/>
          <w:sz w:val="22"/>
          <w:szCs w:val="22"/>
        </w:rPr>
        <w:t>Gobierno</w:t>
      </w:r>
      <w:r w:rsidRPr="008015C2">
        <w:rPr>
          <w:rFonts w:ascii="Arial" w:hAnsi="Arial" w:cs="Arial"/>
          <w:color w:val="000000" w:themeColor="text1"/>
          <w:sz w:val="22"/>
          <w:szCs w:val="22"/>
        </w:rPr>
        <w:t xml:space="preserve"> deberán implementar programas de bienestar y de incentivos, de acuerdo con la normatividad vigente</w:t>
      </w:r>
    </w:p>
    <w:p w14:paraId="710262B6" w14:textId="77777777" w:rsidR="00586638" w:rsidRPr="008015C2" w:rsidRDefault="00586638" w:rsidP="00586638">
      <w:pPr>
        <w:jc w:val="both"/>
        <w:rPr>
          <w:rFonts w:ascii="Arial" w:hAnsi="Arial" w:cs="Arial"/>
          <w:color w:val="000000" w:themeColor="text1"/>
          <w:sz w:val="22"/>
          <w:szCs w:val="22"/>
          <w:lang w:val="es-MX"/>
        </w:rPr>
      </w:pPr>
    </w:p>
    <w:p w14:paraId="0391D8C1" w14:textId="072155F1" w:rsidR="00586638" w:rsidRPr="008015C2" w:rsidRDefault="00586638"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El objetivo del programa</w:t>
      </w:r>
      <w:r w:rsidR="00F248A1" w:rsidRPr="008015C2">
        <w:rPr>
          <w:rFonts w:ascii="Arial" w:hAnsi="Arial" w:cs="Arial"/>
          <w:color w:val="000000" w:themeColor="text1"/>
          <w:sz w:val="22"/>
          <w:szCs w:val="22"/>
          <w:lang w:val="es-MX"/>
        </w:rPr>
        <w:t xml:space="preserve"> y </w:t>
      </w:r>
      <w:r w:rsidR="00F248A1" w:rsidRPr="008015C2">
        <w:rPr>
          <w:rFonts w:ascii="Arial" w:hAnsi="Arial" w:cs="Arial"/>
          <w:color w:val="000000" w:themeColor="text1"/>
          <w:sz w:val="22"/>
          <w:szCs w:val="22"/>
        </w:rPr>
        <w:t>la misma norma, en su artículo 19, establece la obligación de las entidades públicas de organizar para sus empleados programas de bienestar social y de incentivos,</w:t>
      </w:r>
      <w:r w:rsidR="00F248A1" w:rsidRPr="008015C2">
        <w:rPr>
          <w:rFonts w:ascii="Arial" w:hAnsi="Arial" w:cs="Arial"/>
          <w:color w:val="000000" w:themeColor="text1"/>
          <w:sz w:val="22"/>
          <w:szCs w:val="22"/>
          <w:lang w:val="es-MX"/>
        </w:rPr>
        <w:t xml:space="preserve"> mejorado la calidad de vida de sus funcionarios elevando y manteniendo su sentido de pertenencia, su motivación y satisfacción, propendiendo por su desarrollo integral y por lo tanto el fortalecimiento institucional de la entidad</w:t>
      </w:r>
      <w:r w:rsidR="0095725F" w:rsidRPr="008015C2">
        <w:rPr>
          <w:rFonts w:ascii="Arial" w:hAnsi="Arial" w:cs="Arial"/>
          <w:color w:val="000000" w:themeColor="text1"/>
          <w:sz w:val="22"/>
          <w:szCs w:val="22"/>
          <w:lang w:val="es-MX"/>
        </w:rPr>
        <w:t>.</w:t>
      </w:r>
    </w:p>
    <w:p w14:paraId="29B63648" w14:textId="77777777" w:rsidR="00241FF5" w:rsidRPr="008015C2" w:rsidRDefault="00241FF5" w:rsidP="00586638">
      <w:pPr>
        <w:jc w:val="both"/>
        <w:rPr>
          <w:rFonts w:ascii="Arial" w:hAnsi="Arial" w:cs="Arial"/>
          <w:color w:val="000000" w:themeColor="text1"/>
          <w:sz w:val="22"/>
          <w:szCs w:val="22"/>
          <w:lang w:val="es-MX"/>
        </w:rPr>
      </w:pPr>
    </w:p>
    <w:p w14:paraId="2E2E4E5D" w14:textId="77777777" w:rsidR="00C258A1" w:rsidRPr="008015C2" w:rsidRDefault="00C258A1" w:rsidP="00586638">
      <w:pPr>
        <w:jc w:val="both"/>
        <w:rPr>
          <w:rFonts w:ascii="Arial" w:hAnsi="Arial" w:cs="Arial"/>
          <w:color w:val="000000" w:themeColor="text1"/>
          <w:sz w:val="22"/>
          <w:szCs w:val="22"/>
          <w:lang w:val="es-MX"/>
        </w:rPr>
      </w:pPr>
    </w:p>
    <w:p w14:paraId="0F6268ED" w14:textId="79A5C81D" w:rsidR="00C258A1" w:rsidRPr="008015C2" w:rsidRDefault="00586638" w:rsidP="00635FAD">
      <w:pPr>
        <w:pStyle w:val="Prrafodelista"/>
        <w:numPr>
          <w:ilvl w:val="0"/>
          <w:numId w:val="2"/>
        </w:numPr>
        <w:contextualSpacing w:val="0"/>
        <w:rPr>
          <w:rFonts w:ascii="Arial" w:hAnsi="Arial" w:cs="Arial"/>
          <w:b/>
          <w:color w:val="000000" w:themeColor="text1"/>
          <w:sz w:val="22"/>
          <w:szCs w:val="22"/>
          <w:lang w:val="es-MX"/>
        </w:rPr>
      </w:pPr>
      <w:r w:rsidRPr="008015C2">
        <w:rPr>
          <w:rFonts w:ascii="Arial" w:hAnsi="Arial" w:cs="Arial"/>
          <w:b/>
          <w:color w:val="000000" w:themeColor="text1"/>
          <w:sz w:val="22"/>
          <w:szCs w:val="22"/>
          <w:lang w:val="es-MX"/>
        </w:rPr>
        <w:t>MARCO CONCEPTUAL Y LEGAL</w:t>
      </w:r>
      <w:r w:rsidRPr="008015C2">
        <w:rPr>
          <w:rFonts w:ascii="Arial" w:hAnsi="Arial" w:cs="Arial"/>
          <w:b/>
          <w:color w:val="000000" w:themeColor="text1"/>
          <w:sz w:val="22"/>
          <w:szCs w:val="22"/>
          <w:lang w:val="es-MX"/>
        </w:rPr>
        <w:cr/>
      </w:r>
    </w:p>
    <w:p w14:paraId="2A4DDC81" w14:textId="77777777" w:rsidR="00586638" w:rsidRPr="008015C2" w:rsidRDefault="00586638"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El bienestar del ser humano se basa en buscar el equilibrio en todas sus dimensiones, toda persona debe mantener una buena y estrecha relación con su entorno familiar, social y laboral para elevar los niveles de eficacia, eficiencia, efectividad, compromiso y pertenencia con su labor diaria.</w:t>
      </w:r>
    </w:p>
    <w:p w14:paraId="081117C9" w14:textId="77777777" w:rsidR="00586638" w:rsidRPr="008015C2" w:rsidRDefault="00586638" w:rsidP="00586638">
      <w:pPr>
        <w:jc w:val="both"/>
        <w:rPr>
          <w:rFonts w:ascii="Arial" w:hAnsi="Arial" w:cs="Arial"/>
          <w:color w:val="000000" w:themeColor="text1"/>
          <w:sz w:val="22"/>
          <w:szCs w:val="22"/>
          <w:lang w:val="es-MX"/>
        </w:rPr>
      </w:pPr>
    </w:p>
    <w:p w14:paraId="12CA221C" w14:textId="77777777" w:rsidR="00586638" w:rsidRPr="008015C2" w:rsidRDefault="00586638"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La política de bienestar social en una entidad debe estar encaminada a dar respuesta a las necesidades de la institución como apoyo al cumplimiento de la misión y la visión de la entidad, pero también, dar respuesta al servidor público dentro del contexto laboral, familiar y social, propiciando un buen ambiente de trabajo y motivación para que asuma los retos de cambio organizacional, laboral, político y cultural haciendo partícipe al funcionario en la implementación de los planes y programas de la organización.</w:t>
      </w:r>
    </w:p>
    <w:p w14:paraId="6F8B4677" w14:textId="77777777" w:rsidR="0049580D" w:rsidRPr="008015C2" w:rsidRDefault="0049580D" w:rsidP="00586638">
      <w:pPr>
        <w:jc w:val="both"/>
        <w:rPr>
          <w:rFonts w:ascii="Arial" w:hAnsi="Arial" w:cs="Arial"/>
          <w:color w:val="000000" w:themeColor="text1"/>
          <w:sz w:val="22"/>
          <w:szCs w:val="22"/>
          <w:lang w:val="es-MX"/>
        </w:rPr>
      </w:pPr>
    </w:p>
    <w:p w14:paraId="4D1B2935" w14:textId="4E69281E" w:rsidR="00586638" w:rsidRPr="008015C2" w:rsidRDefault="0049580D" w:rsidP="00586638">
      <w:pPr>
        <w:jc w:val="both"/>
        <w:rPr>
          <w:rFonts w:ascii="Arial" w:hAnsi="Arial" w:cs="Arial"/>
          <w:b/>
          <w:color w:val="000000" w:themeColor="text1"/>
          <w:sz w:val="22"/>
          <w:szCs w:val="22"/>
          <w:lang w:val="es-MX"/>
        </w:rPr>
      </w:pPr>
      <w:r w:rsidRPr="008015C2">
        <w:rPr>
          <w:rFonts w:ascii="Arial" w:hAnsi="Arial" w:cs="Arial"/>
          <w:b/>
          <w:color w:val="000000" w:themeColor="text1"/>
          <w:sz w:val="22"/>
          <w:szCs w:val="22"/>
          <w:lang w:val="es-MX"/>
        </w:rPr>
        <w:t>Decreto Ley 1567 de 1998, artículo 13</w:t>
      </w:r>
    </w:p>
    <w:p w14:paraId="2608B856" w14:textId="77777777" w:rsidR="0049580D" w:rsidRPr="008015C2" w:rsidRDefault="0049580D" w:rsidP="00586638">
      <w:pPr>
        <w:jc w:val="both"/>
        <w:rPr>
          <w:rFonts w:ascii="Arial" w:hAnsi="Arial" w:cs="Arial"/>
          <w:i/>
          <w:color w:val="000000" w:themeColor="text1"/>
          <w:sz w:val="22"/>
          <w:szCs w:val="22"/>
          <w:lang w:val="es-MX"/>
        </w:rPr>
      </w:pPr>
      <w:r w:rsidRPr="008015C2">
        <w:rPr>
          <w:rFonts w:ascii="Arial" w:hAnsi="Arial" w:cs="Arial"/>
          <w:color w:val="000000" w:themeColor="text1"/>
          <w:sz w:val="22"/>
          <w:szCs w:val="22"/>
          <w:lang w:val="es-MX"/>
        </w:rPr>
        <w:t>“</w:t>
      </w:r>
      <w:r w:rsidRPr="008015C2">
        <w:rPr>
          <w:rFonts w:ascii="Arial" w:hAnsi="Arial" w:cs="Arial"/>
          <w:i/>
          <w:color w:val="000000" w:themeColor="text1"/>
          <w:sz w:val="22"/>
          <w:szCs w:val="22"/>
          <w:lang w:val="es-MX"/>
        </w:rPr>
        <w:t>Por el cual se crean (SIC) el Sistema Nacional de Capacitación y el Sistema de Estímulos para los empleados del Estado crea el Sistema de Estímulos de los empleados del Estado: "el cual estará conformado por el conjunto interrelacionado y coherente de políticas, planes, entidades, disposiciones legales y programas de bienestar e incentivos que interactúan con el propósito de elevar los niveles de eficiencia, satisfacción, desarrollo y bienestar de los empleados del Estado en el desempeño de su labor y de contribuir al cumplimiento efectivo de los resultados institucionales."</w:t>
      </w:r>
    </w:p>
    <w:p w14:paraId="37948C2A" w14:textId="77777777" w:rsidR="0049580D" w:rsidRPr="008015C2" w:rsidRDefault="0049580D" w:rsidP="00586638">
      <w:pPr>
        <w:jc w:val="both"/>
        <w:rPr>
          <w:rFonts w:ascii="Arial" w:hAnsi="Arial" w:cs="Arial"/>
          <w:i/>
          <w:color w:val="000000" w:themeColor="text1"/>
          <w:sz w:val="22"/>
          <w:szCs w:val="22"/>
          <w:lang w:val="es-MX"/>
        </w:rPr>
      </w:pPr>
    </w:p>
    <w:p w14:paraId="58D207B0" w14:textId="4F888BAC" w:rsidR="0049580D" w:rsidRPr="008015C2" w:rsidRDefault="0049580D" w:rsidP="00586638">
      <w:pPr>
        <w:jc w:val="both"/>
        <w:rPr>
          <w:rFonts w:ascii="Arial" w:hAnsi="Arial" w:cs="Arial"/>
          <w:color w:val="000000" w:themeColor="text1"/>
          <w:sz w:val="22"/>
          <w:szCs w:val="22"/>
          <w:lang w:val="es-MX"/>
        </w:rPr>
      </w:pPr>
      <w:r w:rsidRPr="008015C2">
        <w:rPr>
          <w:rFonts w:ascii="Arial" w:hAnsi="Arial" w:cs="Arial"/>
          <w:b/>
          <w:color w:val="000000" w:themeColor="text1"/>
          <w:sz w:val="22"/>
          <w:szCs w:val="22"/>
          <w:lang w:val="es-MX"/>
        </w:rPr>
        <w:lastRenderedPageBreak/>
        <w:t>La Ley 909 de 2004, parágrafo del artículo 36</w:t>
      </w:r>
      <w:r w:rsidRPr="008015C2">
        <w:rPr>
          <w:rFonts w:ascii="Arial" w:hAnsi="Arial" w:cs="Arial"/>
          <w:color w:val="000000" w:themeColor="text1"/>
          <w:sz w:val="22"/>
          <w:szCs w:val="22"/>
          <w:lang w:val="es-MX"/>
        </w:rPr>
        <w:t xml:space="preserve"> </w:t>
      </w:r>
    </w:p>
    <w:p w14:paraId="0C7DE260" w14:textId="77777777" w:rsidR="0049580D" w:rsidRPr="008015C2" w:rsidRDefault="0049580D"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w:t>
      </w:r>
      <w:r w:rsidRPr="008015C2">
        <w:rPr>
          <w:rFonts w:ascii="Arial" w:hAnsi="Arial" w:cs="Arial"/>
          <w:i/>
          <w:color w:val="000000" w:themeColor="text1"/>
          <w:sz w:val="22"/>
          <w:szCs w:val="22"/>
          <w:lang w:val="es-MX"/>
        </w:rPr>
        <w:t>Con el propósito de elevar los niveles de eficiencia, satisfacción y desarrollo de los empleados en el desempeño de su labor y de contribuir al cumplimiento efectivo de los resultados institucionales, las entidades deberán implementar programas de bienestar e incentivos, de acuerdo con las normas vigentes y las que desarrolle la presente Ley</w:t>
      </w:r>
      <w:r w:rsidRPr="008015C2">
        <w:rPr>
          <w:rFonts w:ascii="Arial" w:hAnsi="Arial" w:cs="Arial"/>
          <w:color w:val="000000" w:themeColor="text1"/>
          <w:sz w:val="22"/>
          <w:szCs w:val="22"/>
          <w:lang w:val="es-MX"/>
        </w:rPr>
        <w:t>”</w:t>
      </w:r>
    </w:p>
    <w:p w14:paraId="6A6D6D5E" w14:textId="77777777" w:rsidR="0006040C" w:rsidRPr="008015C2" w:rsidRDefault="0006040C" w:rsidP="00586638">
      <w:pPr>
        <w:jc w:val="both"/>
        <w:rPr>
          <w:rFonts w:ascii="Arial" w:hAnsi="Arial" w:cs="Arial"/>
          <w:b/>
          <w:color w:val="000000" w:themeColor="text1"/>
          <w:sz w:val="22"/>
          <w:szCs w:val="22"/>
          <w:lang w:val="es-MX"/>
        </w:rPr>
      </w:pPr>
    </w:p>
    <w:p w14:paraId="436900FB" w14:textId="490BF2C6" w:rsidR="001E14E3" w:rsidRPr="008015C2" w:rsidRDefault="00586638" w:rsidP="00586638">
      <w:pPr>
        <w:jc w:val="both"/>
        <w:rPr>
          <w:rFonts w:ascii="Arial" w:hAnsi="Arial" w:cs="Arial"/>
          <w:color w:val="000000" w:themeColor="text1"/>
          <w:sz w:val="22"/>
          <w:szCs w:val="22"/>
          <w:lang w:val="es-MX"/>
        </w:rPr>
      </w:pPr>
      <w:r w:rsidRPr="008015C2">
        <w:rPr>
          <w:rFonts w:ascii="Arial" w:hAnsi="Arial" w:cs="Arial"/>
          <w:b/>
          <w:color w:val="000000" w:themeColor="text1"/>
          <w:sz w:val="22"/>
          <w:szCs w:val="22"/>
          <w:lang w:val="es-MX"/>
        </w:rPr>
        <w:t>El Decreto 1227 de 2005</w:t>
      </w:r>
      <w:r w:rsidRPr="008015C2">
        <w:rPr>
          <w:rFonts w:ascii="Arial" w:hAnsi="Arial" w:cs="Arial"/>
          <w:color w:val="000000" w:themeColor="text1"/>
          <w:sz w:val="22"/>
          <w:szCs w:val="22"/>
          <w:lang w:val="es-MX"/>
        </w:rPr>
        <w:t xml:space="preserve"> </w:t>
      </w:r>
    </w:p>
    <w:p w14:paraId="58F95AEE" w14:textId="2E5775E6" w:rsidR="00586638" w:rsidRPr="008015C2" w:rsidRDefault="001E14E3"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E</w:t>
      </w:r>
      <w:r w:rsidR="00586638" w:rsidRPr="008015C2">
        <w:rPr>
          <w:rFonts w:ascii="Arial" w:hAnsi="Arial" w:cs="Arial"/>
          <w:color w:val="000000" w:themeColor="text1"/>
          <w:sz w:val="22"/>
          <w:szCs w:val="22"/>
          <w:lang w:val="es-MX"/>
        </w:rPr>
        <w:t>stablece que las entidades deben organizar programas de estímulos con el objetivo de motivar el desempeño eficaz y el compromiso de los servidores públicos, a través de la implementación de programas de bienestar social.</w:t>
      </w:r>
    </w:p>
    <w:p w14:paraId="71224B94" w14:textId="77777777" w:rsidR="00586638" w:rsidRPr="008015C2" w:rsidRDefault="00586638" w:rsidP="00586638">
      <w:pPr>
        <w:jc w:val="both"/>
        <w:rPr>
          <w:rFonts w:ascii="Arial" w:hAnsi="Arial" w:cs="Arial"/>
          <w:color w:val="000000" w:themeColor="text1"/>
          <w:sz w:val="22"/>
          <w:szCs w:val="22"/>
          <w:lang w:val="es-MX"/>
        </w:rPr>
      </w:pPr>
    </w:p>
    <w:p w14:paraId="4BBA54EA" w14:textId="77777777" w:rsidR="00586638" w:rsidRPr="008015C2" w:rsidRDefault="00586638"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El componente de Protección y Servicios Sociales atiende las necesidades de protección, ocio, identidad y aprendizaje del funcionario y su familia con el fin de mejorar sus niveles de salud, vivienda, recreación, cultura y educación. Por su parte, el componente de Calidad de Vida Laboral se ocupa de las condiciones de la vida laboral para la satisfacción de las necesidades básicas de los servidores públicos, la motivación y el rendimiento laboral.</w:t>
      </w:r>
    </w:p>
    <w:p w14:paraId="4658816E" w14:textId="77777777" w:rsidR="00586638" w:rsidRPr="008015C2" w:rsidRDefault="00586638" w:rsidP="00586638">
      <w:pPr>
        <w:jc w:val="both"/>
        <w:rPr>
          <w:rFonts w:ascii="Arial" w:hAnsi="Arial" w:cs="Arial"/>
          <w:color w:val="000000" w:themeColor="text1"/>
          <w:sz w:val="22"/>
          <w:szCs w:val="22"/>
          <w:lang w:val="es-MX"/>
        </w:rPr>
      </w:pPr>
    </w:p>
    <w:p w14:paraId="20375F24" w14:textId="0A6075BF" w:rsidR="00586638" w:rsidRPr="008015C2" w:rsidRDefault="00586638"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 xml:space="preserve">Las </w:t>
      </w:r>
      <w:r w:rsidR="001E14E3" w:rsidRPr="008015C2">
        <w:rPr>
          <w:rFonts w:ascii="Arial" w:hAnsi="Arial" w:cs="Arial"/>
          <w:color w:val="000000" w:themeColor="text1"/>
          <w:sz w:val="22"/>
          <w:szCs w:val="22"/>
          <w:lang w:val="es-MX"/>
        </w:rPr>
        <w:t>n</w:t>
      </w:r>
      <w:r w:rsidRPr="008015C2">
        <w:rPr>
          <w:rFonts w:ascii="Arial" w:hAnsi="Arial" w:cs="Arial"/>
          <w:color w:val="000000" w:themeColor="text1"/>
          <w:sz w:val="22"/>
          <w:szCs w:val="22"/>
          <w:lang w:val="es-MX"/>
        </w:rPr>
        <w:t>ecesidades, entendidas como cualidades o atributos esenciales relacionados con la evolución, ya que son situaciones siempre presentes en el hombre y son de carácter universal. Son carencias y potencialidades humanas que promueven el desarrollo individual y colectivo y que se relacionan con las prácticas sociales, formas de organización, modelos políticos y valores.</w:t>
      </w:r>
    </w:p>
    <w:p w14:paraId="036596C6" w14:textId="77777777" w:rsidR="00241FF5" w:rsidRPr="008015C2" w:rsidRDefault="00241FF5" w:rsidP="00586638">
      <w:pPr>
        <w:jc w:val="both"/>
        <w:rPr>
          <w:rFonts w:ascii="Arial" w:hAnsi="Arial" w:cs="Arial"/>
          <w:color w:val="000000" w:themeColor="text1"/>
          <w:sz w:val="22"/>
          <w:szCs w:val="22"/>
          <w:lang w:val="es-MX"/>
        </w:rPr>
      </w:pPr>
    </w:p>
    <w:p w14:paraId="0905342F" w14:textId="0BFC41EE" w:rsidR="00241FF5" w:rsidRPr="008015C2" w:rsidRDefault="00241FF5" w:rsidP="00586638">
      <w:pPr>
        <w:jc w:val="both"/>
        <w:rPr>
          <w:rFonts w:ascii="Arial" w:hAnsi="Arial" w:cs="Arial"/>
          <w:b/>
          <w:bCs/>
          <w:color w:val="000000" w:themeColor="text1"/>
          <w:sz w:val="22"/>
          <w:szCs w:val="22"/>
        </w:rPr>
      </w:pPr>
      <w:r w:rsidRPr="008015C2">
        <w:rPr>
          <w:rFonts w:ascii="Arial" w:hAnsi="Arial" w:cs="Arial"/>
          <w:b/>
          <w:bCs/>
          <w:color w:val="000000" w:themeColor="text1"/>
          <w:sz w:val="22"/>
          <w:szCs w:val="22"/>
        </w:rPr>
        <w:t>Decreto 1083 de 2015</w:t>
      </w:r>
    </w:p>
    <w:p w14:paraId="44324515" w14:textId="77777777" w:rsidR="00241FF5" w:rsidRPr="008015C2" w:rsidRDefault="00241FF5" w:rsidP="00586638">
      <w:pPr>
        <w:jc w:val="both"/>
        <w:rPr>
          <w:rFonts w:ascii="Arial" w:hAnsi="Arial" w:cs="Arial"/>
          <w:b/>
          <w:bCs/>
          <w:color w:val="000000" w:themeColor="text1"/>
          <w:sz w:val="22"/>
          <w:szCs w:val="22"/>
        </w:rPr>
      </w:pPr>
    </w:p>
    <w:p w14:paraId="7FECBCFB" w14:textId="77777777" w:rsidR="00241FF5" w:rsidRPr="008015C2" w:rsidRDefault="00241FF5" w:rsidP="00586638">
      <w:pPr>
        <w:jc w:val="both"/>
        <w:rPr>
          <w:rFonts w:ascii="Arial" w:hAnsi="Arial" w:cs="Arial"/>
          <w:color w:val="000000" w:themeColor="text1"/>
          <w:sz w:val="22"/>
          <w:szCs w:val="22"/>
        </w:rPr>
      </w:pPr>
      <w:r w:rsidRPr="008015C2">
        <w:rPr>
          <w:rFonts w:ascii="Arial" w:hAnsi="Arial" w:cs="Arial"/>
          <w:b/>
          <w:bCs/>
          <w:color w:val="000000" w:themeColor="text1"/>
          <w:sz w:val="22"/>
          <w:szCs w:val="22"/>
        </w:rPr>
        <w:t>Artículo 2.2.10.1</w:t>
      </w:r>
      <w:r w:rsidRPr="008015C2">
        <w:rPr>
          <w:rFonts w:ascii="Arial" w:hAnsi="Arial" w:cs="Arial"/>
          <w:color w:val="000000" w:themeColor="text1"/>
          <w:sz w:val="22"/>
          <w:szCs w:val="22"/>
        </w:rPr>
        <w:t xml:space="preserve"> </w:t>
      </w:r>
      <w:r w:rsidRPr="008015C2">
        <w:rPr>
          <w:rFonts w:ascii="Arial" w:hAnsi="Arial" w:cs="Arial"/>
          <w:b/>
          <w:bCs/>
          <w:i/>
          <w:iCs/>
          <w:color w:val="000000" w:themeColor="text1"/>
          <w:sz w:val="22"/>
          <w:szCs w:val="22"/>
        </w:rPr>
        <w:t>Programas de estímulos</w:t>
      </w:r>
      <w:r w:rsidRPr="008015C2">
        <w:rPr>
          <w:rFonts w:ascii="Arial" w:hAnsi="Arial" w:cs="Arial"/>
          <w:i/>
          <w:iCs/>
          <w:color w:val="000000" w:themeColor="text1"/>
          <w:sz w:val="22"/>
          <w:szCs w:val="22"/>
        </w:rPr>
        <w:t>. “Las entidades deberán organizar programas de estímulos con el fin de motivar el desempeño eficaz y el compromiso de sus empleados. Los estímulos se implementarán a través de programas de bienestar social</w:t>
      </w:r>
      <w:r w:rsidRPr="008015C2">
        <w:rPr>
          <w:rFonts w:ascii="Arial" w:hAnsi="Arial" w:cs="Arial"/>
          <w:color w:val="000000" w:themeColor="text1"/>
          <w:sz w:val="22"/>
          <w:szCs w:val="22"/>
        </w:rPr>
        <w:t xml:space="preserve">”. </w:t>
      </w:r>
    </w:p>
    <w:p w14:paraId="7D2A5941" w14:textId="77777777" w:rsidR="00241FF5" w:rsidRPr="008015C2" w:rsidRDefault="00241FF5" w:rsidP="00586638">
      <w:pPr>
        <w:jc w:val="both"/>
        <w:rPr>
          <w:rFonts w:ascii="Arial" w:hAnsi="Arial" w:cs="Arial"/>
          <w:b/>
          <w:bCs/>
          <w:color w:val="000000" w:themeColor="text1"/>
          <w:sz w:val="22"/>
          <w:szCs w:val="22"/>
        </w:rPr>
      </w:pPr>
    </w:p>
    <w:p w14:paraId="7414B30C" w14:textId="77777777" w:rsidR="00241FF5" w:rsidRPr="008015C2" w:rsidRDefault="00241FF5" w:rsidP="00586638">
      <w:pPr>
        <w:jc w:val="both"/>
        <w:rPr>
          <w:rFonts w:ascii="Arial" w:hAnsi="Arial" w:cs="Arial"/>
          <w:color w:val="000000" w:themeColor="text1"/>
          <w:sz w:val="22"/>
          <w:szCs w:val="22"/>
        </w:rPr>
      </w:pPr>
      <w:r w:rsidRPr="008015C2">
        <w:rPr>
          <w:rFonts w:ascii="Arial" w:hAnsi="Arial" w:cs="Arial"/>
          <w:b/>
          <w:bCs/>
          <w:color w:val="000000" w:themeColor="text1"/>
          <w:sz w:val="22"/>
          <w:szCs w:val="22"/>
        </w:rPr>
        <w:t>Artículo 2.2.10.2</w:t>
      </w:r>
      <w:r w:rsidRPr="008015C2">
        <w:rPr>
          <w:rFonts w:ascii="Arial" w:hAnsi="Arial" w:cs="Arial"/>
          <w:color w:val="000000" w:themeColor="text1"/>
          <w:sz w:val="22"/>
          <w:szCs w:val="22"/>
        </w:rPr>
        <w:t xml:space="preserve"> </w:t>
      </w:r>
      <w:r w:rsidRPr="008015C2">
        <w:rPr>
          <w:rFonts w:ascii="Arial" w:hAnsi="Arial" w:cs="Arial"/>
          <w:b/>
          <w:bCs/>
          <w:i/>
          <w:iCs/>
          <w:color w:val="000000" w:themeColor="text1"/>
          <w:sz w:val="22"/>
          <w:szCs w:val="22"/>
        </w:rPr>
        <w:t>Beneficiarios.</w:t>
      </w:r>
      <w:r w:rsidRPr="008015C2">
        <w:rPr>
          <w:rFonts w:ascii="Arial" w:hAnsi="Arial" w:cs="Arial"/>
          <w:i/>
          <w:iCs/>
          <w:color w:val="000000" w:themeColor="text1"/>
          <w:sz w:val="22"/>
          <w:szCs w:val="22"/>
        </w:rPr>
        <w:t xml:space="preserve"> “Las entidades públicas, en coordinación con los organismos de seguridad y previsión social, podrán ofrecer a todos los empleados y sus familias los programas de protección y servicios sociales que se relacionan a continuación</w:t>
      </w:r>
      <w:r w:rsidRPr="008015C2">
        <w:rPr>
          <w:rFonts w:ascii="Arial" w:hAnsi="Arial" w:cs="Arial"/>
          <w:color w:val="000000" w:themeColor="text1"/>
          <w:sz w:val="22"/>
          <w:szCs w:val="22"/>
        </w:rPr>
        <w:t xml:space="preserve">: </w:t>
      </w:r>
    </w:p>
    <w:p w14:paraId="18550DF7" w14:textId="1428898F" w:rsidR="00241FF5" w:rsidRPr="008015C2" w:rsidRDefault="00241FF5" w:rsidP="00635FAD">
      <w:pPr>
        <w:pStyle w:val="Prrafodelista"/>
        <w:numPr>
          <w:ilvl w:val="0"/>
          <w:numId w:val="10"/>
        </w:numPr>
        <w:jc w:val="both"/>
        <w:rPr>
          <w:rFonts w:ascii="Arial" w:hAnsi="Arial" w:cs="Arial"/>
          <w:i/>
          <w:iCs/>
          <w:color w:val="000000" w:themeColor="text1"/>
          <w:sz w:val="22"/>
          <w:szCs w:val="22"/>
        </w:rPr>
      </w:pPr>
      <w:r w:rsidRPr="008015C2">
        <w:rPr>
          <w:rFonts w:ascii="Arial" w:hAnsi="Arial" w:cs="Arial"/>
          <w:i/>
          <w:iCs/>
          <w:color w:val="000000" w:themeColor="text1"/>
          <w:sz w:val="22"/>
          <w:szCs w:val="22"/>
        </w:rPr>
        <w:t xml:space="preserve">Deportivos, recreativos y vacacionales. </w:t>
      </w:r>
    </w:p>
    <w:p w14:paraId="77DEF9B4" w14:textId="4DD6BF24" w:rsidR="00241FF5" w:rsidRPr="008015C2" w:rsidRDefault="00241FF5" w:rsidP="00635FAD">
      <w:pPr>
        <w:pStyle w:val="Prrafodelista"/>
        <w:numPr>
          <w:ilvl w:val="0"/>
          <w:numId w:val="10"/>
        </w:numPr>
        <w:jc w:val="both"/>
        <w:rPr>
          <w:rFonts w:ascii="Arial" w:hAnsi="Arial" w:cs="Arial"/>
          <w:i/>
          <w:iCs/>
          <w:color w:val="000000" w:themeColor="text1"/>
          <w:sz w:val="22"/>
          <w:szCs w:val="22"/>
        </w:rPr>
      </w:pPr>
      <w:r w:rsidRPr="008015C2">
        <w:rPr>
          <w:rFonts w:ascii="Arial" w:hAnsi="Arial" w:cs="Arial"/>
          <w:i/>
          <w:iCs/>
          <w:color w:val="000000" w:themeColor="text1"/>
          <w:sz w:val="22"/>
          <w:szCs w:val="22"/>
        </w:rPr>
        <w:t xml:space="preserve">Artísticos y culturales. </w:t>
      </w:r>
    </w:p>
    <w:p w14:paraId="6AC1EC2C" w14:textId="262270E0" w:rsidR="00241FF5" w:rsidRPr="008015C2" w:rsidRDefault="00241FF5" w:rsidP="00635FAD">
      <w:pPr>
        <w:pStyle w:val="Prrafodelista"/>
        <w:numPr>
          <w:ilvl w:val="0"/>
          <w:numId w:val="10"/>
        </w:numPr>
        <w:jc w:val="both"/>
        <w:rPr>
          <w:rFonts w:ascii="Arial" w:hAnsi="Arial" w:cs="Arial"/>
          <w:i/>
          <w:iCs/>
          <w:color w:val="000000" w:themeColor="text1"/>
          <w:sz w:val="22"/>
          <w:szCs w:val="22"/>
        </w:rPr>
      </w:pPr>
      <w:r w:rsidRPr="008015C2">
        <w:rPr>
          <w:rFonts w:ascii="Arial" w:hAnsi="Arial" w:cs="Arial"/>
          <w:i/>
          <w:iCs/>
          <w:color w:val="000000" w:themeColor="text1"/>
          <w:sz w:val="22"/>
          <w:szCs w:val="22"/>
        </w:rPr>
        <w:t xml:space="preserve">Promoción y prevención de la salud. </w:t>
      </w:r>
    </w:p>
    <w:p w14:paraId="6216BB99" w14:textId="77777777" w:rsidR="00764711" w:rsidRPr="008015C2" w:rsidRDefault="00241FF5" w:rsidP="00635FAD">
      <w:pPr>
        <w:pStyle w:val="Prrafodelista"/>
        <w:numPr>
          <w:ilvl w:val="0"/>
          <w:numId w:val="10"/>
        </w:numPr>
        <w:jc w:val="both"/>
        <w:rPr>
          <w:rFonts w:ascii="Arial" w:hAnsi="Arial" w:cs="Arial"/>
          <w:color w:val="000000" w:themeColor="text1"/>
          <w:sz w:val="22"/>
          <w:szCs w:val="22"/>
        </w:rPr>
      </w:pPr>
      <w:r w:rsidRPr="008015C2">
        <w:rPr>
          <w:rFonts w:ascii="Arial" w:hAnsi="Arial" w:cs="Arial"/>
          <w:i/>
          <w:iCs/>
          <w:color w:val="000000" w:themeColor="text1"/>
          <w:sz w:val="22"/>
          <w:szCs w:val="22"/>
        </w:rPr>
        <w:t>Capacitación informal en artes y artesanías u otras modalidades que conlleven la recreación y el bienestar del empleado y que puedan ser gestionadas en convenio con Cajas de Compensación u otros organismos que faciliten subsidios o ayudas económicas.</w:t>
      </w:r>
    </w:p>
    <w:p w14:paraId="467374C2" w14:textId="43CE106A" w:rsidR="00241FF5" w:rsidRPr="008015C2" w:rsidRDefault="00241FF5" w:rsidP="00635FAD">
      <w:pPr>
        <w:pStyle w:val="Prrafodelista"/>
        <w:numPr>
          <w:ilvl w:val="0"/>
          <w:numId w:val="10"/>
        </w:numPr>
        <w:jc w:val="both"/>
        <w:rPr>
          <w:rFonts w:ascii="Arial" w:hAnsi="Arial" w:cs="Arial"/>
          <w:color w:val="000000" w:themeColor="text1"/>
          <w:sz w:val="22"/>
          <w:szCs w:val="22"/>
        </w:rPr>
      </w:pPr>
      <w:r w:rsidRPr="008015C2">
        <w:rPr>
          <w:rFonts w:ascii="Arial" w:hAnsi="Arial" w:cs="Arial"/>
          <w:i/>
          <w:iCs/>
          <w:color w:val="000000" w:themeColor="text1"/>
          <w:sz w:val="22"/>
          <w:szCs w:val="22"/>
        </w:rPr>
        <w:t>Promoción de programas de vivienda ofrecidos por el Fondo Nacional del Ahorro, los Fondos de Cesantías, las Cajas de Compensación Familiar u otras entidades que hagan sus veces, facilitando los trámites, la información pertinente y presentando ante dichos organismos las necesidades de vivienda de los empleados</w:t>
      </w:r>
      <w:r w:rsidRPr="008015C2">
        <w:rPr>
          <w:rFonts w:ascii="Arial" w:hAnsi="Arial" w:cs="Arial"/>
          <w:color w:val="000000" w:themeColor="text1"/>
          <w:sz w:val="22"/>
          <w:szCs w:val="22"/>
        </w:rPr>
        <w:t xml:space="preserve">”. </w:t>
      </w:r>
    </w:p>
    <w:p w14:paraId="4CD95742" w14:textId="77777777" w:rsidR="00241FF5" w:rsidRPr="008015C2" w:rsidRDefault="00241FF5" w:rsidP="00586638">
      <w:pPr>
        <w:jc w:val="both"/>
        <w:rPr>
          <w:rFonts w:ascii="Arial" w:hAnsi="Arial" w:cs="Arial"/>
          <w:color w:val="000000" w:themeColor="text1"/>
          <w:sz w:val="22"/>
          <w:szCs w:val="22"/>
        </w:rPr>
      </w:pPr>
    </w:p>
    <w:p w14:paraId="0A345AE2" w14:textId="77777777" w:rsidR="00241FF5" w:rsidRPr="008015C2" w:rsidRDefault="00241FF5" w:rsidP="00586638">
      <w:pPr>
        <w:jc w:val="both"/>
        <w:rPr>
          <w:rFonts w:ascii="Arial" w:hAnsi="Arial" w:cs="Arial"/>
          <w:color w:val="000000" w:themeColor="text1"/>
          <w:sz w:val="22"/>
          <w:szCs w:val="22"/>
        </w:rPr>
      </w:pPr>
      <w:r w:rsidRPr="008015C2">
        <w:rPr>
          <w:rFonts w:ascii="Arial" w:hAnsi="Arial" w:cs="Arial"/>
          <w:b/>
          <w:bCs/>
          <w:color w:val="000000" w:themeColor="text1"/>
          <w:sz w:val="22"/>
          <w:szCs w:val="22"/>
        </w:rPr>
        <w:t>Parágrafo 1°:</w:t>
      </w:r>
      <w:r w:rsidRPr="008015C2">
        <w:rPr>
          <w:rFonts w:ascii="Arial" w:hAnsi="Arial" w:cs="Arial"/>
          <w:color w:val="000000" w:themeColor="text1"/>
          <w:sz w:val="22"/>
          <w:szCs w:val="22"/>
        </w:rPr>
        <w:t xml:space="preserve"> “</w:t>
      </w:r>
      <w:r w:rsidRPr="008015C2">
        <w:rPr>
          <w:rFonts w:ascii="Arial" w:hAnsi="Arial" w:cs="Arial"/>
          <w:i/>
          <w:iCs/>
          <w:color w:val="000000" w:themeColor="text1"/>
          <w:sz w:val="22"/>
          <w:szCs w:val="22"/>
        </w:rPr>
        <w:t>Los programas de educación no formal y de educación formal básica primaria, secundaria y media, o de educación superior, estarán dirigidos a los empleados públicos</w:t>
      </w:r>
      <w:r w:rsidRPr="008015C2">
        <w:rPr>
          <w:rFonts w:ascii="Arial" w:hAnsi="Arial" w:cs="Arial"/>
          <w:color w:val="000000" w:themeColor="text1"/>
          <w:sz w:val="22"/>
          <w:szCs w:val="22"/>
        </w:rPr>
        <w:t>.</w:t>
      </w:r>
    </w:p>
    <w:p w14:paraId="78096BBB" w14:textId="77777777" w:rsidR="00241FF5" w:rsidRPr="008015C2" w:rsidRDefault="00241FF5" w:rsidP="00586638">
      <w:pPr>
        <w:jc w:val="both"/>
        <w:rPr>
          <w:rFonts w:ascii="Arial" w:hAnsi="Arial" w:cs="Arial"/>
          <w:color w:val="000000" w:themeColor="text1"/>
          <w:sz w:val="22"/>
          <w:szCs w:val="22"/>
        </w:rPr>
      </w:pPr>
    </w:p>
    <w:p w14:paraId="16C012CB" w14:textId="77777777" w:rsidR="00241FF5" w:rsidRPr="008015C2" w:rsidRDefault="00241FF5" w:rsidP="00586638">
      <w:pPr>
        <w:jc w:val="both"/>
        <w:rPr>
          <w:rFonts w:ascii="Arial" w:hAnsi="Arial" w:cs="Arial"/>
          <w:color w:val="000000" w:themeColor="text1"/>
          <w:sz w:val="22"/>
          <w:szCs w:val="22"/>
        </w:rPr>
      </w:pPr>
      <w:r w:rsidRPr="008015C2">
        <w:rPr>
          <w:rFonts w:ascii="Arial" w:hAnsi="Arial" w:cs="Arial"/>
          <w:i/>
          <w:iCs/>
          <w:color w:val="000000" w:themeColor="text1"/>
          <w:sz w:val="22"/>
          <w:szCs w:val="22"/>
        </w:rPr>
        <w:t>También se podrán beneficiar de estos programas las familias de los empleados públicos, cuando la entidad cuente con recursos apropiados en sus respectivos presupuestos para el efecto</w:t>
      </w:r>
      <w:r w:rsidRPr="008015C2">
        <w:rPr>
          <w:rFonts w:ascii="Arial" w:hAnsi="Arial" w:cs="Arial"/>
          <w:color w:val="000000" w:themeColor="text1"/>
          <w:sz w:val="22"/>
          <w:szCs w:val="22"/>
        </w:rPr>
        <w:t xml:space="preserve">”. </w:t>
      </w:r>
    </w:p>
    <w:p w14:paraId="7BB07C00" w14:textId="77777777" w:rsidR="00241FF5" w:rsidRPr="008015C2" w:rsidRDefault="00241FF5" w:rsidP="00586638">
      <w:pPr>
        <w:jc w:val="both"/>
        <w:rPr>
          <w:rFonts w:ascii="Arial" w:hAnsi="Arial" w:cs="Arial"/>
          <w:color w:val="000000" w:themeColor="text1"/>
          <w:sz w:val="22"/>
          <w:szCs w:val="22"/>
        </w:rPr>
      </w:pPr>
    </w:p>
    <w:p w14:paraId="57CD45B4" w14:textId="6C80EF09" w:rsidR="00241FF5" w:rsidRPr="008015C2" w:rsidRDefault="00241FF5" w:rsidP="00586638">
      <w:pPr>
        <w:jc w:val="both"/>
        <w:rPr>
          <w:rFonts w:ascii="Arial" w:hAnsi="Arial" w:cs="Arial"/>
          <w:i/>
          <w:iCs/>
          <w:color w:val="000000" w:themeColor="text1"/>
          <w:sz w:val="22"/>
          <w:szCs w:val="22"/>
        </w:rPr>
      </w:pPr>
      <w:r w:rsidRPr="008015C2">
        <w:rPr>
          <w:rFonts w:ascii="Arial" w:hAnsi="Arial" w:cs="Arial"/>
          <w:b/>
          <w:bCs/>
          <w:color w:val="000000" w:themeColor="text1"/>
          <w:sz w:val="22"/>
          <w:szCs w:val="22"/>
        </w:rPr>
        <w:t>Parágrafo 2º</w:t>
      </w:r>
      <w:r w:rsidRPr="008015C2">
        <w:rPr>
          <w:rFonts w:ascii="Arial" w:hAnsi="Arial" w:cs="Arial"/>
          <w:color w:val="000000" w:themeColor="text1"/>
          <w:sz w:val="22"/>
          <w:szCs w:val="22"/>
        </w:rPr>
        <w:t xml:space="preserve">. </w:t>
      </w:r>
      <w:r w:rsidR="00594513" w:rsidRPr="008015C2">
        <w:rPr>
          <w:rFonts w:ascii="Arial" w:hAnsi="Arial" w:cs="Arial"/>
          <w:color w:val="000000" w:themeColor="text1"/>
          <w:sz w:val="22"/>
          <w:szCs w:val="22"/>
        </w:rPr>
        <w:t>“</w:t>
      </w:r>
      <w:r w:rsidRPr="008015C2">
        <w:rPr>
          <w:rFonts w:ascii="Arial" w:hAnsi="Arial" w:cs="Arial"/>
          <w:i/>
          <w:iCs/>
          <w:color w:val="000000" w:themeColor="text1"/>
          <w:sz w:val="22"/>
          <w:szCs w:val="22"/>
        </w:rPr>
        <w:t>Modificado por el Decreto 051 de 2018 “Para los efectos de este artículo se entenderá por familia el cónyuge o compañero(a) permanente, los padres del empleado y los hijos hasta los 25 años o discapacitados mayores que dependan económicamente del servidor”</w:t>
      </w:r>
    </w:p>
    <w:p w14:paraId="06C8071D" w14:textId="77777777" w:rsidR="00764711" w:rsidRPr="008015C2" w:rsidRDefault="00764711" w:rsidP="00586638">
      <w:pPr>
        <w:jc w:val="both"/>
        <w:rPr>
          <w:rFonts w:ascii="Arial" w:hAnsi="Arial" w:cs="Arial"/>
          <w:i/>
          <w:iCs/>
          <w:color w:val="000000" w:themeColor="text1"/>
          <w:sz w:val="22"/>
          <w:szCs w:val="22"/>
        </w:rPr>
      </w:pPr>
    </w:p>
    <w:p w14:paraId="2EC0FC79" w14:textId="384318F5" w:rsidR="00764711" w:rsidRPr="008015C2" w:rsidRDefault="00764711" w:rsidP="00586638">
      <w:pPr>
        <w:jc w:val="both"/>
        <w:rPr>
          <w:rFonts w:ascii="Arial" w:hAnsi="Arial" w:cs="Arial"/>
          <w:color w:val="000000" w:themeColor="text1"/>
          <w:sz w:val="22"/>
          <w:szCs w:val="22"/>
        </w:rPr>
      </w:pPr>
      <w:r w:rsidRPr="008015C2">
        <w:rPr>
          <w:rFonts w:ascii="Arial" w:hAnsi="Arial" w:cs="Arial"/>
          <w:b/>
          <w:bCs/>
          <w:color w:val="000000" w:themeColor="text1"/>
          <w:sz w:val="22"/>
          <w:szCs w:val="22"/>
        </w:rPr>
        <w:t>ARTÍCULO</w:t>
      </w:r>
      <w:bookmarkStart w:id="0" w:name="2.2.10.3"/>
      <w:bookmarkEnd w:id="0"/>
      <w:r w:rsidRPr="008015C2">
        <w:rPr>
          <w:rFonts w:ascii="Arial" w:hAnsi="Arial" w:cs="Arial"/>
          <w:b/>
          <w:bCs/>
          <w:color w:val="000000" w:themeColor="text1"/>
          <w:sz w:val="22"/>
          <w:szCs w:val="22"/>
        </w:rPr>
        <w:t> 2.2.10.</w:t>
      </w:r>
      <w:r w:rsidRPr="008015C2">
        <w:rPr>
          <w:rFonts w:ascii="Arial" w:hAnsi="Arial" w:cs="Arial"/>
          <w:b/>
          <w:bCs/>
          <w:i/>
          <w:iCs/>
          <w:color w:val="000000" w:themeColor="text1"/>
          <w:sz w:val="22"/>
          <w:szCs w:val="22"/>
        </w:rPr>
        <w:t>3.</w:t>
      </w:r>
      <w:r w:rsidR="00594513" w:rsidRPr="008015C2">
        <w:rPr>
          <w:rFonts w:ascii="Arial" w:hAnsi="Arial" w:cs="Arial"/>
          <w:b/>
          <w:bCs/>
          <w:i/>
          <w:iCs/>
          <w:color w:val="000000" w:themeColor="text1"/>
          <w:sz w:val="22"/>
          <w:szCs w:val="22"/>
        </w:rPr>
        <w:t xml:space="preserve"> “</w:t>
      </w:r>
      <w:r w:rsidRPr="008015C2">
        <w:rPr>
          <w:rFonts w:ascii="Arial" w:hAnsi="Arial" w:cs="Arial"/>
          <w:i/>
          <w:iCs/>
          <w:color w:val="000000" w:themeColor="text1"/>
          <w:sz w:val="22"/>
          <w:szCs w:val="22"/>
        </w:rPr>
        <w:t>Los programas de bienestar orientados a la protección y servicios sociales no podrán suplir las responsabilidades asignadas por la ley a las Cajas de Compensación Familiar, las</w:t>
      </w:r>
      <w:r w:rsidRPr="008015C2">
        <w:rPr>
          <w:rFonts w:ascii="Arial" w:hAnsi="Arial" w:cs="Arial"/>
          <w:color w:val="000000" w:themeColor="text1"/>
          <w:sz w:val="22"/>
          <w:szCs w:val="22"/>
        </w:rPr>
        <w:t xml:space="preserve"> </w:t>
      </w:r>
      <w:r w:rsidRPr="008015C2">
        <w:rPr>
          <w:rFonts w:ascii="Arial" w:hAnsi="Arial" w:cs="Arial"/>
          <w:i/>
          <w:iCs/>
          <w:color w:val="000000" w:themeColor="text1"/>
          <w:sz w:val="22"/>
          <w:szCs w:val="22"/>
        </w:rPr>
        <w:t>Empresas Promotoras de Salud, los Fondos de Vivienda y Pensiones y las Administradoras de Riesgos Profesionales</w:t>
      </w:r>
      <w:r w:rsidRPr="008015C2">
        <w:rPr>
          <w:rFonts w:ascii="Arial" w:hAnsi="Arial" w:cs="Arial"/>
          <w:color w:val="000000" w:themeColor="text1"/>
          <w:sz w:val="22"/>
          <w:szCs w:val="22"/>
        </w:rPr>
        <w:t>.</w:t>
      </w:r>
      <w:r w:rsidR="00594513" w:rsidRPr="008015C2">
        <w:rPr>
          <w:rFonts w:ascii="Arial" w:hAnsi="Arial" w:cs="Arial"/>
          <w:color w:val="000000" w:themeColor="text1"/>
          <w:sz w:val="22"/>
          <w:szCs w:val="22"/>
        </w:rPr>
        <w:t>”</w:t>
      </w:r>
    </w:p>
    <w:p w14:paraId="38521926" w14:textId="77777777" w:rsidR="00764711" w:rsidRPr="008015C2" w:rsidRDefault="00764711" w:rsidP="00586638">
      <w:pPr>
        <w:jc w:val="both"/>
        <w:rPr>
          <w:rFonts w:ascii="Arial" w:hAnsi="Arial" w:cs="Arial"/>
          <w:color w:val="000000" w:themeColor="text1"/>
          <w:sz w:val="22"/>
          <w:szCs w:val="22"/>
        </w:rPr>
      </w:pPr>
    </w:p>
    <w:p w14:paraId="1CDA53E5" w14:textId="0EEDD0A6" w:rsidR="00764711" w:rsidRPr="008015C2" w:rsidRDefault="00764711" w:rsidP="00764711">
      <w:pPr>
        <w:jc w:val="both"/>
        <w:rPr>
          <w:rFonts w:ascii="Arial" w:hAnsi="Arial" w:cs="Arial"/>
          <w:i/>
          <w:iCs/>
          <w:color w:val="000000" w:themeColor="text1"/>
          <w:sz w:val="22"/>
          <w:szCs w:val="22"/>
        </w:rPr>
      </w:pPr>
      <w:r w:rsidRPr="00764711">
        <w:rPr>
          <w:rFonts w:ascii="Arial" w:hAnsi="Arial" w:cs="Arial"/>
          <w:b/>
          <w:bCs/>
          <w:color w:val="000000" w:themeColor="text1"/>
          <w:sz w:val="22"/>
          <w:szCs w:val="22"/>
        </w:rPr>
        <w:t>ARTÍCULO</w:t>
      </w:r>
      <w:bookmarkStart w:id="1" w:name="2.2.10.4"/>
      <w:bookmarkEnd w:id="1"/>
      <w:r w:rsidRPr="00764711">
        <w:rPr>
          <w:rFonts w:ascii="Arial" w:hAnsi="Arial" w:cs="Arial"/>
          <w:b/>
          <w:bCs/>
          <w:color w:val="000000" w:themeColor="text1"/>
          <w:sz w:val="22"/>
          <w:szCs w:val="22"/>
        </w:rPr>
        <w:t> 2.2.10.4</w:t>
      </w:r>
      <w:r w:rsidRPr="00764711">
        <w:rPr>
          <w:rFonts w:ascii="Arial" w:hAnsi="Arial" w:cs="Arial"/>
          <w:color w:val="000000" w:themeColor="text1"/>
          <w:sz w:val="22"/>
          <w:szCs w:val="22"/>
        </w:rPr>
        <w:t> </w:t>
      </w:r>
      <w:r w:rsidR="00594513" w:rsidRPr="008015C2">
        <w:rPr>
          <w:rFonts w:ascii="Arial" w:hAnsi="Arial" w:cs="Arial"/>
          <w:color w:val="000000" w:themeColor="text1"/>
          <w:sz w:val="22"/>
          <w:szCs w:val="22"/>
        </w:rPr>
        <w:t>“</w:t>
      </w:r>
      <w:r w:rsidRPr="00764711">
        <w:rPr>
          <w:rFonts w:ascii="Arial" w:hAnsi="Arial" w:cs="Arial"/>
          <w:i/>
          <w:iCs/>
          <w:color w:val="000000" w:themeColor="text1"/>
          <w:sz w:val="22"/>
          <w:szCs w:val="22"/>
        </w:rPr>
        <w:t>Recursos de los programas de bienestar.</w:t>
      </w:r>
      <w:r w:rsidRPr="00764711">
        <w:rPr>
          <w:rFonts w:ascii="Arial" w:hAnsi="Arial" w:cs="Arial"/>
          <w:color w:val="000000" w:themeColor="text1"/>
          <w:sz w:val="22"/>
          <w:szCs w:val="22"/>
        </w:rPr>
        <w:t> </w:t>
      </w:r>
      <w:r w:rsidRPr="00764711">
        <w:rPr>
          <w:rFonts w:ascii="Arial" w:hAnsi="Arial" w:cs="Arial"/>
          <w:i/>
          <w:iCs/>
          <w:color w:val="000000" w:themeColor="text1"/>
          <w:sz w:val="22"/>
          <w:szCs w:val="22"/>
        </w:rPr>
        <w:t>No podrán destinarse recursos dentro de los programas de bienestar para la realización de obras de infraestructura y adquisición de bienes inmuebles.</w:t>
      </w:r>
      <w:r w:rsidR="00594513" w:rsidRPr="008015C2">
        <w:rPr>
          <w:rFonts w:ascii="Arial" w:hAnsi="Arial" w:cs="Arial"/>
          <w:i/>
          <w:iCs/>
          <w:color w:val="000000" w:themeColor="text1"/>
          <w:sz w:val="22"/>
          <w:szCs w:val="22"/>
        </w:rPr>
        <w:t>”</w:t>
      </w:r>
    </w:p>
    <w:p w14:paraId="43622DE5" w14:textId="77777777" w:rsidR="00594513" w:rsidRPr="00764711" w:rsidRDefault="00594513" w:rsidP="00764711">
      <w:pPr>
        <w:jc w:val="both"/>
        <w:rPr>
          <w:rFonts w:ascii="Arial" w:hAnsi="Arial" w:cs="Arial"/>
          <w:i/>
          <w:iCs/>
          <w:color w:val="000000" w:themeColor="text1"/>
          <w:sz w:val="22"/>
          <w:szCs w:val="22"/>
        </w:rPr>
      </w:pPr>
    </w:p>
    <w:p w14:paraId="3C4DF0B8" w14:textId="4E8F9E51" w:rsidR="00764711" w:rsidRPr="00764711" w:rsidRDefault="00764711" w:rsidP="00764711">
      <w:pPr>
        <w:jc w:val="both"/>
        <w:rPr>
          <w:rFonts w:ascii="Arial" w:hAnsi="Arial" w:cs="Arial"/>
          <w:i/>
          <w:iCs/>
          <w:color w:val="000000" w:themeColor="text1"/>
          <w:sz w:val="22"/>
          <w:szCs w:val="22"/>
        </w:rPr>
      </w:pPr>
      <w:r w:rsidRPr="00764711">
        <w:rPr>
          <w:rFonts w:ascii="Arial" w:hAnsi="Arial" w:cs="Arial"/>
          <w:b/>
          <w:bCs/>
          <w:color w:val="000000" w:themeColor="text1"/>
          <w:sz w:val="22"/>
          <w:szCs w:val="22"/>
        </w:rPr>
        <w:t>ARTÍCULO</w:t>
      </w:r>
      <w:bookmarkStart w:id="2" w:name="2.2.10.5"/>
      <w:bookmarkEnd w:id="2"/>
      <w:r w:rsidRPr="00764711">
        <w:rPr>
          <w:rFonts w:ascii="Arial" w:hAnsi="Arial" w:cs="Arial"/>
          <w:b/>
          <w:bCs/>
          <w:color w:val="000000" w:themeColor="text1"/>
          <w:sz w:val="22"/>
          <w:szCs w:val="22"/>
        </w:rPr>
        <w:t> 2.2.10.5</w:t>
      </w:r>
      <w:r w:rsidRPr="00764711">
        <w:rPr>
          <w:rFonts w:ascii="Arial" w:hAnsi="Arial" w:cs="Arial"/>
          <w:color w:val="000000" w:themeColor="text1"/>
          <w:sz w:val="22"/>
          <w:szCs w:val="22"/>
        </w:rPr>
        <w:t> </w:t>
      </w:r>
      <w:r w:rsidR="00594513" w:rsidRPr="008015C2">
        <w:rPr>
          <w:rFonts w:ascii="Arial" w:hAnsi="Arial" w:cs="Arial"/>
          <w:color w:val="000000" w:themeColor="text1"/>
          <w:sz w:val="22"/>
          <w:szCs w:val="22"/>
        </w:rPr>
        <w:t>“</w:t>
      </w:r>
      <w:r w:rsidRPr="00764711">
        <w:rPr>
          <w:rFonts w:ascii="Arial" w:hAnsi="Arial" w:cs="Arial"/>
          <w:i/>
          <w:iCs/>
          <w:color w:val="000000" w:themeColor="text1"/>
          <w:sz w:val="22"/>
          <w:szCs w:val="22"/>
        </w:rPr>
        <w:t>Financiación de la educación formal. La financiación de la educación formal hará parte de los programas de bienestar social dirigidos a los empleados de libre nombramiento y remoción y de carrera. Para su otorgamiento, el empleado deberá cumplir las siguientes condiciones:</w:t>
      </w:r>
    </w:p>
    <w:p w14:paraId="1518AA2C" w14:textId="77777777" w:rsidR="00764711" w:rsidRPr="00764711" w:rsidRDefault="00764711" w:rsidP="00764711">
      <w:pPr>
        <w:jc w:val="both"/>
        <w:rPr>
          <w:rFonts w:ascii="Arial" w:hAnsi="Arial" w:cs="Arial"/>
          <w:i/>
          <w:iCs/>
          <w:color w:val="000000" w:themeColor="text1"/>
          <w:sz w:val="22"/>
          <w:szCs w:val="22"/>
        </w:rPr>
      </w:pPr>
      <w:bookmarkStart w:id="3" w:name="2.2.10.5.1"/>
      <w:bookmarkEnd w:id="3"/>
      <w:r w:rsidRPr="00764711">
        <w:rPr>
          <w:rFonts w:ascii="Arial" w:hAnsi="Arial" w:cs="Arial"/>
          <w:i/>
          <w:iCs/>
          <w:color w:val="000000" w:themeColor="text1"/>
          <w:sz w:val="22"/>
          <w:szCs w:val="22"/>
        </w:rPr>
        <w:t>1. Llevar por lo menos un año de servicio continuo en la entidad.</w:t>
      </w:r>
    </w:p>
    <w:p w14:paraId="6E451FF7" w14:textId="23BE6355" w:rsidR="00764711" w:rsidRPr="008015C2" w:rsidRDefault="00764711" w:rsidP="00764711">
      <w:pPr>
        <w:jc w:val="both"/>
        <w:rPr>
          <w:rFonts w:ascii="Arial" w:hAnsi="Arial" w:cs="Arial"/>
          <w:i/>
          <w:iCs/>
          <w:color w:val="000000" w:themeColor="text1"/>
          <w:sz w:val="22"/>
          <w:szCs w:val="22"/>
        </w:rPr>
      </w:pPr>
      <w:bookmarkStart w:id="4" w:name="2.2.10.5.2"/>
      <w:bookmarkEnd w:id="4"/>
      <w:r w:rsidRPr="00764711">
        <w:rPr>
          <w:rFonts w:ascii="Arial" w:hAnsi="Arial" w:cs="Arial"/>
          <w:i/>
          <w:iCs/>
          <w:color w:val="000000" w:themeColor="text1"/>
          <w:sz w:val="22"/>
          <w:szCs w:val="22"/>
        </w:rPr>
        <w:t>2. Acreditar nivel sobresaliente en la calificación de servicios correspondiente al último año de servicio.</w:t>
      </w:r>
      <w:r w:rsidR="00594513" w:rsidRPr="008015C2">
        <w:rPr>
          <w:rFonts w:ascii="Arial" w:hAnsi="Arial" w:cs="Arial"/>
          <w:i/>
          <w:iCs/>
          <w:color w:val="000000" w:themeColor="text1"/>
          <w:sz w:val="22"/>
          <w:szCs w:val="22"/>
        </w:rPr>
        <w:t>”</w:t>
      </w:r>
    </w:p>
    <w:p w14:paraId="6AEA3F58" w14:textId="77777777" w:rsidR="00BA44D5" w:rsidRPr="008015C2" w:rsidRDefault="00BA44D5" w:rsidP="00764711">
      <w:pPr>
        <w:jc w:val="both"/>
        <w:rPr>
          <w:rFonts w:ascii="Arial" w:hAnsi="Arial" w:cs="Arial"/>
          <w:i/>
          <w:iCs/>
          <w:color w:val="000000" w:themeColor="text1"/>
          <w:sz w:val="22"/>
          <w:szCs w:val="22"/>
        </w:rPr>
      </w:pPr>
    </w:p>
    <w:p w14:paraId="39B535B3" w14:textId="2D753358" w:rsidR="00BA44D5" w:rsidRPr="008015C2" w:rsidRDefault="00BA44D5" w:rsidP="00764711">
      <w:pPr>
        <w:jc w:val="both"/>
        <w:rPr>
          <w:rFonts w:ascii="Arial" w:hAnsi="Arial" w:cs="Arial"/>
          <w:i/>
          <w:iCs/>
          <w:color w:val="000000" w:themeColor="text1"/>
          <w:sz w:val="22"/>
          <w:szCs w:val="22"/>
        </w:rPr>
      </w:pPr>
      <w:r w:rsidRPr="008015C2">
        <w:rPr>
          <w:rFonts w:ascii="Arial" w:hAnsi="Arial" w:cs="Arial"/>
          <w:b/>
          <w:bCs/>
          <w:i/>
          <w:iCs/>
          <w:color w:val="000000" w:themeColor="text1"/>
          <w:sz w:val="22"/>
          <w:szCs w:val="22"/>
        </w:rPr>
        <w:t>PARÁGRAFO</w:t>
      </w:r>
      <w:bookmarkStart w:id="5" w:name="2.2.10.5.p"/>
      <w:bookmarkEnd w:id="5"/>
      <w:r w:rsidRPr="008015C2">
        <w:rPr>
          <w:rFonts w:ascii="Arial" w:hAnsi="Arial" w:cs="Arial"/>
          <w:b/>
          <w:bCs/>
          <w:i/>
          <w:iCs/>
          <w:color w:val="000000" w:themeColor="text1"/>
          <w:sz w:val="22"/>
          <w:szCs w:val="22"/>
        </w:rPr>
        <w:t>. </w:t>
      </w:r>
      <w:r w:rsidR="00594513" w:rsidRPr="008015C2">
        <w:rPr>
          <w:rFonts w:ascii="Arial" w:hAnsi="Arial" w:cs="Arial"/>
          <w:b/>
          <w:bCs/>
          <w:i/>
          <w:iCs/>
          <w:color w:val="000000" w:themeColor="text1"/>
          <w:sz w:val="22"/>
          <w:szCs w:val="22"/>
        </w:rPr>
        <w:t>“</w:t>
      </w:r>
      <w:r w:rsidRPr="008015C2">
        <w:rPr>
          <w:rFonts w:ascii="Arial" w:hAnsi="Arial" w:cs="Arial"/>
          <w:i/>
          <w:iCs/>
          <w:color w:val="000000" w:themeColor="text1"/>
          <w:sz w:val="22"/>
          <w:szCs w:val="22"/>
        </w:rPr>
        <w:t>Los empleados vinculados con nombramiento provisional y los temporales, dado el carácter transitorio de su relación laboral, no podrán participar de programas de educación formal o no formal ofrecidos por la entidad, teniendo únicamente derecho a recibir inducción y entrenamiento en el puesto de trabajo.</w:t>
      </w:r>
      <w:r w:rsidR="00594513" w:rsidRPr="008015C2">
        <w:rPr>
          <w:rFonts w:ascii="Arial" w:hAnsi="Arial" w:cs="Arial"/>
          <w:i/>
          <w:iCs/>
          <w:color w:val="000000" w:themeColor="text1"/>
          <w:sz w:val="22"/>
          <w:szCs w:val="22"/>
        </w:rPr>
        <w:t>”</w:t>
      </w:r>
    </w:p>
    <w:p w14:paraId="0D7FBB6A" w14:textId="77777777" w:rsidR="00BA44D5" w:rsidRPr="00764711" w:rsidRDefault="00BA44D5" w:rsidP="00764711">
      <w:pPr>
        <w:jc w:val="both"/>
        <w:rPr>
          <w:rFonts w:ascii="Arial" w:hAnsi="Arial" w:cs="Arial"/>
          <w:i/>
          <w:iCs/>
          <w:color w:val="000000" w:themeColor="text1"/>
          <w:sz w:val="22"/>
          <w:szCs w:val="22"/>
        </w:rPr>
      </w:pPr>
    </w:p>
    <w:p w14:paraId="3CAED175" w14:textId="3D5BCB51" w:rsidR="00BA44D5" w:rsidRPr="008015C2" w:rsidRDefault="00BA44D5" w:rsidP="00586638">
      <w:pPr>
        <w:jc w:val="both"/>
        <w:rPr>
          <w:rFonts w:ascii="Arial" w:hAnsi="Arial" w:cs="Arial"/>
          <w:b/>
          <w:i/>
          <w:iCs/>
          <w:sz w:val="22"/>
          <w:szCs w:val="22"/>
          <w:lang w:val="es-MX"/>
        </w:rPr>
      </w:pPr>
      <w:r w:rsidRPr="008015C2">
        <w:rPr>
          <w:rStyle w:val="Textoennegrita"/>
          <w:rFonts w:ascii="Arial" w:hAnsi="Arial" w:cs="Arial"/>
          <w:sz w:val="22"/>
          <w:szCs w:val="22"/>
          <w:shd w:val="clear" w:color="auto" w:fill="FFFFFF"/>
        </w:rPr>
        <w:t>ARTÍCULO</w:t>
      </w:r>
      <w:bookmarkStart w:id="6" w:name="2.2.10.6"/>
      <w:bookmarkEnd w:id="6"/>
      <w:r w:rsidRPr="008015C2">
        <w:rPr>
          <w:rStyle w:val="Textoennegrita"/>
          <w:rFonts w:ascii="Arial" w:hAnsi="Arial" w:cs="Arial"/>
          <w:sz w:val="22"/>
          <w:szCs w:val="22"/>
          <w:shd w:val="clear" w:color="auto" w:fill="FFFFFF"/>
        </w:rPr>
        <w:t> 2.2.10.6</w:t>
      </w:r>
      <w:r w:rsidRPr="008015C2">
        <w:rPr>
          <w:rFonts w:ascii="Arial" w:hAnsi="Arial" w:cs="Arial"/>
          <w:sz w:val="22"/>
          <w:szCs w:val="22"/>
          <w:shd w:val="clear" w:color="auto" w:fill="FFFFFF"/>
        </w:rPr>
        <w:t> </w:t>
      </w:r>
      <w:r w:rsidR="00594513" w:rsidRPr="008015C2">
        <w:rPr>
          <w:rFonts w:ascii="Arial" w:hAnsi="Arial" w:cs="Arial"/>
          <w:sz w:val="22"/>
          <w:szCs w:val="22"/>
          <w:shd w:val="clear" w:color="auto" w:fill="FFFFFF"/>
        </w:rPr>
        <w:t>“</w:t>
      </w:r>
      <w:r w:rsidRPr="008015C2">
        <w:rPr>
          <w:rStyle w:val="nfasis"/>
          <w:rFonts w:ascii="Arial" w:hAnsi="Arial" w:cs="Arial"/>
          <w:sz w:val="22"/>
          <w:szCs w:val="22"/>
          <w:shd w:val="clear" w:color="auto" w:fill="FFFFFF"/>
        </w:rPr>
        <w:t>Identificación de necesidades y expectativas en los programas de bienestar</w:t>
      </w:r>
      <w:r w:rsidRPr="008015C2">
        <w:rPr>
          <w:rStyle w:val="nfasis"/>
          <w:rFonts w:ascii="Arial" w:hAnsi="Arial" w:cs="Arial"/>
          <w:b/>
          <w:bCs/>
          <w:sz w:val="22"/>
          <w:szCs w:val="22"/>
          <w:shd w:val="clear" w:color="auto" w:fill="FFFFFF"/>
        </w:rPr>
        <w:t>.</w:t>
      </w:r>
      <w:r w:rsidRPr="008015C2">
        <w:rPr>
          <w:rFonts w:ascii="Arial" w:hAnsi="Arial" w:cs="Arial"/>
          <w:i/>
          <w:iCs/>
          <w:sz w:val="22"/>
          <w:szCs w:val="22"/>
          <w:shd w:val="clear" w:color="auto" w:fill="FFFFFF"/>
        </w:rPr>
        <w:t> Los programas de bienestar responderán a estudios técnicos que permitan, a partir de la identificación de necesidades y expectativas de los empleados, determinar actividades y grupos de beneficiarios bajo criterios de equidad, eficiencia mayor cubrimiento institucional.</w:t>
      </w:r>
      <w:r w:rsidR="00594513" w:rsidRPr="008015C2">
        <w:rPr>
          <w:rFonts w:ascii="Arial" w:hAnsi="Arial" w:cs="Arial"/>
          <w:i/>
          <w:iCs/>
          <w:sz w:val="22"/>
          <w:szCs w:val="22"/>
          <w:shd w:val="clear" w:color="auto" w:fill="FFFFFF"/>
        </w:rPr>
        <w:t>”</w:t>
      </w:r>
    </w:p>
    <w:p w14:paraId="1A8128B0" w14:textId="77777777" w:rsidR="00BA44D5" w:rsidRPr="008015C2" w:rsidRDefault="00BA44D5" w:rsidP="00586638">
      <w:pPr>
        <w:jc w:val="both"/>
        <w:rPr>
          <w:rFonts w:ascii="Arial" w:hAnsi="Arial" w:cs="Arial"/>
          <w:b/>
          <w:i/>
          <w:iCs/>
          <w:color w:val="000000" w:themeColor="text1"/>
          <w:sz w:val="22"/>
          <w:szCs w:val="22"/>
          <w:lang w:val="es-MX"/>
        </w:rPr>
      </w:pPr>
    </w:p>
    <w:p w14:paraId="1383A9BC" w14:textId="411EC456" w:rsidR="00BA44D5" w:rsidRPr="008015C2" w:rsidRDefault="00BA44D5" w:rsidP="00BA44D5">
      <w:pPr>
        <w:jc w:val="both"/>
        <w:rPr>
          <w:rFonts w:ascii="Arial" w:hAnsi="Arial" w:cs="Arial"/>
          <w:i/>
          <w:iCs/>
          <w:sz w:val="22"/>
          <w:szCs w:val="22"/>
        </w:rPr>
      </w:pPr>
      <w:r w:rsidRPr="00BA44D5">
        <w:rPr>
          <w:rFonts w:ascii="Arial" w:hAnsi="Arial" w:cs="Arial"/>
          <w:b/>
          <w:bCs/>
          <w:sz w:val="22"/>
          <w:szCs w:val="22"/>
        </w:rPr>
        <w:t>ARTÍCULO</w:t>
      </w:r>
      <w:bookmarkStart w:id="7" w:name="2.2.10.7"/>
      <w:bookmarkEnd w:id="7"/>
      <w:r w:rsidRPr="00BA44D5">
        <w:rPr>
          <w:rFonts w:ascii="Arial" w:hAnsi="Arial" w:cs="Arial"/>
          <w:b/>
          <w:bCs/>
          <w:sz w:val="22"/>
          <w:szCs w:val="22"/>
        </w:rPr>
        <w:t> 2.2.10.7</w:t>
      </w:r>
      <w:r w:rsidRPr="00BA44D5">
        <w:rPr>
          <w:rFonts w:ascii="Arial" w:hAnsi="Arial" w:cs="Arial"/>
          <w:i/>
          <w:iCs/>
          <w:sz w:val="22"/>
          <w:szCs w:val="22"/>
        </w:rPr>
        <w:t> </w:t>
      </w:r>
      <w:r w:rsidR="00594513" w:rsidRPr="008015C2">
        <w:rPr>
          <w:rFonts w:ascii="Arial" w:hAnsi="Arial" w:cs="Arial"/>
          <w:i/>
          <w:iCs/>
          <w:sz w:val="22"/>
          <w:szCs w:val="22"/>
        </w:rPr>
        <w:t>“</w:t>
      </w:r>
      <w:r w:rsidRPr="00BA44D5">
        <w:rPr>
          <w:rFonts w:ascii="Arial" w:hAnsi="Arial" w:cs="Arial"/>
          <w:i/>
          <w:iCs/>
          <w:sz w:val="22"/>
          <w:szCs w:val="22"/>
        </w:rPr>
        <w:t>Programas de bienestar de calidad de vida laboral. De conformidad con el artículo </w:t>
      </w:r>
      <w:hyperlink r:id="rId8" w:anchor="24" w:history="1">
        <w:r w:rsidRPr="00BA44D5">
          <w:rPr>
            <w:rStyle w:val="Hipervnculo"/>
            <w:rFonts w:ascii="Arial" w:hAnsi="Arial" w:cs="Arial"/>
            <w:i/>
            <w:iCs/>
            <w:color w:val="auto"/>
            <w:sz w:val="22"/>
            <w:szCs w:val="22"/>
          </w:rPr>
          <w:t>24</w:t>
        </w:r>
      </w:hyperlink>
      <w:r w:rsidRPr="00BA44D5">
        <w:rPr>
          <w:rFonts w:ascii="Arial" w:hAnsi="Arial" w:cs="Arial"/>
          <w:i/>
          <w:iCs/>
          <w:sz w:val="22"/>
          <w:szCs w:val="22"/>
        </w:rPr>
        <w:t> del Decreto-ley 1567 de 1998 y con el fin de mantener niveles adecuados de calidad de vida laboral, las entidades deberán efectuar los siguientes programas:</w:t>
      </w:r>
    </w:p>
    <w:p w14:paraId="4371A9A2" w14:textId="77777777" w:rsidR="00BA44D5" w:rsidRPr="00BA44D5" w:rsidRDefault="00BA44D5" w:rsidP="00BA44D5">
      <w:pPr>
        <w:jc w:val="both"/>
        <w:rPr>
          <w:rFonts w:ascii="Arial" w:hAnsi="Arial" w:cs="Arial"/>
          <w:i/>
          <w:iCs/>
          <w:sz w:val="22"/>
          <w:szCs w:val="22"/>
        </w:rPr>
      </w:pPr>
    </w:p>
    <w:p w14:paraId="3D1350D6" w14:textId="77777777" w:rsidR="00BA44D5" w:rsidRPr="00BA44D5" w:rsidRDefault="00BA44D5" w:rsidP="00BA44D5">
      <w:pPr>
        <w:jc w:val="both"/>
        <w:rPr>
          <w:rFonts w:ascii="Arial" w:hAnsi="Arial" w:cs="Arial"/>
          <w:i/>
          <w:iCs/>
          <w:sz w:val="22"/>
          <w:szCs w:val="22"/>
        </w:rPr>
      </w:pPr>
      <w:bookmarkStart w:id="8" w:name="2.2.10.7.1"/>
      <w:bookmarkEnd w:id="8"/>
      <w:r w:rsidRPr="00BA44D5">
        <w:rPr>
          <w:rFonts w:ascii="Arial" w:hAnsi="Arial" w:cs="Arial"/>
          <w:i/>
          <w:iCs/>
          <w:sz w:val="22"/>
          <w:szCs w:val="22"/>
        </w:rPr>
        <w:t>1. Medir el clima laboral, por lo menos cada dos años y definir, ejecutar y evaluar estrategias de intervención.</w:t>
      </w:r>
    </w:p>
    <w:p w14:paraId="2910FCC8" w14:textId="77777777" w:rsidR="00BA44D5" w:rsidRPr="00BA44D5" w:rsidRDefault="00BA44D5" w:rsidP="00BA44D5">
      <w:pPr>
        <w:jc w:val="both"/>
        <w:rPr>
          <w:rFonts w:ascii="Arial" w:hAnsi="Arial" w:cs="Arial"/>
          <w:i/>
          <w:iCs/>
          <w:sz w:val="22"/>
          <w:szCs w:val="22"/>
        </w:rPr>
      </w:pPr>
      <w:bookmarkStart w:id="9" w:name="2.2.10.7.2"/>
      <w:bookmarkEnd w:id="9"/>
      <w:r w:rsidRPr="00BA44D5">
        <w:rPr>
          <w:rFonts w:ascii="Arial" w:hAnsi="Arial" w:cs="Arial"/>
          <w:i/>
          <w:iCs/>
          <w:sz w:val="22"/>
          <w:szCs w:val="22"/>
        </w:rPr>
        <w:t>2. Evaluar la adaptación al cambio organizacional y adelantar acciones de preparación frente al cambio y de desvinculación laboral asistida o readaptación laboral cuando se den procesos de reforma organizacional.</w:t>
      </w:r>
    </w:p>
    <w:p w14:paraId="0BBE52BC" w14:textId="77777777" w:rsidR="00BA44D5" w:rsidRPr="00BA44D5" w:rsidRDefault="00BA44D5" w:rsidP="00BA44D5">
      <w:pPr>
        <w:jc w:val="both"/>
        <w:rPr>
          <w:rFonts w:ascii="Arial" w:hAnsi="Arial" w:cs="Arial"/>
          <w:i/>
          <w:iCs/>
          <w:sz w:val="22"/>
          <w:szCs w:val="22"/>
        </w:rPr>
      </w:pPr>
      <w:bookmarkStart w:id="10" w:name="2.2.10.7.3"/>
      <w:bookmarkEnd w:id="10"/>
      <w:r w:rsidRPr="00BA44D5">
        <w:rPr>
          <w:rFonts w:ascii="Arial" w:hAnsi="Arial" w:cs="Arial"/>
          <w:i/>
          <w:iCs/>
          <w:sz w:val="22"/>
          <w:szCs w:val="22"/>
        </w:rPr>
        <w:t xml:space="preserve">3. Preparar a los </w:t>
      </w:r>
      <w:proofErr w:type="spellStart"/>
      <w:r w:rsidRPr="00BA44D5">
        <w:rPr>
          <w:rFonts w:ascii="Arial" w:hAnsi="Arial" w:cs="Arial"/>
          <w:i/>
          <w:iCs/>
          <w:sz w:val="22"/>
          <w:szCs w:val="22"/>
        </w:rPr>
        <w:t>prepensionados</w:t>
      </w:r>
      <w:proofErr w:type="spellEnd"/>
      <w:r w:rsidRPr="00BA44D5">
        <w:rPr>
          <w:rFonts w:ascii="Arial" w:hAnsi="Arial" w:cs="Arial"/>
          <w:i/>
          <w:iCs/>
          <w:sz w:val="22"/>
          <w:szCs w:val="22"/>
        </w:rPr>
        <w:t xml:space="preserve"> para el retiro del servicio.</w:t>
      </w:r>
    </w:p>
    <w:p w14:paraId="1F78B41D" w14:textId="77777777" w:rsidR="00BA44D5" w:rsidRPr="00BA44D5" w:rsidRDefault="00BA44D5" w:rsidP="00BA44D5">
      <w:pPr>
        <w:jc w:val="both"/>
        <w:rPr>
          <w:rFonts w:ascii="Arial" w:hAnsi="Arial" w:cs="Arial"/>
          <w:i/>
          <w:iCs/>
          <w:sz w:val="22"/>
          <w:szCs w:val="22"/>
        </w:rPr>
      </w:pPr>
      <w:bookmarkStart w:id="11" w:name="2.2.10.7.4"/>
      <w:bookmarkEnd w:id="11"/>
      <w:r w:rsidRPr="00BA44D5">
        <w:rPr>
          <w:rFonts w:ascii="Arial" w:hAnsi="Arial" w:cs="Arial"/>
          <w:i/>
          <w:iCs/>
          <w:sz w:val="22"/>
          <w:szCs w:val="22"/>
        </w:rPr>
        <w:t>4. Identificar la cultura organizacional y definir los procesos para la consolidación de la cultura deseada.</w:t>
      </w:r>
    </w:p>
    <w:p w14:paraId="74A290C0" w14:textId="77777777" w:rsidR="00BA44D5" w:rsidRPr="00BA44D5" w:rsidRDefault="00BA44D5" w:rsidP="00BA44D5">
      <w:pPr>
        <w:jc w:val="both"/>
        <w:rPr>
          <w:rFonts w:ascii="Arial" w:hAnsi="Arial" w:cs="Arial"/>
          <w:i/>
          <w:iCs/>
          <w:sz w:val="22"/>
          <w:szCs w:val="22"/>
        </w:rPr>
      </w:pPr>
      <w:bookmarkStart w:id="12" w:name="2.2.10.7.5"/>
      <w:bookmarkEnd w:id="12"/>
      <w:r w:rsidRPr="00BA44D5">
        <w:rPr>
          <w:rFonts w:ascii="Arial" w:hAnsi="Arial" w:cs="Arial"/>
          <w:i/>
          <w:iCs/>
          <w:sz w:val="22"/>
          <w:szCs w:val="22"/>
        </w:rPr>
        <w:t>5. Fortalecer el trabajo en equipo.</w:t>
      </w:r>
    </w:p>
    <w:p w14:paraId="1B981C40" w14:textId="2CE2C4B6" w:rsidR="00BA44D5" w:rsidRPr="008015C2" w:rsidRDefault="00BA44D5" w:rsidP="00BA44D5">
      <w:pPr>
        <w:jc w:val="both"/>
        <w:rPr>
          <w:rFonts w:ascii="Arial" w:hAnsi="Arial" w:cs="Arial"/>
          <w:i/>
          <w:iCs/>
          <w:sz w:val="22"/>
          <w:szCs w:val="22"/>
        </w:rPr>
      </w:pPr>
      <w:bookmarkStart w:id="13" w:name="2.2.10.7.6"/>
      <w:bookmarkEnd w:id="13"/>
      <w:r w:rsidRPr="00BA44D5">
        <w:rPr>
          <w:rFonts w:ascii="Arial" w:hAnsi="Arial" w:cs="Arial"/>
          <w:i/>
          <w:iCs/>
          <w:sz w:val="22"/>
          <w:szCs w:val="22"/>
        </w:rPr>
        <w:t>6. Adelantar programas de incentivos.</w:t>
      </w:r>
      <w:r w:rsidR="00594513" w:rsidRPr="008015C2">
        <w:rPr>
          <w:rFonts w:ascii="Arial" w:hAnsi="Arial" w:cs="Arial"/>
          <w:i/>
          <w:iCs/>
          <w:sz w:val="22"/>
          <w:szCs w:val="22"/>
        </w:rPr>
        <w:t>”</w:t>
      </w:r>
    </w:p>
    <w:p w14:paraId="70C55931" w14:textId="77777777" w:rsidR="00BA44D5" w:rsidRPr="008015C2" w:rsidRDefault="00BA44D5" w:rsidP="00BA44D5">
      <w:pPr>
        <w:jc w:val="both"/>
        <w:rPr>
          <w:rFonts w:ascii="Arial" w:hAnsi="Arial" w:cs="Arial"/>
          <w:i/>
          <w:iCs/>
          <w:sz w:val="22"/>
          <w:szCs w:val="22"/>
        </w:rPr>
      </w:pPr>
    </w:p>
    <w:p w14:paraId="1A7C58DF" w14:textId="351763B1" w:rsidR="00BA44D5" w:rsidRPr="00BA44D5" w:rsidRDefault="00BA44D5" w:rsidP="00BA44D5">
      <w:pPr>
        <w:jc w:val="both"/>
        <w:rPr>
          <w:rFonts w:ascii="Arial" w:hAnsi="Arial" w:cs="Arial"/>
          <w:i/>
          <w:iCs/>
          <w:sz w:val="22"/>
          <w:szCs w:val="22"/>
        </w:rPr>
      </w:pPr>
      <w:r w:rsidRPr="008015C2">
        <w:rPr>
          <w:rFonts w:ascii="Arial" w:hAnsi="Arial" w:cs="Arial"/>
          <w:b/>
          <w:bCs/>
          <w:sz w:val="22"/>
          <w:szCs w:val="22"/>
        </w:rPr>
        <w:t>PARÁGRAFO</w:t>
      </w:r>
      <w:bookmarkStart w:id="14" w:name="2.2.10.7.p"/>
      <w:bookmarkEnd w:id="14"/>
      <w:r w:rsidRPr="008015C2">
        <w:rPr>
          <w:rFonts w:ascii="Arial" w:hAnsi="Arial" w:cs="Arial"/>
          <w:b/>
          <w:bCs/>
          <w:i/>
          <w:iCs/>
          <w:sz w:val="22"/>
          <w:szCs w:val="22"/>
        </w:rPr>
        <w:t>. </w:t>
      </w:r>
      <w:r w:rsidR="00594513" w:rsidRPr="008015C2">
        <w:rPr>
          <w:rFonts w:ascii="Arial" w:hAnsi="Arial" w:cs="Arial"/>
          <w:b/>
          <w:bCs/>
          <w:i/>
          <w:iCs/>
          <w:sz w:val="22"/>
          <w:szCs w:val="22"/>
        </w:rPr>
        <w:t>“</w:t>
      </w:r>
      <w:r w:rsidRPr="008015C2">
        <w:rPr>
          <w:rFonts w:ascii="Arial" w:hAnsi="Arial" w:cs="Arial"/>
          <w:i/>
          <w:iCs/>
          <w:sz w:val="22"/>
          <w:szCs w:val="22"/>
        </w:rPr>
        <w:t>El Departamento Administrativo de la Función Pública desarrollará metodologías que faciliten la formulación de programas de bienestar social para los empleados y asesorará en su implantación.</w:t>
      </w:r>
      <w:r w:rsidR="00594513" w:rsidRPr="008015C2">
        <w:rPr>
          <w:rFonts w:ascii="Arial" w:hAnsi="Arial" w:cs="Arial"/>
          <w:i/>
          <w:iCs/>
          <w:sz w:val="22"/>
          <w:szCs w:val="22"/>
        </w:rPr>
        <w:t>”</w:t>
      </w:r>
    </w:p>
    <w:p w14:paraId="3CF42DC9" w14:textId="6E901648" w:rsidR="00BA44D5" w:rsidRPr="008015C2" w:rsidRDefault="00BA44D5" w:rsidP="00BA44D5">
      <w:pPr>
        <w:pStyle w:val="NormalWeb"/>
        <w:shd w:val="clear" w:color="auto" w:fill="FFFFFF"/>
        <w:jc w:val="both"/>
        <w:rPr>
          <w:rFonts w:ascii="Arial" w:hAnsi="Arial" w:cs="Arial"/>
          <w:i/>
          <w:iCs/>
          <w:sz w:val="22"/>
          <w:szCs w:val="22"/>
        </w:rPr>
      </w:pPr>
      <w:r w:rsidRPr="008015C2">
        <w:rPr>
          <w:rStyle w:val="Textoennegrita"/>
          <w:rFonts w:ascii="Arial" w:hAnsi="Arial" w:cs="Arial"/>
          <w:i/>
          <w:iCs/>
          <w:sz w:val="22"/>
          <w:szCs w:val="22"/>
        </w:rPr>
        <w:t>ARTÍCULO</w:t>
      </w:r>
      <w:bookmarkStart w:id="15" w:name="2.2.10.8"/>
      <w:bookmarkEnd w:id="15"/>
      <w:r w:rsidRPr="008015C2">
        <w:rPr>
          <w:rStyle w:val="Textoennegrita"/>
          <w:rFonts w:ascii="Arial" w:hAnsi="Arial" w:cs="Arial"/>
          <w:i/>
          <w:iCs/>
          <w:sz w:val="22"/>
          <w:szCs w:val="22"/>
        </w:rPr>
        <w:t> 2.2.10.8</w:t>
      </w:r>
      <w:r w:rsidRPr="008015C2">
        <w:rPr>
          <w:rFonts w:ascii="Arial" w:hAnsi="Arial" w:cs="Arial"/>
          <w:i/>
          <w:iCs/>
          <w:sz w:val="22"/>
          <w:szCs w:val="22"/>
        </w:rPr>
        <w:t> </w:t>
      </w:r>
      <w:r w:rsidR="008015C2" w:rsidRPr="008015C2">
        <w:rPr>
          <w:rFonts w:ascii="Arial" w:hAnsi="Arial" w:cs="Arial"/>
          <w:i/>
          <w:iCs/>
          <w:sz w:val="22"/>
          <w:szCs w:val="22"/>
        </w:rPr>
        <w:t>“</w:t>
      </w:r>
      <w:r w:rsidRPr="008015C2">
        <w:rPr>
          <w:rStyle w:val="nfasis"/>
          <w:rFonts w:ascii="Arial" w:hAnsi="Arial" w:cs="Arial"/>
          <w:sz w:val="22"/>
          <w:szCs w:val="22"/>
        </w:rPr>
        <w:t>Planes de incentivos. </w:t>
      </w:r>
      <w:r w:rsidRPr="008015C2">
        <w:rPr>
          <w:rFonts w:ascii="Arial" w:hAnsi="Arial" w:cs="Arial"/>
          <w:i/>
          <w:iCs/>
          <w:sz w:val="22"/>
          <w:szCs w:val="22"/>
        </w:rPr>
        <w:t>Los planes de incentivos, enmarcados dentro de los planes de bienestar social, tienen por objeto otorgar reconocimientos por el buen desempeño, propiciando así una cultura de trabajo orientada a la calidad y productividad bajo un esquema de mayor compromiso con los objetivos de las entidades.</w:t>
      </w:r>
      <w:r w:rsidR="008015C2" w:rsidRPr="008015C2">
        <w:rPr>
          <w:rFonts w:ascii="Arial" w:hAnsi="Arial" w:cs="Arial"/>
          <w:i/>
          <w:iCs/>
          <w:sz w:val="22"/>
          <w:szCs w:val="22"/>
        </w:rPr>
        <w:t>”</w:t>
      </w:r>
    </w:p>
    <w:p w14:paraId="0F0B90C7" w14:textId="701BF122" w:rsidR="00BA44D5" w:rsidRPr="008015C2" w:rsidRDefault="00BA44D5" w:rsidP="00BA44D5">
      <w:pPr>
        <w:pStyle w:val="NormalWeb"/>
        <w:shd w:val="clear" w:color="auto" w:fill="FFFFFF"/>
        <w:jc w:val="both"/>
        <w:rPr>
          <w:rFonts w:ascii="Arial" w:hAnsi="Arial" w:cs="Arial"/>
          <w:i/>
          <w:iCs/>
          <w:sz w:val="22"/>
          <w:szCs w:val="22"/>
        </w:rPr>
      </w:pPr>
      <w:bookmarkStart w:id="16" w:name="77"/>
      <w:bookmarkEnd w:id="16"/>
      <w:r w:rsidRPr="008015C2">
        <w:rPr>
          <w:rStyle w:val="Textoennegrita"/>
          <w:rFonts w:ascii="Arial" w:hAnsi="Arial" w:cs="Arial"/>
          <w:i/>
          <w:iCs/>
          <w:sz w:val="22"/>
          <w:szCs w:val="22"/>
        </w:rPr>
        <w:t>ARTÍCULO</w:t>
      </w:r>
      <w:bookmarkStart w:id="17" w:name="2.2.10.9"/>
      <w:bookmarkEnd w:id="17"/>
      <w:r w:rsidRPr="008015C2">
        <w:rPr>
          <w:rStyle w:val="Textoennegrita"/>
          <w:rFonts w:ascii="Arial" w:hAnsi="Arial" w:cs="Arial"/>
          <w:i/>
          <w:iCs/>
          <w:sz w:val="22"/>
          <w:szCs w:val="22"/>
        </w:rPr>
        <w:t> 2.2.10.9</w:t>
      </w:r>
      <w:r w:rsidRPr="008015C2">
        <w:rPr>
          <w:rFonts w:ascii="Arial" w:hAnsi="Arial" w:cs="Arial"/>
          <w:i/>
          <w:iCs/>
          <w:sz w:val="22"/>
          <w:szCs w:val="22"/>
        </w:rPr>
        <w:t> </w:t>
      </w:r>
      <w:r w:rsidR="008015C2" w:rsidRPr="008015C2">
        <w:rPr>
          <w:rFonts w:ascii="Arial" w:hAnsi="Arial" w:cs="Arial"/>
          <w:i/>
          <w:iCs/>
          <w:sz w:val="22"/>
          <w:szCs w:val="22"/>
        </w:rPr>
        <w:t>“</w:t>
      </w:r>
      <w:r w:rsidRPr="008015C2">
        <w:rPr>
          <w:rStyle w:val="nfasis"/>
          <w:rFonts w:ascii="Arial" w:hAnsi="Arial" w:cs="Arial"/>
          <w:sz w:val="22"/>
          <w:szCs w:val="22"/>
        </w:rPr>
        <w:t>Plan de incentivos institucionales</w:t>
      </w:r>
      <w:r w:rsidRPr="008015C2">
        <w:rPr>
          <w:rFonts w:ascii="Arial" w:hAnsi="Arial" w:cs="Arial"/>
          <w:i/>
          <w:iCs/>
          <w:sz w:val="22"/>
          <w:szCs w:val="22"/>
        </w:rPr>
        <w:t>. El jefe de cada entidad adoptará anualmente el plan de incentivos institucionales y señalará en él los incentivos no pecuniarios que se ofrecerán al mejor empleado de carrera de la entidad, a los mejores empleados de carrera de cada nivel jerárquico y al mejor empleado de libre nombramiento y remoción de la entidad, así como los incentivos pecuniarios y no pecuniarios para los mejores equipos de trabajo.</w:t>
      </w:r>
    </w:p>
    <w:p w14:paraId="49BDDBC3" w14:textId="64EDCB0B" w:rsidR="00BA44D5" w:rsidRPr="008015C2" w:rsidRDefault="00BA44D5" w:rsidP="00BA44D5">
      <w:pPr>
        <w:pStyle w:val="NormalWeb"/>
        <w:shd w:val="clear" w:color="auto" w:fill="FFFFFF"/>
        <w:jc w:val="both"/>
        <w:rPr>
          <w:rFonts w:ascii="Arial" w:hAnsi="Arial" w:cs="Arial"/>
          <w:i/>
          <w:iCs/>
          <w:sz w:val="22"/>
          <w:szCs w:val="22"/>
        </w:rPr>
      </w:pPr>
      <w:r w:rsidRPr="008015C2">
        <w:rPr>
          <w:rFonts w:ascii="Arial" w:hAnsi="Arial" w:cs="Arial"/>
          <w:i/>
          <w:iCs/>
          <w:sz w:val="22"/>
          <w:szCs w:val="22"/>
        </w:rPr>
        <w:t>Dicho plan se elaborará de acuerdo con los recursos institucionales disponibles para hacerlos efectivos. En todo caso los incentivos se ajustarán a lo establecido en la Constitución Política y la ley.</w:t>
      </w:r>
      <w:r w:rsidR="008015C2" w:rsidRPr="008015C2">
        <w:rPr>
          <w:rFonts w:ascii="Arial" w:hAnsi="Arial" w:cs="Arial"/>
          <w:i/>
          <w:iCs/>
          <w:sz w:val="22"/>
          <w:szCs w:val="22"/>
        </w:rPr>
        <w:t>”</w:t>
      </w:r>
    </w:p>
    <w:p w14:paraId="13A4ADE5" w14:textId="193C10AE" w:rsidR="00BA44D5" w:rsidRPr="008015C2" w:rsidRDefault="00BA44D5" w:rsidP="00BA44D5">
      <w:pPr>
        <w:pStyle w:val="NormalWeb"/>
        <w:shd w:val="clear" w:color="auto" w:fill="FFFFFF"/>
        <w:jc w:val="both"/>
        <w:rPr>
          <w:rFonts w:ascii="Arial" w:hAnsi="Arial" w:cs="Arial"/>
          <w:i/>
          <w:iCs/>
          <w:sz w:val="22"/>
          <w:szCs w:val="22"/>
        </w:rPr>
      </w:pPr>
      <w:r w:rsidRPr="008015C2">
        <w:rPr>
          <w:rStyle w:val="Textoennegrita"/>
          <w:rFonts w:ascii="Arial" w:hAnsi="Arial" w:cs="Arial"/>
          <w:sz w:val="22"/>
          <w:szCs w:val="22"/>
        </w:rPr>
        <w:lastRenderedPageBreak/>
        <w:t>PARÁGRAFO</w:t>
      </w:r>
      <w:bookmarkStart w:id="18" w:name="2.2.10.9.p"/>
      <w:bookmarkEnd w:id="18"/>
      <w:r w:rsidRPr="008015C2">
        <w:rPr>
          <w:rStyle w:val="Textoennegrita"/>
          <w:rFonts w:ascii="Arial" w:hAnsi="Arial" w:cs="Arial"/>
          <w:i/>
          <w:iCs/>
          <w:sz w:val="22"/>
          <w:szCs w:val="22"/>
        </w:rPr>
        <w:t>. </w:t>
      </w:r>
      <w:r w:rsidR="008015C2" w:rsidRPr="008015C2">
        <w:rPr>
          <w:rStyle w:val="Textoennegrita"/>
          <w:rFonts w:ascii="Arial" w:hAnsi="Arial" w:cs="Arial"/>
          <w:i/>
          <w:iCs/>
          <w:sz w:val="22"/>
          <w:szCs w:val="22"/>
        </w:rPr>
        <w:t>“</w:t>
      </w:r>
      <w:r w:rsidRPr="008015C2">
        <w:rPr>
          <w:rFonts w:ascii="Arial" w:hAnsi="Arial" w:cs="Arial"/>
          <w:i/>
          <w:iCs/>
          <w:sz w:val="22"/>
          <w:szCs w:val="22"/>
        </w:rPr>
        <w:t>Se entenderá por equipo de trabajo el grupo de personas que laboran en forma interdependiente y coordinada, aportando las habilidades individuales requeridas para la consecución de un resultado concreto, en el cumplimiento de planes y objetivos institucionales. Los integrantes de los equipos de trabajo pueden ser empleados de una misma dependencia o de distintas dependencias de la entidad.</w:t>
      </w:r>
      <w:r w:rsidR="008015C2" w:rsidRPr="008015C2">
        <w:rPr>
          <w:rFonts w:ascii="Arial" w:hAnsi="Arial" w:cs="Arial"/>
          <w:i/>
          <w:iCs/>
          <w:sz w:val="22"/>
          <w:szCs w:val="22"/>
        </w:rPr>
        <w:t>”</w:t>
      </w:r>
    </w:p>
    <w:p w14:paraId="0CBE14F3" w14:textId="6BB5E1D4" w:rsidR="00BA44D5" w:rsidRPr="008015C2" w:rsidRDefault="00BA44D5" w:rsidP="00BA44D5">
      <w:pPr>
        <w:pStyle w:val="NormalWeb"/>
        <w:shd w:val="clear" w:color="auto" w:fill="FFFFFF"/>
        <w:jc w:val="both"/>
        <w:rPr>
          <w:rFonts w:ascii="Arial" w:hAnsi="Arial" w:cs="Arial"/>
          <w:i/>
          <w:iCs/>
          <w:sz w:val="22"/>
          <w:szCs w:val="22"/>
        </w:rPr>
      </w:pPr>
      <w:r w:rsidRPr="008015C2">
        <w:rPr>
          <w:rFonts w:ascii="Arial" w:hAnsi="Arial" w:cs="Arial"/>
          <w:b/>
          <w:bCs/>
          <w:i/>
          <w:iCs/>
          <w:sz w:val="22"/>
          <w:szCs w:val="22"/>
        </w:rPr>
        <w:t>ARTÍCULO</w:t>
      </w:r>
      <w:bookmarkStart w:id="19" w:name="2.2.10.10"/>
      <w:bookmarkEnd w:id="19"/>
      <w:r w:rsidRPr="008015C2">
        <w:rPr>
          <w:rFonts w:ascii="Arial" w:hAnsi="Arial" w:cs="Arial"/>
          <w:b/>
          <w:bCs/>
          <w:i/>
          <w:iCs/>
          <w:sz w:val="22"/>
          <w:szCs w:val="22"/>
        </w:rPr>
        <w:t> 2.2.10.10</w:t>
      </w:r>
      <w:r w:rsidRPr="008015C2">
        <w:rPr>
          <w:rFonts w:ascii="Arial" w:hAnsi="Arial" w:cs="Arial"/>
          <w:i/>
          <w:iCs/>
          <w:sz w:val="22"/>
          <w:szCs w:val="22"/>
        </w:rPr>
        <w:t> </w:t>
      </w:r>
      <w:r w:rsidR="008015C2" w:rsidRPr="008015C2">
        <w:rPr>
          <w:rFonts w:ascii="Arial" w:hAnsi="Arial" w:cs="Arial"/>
          <w:i/>
          <w:iCs/>
          <w:sz w:val="22"/>
          <w:szCs w:val="22"/>
        </w:rPr>
        <w:t>“</w:t>
      </w:r>
      <w:r w:rsidRPr="008015C2">
        <w:rPr>
          <w:rFonts w:ascii="Arial" w:hAnsi="Arial" w:cs="Arial"/>
          <w:i/>
          <w:iCs/>
          <w:sz w:val="22"/>
          <w:szCs w:val="22"/>
        </w:rPr>
        <w:t>Otorgamiento de incentivos. Para otorgar los incentivos, el nivel de excelencia de los empleados se establecerá con base en la calificación definitiva resultante de la evaluación del desempeño laboral y el de los equipos de trabajo se determinará con base en la evaluación de los resultados del trabajo en equipo; de la calidad del mismo y de sus efectos en el mejoramiento del servicio; de la eficiencia con que se haya realizado su labor y de su funcionamiento como equipo de trabajo.</w:t>
      </w:r>
      <w:r w:rsidR="008015C2" w:rsidRPr="008015C2">
        <w:rPr>
          <w:rFonts w:ascii="Arial" w:hAnsi="Arial" w:cs="Arial"/>
          <w:i/>
          <w:iCs/>
          <w:sz w:val="22"/>
          <w:szCs w:val="22"/>
        </w:rPr>
        <w:t>”</w:t>
      </w:r>
    </w:p>
    <w:p w14:paraId="6B184372" w14:textId="453AD7EC" w:rsidR="00BA44D5" w:rsidRPr="008015C2" w:rsidRDefault="00BA44D5" w:rsidP="00BA44D5">
      <w:pPr>
        <w:pStyle w:val="NormalWeb"/>
        <w:shd w:val="clear" w:color="auto" w:fill="FFFFFF"/>
        <w:jc w:val="both"/>
        <w:rPr>
          <w:rFonts w:ascii="Arial" w:hAnsi="Arial" w:cs="Arial"/>
          <w:i/>
          <w:iCs/>
          <w:sz w:val="22"/>
          <w:szCs w:val="22"/>
        </w:rPr>
      </w:pPr>
      <w:r w:rsidRPr="008015C2">
        <w:rPr>
          <w:rFonts w:ascii="Arial" w:hAnsi="Arial" w:cs="Arial"/>
          <w:b/>
          <w:bCs/>
          <w:i/>
          <w:iCs/>
          <w:sz w:val="22"/>
          <w:szCs w:val="22"/>
        </w:rPr>
        <w:t>PARÁGRAFO</w:t>
      </w:r>
      <w:bookmarkStart w:id="20" w:name="2.2.10.10.p"/>
      <w:bookmarkEnd w:id="20"/>
      <w:r w:rsidRPr="008015C2">
        <w:rPr>
          <w:rFonts w:ascii="Arial" w:hAnsi="Arial" w:cs="Arial"/>
          <w:b/>
          <w:bCs/>
          <w:i/>
          <w:iCs/>
          <w:sz w:val="22"/>
          <w:szCs w:val="22"/>
        </w:rPr>
        <w:t>. </w:t>
      </w:r>
      <w:r w:rsidR="008015C2" w:rsidRPr="008015C2">
        <w:rPr>
          <w:rFonts w:ascii="Arial" w:hAnsi="Arial" w:cs="Arial"/>
          <w:b/>
          <w:bCs/>
          <w:i/>
          <w:iCs/>
          <w:sz w:val="22"/>
          <w:szCs w:val="22"/>
        </w:rPr>
        <w:t>“</w:t>
      </w:r>
      <w:r w:rsidRPr="008015C2">
        <w:rPr>
          <w:rFonts w:ascii="Arial" w:hAnsi="Arial" w:cs="Arial"/>
          <w:i/>
          <w:iCs/>
          <w:sz w:val="22"/>
          <w:szCs w:val="22"/>
        </w:rPr>
        <w:t>El desempeño laboral de los empleados de libre nombramiento y remoción de Gerencia Pública, se efectuará de acuerdo con el sistema de evaluación de gestión prevista en el presente Título. Los demás empleados de libre nombramiento y remoción serán evaluados con los criterios y los instrumentos que se aplican en la entidad para los empleados de carrera.</w:t>
      </w:r>
      <w:r w:rsidR="008015C2" w:rsidRPr="008015C2">
        <w:rPr>
          <w:rFonts w:ascii="Arial" w:hAnsi="Arial" w:cs="Arial"/>
          <w:i/>
          <w:iCs/>
          <w:sz w:val="22"/>
          <w:szCs w:val="22"/>
        </w:rPr>
        <w:t>”</w:t>
      </w:r>
    </w:p>
    <w:p w14:paraId="6E12CEEB" w14:textId="23812327" w:rsidR="00BA44D5" w:rsidRPr="00BA44D5" w:rsidRDefault="008015C2" w:rsidP="00BA44D5">
      <w:pPr>
        <w:pStyle w:val="NormalWeb"/>
        <w:jc w:val="both"/>
        <w:rPr>
          <w:rFonts w:ascii="Arial" w:hAnsi="Arial" w:cs="Arial"/>
          <w:i/>
          <w:iCs/>
          <w:sz w:val="22"/>
          <w:szCs w:val="22"/>
        </w:rPr>
      </w:pPr>
      <w:r w:rsidRPr="008015C2">
        <w:rPr>
          <w:rFonts w:ascii="Arial" w:hAnsi="Arial" w:cs="Arial"/>
          <w:b/>
          <w:bCs/>
          <w:i/>
          <w:iCs/>
          <w:sz w:val="22"/>
          <w:szCs w:val="22"/>
        </w:rPr>
        <w:t>A</w:t>
      </w:r>
      <w:r w:rsidR="00BA44D5" w:rsidRPr="00BA44D5">
        <w:rPr>
          <w:rFonts w:ascii="Arial" w:hAnsi="Arial" w:cs="Arial"/>
          <w:b/>
          <w:bCs/>
          <w:i/>
          <w:iCs/>
          <w:sz w:val="22"/>
          <w:szCs w:val="22"/>
        </w:rPr>
        <w:t>RTÍCULO</w:t>
      </w:r>
      <w:bookmarkStart w:id="21" w:name="2.2.10.11"/>
      <w:bookmarkEnd w:id="21"/>
      <w:r w:rsidR="00BA44D5" w:rsidRPr="00BA44D5">
        <w:rPr>
          <w:rFonts w:ascii="Arial" w:hAnsi="Arial" w:cs="Arial"/>
          <w:b/>
          <w:bCs/>
          <w:i/>
          <w:iCs/>
          <w:sz w:val="22"/>
          <w:szCs w:val="22"/>
        </w:rPr>
        <w:t> 2.2.10.11</w:t>
      </w:r>
      <w:r w:rsidR="00BA44D5" w:rsidRPr="00BA44D5">
        <w:rPr>
          <w:rFonts w:ascii="Arial" w:hAnsi="Arial" w:cs="Arial"/>
          <w:i/>
          <w:iCs/>
          <w:sz w:val="22"/>
          <w:szCs w:val="22"/>
        </w:rPr>
        <w:t> </w:t>
      </w:r>
      <w:r w:rsidRPr="008015C2">
        <w:rPr>
          <w:rFonts w:ascii="Arial" w:hAnsi="Arial" w:cs="Arial"/>
          <w:i/>
          <w:iCs/>
          <w:sz w:val="22"/>
          <w:szCs w:val="22"/>
        </w:rPr>
        <w:t>“</w:t>
      </w:r>
      <w:r w:rsidR="00BA44D5" w:rsidRPr="00BA44D5">
        <w:rPr>
          <w:rFonts w:ascii="Arial" w:hAnsi="Arial" w:cs="Arial"/>
          <w:i/>
          <w:iCs/>
          <w:sz w:val="22"/>
          <w:szCs w:val="22"/>
        </w:rPr>
        <w:t>Procedimiento. Cada entidad establecerá el procedimiento para la selección de los mejores empleados de carrera y de libre nombramiento y remoción, así como para la selección y evaluación de los equipos de trabajo y los criterios a seguir para dirimir los empates, con sujeción a lo señalado en el presente Título</w:t>
      </w:r>
      <w:r w:rsidRPr="008015C2">
        <w:rPr>
          <w:rFonts w:ascii="Arial" w:hAnsi="Arial" w:cs="Arial"/>
          <w:i/>
          <w:iCs/>
          <w:sz w:val="22"/>
          <w:szCs w:val="22"/>
        </w:rPr>
        <w:t>.</w:t>
      </w:r>
    </w:p>
    <w:p w14:paraId="6298F66B" w14:textId="58E6A628" w:rsidR="00BA44D5" w:rsidRPr="00BA44D5" w:rsidRDefault="00BA44D5" w:rsidP="00BA44D5">
      <w:pPr>
        <w:pStyle w:val="NormalWeb"/>
        <w:jc w:val="both"/>
        <w:rPr>
          <w:rFonts w:ascii="Arial" w:hAnsi="Arial" w:cs="Arial"/>
          <w:i/>
          <w:iCs/>
          <w:sz w:val="22"/>
          <w:szCs w:val="22"/>
        </w:rPr>
      </w:pPr>
      <w:r w:rsidRPr="00BA44D5">
        <w:rPr>
          <w:rFonts w:ascii="Arial" w:hAnsi="Arial" w:cs="Arial"/>
          <w:i/>
          <w:iCs/>
          <w:sz w:val="22"/>
          <w:szCs w:val="22"/>
        </w:rPr>
        <w:t>El mejor empleado de carrera y el mejor empleado de libre nombramiento y remoción de la entidad, serán quienes tengan la más alta calificación entre los seleccionados como los mejores de cada nivel.</w:t>
      </w:r>
      <w:r w:rsidR="008015C2" w:rsidRPr="008015C2">
        <w:rPr>
          <w:rFonts w:ascii="Arial" w:hAnsi="Arial" w:cs="Arial"/>
          <w:i/>
          <w:iCs/>
          <w:sz w:val="22"/>
          <w:szCs w:val="22"/>
        </w:rPr>
        <w:t>”</w:t>
      </w:r>
    </w:p>
    <w:p w14:paraId="392D1C2E" w14:textId="7428BABC" w:rsidR="00BA44D5" w:rsidRPr="00BA44D5" w:rsidRDefault="00BA44D5" w:rsidP="00BA44D5">
      <w:pPr>
        <w:pStyle w:val="NormalWeb"/>
        <w:jc w:val="both"/>
        <w:rPr>
          <w:rFonts w:ascii="Arial" w:hAnsi="Arial" w:cs="Arial"/>
          <w:i/>
          <w:iCs/>
          <w:sz w:val="22"/>
          <w:szCs w:val="22"/>
        </w:rPr>
      </w:pPr>
      <w:r w:rsidRPr="00BA44D5">
        <w:rPr>
          <w:rFonts w:ascii="Arial" w:hAnsi="Arial" w:cs="Arial"/>
          <w:b/>
          <w:bCs/>
          <w:i/>
          <w:iCs/>
          <w:sz w:val="22"/>
          <w:szCs w:val="22"/>
        </w:rPr>
        <w:t>ARTÍCULO</w:t>
      </w:r>
      <w:bookmarkStart w:id="22" w:name="2.2.10.12"/>
      <w:bookmarkEnd w:id="22"/>
      <w:r w:rsidRPr="00BA44D5">
        <w:rPr>
          <w:rFonts w:ascii="Arial" w:hAnsi="Arial" w:cs="Arial"/>
          <w:b/>
          <w:bCs/>
          <w:i/>
          <w:iCs/>
          <w:sz w:val="22"/>
          <w:szCs w:val="22"/>
        </w:rPr>
        <w:t> 2.2.10.12</w:t>
      </w:r>
      <w:r w:rsidRPr="00BA44D5">
        <w:rPr>
          <w:rFonts w:ascii="Arial" w:hAnsi="Arial" w:cs="Arial"/>
          <w:i/>
          <w:iCs/>
          <w:sz w:val="22"/>
          <w:szCs w:val="22"/>
        </w:rPr>
        <w:t> </w:t>
      </w:r>
      <w:r w:rsidR="008015C2" w:rsidRPr="008015C2">
        <w:rPr>
          <w:rFonts w:ascii="Arial" w:hAnsi="Arial" w:cs="Arial"/>
          <w:i/>
          <w:iCs/>
          <w:sz w:val="22"/>
          <w:szCs w:val="22"/>
        </w:rPr>
        <w:t>“</w:t>
      </w:r>
      <w:r w:rsidRPr="00BA44D5">
        <w:rPr>
          <w:rFonts w:ascii="Arial" w:hAnsi="Arial" w:cs="Arial"/>
          <w:i/>
          <w:iCs/>
          <w:sz w:val="22"/>
          <w:szCs w:val="22"/>
        </w:rPr>
        <w:t>Requisitos para participar de los incentivos institucionales. Los empleados deberán reunir los siguientes requisitos para participar de los incentivos institucionales:</w:t>
      </w:r>
    </w:p>
    <w:p w14:paraId="129ED114" w14:textId="77777777" w:rsidR="00BA44D5" w:rsidRPr="00BA44D5" w:rsidRDefault="00BA44D5" w:rsidP="00BA44D5">
      <w:pPr>
        <w:pStyle w:val="NormalWeb"/>
        <w:jc w:val="both"/>
        <w:rPr>
          <w:rFonts w:ascii="Arial" w:hAnsi="Arial" w:cs="Arial"/>
          <w:i/>
          <w:iCs/>
          <w:sz w:val="22"/>
          <w:szCs w:val="22"/>
        </w:rPr>
      </w:pPr>
      <w:bookmarkStart w:id="23" w:name="2.2.10.12.1"/>
      <w:bookmarkEnd w:id="23"/>
      <w:r w:rsidRPr="00BA44D5">
        <w:rPr>
          <w:rFonts w:ascii="Arial" w:hAnsi="Arial" w:cs="Arial"/>
          <w:i/>
          <w:iCs/>
          <w:sz w:val="22"/>
          <w:szCs w:val="22"/>
        </w:rPr>
        <w:t>1. Acreditar tiempo de servicios continuo en la respectiva entidad no inferior a un (1) año.</w:t>
      </w:r>
    </w:p>
    <w:p w14:paraId="71C7A0DD" w14:textId="77777777" w:rsidR="00BA44D5" w:rsidRPr="00BA44D5" w:rsidRDefault="00BA44D5" w:rsidP="00BA44D5">
      <w:pPr>
        <w:pStyle w:val="NormalWeb"/>
        <w:jc w:val="both"/>
        <w:rPr>
          <w:rFonts w:ascii="Arial" w:hAnsi="Arial" w:cs="Arial"/>
          <w:i/>
          <w:iCs/>
          <w:sz w:val="22"/>
          <w:szCs w:val="22"/>
        </w:rPr>
      </w:pPr>
      <w:bookmarkStart w:id="24" w:name="2.2.10.12.2"/>
      <w:bookmarkEnd w:id="24"/>
      <w:r w:rsidRPr="00BA44D5">
        <w:rPr>
          <w:rFonts w:ascii="Arial" w:hAnsi="Arial" w:cs="Arial"/>
          <w:i/>
          <w:iCs/>
          <w:sz w:val="22"/>
          <w:szCs w:val="22"/>
        </w:rPr>
        <w:t>2. No haber sido sancionados disciplinariamente en el año inmediatamente anterior a la fecha de postulación o durante el proceso de selección.</w:t>
      </w:r>
    </w:p>
    <w:p w14:paraId="12732BC2" w14:textId="097BB0E3" w:rsidR="00BA44D5" w:rsidRPr="00BA44D5" w:rsidRDefault="00BA44D5" w:rsidP="00BA44D5">
      <w:pPr>
        <w:pStyle w:val="NormalWeb"/>
        <w:jc w:val="both"/>
        <w:rPr>
          <w:rFonts w:ascii="Arial" w:hAnsi="Arial" w:cs="Arial"/>
          <w:i/>
          <w:iCs/>
          <w:sz w:val="22"/>
          <w:szCs w:val="22"/>
        </w:rPr>
      </w:pPr>
      <w:bookmarkStart w:id="25" w:name="2.2.10.12.3"/>
      <w:bookmarkEnd w:id="25"/>
      <w:r w:rsidRPr="00BA44D5">
        <w:rPr>
          <w:rFonts w:ascii="Arial" w:hAnsi="Arial" w:cs="Arial"/>
          <w:i/>
          <w:iCs/>
          <w:sz w:val="22"/>
          <w:szCs w:val="22"/>
        </w:rPr>
        <w:t>3. Acreditar nivel de excelencia en la evaluación del desempeño en firme, correspondiente al año inmediatamente anterior a la fecha de postulación.</w:t>
      </w:r>
      <w:r w:rsidR="008015C2" w:rsidRPr="008015C2">
        <w:rPr>
          <w:rFonts w:ascii="Arial" w:hAnsi="Arial" w:cs="Arial"/>
          <w:i/>
          <w:iCs/>
          <w:sz w:val="22"/>
          <w:szCs w:val="22"/>
        </w:rPr>
        <w:t>”</w:t>
      </w:r>
    </w:p>
    <w:p w14:paraId="5E38C8B6" w14:textId="4160209F" w:rsidR="00BA44D5" w:rsidRPr="00BA44D5" w:rsidRDefault="00BA44D5" w:rsidP="00BA44D5">
      <w:pPr>
        <w:pStyle w:val="NormalWeb"/>
        <w:jc w:val="both"/>
        <w:rPr>
          <w:rFonts w:ascii="Arial" w:hAnsi="Arial" w:cs="Arial"/>
          <w:i/>
          <w:iCs/>
          <w:sz w:val="22"/>
          <w:szCs w:val="22"/>
        </w:rPr>
      </w:pPr>
      <w:r w:rsidRPr="00BA44D5">
        <w:rPr>
          <w:rFonts w:ascii="Arial" w:hAnsi="Arial" w:cs="Arial"/>
          <w:b/>
          <w:bCs/>
          <w:i/>
          <w:iCs/>
          <w:sz w:val="22"/>
          <w:szCs w:val="22"/>
        </w:rPr>
        <w:t>ARTÍCULO</w:t>
      </w:r>
      <w:bookmarkStart w:id="26" w:name="2.2.10.13"/>
      <w:bookmarkEnd w:id="26"/>
      <w:r w:rsidRPr="00BA44D5">
        <w:rPr>
          <w:rFonts w:ascii="Arial" w:hAnsi="Arial" w:cs="Arial"/>
          <w:b/>
          <w:bCs/>
          <w:i/>
          <w:iCs/>
          <w:sz w:val="22"/>
          <w:szCs w:val="22"/>
        </w:rPr>
        <w:t> 2.2.10.13</w:t>
      </w:r>
      <w:r w:rsidRPr="00BA44D5">
        <w:rPr>
          <w:rFonts w:ascii="Arial" w:hAnsi="Arial" w:cs="Arial"/>
          <w:i/>
          <w:iCs/>
          <w:sz w:val="22"/>
          <w:szCs w:val="22"/>
        </w:rPr>
        <w:t> </w:t>
      </w:r>
      <w:r w:rsidR="008015C2" w:rsidRPr="008015C2">
        <w:rPr>
          <w:rFonts w:ascii="Arial" w:hAnsi="Arial" w:cs="Arial"/>
          <w:i/>
          <w:iCs/>
          <w:sz w:val="22"/>
          <w:szCs w:val="22"/>
        </w:rPr>
        <w:t>“</w:t>
      </w:r>
      <w:r w:rsidRPr="00BA44D5">
        <w:rPr>
          <w:rFonts w:ascii="Arial" w:hAnsi="Arial" w:cs="Arial"/>
          <w:i/>
          <w:iCs/>
          <w:sz w:val="22"/>
          <w:szCs w:val="22"/>
        </w:rPr>
        <w:t>Plan de Incentivos para los equipos de trabajo. Para llevar a cabo el Plan de Incentivos para los equipos de trabajo, las entidades podrán elegir una de las siguientes alternativas:</w:t>
      </w:r>
    </w:p>
    <w:p w14:paraId="4378E46E" w14:textId="77777777" w:rsidR="00BA44D5" w:rsidRPr="00BA44D5" w:rsidRDefault="00BA44D5" w:rsidP="00BA44D5">
      <w:pPr>
        <w:pStyle w:val="NormalWeb"/>
        <w:jc w:val="both"/>
        <w:rPr>
          <w:rFonts w:ascii="Arial" w:hAnsi="Arial" w:cs="Arial"/>
          <w:i/>
          <w:iCs/>
          <w:sz w:val="22"/>
          <w:szCs w:val="22"/>
        </w:rPr>
      </w:pPr>
      <w:bookmarkStart w:id="27" w:name="2.2.10.13.1"/>
      <w:bookmarkEnd w:id="27"/>
      <w:r w:rsidRPr="00BA44D5">
        <w:rPr>
          <w:rFonts w:ascii="Arial" w:hAnsi="Arial" w:cs="Arial"/>
          <w:i/>
          <w:iCs/>
          <w:sz w:val="22"/>
          <w:szCs w:val="22"/>
        </w:rPr>
        <w:t>1. Convocar a las diferentes dependencias o áreas de trabajo de la entidad para que postulen proyectos institucionales desarrollados por equipos de trabajo, concluidos en el año inmediatamente anterior.</w:t>
      </w:r>
    </w:p>
    <w:p w14:paraId="0FE02289" w14:textId="158FFE49" w:rsidR="00BA44D5" w:rsidRPr="00BA44D5" w:rsidRDefault="00BA44D5" w:rsidP="00BA44D5">
      <w:pPr>
        <w:pStyle w:val="NormalWeb"/>
        <w:jc w:val="both"/>
        <w:rPr>
          <w:rFonts w:ascii="Arial" w:hAnsi="Arial" w:cs="Arial"/>
          <w:i/>
          <w:iCs/>
          <w:sz w:val="22"/>
          <w:szCs w:val="22"/>
        </w:rPr>
      </w:pPr>
      <w:bookmarkStart w:id="28" w:name="2.2.10.13.2"/>
      <w:bookmarkEnd w:id="28"/>
      <w:r w:rsidRPr="00BA44D5">
        <w:rPr>
          <w:rFonts w:ascii="Arial" w:hAnsi="Arial" w:cs="Arial"/>
          <w:i/>
          <w:iCs/>
          <w:sz w:val="22"/>
          <w:szCs w:val="22"/>
        </w:rPr>
        <w:t>2. Establecer, para el año siguiente, áreas estratégicas de trabajo fundamentadas en la planeación institucional para ser desarrolladas por equipos de trabajo a través de proyectos previamente inscritos, bajo las condiciones y parámetros que se establezcan en el procedimiento de la entidad.</w:t>
      </w:r>
      <w:r w:rsidR="008015C2" w:rsidRPr="008015C2">
        <w:rPr>
          <w:rFonts w:ascii="Arial" w:hAnsi="Arial" w:cs="Arial"/>
          <w:i/>
          <w:iCs/>
          <w:sz w:val="22"/>
          <w:szCs w:val="22"/>
        </w:rPr>
        <w:t>”</w:t>
      </w:r>
    </w:p>
    <w:p w14:paraId="21BE2E22" w14:textId="62F3138B" w:rsidR="00BA44D5" w:rsidRPr="00BA44D5" w:rsidRDefault="00BA44D5" w:rsidP="00BA44D5">
      <w:pPr>
        <w:pStyle w:val="NormalWeb"/>
        <w:jc w:val="both"/>
        <w:rPr>
          <w:rFonts w:ascii="Arial" w:hAnsi="Arial" w:cs="Arial"/>
          <w:i/>
          <w:iCs/>
          <w:sz w:val="22"/>
          <w:szCs w:val="22"/>
        </w:rPr>
      </w:pPr>
      <w:r w:rsidRPr="00BA44D5">
        <w:rPr>
          <w:rFonts w:ascii="Arial" w:hAnsi="Arial" w:cs="Arial"/>
          <w:b/>
          <w:bCs/>
          <w:i/>
          <w:iCs/>
          <w:sz w:val="22"/>
          <w:szCs w:val="22"/>
        </w:rPr>
        <w:t>ARTÍCULO</w:t>
      </w:r>
      <w:bookmarkStart w:id="29" w:name="2.2.10.14"/>
      <w:bookmarkEnd w:id="29"/>
      <w:r w:rsidRPr="00BA44D5">
        <w:rPr>
          <w:rFonts w:ascii="Arial" w:hAnsi="Arial" w:cs="Arial"/>
          <w:b/>
          <w:bCs/>
          <w:i/>
          <w:iCs/>
          <w:sz w:val="22"/>
          <w:szCs w:val="22"/>
        </w:rPr>
        <w:t> 2.2.10.14</w:t>
      </w:r>
      <w:r w:rsidRPr="00BA44D5">
        <w:rPr>
          <w:rFonts w:ascii="Arial" w:hAnsi="Arial" w:cs="Arial"/>
          <w:i/>
          <w:iCs/>
          <w:sz w:val="22"/>
          <w:szCs w:val="22"/>
        </w:rPr>
        <w:t> </w:t>
      </w:r>
      <w:r w:rsidR="008015C2" w:rsidRPr="008015C2">
        <w:rPr>
          <w:rFonts w:ascii="Arial" w:hAnsi="Arial" w:cs="Arial"/>
          <w:i/>
          <w:iCs/>
          <w:sz w:val="22"/>
          <w:szCs w:val="22"/>
        </w:rPr>
        <w:t>“</w:t>
      </w:r>
      <w:r w:rsidRPr="00BA44D5">
        <w:rPr>
          <w:rFonts w:ascii="Arial" w:hAnsi="Arial" w:cs="Arial"/>
          <w:i/>
          <w:iCs/>
          <w:sz w:val="22"/>
          <w:szCs w:val="22"/>
        </w:rPr>
        <w:t>Requisitos de los equipos de trabajo. Los trabajos presentados por los equipos de trabajo deberán reunir los siguientes requisitos para competir por los incentivos institucionales:</w:t>
      </w:r>
    </w:p>
    <w:p w14:paraId="17FC94A3" w14:textId="77777777" w:rsidR="00BA44D5" w:rsidRPr="00BA44D5" w:rsidRDefault="00BA44D5" w:rsidP="00BA44D5">
      <w:pPr>
        <w:pStyle w:val="NormalWeb"/>
        <w:jc w:val="both"/>
        <w:rPr>
          <w:rFonts w:ascii="Arial" w:hAnsi="Arial" w:cs="Arial"/>
          <w:i/>
          <w:iCs/>
          <w:sz w:val="22"/>
          <w:szCs w:val="22"/>
        </w:rPr>
      </w:pPr>
      <w:bookmarkStart w:id="30" w:name="2.2.10.14.1"/>
      <w:bookmarkEnd w:id="30"/>
      <w:r w:rsidRPr="00BA44D5">
        <w:rPr>
          <w:rFonts w:ascii="Arial" w:hAnsi="Arial" w:cs="Arial"/>
          <w:i/>
          <w:iCs/>
          <w:sz w:val="22"/>
          <w:szCs w:val="22"/>
        </w:rPr>
        <w:lastRenderedPageBreak/>
        <w:t>1. El proyecto u objetivo inscrito para ser evaluado debe haber concluido.</w:t>
      </w:r>
    </w:p>
    <w:p w14:paraId="4FDEF33A" w14:textId="17FFE2A0" w:rsidR="00BA44D5" w:rsidRPr="00BA44D5" w:rsidRDefault="00BA44D5" w:rsidP="00BA44D5">
      <w:pPr>
        <w:pStyle w:val="NormalWeb"/>
        <w:jc w:val="both"/>
        <w:rPr>
          <w:rFonts w:ascii="Arial" w:hAnsi="Arial" w:cs="Arial"/>
          <w:i/>
          <w:iCs/>
          <w:sz w:val="22"/>
          <w:szCs w:val="22"/>
        </w:rPr>
      </w:pPr>
      <w:bookmarkStart w:id="31" w:name="2.2.10.14.2"/>
      <w:bookmarkEnd w:id="31"/>
      <w:r w:rsidRPr="00BA44D5">
        <w:rPr>
          <w:rFonts w:ascii="Arial" w:hAnsi="Arial" w:cs="Arial"/>
          <w:i/>
          <w:iCs/>
          <w:sz w:val="22"/>
          <w:szCs w:val="22"/>
        </w:rPr>
        <w:t>2. Los resultados del trabajo presentado deben responder a criterios de excelencia y mostrar aportes significativos al servicio que ofrece la entidad.</w:t>
      </w:r>
      <w:r w:rsidR="008015C2" w:rsidRPr="008015C2">
        <w:rPr>
          <w:rFonts w:ascii="Arial" w:hAnsi="Arial" w:cs="Arial"/>
          <w:i/>
          <w:iCs/>
          <w:sz w:val="22"/>
          <w:szCs w:val="22"/>
        </w:rPr>
        <w:t>”</w:t>
      </w:r>
    </w:p>
    <w:p w14:paraId="2F4106A8" w14:textId="501805D8" w:rsidR="00BA44D5" w:rsidRPr="00BA44D5" w:rsidRDefault="00BA44D5" w:rsidP="00BA44D5">
      <w:pPr>
        <w:pStyle w:val="NormalWeb"/>
        <w:jc w:val="both"/>
        <w:rPr>
          <w:rFonts w:ascii="Arial" w:hAnsi="Arial" w:cs="Arial"/>
          <w:i/>
          <w:iCs/>
          <w:sz w:val="22"/>
          <w:szCs w:val="22"/>
        </w:rPr>
      </w:pPr>
      <w:r w:rsidRPr="00BA44D5">
        <w:rPr>
          <w:rFonts w:ascii="Arial" w:hAnsi="Arial" w:cs="Arial"/>
          <w:b/>
          <w:bCs/>
          <w:i/>
          <w:iCs/>
          <w:sz w:val="22"/>
          <w:szCs w:val="22"/>
        </w:rPr>
        <w:t>ARTÍCULO</w:t>
      </w:r>
      <w:bookmarkStart w:id="32" w:name="2.2.10.15"/>
      <w:bookmarkEnd w:id="32"/>
      <w:r w:rsidRPr="00BA44D5">
        <w:rPr>
          <w:rFonts w:ascii="Arial" w:hAnsi="Arial" w:cs="Arial"/>
          <w:b/>
          <w:bCs/>
          <w:i/>
          <w:iCs/>
          <w:sz w:val="22"/>
          <w:szCs w:val="22"/>
        </w:rPr>
        <w:t> 2.2.10.15</w:t>
      </w:r>
      <w:r w:rsidRPr="00BA44D5">
        <w:rPr>
          <w:rFonts w:ascii="Arial" w:hAnsi="Arial" w:cs="Arial"/>
          <w:i/>
          <w:iCs/>
          <w:sz w:val="22"/>
          <w:szCs w:val="22"/>
        </w:rPr>
        <w:t> </w:t>
      </w:r>
      <w:r w:rsidR="008015C2" w:rsidRPr="008015C2">
        <w:rPr>
          <w:rFonts w:ascii="Arial" w:hAnsi="Arial" w:cs="Arial"/>
          <w:i/>
          <w:iCs/>
          <w:sz w:val="22"/>
          <w:szCs w:val="22"/>
        </w:rPr>
        <w:t>“</w:t>
      </w:r>
      <w:r w:rsidRPr="00BA44D5">
        <w:rPr>
          <w:rFonts w:ascii="Arial" w:hAnsi="Arial" w:cs="Arial"/>
          <w:i/>
          <w:iCs/>
          <w:sz w:val="22"/>
          <w:szCs w:val="22"/>
        </w:rPr>
        <w:t>Reglas generales para la selección de los equipos de trabajo. Para la selección de los equipos de trabajo que serán objeto de incentivos se tendrán en cuenta como mínimo las siguientes reglas generales:</w:t>
      </w:r>
    </w:p>
    <w:p w14:paraId="6CA91D91" w14:textId="77777777" w:rsidR="00BA44D5" w:rsidRPr="00BA44D5" w:rsidRDefault="00BA44D5" w:rsidP="00BA44D5">
      <w:pPr>
        <w:pStyle w:val="NormalWeb"/>
        <w:jc w:val="both"/>
        <w:rPr>
          <w:rFonts w:ascii="Arial" w:hAnsi="Arial" w:cs="Arial"/>
          <w:i/>
          <w:iCs/>
          <w:sz w:val="22"/>
          <w:szCs w:val="22"/>
        </w:rPr>
      </w:pPr>
      <w:bookmarkStart w:id="33" w:name="2.2.10.15.1"/>
      <w:bookmarkEnd w:id="33"/>
      <w:r w:rsidRPr="00BA44D5">
        <w:rPr>
          <w:rFonts w:ascii="Arial" w:hAnsi="Arial" w:cs="Arial"/>
          <w:i/>
          <w:iCs/>
          <w:sz w:val="22"/>
          <w:szCs w:val="22"/>
        </w:rPr>
        <w:t>1. Todos los equipos de trabajo inscritos que reúnan los requisitos exigidos deberán efectuar sustentación pública de los proyectos ante los empleados de la entidad.</w:t>
      </w:r>
    </w:p>
    <w:p w14:paraId="2EE028E8" w14:textId="77777777" w:rsidR="00BA44D5" w:rsidRPr="00BA44D5" w:rsidRDefault="00BA44D5" w:rsidP="00BA44D5">
      <w:pPr>
        <w:pStyle w:val="NormalWeb"/>
        <w:jc w:val="both"/>
        <w:rPr>
          <w:rFonts w:ascii="Arial" w:hAnsi="Arial" w:cs="Arial"/>
          <w:i/>
          <w:iCs/>
          <w:sz w:val="22"/>
          <w:szCs w:val="22"/>
        </w:rPr>
      </w:pPr>
      <w:bookmarkStart w:id="34" w:name="2.2.10.15.2"/>
      <w:bookmarkEnd w:id="34"/>
      <w:r w:rsidRPr="00BA44D5">
        <w:rPr>
          <w:rFonts w:ascii="Arial" w:hAnsi="Arial" w:cs="Arial"/>
          <w:i/>
          <w:iCs/>
          <w:sz w:val="22"/>
          <w:szCs w:val="22"/>
        </w:rPr>
        <w:t>2. Se conformará un equipo evaluador que garantice imparcialidad y conocimiento técnico sobre los proyectos que participen en el plan, el cual será el encargado de establecer los parámetros de evaluación y de calificar. Para ello se podrá contar con empleados de la entidad o con expertos externos que colaboren con esta labor.</w:t>
      </w:r>
    </w:p>
    <w:p w14:paraId="688E0F0A" w14:textId="77777777" w:rsidR="00BA44D5" w:rsidRPr="00BA44D5" w:rsidRDefault="00BA44D5" w:rsidP="00BA44D5">
      <w:pPr>
        <w:pStyle w:val="NormalWeb"/>
        <w:jc w:val="both"/>
        <w:rPr>
          <w:rFonts w:ascii="Arial" w:hAnsi="Arial" w:cs="Arial"/>
          <w:i/>
          <w:iCs/>
          <w:sz w:val="22"/>
          <w:szCs w:val="22"/>
        </w:rPr>
      </w:pPr>
      <w:bookmarkStart w:id="35" w:name="2.2.10.15.3"/>
      <w:bookmarkEnd w:id="35"/>
      <w:r w:rsidRPr="00BA44D5">
        <w:rPr>
          <w:rFonts w:ascii="Arial" w:hAnsi="Arial" w:cs="Arial"/>
          <w:i/>
          <w:iCs/>
          <w:sz w:val="22"/>
          <w:szCs w:val="22"/>
        </w:rPr>
        <w:t>3. Los equipos de trabajo serán seleccionados en estricto orden de mérito, con base en las evaluaciones obtenidas.</w:t>
      </w:r>
    </w:p>
    <w:p w14:paraId="2CE3ECC4" w14:textId="77777777" w:rsidR="00BA44D5" w:rsidRPr="00BA44D5" w:rsidRDefault="00BA44D5" w:rsidP="00BA44D5">
      <w:pPr>
        <w:pStyle w:val="NormalWeb"/>
        <w:jc w:val="both"/>
        <w:rPr>
          <w:rFonts w:ascii="Arial" w:hAnsi="Arial" w:cs="Arial"/>
          <w:i/>
          <w:iCs/>
          <w:sz w:val="22"/>
          <w:szCs w:val="22"/>
        </w:rPr>
      </w:pPr>
      <w:bookmarkStart w:id="36" w:name="2.2.10.15.4"/>
      <w:bookmarkEnd w:id="36"/>
      <w:r w:rsidRPr="00BA44D5">
        <w:rPr>
          <w:rFonts w:ascii="Arial" w:hAnsi="Arial" w:cs="Arial"/>
          <w:i/>
          <w:iCs/>
          <w:sz w:val="22"/>
          <w:szCs w:val="22"/>
        </w:rPr>
        <w:t>4. El jefe de la entidad, de acuerdo con lo establecido en el Plan Institucional de Incentivos y con el concepto del equipo evaluador, asignará, mediante acto administrativo, los incentivos pecuniarios al mejor equipo de trabajo de la entidad.</w:t>
      </w:r>
    </w:p>
    <w:p w14:paraId="3EFEF7E4" w14:textId="3922CD19" w:rsidR="00BA44D5" w:rsidRPr="00BA44D5" w:rsidRDefault="00BA44D5" w:rsidP="00BA44D5">
      <w:pPr>
        <w:pStyle w:val="NormalWeb"/>
        <w:jc w:val="both"/>
        <w:rPr>
          <w:rFonts w:ascii="Arial" w:hAnsi="Arial" w:cs="Arial"/>
          <w:i/>
          <w:iCs/>
          <w:sz w:val="22"/>
          <w:szCs w:val="22"/>
        </w:rPr>
      </w:pPr>
      <w:bookmarkStart w:id="37" w:name="2.2.10.15.5"/>
      <w:bookmarkEnd w:id="37"/>
      <w:r w:rsidRPr="00BA44D5">
        <w:rPr>
          <w:rFonts w:ascii="Arial" w:hAnsi="Arial" w:cs="Arial"/>
          <w:i/>
          <w:iCs/>
          <w:sz w:val="22"/>
          <w:szCs w:val="22"/>
        </w:rPr>
        <w:t>5. A los equipos de trabajo seleccionados en segundo y tercer lugar se les asignarán los incentivos no pecuniarios disponibles que éstos hayan escogido según su preferencia.</w:t>
      </w:r>
      <w:r w:rsidR="008015C2" w:rsidRPr="008015C2">
        <w:rPr>
          <w:rFonts w:ascii="Arial" w:hAnsi="Arial" w:cs="Arial"/>
          <w:i/>
          <w:iCs/>
          <w:sz w:val="22"/>
          <w:szCs w:val="22"/>
        </w:rPr>
        <w:t>”</w:t>
      </w:r>
    </w:p>
    <w:p w14:paraId="390D4EBF" w14:textId="1CCB1F66" w:rsidR="00BA44D5" w:rsidRPr="008015C2" w:rsidRDefault="00BA44D5" w:rsidP="00BA44D5">
      <w:pPr>
        <w:pStyle w:val="NormalWeb"/>
        <w:shd w:val="clear" w:color="auto" w:fill="FFFFFF"/>
        <w:jc w:val="both"/>
        <w:rPr>
          <w:rFonts w:ascii="Arial" w:hAnsi="Arial" w:cs="Arial"/>
          <w:i/>
          <w:iCs/>
          <w:sz w:val="22"/>
          <w:szCs w:val="22"/>
        </w:rPr>
      </w:pPr>
      <w:r w:rsidRPr="008015C2">
        <w:rPr>
          <w:rFonts w:ascii="Arial" w:hAnsi="Arial" w:cs="Arial"/>
          <w:b/>
          <w:bCs/>
          <w:i/>
          <w:iCs/>
          <w:sz w:val="22"/>
          <w:szCs w:val="22"/>
        </w:rPr>
        <w:t>PARÁGRAFO</w:t>
      </w:r>
      <w:bookmarkStart w:id="38" w:name="2.2.10.15.pt1"/>
      <w:bookmarkEnd w:id="38"/>
      <w:r w:rsidRPr="008015C2">
        <w:rPr>
          <w:rFonts w:ascii="Arial" w:hAnsi="Arial" w:cs="Arial"/>
          <w:b/>
          <w:bCs/>
          <w:i/>
          <w:iCs/>
          <w:sz w:val="22"/>
          <w:szCs w:val="22"/>
        </w:rPr>
        <w:t> 1.</w:t>
      </w:r>
      <w:r w:rsidRPr="008015C2">
        <w:rPr>
          <w:rFonts w:ascii="Arial" w:hAnsi="Arial" w:cs="Arial"/>
          <w:i/>
          <w:iCs/>
          <w:sz w:val="22"/>
          <w:szCs w:val="22"/>
        </w:rPr>
        <w:t> </w:t>
      </w:r>
      <w:r w:rsidR="008015C2" w:rsidRPr="008015C2">
        <w:rPr>
          <w:rFonts w:ascii="Arial" w:hAnsi="Arial" w:cs="Arial"/>
          <w:i/>
          <w:iCs/>
          <w:sz w:val="22"/>
          <w:szCs w:val="22"/>
        </w:rPr>
        <w:t>“</w:t>
      </w:r>
      <w:r w:rsidRPr="008015C2">
        <w:rPr>
          <w:rFonts w:ascii="Arial" w:hAnsi="Arial" w:cs="Arial"/>
          <w:i/>
          <w:iCs/>
          <w:sz w:val="22"/>
          <w:szCs w:val="22"/>
        </w:rPr>
        <w:t>Las oficinas de planeación o las que hagan sus veces, apoyarán el proceso de selección de los mejores equipos de trabajo de la entidad.</w:t>
      </w:r>
      <w:r w:rsidR="008015C2" w:rsidRPr="008015C2">
        <w:rPr>
          <w:rFonts w:ascii="Arial" w:hAnsi="Arial" w:cs="Arial"/>
          <w:i/>
          <w:iCs/>
          <w:sz w:val="22"/>
          <w:szCs w:val="22"/>
        </w:rPr>
        <w:t>”</w:t>
      </w:r>
    </w:p>
    <w:p w14:paraId="7741BCD6" w14:textId="4BB7BFC7" w:rsidR="00BA44D5" w:rsidRPr="008015C2" w:rsidRDefault="00BA44D5" w:rsidP="00BA44D5">
      <w:pPr>
        <w:pStyle w:val="NormalWeb"/>
        <w:shd w:val="clear" w:color="auto" w:fill="FFFFFF"/>
        <w:jc w:val="both"/>
        <w:rPr>
          <w:rFonts w:ascii="Arial" w:hAnsi="Arial" w:cs="Arial"/>
          <w:i/>
          <w:iCs/>
          <w:sz w:val="22"/>
          <w:szCs w:val="22"/>
        </w:rPr>
      </w:pPr>
      <w:r w:rsidRPr="008015C2">
        <w:rPr>
          <w:rFonts w:ascii="Arial" w:hAnsi="Arial" w:cs="Arial"/>
          <w:b/>
          <w:bCs/>
          <w:i/>
          <w:iCs/>
          <w:sz w:val="22"/>
          <w:szCs w:val="22"/>
        </w:rPr>
        <w:t>PARÁGRAFO</w:t>
      </w:r>
      <w:bookmarkStart w:id="39" w:name="2.2.10.15.pt2"/>
      <w:bookmarkEnd w:id="39"/>
      <w:r w:rsidRPr="008015C2">
        <w:rPr>
          <w:rFonts w:ascii="Arial" w:hAnsi="Arial" w:cs="Arial"/>
          <w:b/>
          <w:bCs/>
          <w:i/>
          <w:iCs/>
          <w:sz w:val="22"/>
          <w:szCs w:val="22"/>
        </w:rPr>
        <w:t> 2.</w:t>
      </w:r>
      <w:r w:rsidRPr="008015C2">
        <w:rPr>
          <w:rFonts w:ascii="Arial" w:hAnsi="Arial" w:cs="Arial"/>
          <w:i/>
          <w:iCs/>
          <w:sz w:val="22"/>
          <w:szCs w:val="22"/>
        </w:rPr>
        <w:t> </w:t>
      </w:r>
      <w:r w:rsidR="008015C2" w:rsidRPr="008015C2">
        <w:rPr>
          <w:rFonts w:ascii="Arial" w:hAnsi="Arial" w:cs="Arial"/>
          <w:i/>
          <w:iCs/>
          <w:sz w:val="22"/>
          <w:szCs w:val="22"/>
        </w:rPr>
        <w:t>“</w:t>
      </w:r>
      <w:r w:rsidRPr="008015C2">
        <w:rPr>
          <w:rFonts w:ascii="Arial" w:hAnsi="Arial" w:cs="Arial"/>
          <w:i/>
          <w:iCs/>
          <w:sz w:val="22"/>
          <w:szCs w:val="22"/>
        </w:rPr>
        <w:t>El plazo máximo para la selección, proclamación y entrega de los incentivos pecuniarios y no pecuniarios a los equipos de trabajo y a los mejores empleados, será el 30 de noviembre de cada año.</w:t>
      </w:r>
      <w:r w:rsidR="008015C2" w:rsidRPr="008015C2">
        <w:rPr>
          <w:rFonts w:ascii="Arial" w:hAnsi="Arial" w:cs="Arial"/>
          <w:i/>
          <w:iCs/>
          <w:sz w:val="22"/>
          <w:szCs w:val="22"/>
        </w:rPr>
        <w:t>”</w:t>
      </w:r>
    </w:p>
    <w:p w14:paraId="62440C28" w14:textId="69E0DA69" w:rsidR="00BA44D5" w:rsidRPr="008015C2" w:rsidRDefault="00BA44D5" w:rsidP="00BA44D5">
      <w:pPr>
        <w:pStyle w:val="NormalWeb"/>
        <w:shd w:val="clear" w:color="auto" w:fill="FFFFFF"/>
        <w:jc w:val="both"/>
        <w:rPr>
          <w:rFonts w:ascii="Arial" w:hAnsi="Arial" w:cs="Arial"/>
          <w:i/>
          <w:iCs/>
          <w:sz w:val="22"/>
          <w:szCs w:val="22"/>
        </w:rPr>
      </w:pPr>
      <w:r w:rsidRPr="008015C2">
        <w:rPr>
          <w:rFonts w:ascii="Arial" w:hAnsi="Arial" w:cs="Arial"/>
          <w:b/>
          <w:bCs/>
          <w:i/>
          <w:iCs/>
          <w:sz w:val="22"/>
          <w:szCs w:val="22"/>
        </w:rPr>
        <w:t>ARTÍCULO</w:t>
      </w:r>
      <w:bookmarkStart w:id="40" w:name="2.2.10.16"/>
      <w:bookmarkEnd w:id="40"/>
      <w:r w:rsidRPr="008015C2">
        <w:rPr>
          <w:rFonts w:ascii="Arial" w:hAnsi="Arial" w:cs="Arial"/>
          <w:b/>
          <w:bCs/>
          <w:i/>
          <w:iCs/>
          <w:sz w:val="22"/>
          <w:szCs w:val="22"/>
        </w:rPr>
        <w:t> 2.2.10.16</w:t>
      </w:r>
      <w:r w:rsidRPr="008015C2">
        <w:rPr>
          <w:rFonts w:ascii="Arial" w:hAnsi="Arial" w:cs="Arial"/>
          <w:i/>
          <w:iCs/>
          <w:sz w:val="22"/>
          <w:szCs w:val="22"/>
        </w:rPr>
        <w:t> </w:t>
      </w:r>
      <w:r w:rsidR="008015C2" w:rsidRPr="008015C2">
        <w:rPr>
          <w:rFonts w:ascii="Arial" w:hAnsi="Arial" w:cs="Arial"/>
          <w:i/>
          <w:iCs/>
          <w:sz w:val="22"/>
          <w:szCs w:val="22"/>
        </w:rPr>
        <w:t>“</w:t>
      </w:r>
      <w:r w:rsidRPr="008015C2">
        <w:rPr>
          <w:rFonts w:ascii="Arial" w:hAnsi="Arial" w:cs="Arial"/>
          <w:i/>
          <w:iCs/>
          <w:sz w:val="22"/>
          <w:szCs w:val="22"/>
        </w:rPr>
        <w:t>Seccionales o regionales</w:t>
      </w:r>
      <w:r w:rsidRPr="008015C2">
        <w:rPr>
          <w:rFonts w:ascii="Arial" w:hAnsi="Arial" w:cs="Arial"/>
          <w:b/>
          <w:bCs/>
          <w:i/>
          <w:iCs/>
          <w:sz w:val="22"/>
          <w:szCs w:val="22"/>
        </w:rPr>
        <w:t>.</w:t>
      </w:r>
      <w:r w:rsidRPr="008015C2">
        <w:rPr>
          <w:rFonts w:ascii="Arial" w:hAnsi="Arial" w:cs="Arial"/>
          <w:i/>
          <w:iCs/>
          <w:sz w:val="22"/>
          <w:szCs w:val="22"/>
        </w:rPr>
        <w:t> En las entidades donde existen seccionales o regionales se seleccionará, conforme con las reglas establecidas en este decreto, al mejor empleado de cada uno de los niveles jerárquicos que conforman la regional o seccional, quienes tendrán derecho a participar en la selección del mejor empleado de la entidad.</w:t>
      </w:r>
      <w:r w:rsidR="008015C2" w:rsidRPr="008015C2">
        <w:rPr>
          <w:rFonts w:ascii="Arial" w:hAnsi="Arial" w:cs="Arial"/>
          <w:i/>
          <w:iCs/>
          <w:sz w:val="22"/>
          <w:szCs w:val="22"/>
        </w:rPr>
        <w:t>”</w:t>
      </w:r>
    </w:p>
    <w:p w14:paraId="041C7973" w14:textId="202FFA0C" w:rsidR="00594513" w:rsidRPr="008015C2" w:rsidRDefault="00594513" w:rsidP="00BA44D5">
      <w:pPr>
        <w:pStyle w:val="NormalWeb"/>
        <w:shd w:val="clear" w:color="auto" w:fill="FFFFFF"/>
        <w:jc w:val="both"/>
        <w:rPr>
          <w:rFonts w:ascii="Arial" w:hAnsi="Arial" w:cs="Arial"/>
          <w:i/>
          <w:iCs/>
          <w:sz w:val="22"/>
          <w:szCs w:val="22"/>
        </w:rPr>
      </w:pPr>
      <w:r w:rsidRPr="008015C2">
        <w:rPr>
          <w:rFonts w:ascii="Arial" w:hAnsi="Arial" w:cs="Arial"/>
          <w:b/>
          <w:bCs/>
          <w:i/>
          <w:iCs/>
          <w:sz w:val="22"/>
          <w:szCs w:val="22"/>
        </w:rPr>
        <w:t>ARTÍCULO</w:t>
      </w:r>
      <w:bookmarkStart w:id="41" w:name="2.2.10.17"/>
      <w:bookmarkEnd w:id="41"/>
      <w:r w:rsidRPr="008015C2">
        <w:rPr>
          <w:rFonts w:ascii="Arial" w:hAnsi="Arial" w:cs="Arial"/>
          <w:b/>
          <w:bCs/>
          <w:i/>
          <w:iCs/>
          <w:sz w:val="22"/>
          <w:szCs w:val="22"/>
        </w:rPr>
        <w:t> 2.2.10.17</w:t>
      </w:r>
      <w:r w:rsidRPr="008015C2">
        <w:rPr>
          <w:rFonts w:ascii="Arial" w:hAnsi="Arial" w:cs="Arial"/>
          <w:i/>
          <w:iCs/>
          <w:sz w:val="22"/>
          <w:szCs w:val="22"/>
        </w:rPr>
        <w:t> </w:t>
      </w:r>
      <w:r w:rsidR="008015C2" w:rsidRPr="008015C2">
        <w:rPr>
          <w:rFonts w:ascii="Arial" w:hAnsi="Arial" w:cs="Arial"/>
          <w:i/>
          <w:iCs/>
          <w:sz w:val="22"/>
          <w:szCs w:val="22"/>
        </w:rPr>
        <w:t>“</w:t>
      </w:r>
      <w:r w:rsidRPr="008015C2">
        <w:rPr>
          <w:rFonts w:ascii="Arial" w:hAnsi="Arial" w:cs="Arial"/>
          <w:i/>
          <w:iCs/>
          <w:sz w:val="22"/>
          <w:szCs w:val="22"/>
        </w:rPr>
        <w:t xml:space="preserve">Responsabilidad de las dependencias de recursos humanos o de quienes hagan sus veces en los programas de bienestar. Con la orientación del </w:t>
      </w:r>
      <w:proofErr w:type="gramStart"/>
      <w:r w:rsidRPr="008015C2">
        <w:rPr>
          <w:rFonts w:ascii="Arial" w:hAnsi="Arial" w:cs="Arial"/>
          <w:i/>
          <w:iCs/>
          <w:sz w:val="22"/>
          <w:szCs w:val="22"/>
        </w:rPr>
        <w:t>Jefe</w:t>
      </w:r>
      <w:proofErr w:type="gramEnd"/>
      <w:r w:rsidRPr="008015C2">
        <w:rPr>
          <w:rFonts w:ascii="Arial" w:hAnsi="Arial" w:cs="Arial"/>
          <w:i/>
          <w:iCs/>
          <w:sz w:val="22"/>
          <w:szCs w:val="22"/>
        </w:rPr>
        <w:t xml:space="preserve"> de la entidad será responsabilidad de las dependencias de recursos humanos o de quienes hagan sus veces, la formulación, ejecución y evaluación de los programas de bienestar, para lo cual contarán con la colaboración de la Comisión de Personal.</w:t>
      </w:r>
      <w:r w:rsidR="008015C2" w:rsidRPr="008015C2">
        <w:rPr>
          <w:rFonts w:ascii="Arial" w:hAnsi="Arial" w:cs="Arial"/>
          <w:i/>
          <w:iCs/>
          <w:sz w:val="22"/>
          <w:szCs w:val="22"/>
        </w:rPr>
        <w:t>”</w:t>
      </w:r>
    </w:p>
    <w:p w14:paraId="1958D0A6" w14:textId="6E5A28BD" w:rsidR="00594513" w:rsidRPr="008015C2" w:rsidRDefault="00594513" w:rsidP="00BA44D5">
      <w:pPr>
        <w:pStyle w:val="NormalWeb"/>
        <w:shd w:val="clear" w:color="auto" w:fill="FFFFFF"/>
        <w:jc w:val="both"/>
        <w:rPr>
          <w:rFonts w:ascii="Arial" w:hAnsi="Arial" w:cs="Arial"/>
          <w:b/>
          <w:bCs/>
          <w:sz w:val="22"/>
          <w:szCs w:val="22"/>
        </w:rPr>
      </w:pPr>
      <w:r w:rsidRPr="008015C2">
        <w:rPr>
          <w:rFonts w:ascii="Arial" w:hAnsi="Arial" w:cs="Arial"/>
          <w:b/>
          <w:bCs/>
          <w:sz w:val="22"/>
          <w:szCs w:val="22"/>
        </w:rPr>
        <w:t>Ley 1952 de 2019</w:t>
      </w:r>
    </w:p>
    <w:p w14:paraId="06FB527D" w14:textId="1226BC39" w:rsidR="00594513" w:rsidRPr="008015C2" w:rsidRDefault="008015C2" w:rsidP="00BA44D5">
      <w:pPr>
        <w:pStyle w:val="NormalWeb"/>
        <w:shd w:val="clear" w:color="auto" w:fill="FFFFFF"/>
        <w:jc w:val="both"/>
        <w:rPr>
          <w:rFonts w:ascii="Arial" w:hAnsi="Arial" w:cs="Arial"/>
          <w:i/>
          <w:iCs/>
          <w:sz w:val="22"/>
          <w:szCs w:val="22"/>
        </w:rPr>
      </w:pPr>
      <w:r w:rsidRPr="008015C2">
        <w:rPr>
          <w:rFonts w:ascii="Arial" w:hAnsi="Arial" w:cs="Arial"/>
          <w:b/>
          <w:bCs/>
          <w:sz w:val="22"/>
          <w:szCs w:val="22"/>
        </w:rPr>
        <w:t>ARTÍCULO</w:t>
      </w:r>
      <w:r w:rsidR="00594513" w:rsidRPr="008015C2">
        <w:rPr>
          <w:rFonts w:ascii="Arial" w:hAnsi="Arial" w:cs="Arial"/>
          <w:sz w:val="22"/>
          <w:szCs w:val="22"/>
        </w:rPr>
        <w:t xml:space="preserve"> </w:t>
      </w:r>
      <w:r w:rsidR="00594513" w:rsidRPr="008015C2">
        <w:rPr>
          <w:rFonts w:ascii="Arial" w:hAnsi="Arial" w:cs="Arial"/>
          <w:b/>
          <w:bCs/>
          <w:sz w:val="22"/>
          <w:szCs w:val="22"/>
        </w:rPr>
        <w:t>37</w:t>
      </w:r>
      <w:r w:rsidR="00594513" w:rsidRPr="008015C2">
        <w:rPr>
          <w:rFonts w:ascii="Arial" w:hAnsi="Arial" w:cs="Arial"/>
          <w:sz w:val="22"/>
          <w:szCs w:val="22"/>
        </w:rPr>
        <w:t xml:space="preserve"> </w:t>
      </w:r>
      <w:r w:rsidRPr="008015C2">
        <w:rPr>
          <w:rFonts w:ascii="Arial" w:hAnsi="Arial" w:cs="Arial"/>
          <w:sz w:val="22"/>
          <w:szCs w:val="22"/>
        </w:rPr>
        <w:t>“</w:t>
      </w:r>
      <w:r w:rsidR="00594513" w:rsidRPr="008015C2">
        <w:rPr>
          <w:rFonts w:ascii="Arial" w:hAnsi="Arial" w:cs="Arial"/>
          <w:i/>
          <w:iCs/>
          <w:sz w:val="22"/>
          <w:szCs w:val="22"/>
        </w:rPr>
        <w:t xml:space="preserve">establece derechos de todo servidor público; específicamente los numerales 4 y 5 determinan: </w:t>
      </w:r>
    </w:p>
    <w:p w14:paraId="54441437" w14:textId="77777777" w:rsidR="00594513" w:rsidRPr="008015C2" w:rsidRDefault="00594513" w:rsidP="00BA44D5">
      <w:pPr>
        <w:pStyle w:val="NormalWeb"/>
        <w:shd w:val="clear" w:color="auto" w:fill="FFFFFF"/>
        <w:jc w:val="both"/>
        <w:rPr>
          <w:rFonts w:ascii="Arial" w:hAnsi="Arial" w:cs="Arial"/>
          <w:i/>
          <w:iCs/>
          <w:sz w:val="22"/>
          <w:szCs w:val="22"/>
        </w:rPr>
      </w:pPr>
      <w:r w:rsidRPr="008015C2">
        <w:rPr>
          <w:rFonts w:ascii="Arial" w:hAnsi="Arial" w:cs="Arial"/>
          <w:i/>
          <w:iCs/>
          <w:sz w:val="22"/>
          <w:szCs w:val="22"/>
        </w:rPr>
        <w:t xml:space="preserve">4. “Participar en todos los programas de bienestar social que para los servidores públicos y sus familiares establezca el Estado, como los de vivienda, educación, recreación, cultura, deporte y vacacionales. </w:t>
      </w:r>
    </w:p>
    <w:p w14:paraId="07827379" w14:textId="7298355D" w:rsidR="00594513" w:rsidRPr="008015C2" w:rsidRDefault="00594513" w:rsidP="00BA44D5">
      <w:pPr>
        <w:pStyle w:val="NormalWeb"/>
        <w:shd w:val="clear" w:color="auto" w:fill="FFFFFF"/>
        <w:jc w:val="both"/>
        <w:rPr>
          <w:rFonts w:ascii="Arial" w:hAnsi="Arial" w:cs="Arial"/>
          <w:b/>
          <w:bCs/>
          <w:i/>
          <w:iCs/>
          <w:sz w:val="22"/>
          <w:szCs w:val="22"/>
        </w:rPr>
      </w:pPr>
      <w:r w:rsidRPr="008015C2">
        <w:rPr>
          <w:rFonts w:ascii="Arial" w:hAnsi="Arial" w:cs="Arial"/>
          <w:i/>
          <w:iCs/>
          <w:sz w:val="22"/>
          <w:szCs w:val="22"/>
        </w:rPr>
        <w:t>5. Disfrutar de estímulos e incentivos conforme a las disposiciones legales o convencionales vigentes”</w:t>
      </w:r>
      <w:r w:rsidRPr="008015C2">
        <w:rPr>
          <w:rFonts w:ascii="Arial" w:hAnsi="Arial" w:cs="Arial"/>
          <w:b/>
          <w:bCs/>
          <w:i/>
          <w:iCs/>
          <w:sz w:val="22"/>
          <w:szCs w:val="22"/>
        </w:rPr>
        <w:t>.</w:t>
      </w:r>
    </w:p>
    <w:p w14:paraId="16749D0F" w14:textId="77777777" w:rsidR="00BA44D5" w:rsidRPr="008015C2" w:rsidRDefault="00BA44D5" w:rsidP="00586638">
      <w:pPr>
        <w:jc w:val="both"/>
        <w:rPr>
          <w:rFonts w:ascii="Arial" w:hAnsi="Arial" w:cs="Arial"/>
          <w:b/>
          <w:color w:val="000000" w:themeColor="text1"/>
          <w:sz w:val="22"/>
          <w:szCs w:val="22"/>
          <w:lang w:val="es-MX"/>
        </w:rPr>
      </w:pPr>
    </w:p>
    <w:p w14:paraId="2E90C05F" w14:textId="2C676AB0" w:rsidR="00586638" w:rsidRPr="008015C2" w:rsidRDefault="00586638" w:rsidP="00586638">
      <w:pPr>
        <w:jc w:val="both"/>
        <w:rPr>
          <w:rFonts w:ascii="Arial" w:hAnsi="Arial" w:cs="Arial"/>
          <w:b/>
          <w:color w:val="000000" w:themeColor="text1"/>
          <w:sz w:val="22"/>
          <w:szCs w:val="22"/>
          <w:lang w:val="es-MX"/>
        </w:rPr>
      </w:pPr>
      <w:r w:rsidRPr="008015C2">
        <w:rPr>
          <w:rFonts w:ascii="Arial" w:hAnsi="Arial" w:cs="Arial"/>
          <w:b/>
          <w:color w:val="000000" w:themeColor="text1"/>
          <w:sz w:val="22"/>
          <w:szCs w:val="22"/>
          <w:lang w:val="es-MX"/>
        </w:rPr>
        <w:t xml:space="preserve">2. </w:t>
      </w:r>
      <w:r w:rsidR="00966730" w:rsidRPr="008015C2">
        <w:rPr>
          <w:rFonts w:ascii="Arial" w:hAnsi="Arial" w:cs="Arial"/>
          <w:b/>
          <w:color w:val="000000" w:themeColor="text1"/>
          <w:sz w:val="22"/>
          <w:szCs w:val="22"/>
          <w:lang w:val="es-MX"/>
        </w:rPr>
        <w:t>OBJETIVOS:</w:t>
      </w:r>
    </w:p>
    <w:p w14:paraId="0230C0B3" w14:textId="77777777" w:rsidR="00966730" w:rsidRPr="008015C2" w:rsidRDefault="00966730" w:rsidP="00586638">
      <w:pPr>
        <w:jc w:val="both"/>
        <w:rPr>
          <w:rFonts w:ascii="Arial" w:hAnsi="Arial" w:cs="Arial"/>
          <w:b/>
          <w:color w:val="000000" w:themeColor="text1"/>
          <w:sz w:val="22"/>
          <w:szCs w:val="22"/>
          <w:lang w:val="es-MX"/>
        </w:rPr>
      </w:pPr>
    </w:p>
    <w:p w14:paraId="235D51BF" w14:textId="77777777" w:rsidR="00966730" w:rsidRPr="008015C2" w:rsidRDefault="00966730" w:rsidP="00586638">
      <w:pPr>
        <w:jc w:val="both"/>
        <w:rPr>
          <w:rFonts w:ascii="Arial" w:hAnsi="Arial" w:cs="Arial"/>
          <w:b/>
          <w:color w:val="000000" w:themeColor="text1"/>
          <w:sz w:val="22"/>
          <w:szCs w:val="22"/>
          <w:lang w:val="es-MX"/>
        </w:rPr>
      </w:pPr>
      <w:r w:rsidRPr="008015C2">
        <w:rPr>
          <w:rFonts w:ascii="Arial" w:hAnsi="Arial" w:cs="Arial"/>
          <w:b/>
          <w:color w:val="000000" w:themeColor="text1"/>
          <w:sz w:val="22"/>
          <w:szCs w:val="22"/>
          <w:lang w:val="es-MX"/>
        </w:rPr>
        <w:t>2.1. General</w:t>
      </w:r>
    </w:p>
    <w:p w14:paraId="4E15C123" w14:textId="77777777" w:rsidR="00966730" w:rsidRPr="008015C2" w:rsidRDefault="00966730" w:rsidP="00586638">
      <w:pPr>
        <w:jc w:val="both"/>
        <w:rPr>
          <w:rFonts w:ascii="Arial" w:hAnsi="Arial" w:cs="Arial"/>
          <w:b/>
          <w:color w:val="000000" w:themeColor="text1"/>
          <w:sz w:val="22"/>
          <w:szCs w:val="22"/>
          <w:lang w:val="es-MX"/>
        </w:rPr>
      </w:pPr>
    </w:p>
    <w:p w14:paraId="0BC2ECE5" w14:textId="2638174B" w:rsidR="00BC136C" w:rsidRDefault="00A92F72" w:rsidP="00586638">
      <w:pPr>
        <w:jc w:val="both"/>
        <w:rPr>
          <w:rFonts w:ascii="Arial" w:hAnsi="Arial" w:cs="Arial"/>
          <w:color w:val="000000" w:themeColor="text1"/>
          <w:sz w:val="22"/>
          <w:szCs w:val="22"/>
        </w:rPr>
      </w:pPr>
      <w:r w:rsidRPr="008015C2">
        <w:rPr>
          <w:rFonts w:ascii="Arial" w:hAnsi="Arial" w:cs="Arial"/>
          <w:color w:val="000000" w:themeColor="text1"/>
          <w:sz w:val="22"/>
          <w:szCs w:val="22"/>
          <w:lang w:val="es-MX"/>
        </w:rPr>
        <w:t>Diseñar y ejecutar actividades de esparcimiento, integración y formación que propicien mejoramiento en la calidad de vida de los servidores públicos del Concejo Municipal de Chía, que involucren a sus familias, para aumentar la motivación, crecimiento y productividad en lo personal y</w:t>
      </w:r>
      <w:r w:rsidR="00BC136C" w:rsidRPr="008015C2">
        <w:rPr>
          <w:rFonts w:ascii="Arial" w:hAnsi="Arial" w:cs="Arial"/>
          <w:color w:val="000000" w:themeColor="text1"/>
          <w:sz w:val="22"/>
          <w:szCs w:val="22"/>
          <w:lang w:val="es-MX"/>
        </w:rPr>
        <w:t xml:space="preserve"> </w:t>
      </w:r>
      <w:r w:rsidRPr="008015C2">
        <w:rPr>
          <w:rFonts w:ascii="Arial" w:hAnsi="Arial" w:cs="Arial"/>
          <w:color w:val="000000" w:themeColor="text1"/>
          <w:sz w:val="22"/>
          <w:szCs w:val="22"/>
          <w:lang w:val="es-MX"/>
        </w:rPr>
        <w:t>profesional</w:t>
      </w:r>
      <w:r w:rsidR="00BC136C" w:rsidRPr="008015C2">
        <w:rPr>
          <w:rFonts w:ascii="Arial" w:hAnsi="Arial" w:cs="Arial"/>
          <w:color w:val="000000" w:themeColor="text1"/>
          <w:sz w:val="22"/>
          <w:szCs w:val="22"/>
          <w:lang w:val="es-MX"/>
        </w:rPr>
        <w:t xml:space="preserve">, </w:t>
      </w:r>
      <w:r w:rsidR="00BC136C" w:rsidRPr="008015C2">
        <w:rPr>
          <w:rFonts w:ascii="Arial" w:hAnsi="Arial" w:cs="Arial"/>
          <w:color w:val="000000" w:themeColor="text1"/>
          <w:sz w:val="22"/>
          <w:szCs w:val="22"/>
        </w:rPr>
        <w:t>exaltando sus niveles de satisfacción, eficiencia y eficacia personal, grupal y organizacional.</w:t>
      </w:r>
    </w:p>
    <w:p w14:paraId="260AEA27" w14:textId="77777777" w:rsidR="008015C2" w:rsidRPr="008015C2" w:rsidRDefault="008015C2" w:rsidP="00586638">
      <w:pPr>
        <w:jc w:val="both"/>
        <w:rPr>
          <w:rFonts w:ascii="Arial" w:hAnsi="Arial" w:cs="Arial"/>
          <w:color w:val="000000" w:themeColor="text1"/>
          <w:sz w:val="22"/>
          <w:szCs w:val="22"/>
        </w:rPr>
      </w:pPr>
    </w:p>
    <w:p w14:paraId="30AF540D" w14:textId="77777777" w:rsidR="00BC136C" w:rsidRPr="008015C2" w:rsidRDefault="00BC136C" w:rsidP="00586638">
      <w:pPr>
        <w:jc w:val="both"/>
        <w:rPr>
          <w:rFonts w:ascii="Arial" w:hAnsi="Arial" w:cs="Arial"/>
          <w:color w:val="000000" w:themeColor="text1"/>
          <w:sz w:val="22"/>
          <w:szCs w:val="22"/>
        </w:rPr>
      </w:pPr>
    </w:p>
    <w:p w14:paraId="75037764" w14:textId="77777777" w:rsidR="00586638" w:rsidRPr="008015C2" w:rsidRDefault="009A3D29" w:rsidP="00586638">
      <w:pPr>
        <w:jc w:val="both"/>
        <w:rPr>
          <w:rFonts w:ascii="Arial" w:hAnsi="Arial" w:cs="Arial"/>
          <w:b/>
          <w:color w:val="000000" w:themeColor="text1"/>
          <w:sz w:val="22"/>
          <w:szCs w:val="22"/>
          <w:lang w:val="es-MX"/>
        </w:rPr>
      </w:pPr>
      <w:r w:rsidRPr="008015C2">
        <w:rPr>
          <w:rFonts w:ascii="Arial" w:hAnsi="Arial" w:cs="Arial"/>
          <w:b/>
          <w:color w:val="000000" w:themeColor="text1"/>
          <w:sz w:val="22"/>
          <w:szCs w:val="22"/>
          <w:lang w:val="es-MX"/>
        </w:rPr>
        <w:t xml:space="preserve">2.2 </w:t>
      </w:r>
      <w:r w:rsidR="00586638" w:rsidRPr="008015C2">
        <w:rPr>
          <w:rFonts w:ascii="Arial" w:hAnsi="Arial" w:cs="Arial"/>
          <w:b/>
          <w:color w:val="000000" w:themeColor="text1"/>
          <w:sz w:val="22"/>
          <w:szCs w:val="22"/>
          <w:lang w:val="es-MX"/>
        </w:rPr>
        <w:t>Objetivos Específicos</w:t>
      </w:r>
    </w:p>
    <w:p w14:paraId="21081B0F" w14:textId="77777777" w:rsidR="009A3D29" w:rsidRPr="008015C2" w:rsidRDefault="009A3D29" w:rsidP="00586638">
      <w:pPr>
        <w:jc w:val="both"/>
        <w:rPr>
          <w:rFonts w:ascii="Arial" w:hAnsi="Arial" w:cs="Arial"/>
          <w:b/>
          <w:color w:val="000000" w:themeColor="text1"/>
          <w:sz w:val="22"/>
          <w:szCs w:val="22"/>
          <w:lang w:val="es-MX"/>
        </w:rPr>
      </w:pPr>
    </w:p>
    <w:p w14:paraId="4F02DF4C" w14:textId="77777777" w:rsidR="007876FB" w:rsidRPr="008015C2" w:rsidRDefault="007876FB" w:rsidP="00586638">
      <w:pPr>
        <w:pStyle w:val="Prrafodelista"/>
        <w:numPr>
          <w:ilvl w:val="0"/>
          <w:numId w:val="1"/>
        </w:numPr>
        <w:autoSpaceDE w:val="0"/>
        <w:autoSpaceDN w:val="0"/>
        <w:adjustRightInd w:val="0"/>
        <w:contextualSpacing w:val="0"/>
        <w:jc w:val="both"/>
        <w:rPr>
          <w:rFonts w:ascii="Arial" w:hAnsi="Arial" w:cs="Arial"/>
          <w:color w:val="000000" w:themeColor="text1"/>
          <w:sz w:val="22"/>
          <w:szCs w:val="22"/>
          <w:lang w:val="es-MX"/>
        </w:rPr>
      </w:pPr>
      <w:r w:rsidRPr="008015C2">
        <w:rPr>
          <w:rFonts w:ascii="Arial" w:hAnsi="Arial" w:cs="Arial"/>
          <w:color w:val="000000" w:themeColor="text1"/>
          <w:sz w:val="22"/>
          <w:szCs w:val="22"/>
        </w:rPr>
        <w:t>Desarrollar valores organizacionales en función de una cultura de servicio público que privilegie la responsabilidad social y la ética administrativa, de tal forma que se genere sentido de pertenencia e identidad y compromiso con la Corporación.</w:t>
      </w:r>
    </w:p>
    <w:p w14:paraId="3C3D4013" w14:textId="77777777" w:rsidR="00586638" w:rsidRPr="008015C2" w:rsidRDefault="00586638" w:rsidP="00586638">
      <w:pPr>
        <w:pStyle w:val="Prrafodelista"/>
        <w:numPr>
          <w:ilvl w:val="0"/>
          <w:numId w:val="1"/>
        </w:numPr>
        <w:autoSpaceDE w:val="0"/>
        <w:autoSpaceDN w:val="0"/>
        <w:adjustRightInd w:val="0"/>
        <w:contextualSpacing w:val="0"/>
        <w:jc w:val="both"/>
        <w:rPr>
          <w:rFonts w:ascii="Arial" w:hAnsi="Arial" w:cs="Arial"/>
          <w:color w:val="000000" w:themeColor="text1"/>
          <w:sz w:val="22"/>
          <w:szCs w:val="22"/>
          <w:lang w:val="es-MX"/>
        </w:rPr>
      </w:pPr>
      <w:r w:rsidRPr="008015C2">
        <w:rPr>
          <w:rFonts w:ascii="Arial" w:hAnsi="Arial" w:cs="Arial"/>
          <w:color w:val="000000" w:themeColor="text1"/>
          <w:sz w:val="22"/>
          <w:szCs w:val="22"/>
        </w:rPr>
        <w:t>Propiciar condiciones en el ambiente de trabajo que favorezcan el desarrollo de la creatividad, la identidad, la participación de los servidores públicos de la Entidad, así como la eficiencia y la efectividad en su desempeño.</w:t>
      </w:r>
    </w:p>
    <w:p w14:paraId="14CFEE19" w14:textId="77777777" w:rsidR="00586638" w:rsidRPr="008015C2" w:rsidRDefault="00586638" w:rsidP="00586638">
      <w:pPr>
        <w:pStyle w:val="Prrafodelista"/>
        <w:numPr>
          <w:ilvl w:val="0"/>
          <w:numId w:val="1"/>
        </w:numPr>
        <w:autoSpaceDE w:val="0"/>
        <w:autoSpaceDN w:val="0"/>
        <w:adjustRightInd w:val="0"/>
        <w:contextualSpacing w:val="0"/>
        <w:jc w:val="both"/>
        <w:rPr>
          <w:rFonts w:ascii="Arial" w:hAnsi="Arial" w:cs="Arial"/>
          <w:color w:val="000000" w:themeColor="text1"/>
          <w:sz w:val="22"/>
          <w:szCs w:val="22"/>
          <w:lang w:val="es-MX"/>
        </w:rPr>
      </w:pPr>
      <w:r w:rsidRPr="008015C2">
        <w:rPr>
          <w:rFonts w:ascii="Arial" w:hAnsi="Arial" w:cs="Arial"/>
          <w:color w:val="000000" w:themeColor="text1"/>
          <w:sz w:val="22"/>
          <w:szCs w:val="22"/>
        </w:rPr>
        <w:t>Generar mediante acciones de promoción y prevención participativas la construcción de una mejor calidad de vida en los aspectos recreativo, deportivo, socio cultural y familiar</w:t>
      </w:r>
    </w:p>
    <w:p w14:paraId="07EDFCB8" w14:textId="77777777" w:rsidR="007876FB" w:rsidRPr="008015C2" w:rsidRDefault="007876FB" w:rsidP="00586638">
      <w:pPr>
        <w:pStyle w:val="Prrafodelista"/>
        <w:numPr>
          <w:ilvl w:val="0"/>
          <w:numId w:val="1"/>
        </w:numPr>
        <w:autoSpaceDE w:val="0"/>
        <w:autoSpaceDN w:val="0"/>
        <w:adjustRightInd w:val="0"/>
        <w:contextualSpacing w:val="0"/>
        <w:jc w:val="both"/>
        <w:rPr>
          <w:rFonts w:ascii="Arial" w:hAnsi="Arial" w:cs="Arial"/>
          <w:color w:val="000000" w:themeColor="text1"/>
          <w:sz w:val="22"/>
          <w:szCs w:val="22"/>
          <w:lang w:val="es-MX"/>
        </w:rPr>
      </w:pPr>
      <w:r w:rsidRPr="008015C2">
        <w:rPr>
          <w:rFonts w:ascii="Arial" w:hAnsi="Arial" w:cs="Arial"/>
          <w:color w:val="000000" w:themeColor="text1"/>
          <w:sz w:val="22"/>
          <w:szCs w:val="22"/>
        </w:rPr>
        <w:t>Estimular en todas las áreas y dependencias del Concejo Munici</w:t>
      </w:r>
      <w:r w:rsidR="00A237F5" w:rsidRPr="008015C2">
        <w:rPr>
          <w:rFonts w:ascii="Arial" w:hAnsi="Arial" w:cs="Arial"/>
          <w:color w:val="000000" w:themeColor="text1"/>
          <w:sz w:val="22"/>
          <w:szCs w:val="22"/>
        </w:rPr>
        <w:t>pal de Chía</w:t>
      </w:r>
      <w:r w:rsidRPr="008015C2">
        <w:rPr>
          <w:rFonts w:ascii="Arial" w:hAnsi="Arial" w:cs="Arial"/>
          <w:color w:val="000000" w:themeColor="text1"/>
          <w:sz w:val="22"/>
          <w:szCs w:val="22"/>
        </w:rPr>
        <w:t xml:space="preserve"> a todos los funcionarios, la participación y consolidación del bienestar institucional, Individual y colectivo.</w:t>
      </w:r>
    </w:p>
    <w:p w14:paraId="5004C4D5" w14:textId="77777777" w:rsidR="00586638" w:rsidRPr="00625376" w:rsidRDefault="00586638" w:rsidP="00586638">
      <w:pPr>
        <w:pStyle w:val="Prrafodelista"/>
        <w:numPr>
          <w:ilvl w:val="0"/>
          <w:numId w:val="1"/>
        </w:numPr>
        <w:autoSpaceDE w:val="0"/>
        <w:autoSpaceDN w:val="0"/>
        <w:adjustRightInd w:val="0"/>
        <w:contextualSpacing w:val="0"/>
        <w:jc w:val="both"/>
        <w:rPr>
          <w:rFonts w:ascii="Arial" w:hAnsi="Arial" w:cs="Arial"/>
          <w:color w:val="000000" w:themeColor="text1"/>
          <w:sz w:val="22"/>
          <w:szCs w:val="22"/>
          <w:lang w:val="es-MX"/>
        </w:rPr>
      </w:pPr>
      <w:r w:rsidRPr="008015C2">
        <w:rPr>
          <w:rFonts w:ascii="Arial" w:hAnsi="Arial" w:cs="Arial"/>
          <w:color w:val="000000" w:themeColor="text1"/>
          <w:sz w:val="22"/>
          <w:szCs w:val="22"/>
        </w:rPr>
        <w:t>Desarrollar valores organizacionales en función de una cultura de servicio público que haga énfasis en la responsabilidad social y la ética administrativa, de tal forma que se genere el compromiso institucional y el sentido de pertenencia e identidad.</w:t>
      </w:r>
    </w:p>
    <w:p w14:paraId="25B85C7E" w14:textId="77777777" w:rsidR="00625376" w:rsidRPr="00625376" w:rsidRDefault="00625376" w:rsidP="00625376">
      <w:pPr>
        <w:autoSpaceDE w:val="0"/>
        <w:autoSpaceDN w:val="0"/>
        <w:adjustRightInd w:val="0"/>
        <w:jc w:val="both"/>
        <w:rPr>
          <w:rFonts w:ascii="Arial" w:hAnsi="Arial" w:cs="Arial"/>
          <w:b/>
          <w:bCs/>
          <w:color w:val="000000" w:themeColor="text1"/>
          <w:sz w:val="22"/>
          <w:szCs w:val="22"/>
          <w:lang w:val="es-MX"/>
        </w:rPr>
      </w:pPr>
    </w:p>
    <w:p w14:paraId="34429533" w14:textId="1F534486" w:rsidR="00625376" w:rsidRDefault="00625376" w:rsidP="00635FAD">
      <w:pPr>
        <w:pStyle w:val="Prrafodelista"/>
        <w:numPr>
          <w:ilvl w:val="0"/>
          <w:numId w:val="13"/>
        </w:numPr>
        <w:autoSpaceDE w:val="0"/>
        <w:autoSpaceDN w:val="0"/>
        <w:adjustRightInd w:val="0"/>
        <w:jc w:val="both"/>
        <w:rPr>
          <w:rFonts w:ascii="Arial" w:hAnsi="Arial" w:cs="Arial"/>
          <w:b/>
          <w:bCs/>
          <w:color w:val="000000" w:themeColor="text1"/>
          <w:sz w:val="22"/>
          <w:szCs w:val="22"/>
          <w:lang w:val="es-MX"/>
        </w:rPr>
      </w:pPr>
      <w:r w:rsidRPr="00625376">
        <w:rPr>
          <w:rFonts w:ascii="Arial" w:hAnsi="Arial" w:cs="Arial"/>
          <w:b/>
          <w:bCs/>
          <w:color w:val="000000" w:themeColor="text1"/>
          <w:sz w:val="22"/>
          <w:szCs w:val="22"/>
          <w:lang w:val="es-MX"/>
        </w:rPr>
        <w:t>ALCANCE</w:t>
      </w:r>
    </w:p>
    <w:p w14:paraId="105FA928" w14:textId="40E92219" w:rsidR="00402511" w:rsidRPr="00625376" w:rsidRDefault="00402511" w:rsidP="00402511">
      <w:pPr>
        <w:pStyle w:val="Prrafodelista"/>
        <w:autoSpaceDE w:val="0"/>
        <w:autoSpaceDN w:val="0"/>
        <w:adjustRightInd w:val="0"/>
        <w:jc w:val="both"/>
        <w:rPr>
          <w:rFonts w:ascii="Arial" w:hAnsi="Arial" w:cs="Arial"/>
          <w:b/>
          <w:bCs/>
          <w:color w:val="000000" w:themeColor="text1"/>
          <w:sz w:val="22"/>
          <w:szCs w:val="22"/>
          <w:lang w:val="es-MX"/>
        </w:rPr>
      </w:pPr>
      <w:r>
        <w:rPr>
          <w:rFonts w:ascii="Arial" w:hAnsi="Arial" w:cs="Arial"/>
          <w:b/>
          <w:bCs/>
          <w:color w:val="000000" w:themeColor="text1"/>
          <w:sz w:val="22"/>
          <w:szCs w:val="22"/>
          <w:lang w:val="es-MX"/>
        </w:rPr>
        <w:t xml:space="preserve"> </w:t>
      </w:r>
    </w:p>
    <w:p w14:paraId="0399E5B8" w14:textId="48415ED1" w:rsidR="00625376" w:rsidRPr="00402511" w:rsidRDefault="00A94B4F" w:rsidP="00402511">
      <w:pPr>
        <w:autoSpaceDE w:val="0"/>
        <w:autoSpaceDN w:val="0"/>
        <w:adjustRightInd w:val="0"/>
        <w:jc w:val="both"/>
        <w:rPr>
          <w:rFonts w:ascii="Arial" w:hAnsi="Arial" w:cs="Arial"/>
          <w:color w:val="000000" w:themeColor="text1"/>
          <w:sz w:val="22"/>
          <w:szCs w:val="22"/>
          <w:lang w:val="es-MX"/>
        </w:rPr>
      </w:pPr>
      <w:r>
        <w:rPr>
          <w:rFonts w:ascii="Arial" w:hAnsi="Arial" w:cs="Arial"/>
          <w:color w:val="000000" w:themeColor="text1"/>
          <w:sz w:val="22"/>
          <w:szCs w:val="22"/>
          <w:lang w:val="es-MX"/>
        </w:rPr>
        <w:t xml:space="preserve">Los beneficiarios del presente plan de incentivos son todos los funcionarios adscritos a la planta del Concejo Municipal de Chía, no obstante, en las actividades gestionadas se </w:t>
      </w:r>
      <w:r w:rsidR="00CB504B">
        <w:rPr>
          <w:rFonts w:ascii="Arial" w:hAnsi="Arial" w:cs="Arial"/>
          <w:color w:val="000000" w:themeColor="text1"/>
          <w:sz w:val="22"/>
          <w:szCs w:val="22"/>
          <w:lang w:val="es-MX"/>
        </w:rPr>
        <w:t>beneficiarán</w:t>
      </w:r>
      <w:r>
        <w:rPr>
          <w:rFonts w:ascii="Arial" w:hAnsi="Arial" w:cs="Arial"/>
          <w:color w:val="000000" w:themeColor="text1"/>
          <w:sz w:val="22"/>
          <w:szCs w:val="22"/>
          <w:lang w:val="es-MX"/>
        </w:rPr>
        <w:t xml:space="preserve"> todos los colaboradores de la corporación sin importar su tipo de vinculación. </w:t>
      </w:r>
    </w:p>
    <w:p w14:paraId="16D2CF1C" w14:textId="77777777" w:rsidR="00BC136C" w:rsidRPr="008015C2" w:rsidRDefault="00BC136C" w:rsidP="00BC136C">
      <w:pPr>
        <w:autoSpaceDE w:val="0"/>
        <w:autoSpaceDN w:val="0"/>
        <w:adjustRightInd w:val="0"/>
        <w:jc w:val="both"/>
        <w:rPr>
          <w:rFonts w:ascii="Arial" w:hAnsi="Arial" w:cs="Arial"/>
          <w:color w:val="000000" w:themeColor="text1"/>
          <w:sz w:val="22"/>
          <w:szCs w:val="22"/>
          <w:lang w:val="es-MX"/>
        </w:rPr>
      </w:pPr>
    </w:p>
    <w:p w14:paraId="0F2716C3" w14:textId="77777777" w:rsidR="00BC136C" w:rsidRPr="008015C2" w:rsidRDefault="00BC136C" w:rsidP="00021FDF">
      <w:pPr>
        <w:pStyle w:val="Prrafodelista"/>
        <w:jc w:val="both"/>
        <w:rPr>
          <w:rFonts w:ascii="Arial" w:hAnsi="Arial" w:cs="Arial"/>
          <w:b/>
          <w:color w:val="000000" w:themeColor="text1"/>
          <w:sz w:val="22"/>
          <w:szCs w:val="22"/>
        </w:rPr>
      </w:pPr>
    </w:p>
    <w:p w14:paraId="348FC4F0" w14:textId="727F0D1D" w:rsidR="00C51464" w:rsidRPr="00625376" w:rsidRDefault="00C51464" w:rsidP="00635FAD">
      <w:pPr>
        <w:pStyle w:val="Prrafodelista"/>
        <w:numPr>
          <w:ilvl w:val="0"/>
          <w:numId w:val="13"/>
        </w:numPr>
        <w:jc w:val="both"/>
        <w:rPr>
          <w:rFonts w:ascii="Arial" w:hAnsi="Arial" w:cs="Arial"/>
          <w:b/>
          <w:color w:val="000000" w:themeColor="text1"/>
          <w:sz w:val="22"/>
          <w:szCs w:val="22"/>
        </w:rPr>
      </w:pPr>
      <w:r w:rsidRPr="00625376">
        <w:rPr>
          <w:rFonts w:ascii="Arial" w:hAnsi="Arial" w:cs="Arial"/>
          <w:b/>
          <w:color w:val="000000" w:themeColor="text1"/>
          <w:sz w:val="22"/>
          <w:szCs w:val="22"/>
        </w:rPr>
        <w:t>DIAGNÓSTICO DE NECESIDADES</w:t>
      </w:r>
    </w:p>
    <w:p w14:paraId="0A8302B5" w14:textId="77777777" w:rsidR="00197AE0" w:rsidRPr="008015C2" w:rsidRDefault="00197AE0" w:rsidP="00197AE0">
      <w:pPr>
        <w:jc w:val="both"/>
        <w:rPr>
          <w:rFonts w:ascii="Arial" w:hAnsi="Arial" w:cs="Arial"/>
          <w:color w:val="000000" w:themeColor="text1"/>
          <w:sz w:val="22"/>
          <w:szCs w:val="22"/>
        </w:rPr>
      </w:pPr>
    </w:p>
    <w:p w14:paraId="37E5A170" w14:textId="67AB870C" w:rsidR="008015C2" w:rsidRPr="008015C2" w:rsidRDefault="00E503AB" w:rsidP="00197AE0">
      <w:pPr>
        <w:jc w:val="both"/>
        <w:rPr>
          <w:rFonts w:ascii="Arial" w:hAnsi="Arial" w:cs="Arial"/>
          <w:color w:val="000000" w:themeColor="text1"/>
          <w:sz w:val="22"/>
          <w:szCs w:val="22"/>
        </w:rPr>
      </w:pPr>
      <w:r w:rsidRPr="008015C2">
        <w:rPr>
          <w:rFonts w:ascii="Arial" w:hAnsi="Arial" w:cs="Arial"/>
          <w:color w:val="000000" w:themeColor="text1"/>
          <w:sz w:val="22"/>
          <w:szCs w:val="22"/>
        </w:rPr>
        <w:t>El plan de incentivos de la Entidad ha sido construido a partir del autodiagnóstico de MIPG del Plan Estratégico de Talento Humano vigencia 202</w:t>
      </w:r>
      <w:r>
        <w:rPr>
          <w:rFonts w:ascii="Arial" w:hAnsi="Arial" w:cs="Arial"/>
          <w:color w:val="000000" w:themeColor="text1"/>
          <w:sz w:val="22"/>
          <w:szCs w:val="22"/>
        </w:rPr>
        <w:t>4</w:t>
      </w:r>
      <w:r w:rsidRPr="008015C2">
        <w:rPr>
          <w:rFonts w:ascii="Arial" w:hAnsi="Arial" w:cs="Arial"/>
          <w:color w:val="000000" w:themeColor="text1"/>
          <w:sz w:val="22"/>
          <w:szCs w:val="22"/>
        </w:rPr>
        <w:t>,</w:t>
      </w:r>
      <w:r w:rsidRPr="00781BC4">
        <w:rPr>
          <w:rFonts w:ascii="Arial" w:hAnsi="Arial" w:cs="Arial"/>
          <w:bCs/>
          <w:color w:val="000000" w:themeColor="text1"/>
          <w:sz w:val="22"/>
          <w:szCs w:val="22"/>
        </w:rPr>
        <w:t xml:space="preserve"> </w:t>
      </w:r>
      <w:r w:rsidRPr="0051320B">
        <w:rPr>
          <w:rFonts w:ascii="Arial" w:hAnsi="Arial" w:cs="Arial"/>
          <w:bCs/>
          <w:color w:val="000000" w:themeColor="text1"/>
          <w:sz w:val="22"/>
          <w:szCs w:val="22"/>
        </w:rPr>
        <w:t>El Programa Nacional de Bienestar</w:t>
      </w:r>
      <w:r>
        <w:rPr>
          <w:rFonts w:ascii="Arial" w:hAnsi="Arial" w:cs="Arial"/>
          <w:bCs/>
          <w:color w:val="000000" w:themeColor="text1"/>
          <w:sz w:val="22"/>
          <w:szCs w:val="22"/>
        </w:rPr>
        <w:t xml:space="preserve"> 2023-</w:t>
      </w:r>
      <w:proofErr w:type="gramStart"/>
      <w:r>
        <w:rPr>
          <w:rFonts w:ascii="Arial" w:hAnsi="Arial" w:cs="Arial"/>
          <w:bCs/>
          <w:color w:val="000000" w:themeColor="text1"/>
          <w:sz w:val="22"/>
          <w:szCs w:val="22"/>
        </w:rPr>
        <w:t xml:space="preserve">2026 </w:t>
      </w:r>
      <w:r w:rsidRPr="0051320B">
        <w:rPr>
          <w:rFonts w:ascii="Arial" w:hAnsi="Arial" w:cs="Arial"/>
          <w:bCs/>
          <w:color w:val="000000" w:themeColor="text1"/>
          <w:sz w:val="22"/>
          <w:szCs w:val="22"/>
        </w:rPr>
        <w:t xml:space="preserve"> cuenta</w:t>
      </w:r>
      <w:proofErr w:type="gramEnd"/>
      <w:r w:rsidRPr="0051320B">
        <w:rPr>
          <w:rFonts w:ascii="Arial" w:hAnsi="Arial" w:cs="Arial"/>
          <w:bCs/>
          <w:color w:val="000000" w:themeColor="text1"/>
          <w:sz w:val="22"/>
          <w:szCs w:val="22"/>
        </w:rPr>
        <w:t xml:space="preserve"> con cinco (5) ejes</w:t>
      </w:r>
      <w:r>
        <w:rPr>
          <w:rFonts w:ascii="Arial" w:hAnsi="Arial" w:cs="Arial"/>
          <w:bCs/>
          <w:color w:val="000000" w:themeColor="text1"/>
          <w:sz w:val="22"/>
          <w:szCs w:val="22"/>
        </w:rPr>
        <w:t>,</w:t>
      </w:r>
      <w:r w:rsidRPr="008015C2">
        <w:rPr>
          <w:rFonts w:ascii="Arial" w:hAnsi="Arial" w:cs="Arial"/>
          <w:color w:val="000000" w:themeColor="text1"/>
          <w:sz w:val="22"/>
          <w:szCs w:val="22"/>
        </w:rPr>
        <w:t xml:space="preserve"> el diagnóstico de necesidades efectuado en la vigencia 2025,</w:t>
      </w:r>
      <w:r w:rsidRPr="00781BC4">
        <w:rPr>
          <w:rFonts w:ascii="Arial" w:hAnsi="Arial" w:cs="Arial"/>
          <w:color w:val="000000" w:themeColor="text1"/>
          <w:sz w:val="22"/>
          <w:szCs w:val="22"/>
        </w:rPr>
        <w:t xml:space="preserve"> </w:t>
      </w:r>
      <w:r>
        <w:rPr>
          <w:rFonts w:ascii="Arial" w:hAnsi="Arial" w:cs="Arial"/>
          <w:color w:val="000000" w:themeColor="text1"/>
          <w:sz w:val="22"/>
          <w:szCs w:val="22"/>
        </w:rPr>
        <w:t>las propuestas de la Comisión de Personal</w:t>
      </w:r>
      <w:r w:rsidRPr="008015C2">
        <w:rPr>
          <w:rFonts w:ascii="Arial" w:hAnsi="Arial" w:cs="Arial"/>
          <w:color w:val="000000" w:themeColor="text1"/>
          <w:sz w:val="22"/>
          <w:szCs w:val="22"/>
        </w:rPr>
        <w:t xml:space="preserve"> los aportes del Comité Institucional de Gestión y Desempeño</w:t>
      </w:r>
    </w:p>
    <w:p w14:paraId="5A1BD7C2" w14:textId="77777777" w:rsidR="006E716F" w:rsidRPr="008015C2" w:rsidRDefault="006E716F" w:rsidP="00197AE0">
      <w:pPr>
        <w:jc w:val="both"/>
        <w:rPr>
          <w:rFonts w:ascii="Arial" w:hAnsi="Arial" w:cs="Arial"/>
          <w:color w:val="000000" w:themeColor="text1"/>
          <w:sz w:val="22"/>
          <w:szCs w:val="22"/>
        </w:rPr>
      </w:pPr>
    </w:p>
    <w:p w14:paraId="79311673" w14:textId="57F3278F" w:rsidR="006E716F" w:rsidRPr="00625376" w:rsidRDefault="006E716F" w:rsidP="00635FAD">
      <w:pPr>
        <w:pStyle w:val="Prrafodelista"/>
        <w:numPr>
          <w:ilvl w:val="1"/>
          <w:numId w:val="13"/>
        </w:numPr>
        <w:jc w:val="both"/>
        <w:rPr>
          <w:rFonts w:ascii="Arial" w:hAnsi="Arial" w:cs="Arial"/>
          <w:b/>
          <w:color w:val="000000" w:themeColor="text1"/>
          <w:sz w:val="22"/>
          <w:szCs w:val="22"/>
        </w:rPr>
      </w:pPr>
      <w:r w:rsidRPr="00625376">
        <w:rPr>
          <w:rFonts w:ascii="Arial" w:hAnsi="Arial" w:cs="Arial"/>
          <w:b/>
          <w:color w:val="000000" w:themeColor="text1"/>
          <w:sz w:val="22"/>
          <w:szCs w:val="22"/>
        </w:rPr>
        <w:t>Autodiagnóstico MIPG</w:t>
      </w:r>
    </w:p>
    <w:p w14:paraId="6B3725F9" w14:textId="77777777" w:rsidR="00D12A52" w:rsidRPr="008015C2" w:rsidRDefault="00D12A52" w:rsidP="00D12A52">
      <w:pPr>
        <w:jc w:val="both"/>
        <w:rPr>
          <w:rFonts w:ascii="Arial" w:hAnsi="Arial" w:cs="Arial"/>
          <w:b/>
          <w:color w:val="000000" w:themeColor="text1"/>
          <w:sz w:val="22"/>
          <w:szCs w:val="22"/>
        </w:rPr>
      </w:pPr>
    </w:p>
    <w:p w14:paraId="4CF40DCC" w14:textId="78161687" w:rsidR="00021FDF" w:rsidRPr="008015C2" w:rsidRDefault="00D12A52" w:rsidP="00D12A52">
      <w:pPr>
        <w:jc w:val="both"/>
        <w:rPr>
          <w:rFonts w:ascii="Arial" w:hAnsi="Arial" w:cs="Arial"/>
          <w:color w:val="000000" w:themeColor="text1"/>
          <w:sz w:val="22"/>
          <w:szCs w:val="22"/>
        </w:rPr>
      </w:pPr>
      <w:r w:rsidRPr="008015C2">
        <w:rPr>
          <w:rFonts w:ascii="Arial" w:hAnsi="Arial" w:cs="Arial"/>
          <w:color w:val="000000" w:themeColor="text1"/>
          <w:sz w:val="22"/>
          <w:szCs w:val="22"/>
        </w:rPr>
        <w:t xml:space="preserve">En lo que respecta al autodiagnóstico del Plan Estratégico de Talento Humano, es pertinente indicar </w:t>
      </w:r>
      <w:r w:rsidR="00532195" w:rsidRPr="008015C2">
        <w:rPr>
          <w:rFonts w:ascii="Arial" w:hAnsi="Arial" w:cs="Arial"/>
          <w:color w:val="000000" w:themeColor="text1"/>
          <w:sz w:val="22"/>
          <w:szCs w:val="22"/>
        </w:rPr>
        <w:t>que,</w:t>
      </w:r>
      <w:r w:rsidRPr="008015C2">
        <w:rPr>
          <w:rFonts w:ascii="Arial" w:hAnsi="Arial" w:cs="Arial"/>
          <w:color w:val="000000" w:themeColor="text1"/>
          <w:sz w:val="22"/>
          <w:szCs w:val="22"/>
        </w:rPr>
        <w:t xml:space="preserve"> dentro de los aspectos a tener en cuenta en el desarrollo del Sistema de estímulos</w:t>
      </w:r>
      <w:r w:rsidR="00021FDF" w:rsidRPr="008015C2">
        <w:rPr>
          <w:rFonts w:ascii="Arial" w:hAnsi="Arial" w:cs="Arial"/>
          <w:color w:val="000000" w:themeColor="text1"/>
          <w:sz w:val="22"/>
          <w:szCs w:val="22"/>
        </w:rPr>
        <w:t>,</w:t>
      </w:r>
    </w:p>
    <w:p w14:paraId="3DB8A663" w14:textId="7EFE11E0" w:rsidR="00D12A52" w:rsidRPr="008015C2" w:rsidRDefault="00021FDF" w:rsidP="00021FDF">
      <w:pPr>
        <w:jc w:val="both"/>
        <w:rPr>
          <w:rFonts w:ascii="Arial" w:hAnsi="Arial" w:cs="Arial"/>
          <w:color w:val="000000" w:themeColor="text1"/>
          <w:sz w:val="22"/>
          <w:szCs w:val="22"/>
        </w:rPr>
      </w:pPr>
      <w:r w:rsidRPr="008015C2">
        <w:rPr>
          <w:rFonts w:ascii="Arial" w:hAnsi="Arial" w:cs="Arial"/>
          <w:color w:val="000000" w:themeColor="text1"/>
          <w:sz w:val="22"/>
          <w:szCs w:val="22"/>
        </w:rPr>
        <w:t>permite reflejar las la Rutas con menor puntaje y conlleva a que la corporación debe trabajar fuertemente en las Sub rutas necesarias para mejorar los</w:t>
      </w:r>
      <w:r w:rsidR="00532195" w:rsidRPr="008015C2">
        <w:rPr>
          <w:rFonts w:ascii="Arial" w:hAnsi="Arial" w:cs="Arial"/>
          <w:color w:val="000000" w:themeColor="text1"/>
          <w:sz w:val="22"/>
          <w:szCs w:val="22"/>
        </w:rPr>
        <w:t xml:space="preserve"> </w:t>
      </w:r>
      <w:r w:rsidRPr="008015C2">
        <w:rPr>
          <w:rFonts w:ascii="Arial" w:hAnsi="Arial" w:cs="Arial"/>
          <w:color w:val="000000" w:themeColor="text1"/>
          <w:sz w:val="22"/>
          <w:szCs w:val="22"/>
        </w:rPr>
        <w:t>procesos del Talento Humano que se describen a continuación</w:t>
      </w:r>
      <w:r w:rsidR="00532195" w:rsidRPr="008015C2">
        <w:rPr>
          <w:rFonts w:ascii="Arial" w:hAnsi="Arial" w:cs="Arial"/>
          <w:color w:val="000000" w:themeColor="text1"/>
          <w:sz w:val="22"/>
          <w:szCs w:val="22"/>
        </w:rPr>
        <w:t>:</w:t>
      </w:r>
    </w:p>
    <w:p w14:paraId="23967E04" w14:textId="77777777" w:rsidR="00532195" w:rsidRPr="008015C2" w:rsidRDefault="00532195" w:rsidP="00021FDF">
      <w:pPr>
        <w:jc w:val="both"/>
        <w:rPr>
          <w:rFonts w:ascii="Arial" w:hAnsi="Arial" w:cs="Arial"/>
          <w:color w:val="000000" w:themeColor="text1"/>
          <w:sz w:val="22"/>
          <w:szCs w:val="22"/>
        </w:rPr>
      </w:pPr>
    </w:p>
    <w:p w14:paraId="2379E9A0" w14:textId="77777777" w:rsidR="00532195" w:rsidRPr="008015C2" w:rsidRDefault="00532195" w:rsidP="00635FAD">
      <w:pPr>
        <w:pStyle w:val="Prrafodelista"/>
        <w:numPr>
          <w:ilvl w:val="0"/>
          <w:numId w:val="3"/>
        </w:numPr>
        <w:jc w:val="both"/>
        <w:rPr>
          <w:rFonts w:ascii="Arial" w:hAnsi="Arial" w:cs="Arial"/>
          <w:bCs/>
          <w:color w:val="000000" w:themeColor="text1"/>
          <w:sz w:val="22"/>
          <w:szCs w:val="22"/>
        </w:rPr>
      </w:pPr>
      <w:r w:rsidRPr="008015C2">
        <w:rPr>
          <w:rFonts w:ascii="Arial" w:hAnsi="Arial" w:cs="Arial"/>
          <w:b/>
          <w:color w:val="000000" w:themeColor="text1"/>
          <w:sz w:val="22"/>
          <w:szCs w:val="22"/>
        </w:rPr>
        <w:t>Ruta de la Felicidad</w:t>
      </w:r>
      <w:r w:rsidRPr="008015C2">
        <w:rPr>
          <w:rFonts w:ascii="Arial" w:hAnsi="Arial" w:cs="Arial"/>
          <w:bCs/>
          <w:color w:val="000000" w:themeColor="text1"/>
          <w:sz w:val="22"/>
          <w:szCs w:val="22"/>
        </w:rPr>
        <w:t xml:space="preserve">: </w:t>
      </w:r>
      <w:r w:rsidRPr="008015C2">
        <w:rPr>
          <w:rFonts w:ascii="Arial" w:hAnsi="Arial" w:cs="Arial"/>
          <w:bCs/>
          <w:i/>
          <w:iCs/>
          <w:color w:val="000000" w:themeColor="text1"/>
          <w:sz w:val="22"/>
          <w:szCs w:val="22"/>
        </w:rPr>
        <w:t>la felicidad nos hace productivos</w:t>
      </w:r>
      <w:r w:rsidRPr="008015C2">
        <w:rPr>
          <w:rFonts w:ascii="Arial" w:hAnsi="Arial" w:cs="Arial"/>
          <w:bCs/>
          <w:color w:val="000000" w:themeColor="text1"/>
          <w:sz w:val="22"/>
          <w:szCs w:val="22"/>
        </w:rPr>
        <w:t xml:space="preserve">. Esta ruta se relaciona, entre otras, con las siguientes temáticas, algunas obligatorias y otras que se desarrollarán de acuerdo con la capacidad de cada entidad: seguridad y salud en el trabajo, clima organizacional, bienestar, promoción y prevención de la salud, teletrabajo, ambiente físico, plan de </w:t>
      </w:r>
      <w:r w:rsidRPr="008015C2">
        <w:rPr>
          <w:rFonts w:ascii="Arial" w:hAnsi="Arial" w:cs="Arial"/>
          <w:bCs/>
          <w:color w:val="000000" w:themeColor="text1"/>
          <w:sz w:val="22"/>
          <w:szCs w:val="22"/>
        </w:rPr>
        <w:lastRenderedPageBreak/>
        <w:t>bienestar, incentivos, horarios flexibles, inducción y reinducción, movilidad, mejoramiento individual.</w:t>
      </w:r>
    </w:p>
    <w:p w14:paraId="18F31A11" w14:textId="34E5267F" w:rsidR="00532195" w:rsidRPr="008015C2" w:rsidRDefault="00532195" w:rsidP="00635FAD">
      <w:pPr>
        <w:pStyle w:val="Prrafodelista"/>
        <w:numPr>
          <w:ilvl w:val="0"/>
          <w:numId w:val="3"/>
        </w:numPr>
        <w:jc w:val="both"/>
        <w:rPr>
          <w:rFonts w:ascii="Arial" w:hAnsi="Arial" w:cs="Arial"/>
          <w:bCs/>
          <w:color w:val="000000" w:themeColor="text1"/>
          <w:sz w:val="22"/>
          <w:szCs w:val="22"/>
        </w:rPr>
      </w:pPr>
      <w:r w:rsidRPr="008015C2">
        <w:rPr>
          <w:rFonts w:ascii="Arial" w:hAnsi="Arial" w:cs="Arial"/>
          <w:b/>
          <w:color w:val="000000" w:themeColor="text1"/>
          <w:sz w:val="22"/>
          <w:szCs w:val="22"/>
        </w:rPr>
        <w:t>Ruta del Crecimiento</w:t>
      </w:r>
      <w:r w:rsidRPr="008015C2">
        <w:rPr>
          <w:rFonts w:ascii="Arial" w:hAnsi="Arial" w:cs="Arial"/>
          <w:bCs/>
          <w:color w:val="000000" w:themeColor="text1"/>
          <w:sz w:val="22"/>
          <w:szCs w:val="22"/>
        </w:rPr>
        <w:t xml:space="preserve">: </w:t>
      </w:r>
      <w:r w:rsidRPr="008015C2">
        <w:rPr>
          <w:rFonts w:ascii="Arial" w:hAnsi="Arial" w:cs="Arial"/>
          <w:bCs/>
          <w:i/>
          <w:iCs/>
          <w:color w:val="000000" w:themeColor="text1"/>
          <w:sz w:val="22"/>
          <w:szCs w:val="22"/>
        </w:rPr>
        <w:t>liderando talento</w:t>
      </w:r>
      <w:r w:rsidRPr="008015C2">
        <w:rPr>
          <w:rFonts w:ascii="Arial" w:hAnsi="Arial" w:cs="Arial"/>
          <w:bCs/>
          <w:color w:val="000000" w:themeColor="text1"/>
          <w:sz w:val="22"/>
          <w:szCs w:val="22"/>
        </w:rPr>
        <w:t>. Esta ruta se relaciona, entre otras, con las siguientes temáticas, algunas obligatorias y otras que se desarrollarán de acuerdo con la capacidad de cada entidad: capacitación, gerencia pública, desarrollo de competencias gerenciales, acuerdos de gestión, trabajo en equipo, integridad, clima laboral, inducción y reinducción, valores, cultura organizacional, estilo de dirección, comunicación e integración.</w:t>
      </w:r>
    </w:p>
    <w:p w14:paraId="2EAE80A4" w14:textId="7D6843A3" w:rsidR="00532195" w:rsidRPr="008015C2" w:rsidRDefault="00532195" w:rsidP="00635FAD">
      <w:pPr>
        <w:pStyle w:val="Prrafodelista"/>
        <w:numPr>
          <w:ilvl w:val="0"/>
          <w:numId w:val="3"/>
        </w:numPr>
        <w:jc w:val="both"/>
        <w:rPr>
          <w:rFonts w:ascii="Arial" w:hAnsi="Arial" w:cs="Arial"/>
          <w:bCs/>
          <w:color w:val="000000" w:themeColor="text1"/>
          <w:sz w:val="22"/>
          <w:szCs w:val="22"/>
        </w:rPr>
      </w:pPr>
      <w:r w:rsidRPr="008015C2">
        <w:rPr>
          <w:rFonts w:ascii="Arial" w:hAnsi="Arial" w:cs="Arial"/>
          <w:b/>
          <w:color w:val="000000" w:themeColor="text1"/>
          <w:sz w:val="22"/>
          <w:szCs w:val="22"/>
        </w:rPr>
        <w:t>Ruta del Servicio</w:t>
      </w:r>
      <w:r w:rsidRPr="008015C2">
        <w:rPr>
          <w:rFonts w:ascii="Arial" w:hAnsi="Arial" w:cs="Arial"/>
          <w:bCs/>
          <w:color w:val="000000" w:themeColor="text1"/>
          <w:sz w:val="22"/>
          <w:szCs w:val="22"/>
        </w:rPr>
        <w:t xml:space="preserve">: </w:t>
      </w:r>
      <w:r w:rsidRPr="008015C2">
        <w:rPr>
          <w:rFonts w:ascii="Arial" w:hAnsi="Arial" w:cs="Arial"/>
          <w:bCs/>
          <w:i/>
          <w:iCs/>
          <w:color w:val="000000" w:themeColor="text1"/>
          <w:sz w:val="22"/>
          <w:szCs w:val="22"/>
        </w:rPr>
        <w:t>al servicio de los ciudadanos</w:t>
      </w:r>
      <w:r w:rsidRPr="008015C2">
        <w:rPr>
          <w:rFonts w:ascii="Arial" w:hAnsi="Arial" w:cs="Arial"/>
          <w:bCs/>
          <w:color w:val="000000" w:themeColor="text1"/>
          <w:sz w:val="22"/>
          <w:szCs w:val="22"/>
        </w:rPr>
        <w:t>. Esta ruta se relaciona, entre otras, con las siguientes temáticas, algunas obligatorias y otras que se desarrollarán de acuerdo con la capacidad de cada entidad: capacitación, bienestar, incentivos, inducción y reinducción, cultura organizacional, integridad, rendición de cuentas, evaluación de desempeño, cambio cultural, e integridad.</w:t>
      </w:r>
    </w:p>
    <w:p w14:paraId="7789E266" w14:textId="71AD4068" w:rsidR="00532195" w:rsidRPr="008015C2" w:rsidRDefault="00532195" w:rsidP="00635FAD">
      <w:pPr>
        <w:pStyle w:val="Prrafodelista"/>
        <w:numPr>
          <w:ilvl w:val="0"/>
          <w:numId w:val="3"/>
        </w:numPr>
        <w:jc w:val="both"/>
        <w:rPr>
          <w:rFonts w:ascii="Arial" w:hAnsi="Arial" w:cs="Arial"/>
          <w:bCs/>
          <w:color w:val="000000" w:themeColor="text1"/>
          <w:sz w:val="22"/>
          <w:szCs w:val="22"/>
        </w:rPr>
      </w:pPr>
      <w:r w:rsidRPr="008015C2">
        <w:rPr>
          <w:rFonts w:ascii="Arial" w:hAnsi="Arial" w:cs="Arial"/>
          <w:b/>
          <w:color w:val="000000" w:themeColor="text1"/>
          <w:sz w:val="22"/>
          <w:szCs w:val="22"/>
        </w:rPr>
        <w:t>Ruta de la Calidad</w:t>
      </w:r>
      <w:r w:rsidRPr="008015C2">
        <w:rPr>
          <w:rFonts w:ascii="Arial" w:hAnsi="Arial" w:cs="Arial"/>
          <w:bCs/>
          <w:color w:val="000000" w:themeColor="text1"/>
          <w:sz w:val="22"/>
          <w:szCs w:val="22"/>
        </w:rPr>
        <w:t xml:space="preserve">: </w:t>
      </w:r>
      <w:r w:rsidRPr="008015C2">
        <w:rPr>
          <w:rFonts w:ascii="Arial" w:hAnsi="Arial" w:cs="Arial"/>
          <w:bCs/>
          <w:i/>
          <w:iCs/>
          <w:color w:val="000000" w:themeColor="text1"/>
          <w:sz w:val="22"/>
          <w:szCs w:val="22"/>
        </w:rPr>
        <w:t>la cultura de hacer las cosas bien</w:t>
      </w:r>
      <w:r w:rsidRPr="008015C2">
        <w:rPr>
          <w:rFonts w:ascii="Arial" w:hAnsi="Arial" w:cs="Arial"/>
          <w:bCs/>
          <w:color w:val="000000" w:themeColor="text1"/>
          <w:sz w:val="22"/>
          <w:szCs w:val="22"/>
        </w:rPr>
        <w:t>. Esta ruta se relaciona, entre otras, con las siguientes temáticas, algunas obligatorias y otras que se desarrollarán de acuerdo con la capacidad de cada entidad: evaluación de desempeño, acuerdos de gestión, cultura organizacional, integridad, análisis de razones de retiro, evaluación de competencias, valores, gestión de conflictos.</w:t>
      </w:r>
    </w:p>
    <w:p w14:paraId="7FBF668D" w14:textId="1C5E91D8" w:rsidR="00532195" w:rsidRDefault="00532195" w:rsidP="00635FAD">
      <w:pPr>
        <w:pStyle w:val="Prrafodelista"/>
        <w:numPr>
          <w:ilvl w:val="0"/>
          <w:numId w:val="3"/>
        </w:numPr>
        <w:jc w:val="both"/>
        <w:rPr>
          <w:rFonts w:ascii="Arial" w:hAnsi="Arial" w:cs="Arial"/>
          <w:bCs/>
          <w:color w:val="000000" w:themeColor="text1"/>
          <w:sz w:val="22"/>
          <w:szCs w:val="22"/>
        </w:rPr>
      </w:pPr>
      <w:r w:rsidRPr="008015C2">
        <w:rPr>
          <w:rFonts w:ascii="Arial" w:hAnsi="Arial" w:cs="Arial"/>
          <w:b/>
          <w:color w:val="000000" w:themeColor="text1"/>
          <w:sz w:val="22"/>
          <w:szCs w:val="22"/>
        </w:rPr>
        <w:t>Ruta del análisis de datos</w:t>
      </w:r>
      <w:r w:rsidRPr="008015C2">
        <w:rPr>
          <w:rFonts w:ascii="Arial" w:hAnsi="Arial" w:cs="Arial"/>
          <w:bCs/>
          <w:color w:val="000000" w:themeColor="text1"/>
          <w:sz w:val="22"/>
          <w:szCs w:val="22"/>
        </w:rPr>
        <w:t xml:space="preserve">: </w:t>
      </w:r>
      <w:r w:rsidRPr="008015C2">
        <w:rPr>
          <w:rFonts w:ascii="Arial" w:hAnsi="Arial" w:cs="Arial"/>
          <w:bCs/>
          <w:i/>
          <w:iCs/>
          <w:color w:val="000000" w:themeColor="text1"/>
          <w:sz w:val="22"/>
          <w:szCs w:val="22"/>
        </w:rPr>
        <w:t>conociendo el talento</w:t>
      </w:r>
      <w:r w:rsidRPr="008015C2">
        <w:rPr>
          <w:rFonts w:ascii="Arial" w:hAnsi="Arial" w:cs="Arial"/>
          <w:bCs/>
          <w:color w:val="000000" w:themeColor="text1"/>
          <w:sz w:val="22"/>
          <w:szCs w:val="22"/>
        </w:rPr>
        <w:t>. Esta ruta se relaciona, entre otras, con las siguientes temáticas: planta de personal, caracterización del talento humano, plan de vacantes, ley de cuotas, SIGEP</w:t>
      </w:r>
      <w:r w:rsidRPr="00532195">
        <w:rPr>
          <w:rFonts w:ascii="Arial" w:hAnsi="Arial" w:cs="Arial"/>
          <w:bCs/>
          <w:color w:val="000000" w:themeColor="text1"/>
          <w:sz w:val="22"/>
          <w:szCs w:val="22"/>
        </w:rPr>
        <w:t>.</w:t>
      </w:r>
    </w:p>
    <w:p w14:paraId="63C61EF9" w14:textId="77777777" w:rsidR="008015C2" w:rsidRPr="00532195" w:rsidRDefault="008015C2" w:rsidP="008015C2">
      <w:pPr>
        <w:pStyle w:val="Prrafodelista"/>
        <w:jc w:val="both"/>
        <w:rPr>
          <w:rFonts w:ascii="Arial" w:hAnsi="Arial" w:cs="Arial"/>
          <w:bCs/>
          <w:color w:val="000000" w:themeColor="text1"/>
          <w:sz w:val="22"/>
          <w:szCs w:val="22"/>
        </w:rPr>
      </w:pPr>
    </w:p>
    <w:p w14:paraId="04BE3E0E" w14:textId="77777777" w:rsidR="00B22CE5" w:rsidRPr="005526E5" w:rsidRDefault="00B22CE5" w:rsidP="00B22CE5">
      <w:pPr>
        <w:rPr>
          <w:rFonts w:ascii="Arial" w:hAnsi="Arial" w:cs="Arial"/>
          <w:color w:val="000000" w:themeColor="text1"/>
          <w:sz w:val="22"/>
          <w:szCs w:val="22"/>
        </w:rPr>
      </w:pPr>
    </w:p>
    <w:p w14:paraId="4770A435" w14:textId="1B5CA4F9" w:rsidR="00B22CE5" w:rsidRPr="00AD7431" w:rsidRDefault="00B22CE5" w:rsidP="00021FDF">
      <w:pPr>
        <w:rPr>
          <w:rFonts w:ascii="Arial" w:hAnsi="Arial" w:cs="Arial"/>
          <w:b/>
          <w:bCs/>
          <w:sz w:val="22"/>
          <w:szCs w:val="22"/>
        </w:rPr>
      </w:pPr>
      <w:r w:rsidRPr="00AD7431">
        <w:rPr>
          <w:rFonts w:ascii="Arial" w:hAnsi="Arial" w:cs="Arial"/>
          <w:b/>
          <w:bCs/>
          <w:color w:val="000000" w:themeColor="text1"/>
          <w:sz w:val="22"/>
          <w:szCs w:val="22"/>
        </w:rPr>
        <w:t>Figura 1</w:t>
      </w:r>
      <w:r w:rsidRPr="00AD7431">
        <w:rPr>
          <w:rFonts w:ascii="Arial" w:hAnsi="Arial" w:cs="Arial"/>
          <w:b/>
          <w:bCs/>
          <w:sz w:val="22"/>
          <w:szCs w:val="22"/>
        </w:rPr>
        <w:t xml:space="preserve"> Rutas de creación de valor</w:t>
      </w:r>
    </w:p>
    <w:p w14:paraId="630910C1" w14:textId="77777777" w:rsidR="00021FDF" w:rsidRPr="005526E5" w:rsidRDefault="00021FDF" w:rsidP="00021FDF">
      <w:pPr>
        <w:rPr>
          <w:rFonts w:ascii="Arial" w:hAnsi="Arial" w:cs="Arial"/>
          <w:color w:val="000000" w:themeColor="text1"/>
          <w:sz w:val="22"/>
          <w:szCs w:val="22"/>
        </w:rPr>
      </w:pPr>
    </w:p>
    <w:p w14:paraId="30D9AF3C" w14:textId="77075F2D" w:rsidR="00D12A52" w:rsidRPr="005526E5" w:rsidRDefault="00021FDF" w:rsidP="00C258A1">
      <w:pPr>
        <w:jc w:val="center"/>
        <w:rPr>
          <w:rFonts w:ascii="Arial" w:hAnsi="Arial" w:cs="Arial"/>
          <w:color w:val="000000" w:themeColor="text1"/>
          <w:sz w:val="22"/>
          <w:szCs w:val="22"/>
        </w:rPr>
      </w:pPr>
      <w:r w:rsidRPr="00021FDF">
        <w:rPr>
          <w:rFonts w:ascii="Arial" w:hAnsi="Arial" w:cs="Arial"/>
          <w:noProof/>
          <w:color w:val="000000" w:themeColor="text1"/>
          <w:sz w:val="22"/>
          <w:szCs w:val="22"/>
        </w:rPr>
        <w:drawing>
          <wp:inline distT="0" distB="0" distL="0" distR="0" wp14:anchorId="70DB36AF" wp14:editId="7F66E4B2">
            <wp:extent cx="3148028" cy="1965435"/>
            <wp:effectExtent l="57150" t="57150" r="109855" b="111125"/>
            <wp:docPr id="173243720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37204" name="Imagen 1" descr="Gráfico&#10;&#10;Descripción generada automáticamente"/>
                    <pic:cNvPicPr/>
                  </pic:nvPicPr>
                  <pic:blipFill>
                    <a:blip r:embed="rId9"/>
                    <a:stretch>
                      <a:fillRect/>
                    </a:stretch>
                  </pic:blipFill>
                  <pic:spPr>
                    <a:xfrm>
                      <a:off x="0" y="0"/>
                      <a:ext cx="3184783" cy="1988382"/>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43E3AB" w14:textId="77777777" w:rsidR="00D12A52" w:rsidRDefault="00D12A52" w:rsidP="00C51464">
      <w:pPr>
        <w:jc w:val="both"/>
        <w:rPr>
          <w:rFonts w:ascii="Arial" w:hAnsi="Arial" w:cs="Arial"/>
          <w:sz w:val="22"/>
          <w:szCs w:val="22"/>
        </w:rPr>
      </w:pPr>
    </w:p>
    <w:p w14:paraId="6F12594F" w14:textId="77777777" w:rsidR="008015C2" w:rsidRPr="005526E5" w:rsidRDefault="008015C2" w:rsidP="00C51464">
      <w:pPr>
        <w:jc w:val="both"/>
        <w:rPr>
          <w:rFonts w:ascii="Arial" w:hAnsi="Arial" w:cs="Arial"/>
          <w:sz w:val="22"/>
          <w:szCs w:val="22"/>
        </w:rPr>
      </w:pPr>
    </w:p>
    <w:p w14:paraId="3176CBA3" w14:textId="77777777" w:rsidR="00532195" w:rsidRDefault="00532195" w:rsidP="00021FDF">
      <w:pPr>
        <w:jc w:val="both"/>
        <w:rPr>
          <w:rFonts w:ascii="Arial" w:hAnsi="Arial" w:cs="Arial"/>
          <w:bCs/>
          <w:color w:val="000000" w:themeColor="text1"/>
          <w:sz w:val="22"/>
          <w:szCs w:val="22"/>
        </w:rPr>
      </w:pPr>
    </w:p>
    <w:p w14:paraId="4802721A" w14:textId="2EAD9C6C" w:rsidR="008015C2" w:rsidRPr="00625376" w:rsidRDefault="0051320B" w:rsidP="00635FAD">
      <w:pPr>
        <w:pStyle w:val="Prrafodelista"/>
        <w:numPr>
          <w:ilvl w:val="1"/>
          <w:numId w:val="13"/>
        </w:numPr>
        <w:jc w:val="both"/>
        <w:rPr>
          <w:rFonts w:ascii="Arial" w:hAnsi="Arial" w:cs="Arial"/>
          <w:bCs/>
          <w:color w:val="000000" w:themeColor="text1"/>
          <w:sz w:val="22"/>
          <w:szCs w:val="22"/>
        </w:rPr>
      </w:pPr>
      <w:r w:rsidRPr="00625376">
        <w:rPr>
          <w:rFonts w:ascii="Arial" w:hAnsi="Arial" w:cs="Arial"/>
          <w:b/>
          <w:color w:val="000000" w:themeColor="text1"/>
          <w:sz w:val="22"/>
          <w:szCs w:val="22"/>
        </w:rPr>
        <w:t xml:space="preserve">Programa Nacional de Bienestar 2023 </w:t>
      </w:r>
      <w:r w:rsidR="008015C2" w:rsidRPr="00625376">
        <w:rPr>
          <w:rFonts w:ascii="Arial" w:hAnsi="Arial" w:cs="Arial"/>
          <w:b/>
          <w:color w:val="000000" w:themeColor="text1"/>
          <w:sz w:val="22"/>
          <w:szCs w:val="22"/>
        </w:rPr>
        <w:t>–</w:t>
      </w:r>
      <w:r w:rsidRPr="00625376">
        <w:rPr>
          <w:rFonts w:ascii="Arial" w:hAnsi="Arial" w:cs="Arial"/>
          <w:b/>
          <w:color w:val="000000" w:themeColor="text1"/>
          <w:sz w:val="22"/>
          <w:szCs w:val="22"/>
        </w:rPr>
        <w:t xml:space="preserve"> 2026</w:t>
      </w:r>
    </w:p>
    <w:p w14:paraId="6DE8A0B5" w14:textId="2DF9175F" w:rsidR="0051320B" w:rsidRPr="0008056A" w:rsidRDefault="0051320B" w:rsidP="008015C2">
      <w:pPr>
        <w:pStyle w:val="Prrafodelista"/>
        <w:ind w:left="765"/>
        <w:jc w:val="both"/>
        <w:rPr>
          <w:rFonts w:ascii="Arial" w:hAnsi="Arial" w:cs="Arial"/>
          <w:bCs/>
          <w:color w:val="000000" w:themeColor="text1"/>
          <w:sz w:val="22"/>
          <w:szCs w:val="22"/>
        </w:rPr>
      </w:pPr>
      <w:r w:rsidRPr="0008056A">
        <w:rPr>
          <w:rFonts w:ascii="Arial" w:hAnsi="Arial" w:cs="Arial"/>
          <w:bCs/>
          <w:color w:val="000000" w:themeColor="text1"/>
          <w:sz w:val="22"/>
          <w:szCs w:val="22"/>
        </w:rPr>
        <w:t xml:space="preserve"> </w:t>
      </w:r>
    </w:p>
    <w:p w14:paraId="4507FDE5" w14:textId="77777777" w:rsidR="0051320B" w:rsidRDefault="0051320B" w:rsidP="00021FDF">
      <w:pPr>
        <w:jc w:val="both"/>
        <w:rPr>
          <w:rFonts w:ascii="Arial" w:hAnsi="Arial" w:cs="Arial"/>
          <w:bCs/>
          <w:color w:val="000000" w:themeColor="text1"/>
          <w:sz w:val="22"/>
          <w:szCs w:val="22"/>
        </w:rPr>
      </w:pPr>
    </w:p>
    <w:p w14:paraId="57BFBBB2" w14:textId="77777777" w:rsidR="0051320B" w:rsidRDefault="0051320B" w:rsidP="00021FDF">
      <w:pPr>
        <w:jc w:val="both"/>
        <w:rPr>
          <w:rFonts w:ascii="Arial" w:hAnsi="Arial" w:cs="Arial"/>
          <w:bCs/>
          <w:color w:val="000000" w:themeColor="text1"/>
          <w:sz w:val="22"/>
          <w:szCs w:val="22"/>
        </w:rPr>
      </w:pPr>
      <w:r w:rsidRPr="0051320B">
        <w:rPr>
          <w:rFonts w:ascii="Arial" w:hAnsi="Arial" w:cs="Arial"/>
          <w:bCs/>
          <w:color w:val="000000" w:themeColor="text1"/>
          <w:sz w:val="22"/>
          <w:szCs w:val="22"/>
        </w:rPr>
        <w:t xml:space="preserve">El Programa Nacional de Bienestar cuenta con cinco (5) ejes: </w:t>
      </w:r>
    </w:p>
    <w:p w14:paraId="59FCED6B" w14:textId="77777777" w:rsidR="0051320B" w:rsidRDefault="0051320B" w:rsidP="00021FDF">
      <w:pPr>
        <w:jc w:val="both"/>
        <w:rPr>
          <w:rFonts w:ascii="Arial" w:hAnsi="Arial" w:cs="Arial"/>
          <w:bCs/>
          <w:color w:val="000000" w:themeColor="text1"/>
          <w:sz w:val="22"/>
          <w:szCs w:val="22"/>
        </w:rPr>
      </w:pPr>
    </w:p>
    <w:p w14:paraId="4676F9F6" w14:textId="77777777" w:rsidR="0051320B" w:rsidRDefault="0051320B" w:rsidP="00635FAD">
      <w:pPr>
        <w:pStyle w:val="Prrafodelista"/>
        <w:numPr>
          <w:ilvl w:val="0"/>
          <w:numId w:val="4"/>
        </w:numPr>
        <w:jc w:val="both"/>
        <w:rPr>
          <w:rFonts w:ascii="Arial" w:hAnsi="Arial" w:cs="Arial"/>
          <w:bCs/>
          <w:color w:val="000000" w:themeColor="text1"/>
          <w:sz w:val="22"/>
          <w:szCs w:val="22"/>
        </w:rPr>
      </w:pPr>
      <w:r w:rsidRPr="0051320B">
        <w:rPr>
          <w:rFonts w:ascii="Arial" w:hAnsi="Arial" w:cs="Arial"/>
          <w:b/>
          <w:color w:val="000000" w:themeColor="text1"/>
          <w:sz w:val="22"/>
          <w:szCs w:val="22"/>
        </w:rPr>
        <w:t>Eje de equilibrio psicosocial</w:t>
      </w:r>
      <w:r w:rsidRPr="0051320B">
        <w:rPr>
          <w:rFonts w:ascii="Arial" w:hAnsi="Arial" w:cs="Arial"/>
          <w:bCs/>
          <w:color w:val="000000" w:themeColor="text1"/>
          <w:sz w:val="22"/>
          <w:szCs w:val="22"/>
        </w:rPr>
        <w:t xml:space="preserve">: permite la adopción de herramientas que le permitan a los servidores públicos para afrontar los cambios y las diferentes circunstancias que inciden en su estabilidad laboral y emocional. </w:t>
      </w:r>
    </w:p>
    <w:p w14:paraId="45A08378" w14:textId="77777777" w:rsidR="0051320B" w:rsidRDefault="0051320B" w:rsidP="00635FAD">
      <w:pPr>
        <w:pStyle w:val="Prrafodelista"/>
        <w:numPr>
          <w:ilvl w:val="0"/>
          <w:numId w:val="4"/>
        </w:numPr>
        <w:jc w:val="both"/>
        <w:rPr>
          <w:rFonts w:ascii="Arial" w:hAnsi="Arial" w:cs="Arial"/>
          <w:bCs/>
          <w:color w:val="000000" w:themeColor="text1"/>
          <w:sz w:val="22"/>
          <w:szCs w:val="22"/>
        </w:rPr>
      </w:pPr>
      <w:r w:rsidRPr="0051320B">
        <w:rPr>
          <w:rFonts w:ascii="Arial" w:hAnsi="Arial" w:cs="Arial"/>
          <w:b/>
          <w:color w:val="000000" w:themeColor="text1"/>
          <w:sz w:val="22"/>
          <w:szCs w:val="22"/>
        </w:rPr>
        <w:t>Eje de salud mental</w:t>
      </w:r>
      <w:r w:rsidRPr="0051320B">
        <w:rPr>
          <w:rFonts w:ascii="Arial" w:hAnsi="Arial" w:cs="Arial"/>
          <w:bCs/>
          <w:color w:val="000000" w:themeColor="text1"/>
          <w:sz w:val="22"/>
          <w:szCs w:val="22"/>
        </w:rPr>
        <w:t xml:space="preserve">: Este eje busca lograr un estado de bienestar donde los servidores públicos sean conscientes de sus propias aptitudes y manejen el estrés inherente al cargo que ocupan y las funciones que desempeñan para mantener su productividad. </w:t>
      </w:r>
    </w:p>
    <w:p w14:paraId="632E39FA" w14:textId="77777777" w:rsidR="0051320B" w:rsidRDefault="0051320B" w:rsidP="00635FAD">
      <w:pPr>
        <w:pStyle w:val="Prrafodelista"/>
        <w:numPr>
          <w:ilvl w:val="0"/>
          <w:numId w:val="4"/>
        </w:numPr>
        <w:jc w:val="both"/>
        <w:rPr>
          <w:rFonts w:ascii="Arial" w:hAnsi="Arial" w:cs="Arial"/>
          <w:bCs/>
          <w:color w:val="000000" w:themeColor="text1"/>
          <w:sz w:val="22"/>
          <w:szCs w:val="22"/>
        </w:rPr>
      </w:pPr>
      <w:r w:rsidRPr="0051320B">
        <w:rPr>
          <w:rFonts w:ascii="Arial" w:hAnsi="Arial" w:cs="Arial"/>
          <w:b/>
          <w:color w:val="000000" w:themeColor="text1"/>
          <w:sz w:val="22"/>
          <w:szCs w:val="22"/>
        </w:rPr>
        <w:t>Eje de diversidad e inclusión</w:t>
      </w:r>
      <w:r w:rsidRPr="0051320B">
        <w:rPr>
          <w:rFonts w:ascii="Arial" w:hAnsi="Arial" w:cs="Arial"/>
          <w:bCs/>
          <w:color w:val="000000" w:themeColor="text1"/>
          <w:sz w:val="22"/>
          <w:szCs w:val="22"/>
        </w:rPr>
        <w:t xml:space="preserve">: Acciones que se deben implementar en materia de diversidad, inclusión y equidad, de igual manera prevenir, atender e implementar medidas de protección de todas las formas de violencias contra las mujeres y basadas en género y/o cualquier discriminación. </w:t>
      </w:r>
    </w:p>
    <w:p w14:paraId="170E9E4C" w14:textId="77777777" w:rsidR="0051320B" w:rsidRDefault="0051320B" w:rsidP="00635FAD">
      <w:pPr>
        <w:pStyle w:val="Prrafodelista"/>
        <w:numPr>
          <w:ilvl w:val="0"/>
          <w:numId w:val="4"/>
        </w:numPr>
        <w:jc w:val="both"/>
        <w:rPr>
          <w:rFonts w:ascii="Arial" w:hAnsi="Arial" w:cs="Arial"/>
          <w:bCs/>
          <w:color w:val="000000" w:themeColor="text1"/>
          <w:sz w:val="22"/>
          <w:szCs w:val="22"/>
        </w:rPr>
      </w:pPr>
      <w:r w:rsidRPr="0051320B">
        <w:rPr>
          <w:rFonts w:ascii="Arial" w:hAnsi="Arial" w:cs="Arial"/>
          <w:b/>
          <w:color w:val="000000" w:themeColor="text1"/>
          <w:sz w:val="22"/>
          <w:szCs w:val="22"/>
        </w:rPr>
        <w:lastRenderedPageBreak/>
        <w:t>Eje de transformación digital</w:t>
      </w:r>
      <w:r w:rsidRPr="0051320B">
        <w:rPr>
          <w:rFonts w:ascii="Arial" w:hAnsi="Arial" w:cs="Arial"/>
          <w:bCs/>
          <w:color w:val="000000" w:themeColor="text1"/>
          <w:sz w:val="22"/>
          <w:szCs w:val="22"/>
        </w:rPr>
        <w:t xml:space="preserve">: permite a las entidades a través de las herramientas digitales obtener mayor cantidad de información respecto de sus servidoras y servidores y con ello facilitar la comunicación, así como agilizar y simplificar los procesos y procedimientos para la gestión del bienestar. </w:t>
      </w:r>
    </w:p>
    <w:p w14:paraId="16F62CF5" w14:textId="26DB8E9F" w:rsidR="0051320B" w:rsidRDefault="0051320B" w:rsidP="00635FAD">
      <w:pPr>
        <w:pStyle w:val="Prrafodelista"/>
        <w:numPr>
          <w:ilvl w:val="0"/>
          <w:numId w:val="4"/>
        </w:numPr>
        <w:jc w:val="both"/>
        <w:rPr>
          <w:rFonts w:ascii="Arial" w:hAnsi="Arial" w:cs="Arial"/>
          <w:bCs/>
          <w:color w:val="000000" w:themeColor="text1"/>
          <w:sz w:val="22"/>
          <w:szCs w:val="22"/>
        </w:rPr>
      </w:pPr>
      <w:r w:rsidRPr="0051320B">
        <w:rPr>
          <w:rFonts w:ascii="Arial" w:hAnsi="Arial" w:cs="Arial"/>
          <w:b/>
          <w:color w:val="000000" w:themeColor="text1"/>
          <w:sz w:val="22"/>
          <w:szCs w:val="22"/>
        </w:rPr>
        <w:t>Eje de identidad y vocación por el servicio público</w:t>
      </w:r>
      <w:r w:rsidRPr="0051320B">
        <w:rPr>
          <w:rFonts w:ascii="Arial" w:hAnsi="Arial" w:cs="Arial"/>
          <w:bCs/>
          <w:color w:val="000000" w:themeColor="text1"/>
          <w:sz w:val="22"/>
          <w:szCs w:val="22"/>
        </w:rPr>
        <w:t>: acciones dirigidas y encaminadas a promover en los servidores públicos el sentido de pertenencia y la vocación por el servicio público, con el fin de interiorizar e implementar los valores definidos en el Código de Integridad del Servicio Público y los principios de la función pública señalados en el artículo 2 de la Ley 909 de 2004.</w:t>
      </w:r>
    </w:p>
    <w:p w14:paraId="3ECD681E" w14:textId="77777777" w:rsidR="00AD7431" w:rsidRPr="0051320B" w:rsidRDefault="00AD7431" w:rsidP="00AD7431">
      <w:pPr>
        <w:pStyle w:val="Prrafodelista"/>
        <w:jc w:val="both"/>
        <w:rPr>
          <w:rFonts w:ascii="Arial" w:hAnsi="Arial" w:cs="Arial"/>
          <w:bCs/>
          <w:color w:val="000000" w:themeColor="text1"/>
          <w:sz w:val="22"/>
          <w:szCs w:val="22"/>
        </w:rPr>
      </w:pPr>
    </w:p>
    <w:p w14:paraId="5FD850E4" w14:textId="530D2477" w:rsidR="00D12A52" w:rsidRPr="005526E5" w:rsidRDefault="00D12A52" w:rsidP="00635FAD">
      <w:pPr>
        <w:pStyle w:val="Prrafodelista"/>
        <w:numPr>
          <w:ilvl w:val="1"/>
          <w:numId w:val="13"/>
        </w:numPr>
        <w:jc w:val="both"/>
        <w:rPr>
          <w:rFonts w:ascii="Arial" w:hAnsi="Arial" w:cs="Arial"/>
          <w:b/>
          <w:color w:val="000000" w:themeColor="text1"/>
          <w:sz w:val="22"/>
          <w:szCs w:val="22"/>
        </w:rPr>
      </w:pPr>
      <w:r w:rsidRPr="005526E5">
        <w:rPr>
          <w:rFonts w:ascii="Arial" w:hAnsi="Arial" w:cs="Arial"/>
          <w:b/>
          <w:color w:val="000000" w:themeColor="text1"/>
          <w:sz w:val="22"/>
          <w:szCs w:val="22"/>
        </w:rPr>
        <w:t xml:space="preserve">Diagnóstico </w:t>
      </w:r>
      <w:r w:rsidR="000B48C5" w:rsidRPr="005526E5">
        <w:rPr>
          <w:rFonts w:ascii="Arial" w:hAnsi="Arial" w:cs="Arial"/>
          <w:b/>
          <w:color w:val="000000" w:themeColor="text1"/>
          <w:sz w:val="22"/>
          <w:szCs w:val="22"/>
        </w:rPr>
        <w:t>d</w:t>
      </w:r>
      <w:r w:rsidRPr="005526E5">
        <w:rPr>
          <w:rFonts w:ascii="Arial" w:hAnsi="Arial" w:cs="Arial"/>
          <w:b/>
          <w:color w:val="000000" w:themeColor="text1"/>
          <w:sz w:val="22"/>
          <w:szCs w:val="22"/>
        </w:rPr>
        <w:t xml:space="preserve">e </w:t>
      </w:r>
      <w:r w:rsidR="000B48C5" w:rsidRPr="005526E5">
        <w:rPr>
          <w:rFonts w:ascii="Arial" w:hAnsi="Arial" w:cs="Arial"/>
          <w:b/>
          <w:color w:val="000000" w:themeColor="text1"/>
          <w:sz w:val="22"/>
          <w:szCs w:val="22"/>
        </w:rPr>
        <w:t>n</w:t>
      </w:r>
      <w:r w:rsidRPr="005526E5">
        <w:rPr>
          <w:rFonts w:ascii="Arial" w:hAnsi="Arial" w:cs="Arial"/>
          <w:b/>
          <w:color w:val="000000" w:themeColor="text1"/>
          <w:sz w:val="22"/>
          <w:szCs w:val="22"/>
        </w:rPr>
        <w:t>ecesidades</w:t>
      </w:r>
    </w:p>
    <w:p w14:paraId="08A427C7" w14:textId="77777777" w:rsidR="00D12A52" w:rsidRPr="005526E5" w:rsidRDefault="00D12A52" w:rsidP="00D12A52">
      <w:pPr>
        <w:pStyle w:val="Prrafodelista"/>
        <w:ind w:left="765"/>
        <w:jc w:val="both"/>
        <w:rPr>
          <w:rFonts w:ascii="Arial" w:hAnsi="Arial" w:cs="Arial"/>
          <w:b/>
          <w:color w:val="000000" w:themeColor="text1"/>
          <w:sz w:val="22"/>
          <w:szCs w:val="22"/>
        </w:rPr>
      </w:pPr>
    </w:p>
    <w:p w14:paraId="60661AF4" w14:textId="6925A078" w:rsidR="0008056A" w:rsidRDefault="0008056A" w:rsidP="0008056A">
      <w:pPr>
        <w:jc w:val="both"/>
        <w:rPr>
          <w:rFonts w:ascii="Arial" w:hAnsi="Arial" w:cs="Arial"/>
          <w:color w:val="000000" w:themeColor="text1"/>
          <w:sz w:val="22"/>
          <w:szCs w:val="22"/>
        </w:rPr>
      </w:pPr>
      <w:r w:rsidRPr="0008056A">
        <w:rPr>
          <w:rFonts w:ascii="Arial" w:hAnsi="Arial" w:cs="Arial"/>
          <w:color w:val="000000" w:themeColor="text1"/>
          <w:sz w:val="22"/>
          <w:szCs w:val="22"/>
        </w:rPr>
        <w:t>El Diagnóstico de Necesidades de Bienestar es el factor que orienta la</w:t>
      </w:r>
      <w:r>
        <w:rPr>
          <w:rFonts w:ascii="Arial" w:hAnsi="Arial" w:cs="Arial"/>
          <w:color w:val="000000" w:themeColor="text1"/>
          <w:sz w:val="22"/>
          <w:szCs w:val="22"/>
        </w:rPr>
        <w:t xml:space="preserve"> </w:t>
      </w:r>
      <w:r w:rsidRPr="0008056A">
        <w:rPr>
          <w:rFonts w:ascii="Arial" w:hAnsi="Arial" w:cs="Arial"/>
          <w:color w:val="000000" w:themeColor="text1"/>
          <w:sz w:val="22"/>
          <w:szCs w:val="22"/>
        </w:rPr>
        <w:t xml:space="preserve">estructuración y desarrollo del Plan de </w:t>
      </w:r>
      <w:r w:rsidR="00A14737">
        <w:rPr>
          <w:rFonts w:ascii="Arial" w:hAnsi="Arial" w:cs="Arial"/>
          <w:color w:val="000000" w:themeColor="text1"/>
          <w:sz w:val="22"/>
          <w:szCs w:val="22"/>
        </w:rPr>
        <w:t>Incentivos Institucional</w:t>
      </w:r>
      <w:r w:rsidRPr="0008056A">
        <w:rPr>
          <w:rFonts w:ascii="Arial" w:hAnsi="Arial" w:cs="Arial"/>
          <w:color w:val="000000" w:themeColor="text1"/>
          <w:sz w:val="22"/>
          <w:szCs w:val="22"/>
        </w:rPr>
        <w:t xml:space="preserve"> para la</w:t>
      </w:r>
      <w:r>
        <w:rPr>
          <w:rFonts w:ascii="Arial" w:hAnsi="Arial" w:cs="Arial"/>
          <w:color w:val="000000" w:themeColor="text1"/>
          <w:sz w:val="22"/>
          <w:szCs w:val="22"/>
        </w:rPr>
        <w:t xml:space="preserve"> </w:t>
      </w:r>
      <w:r w:rsidRPr="0008056A">
        <w:rPr>
          <w:rFonts w:ascii="Arial" w:hAnsi="Arial" w:cs="Arial"/>
          <w:color w:val="000000" w:themeColor="text1"/>
          <w:sz w:val="22"/>
          <w:szCs w:val="22"/>
        </w:rPr>
        <w:t>vigencia y la identificación de las actividades a desarrollar.</w:t>
      </w:r>
    </w:p>
    <w:p w14:paraId="1C96B4D1" w14:textId="533E5860" w:rsidR="00D12A52" w:rsidRPr="005526E5" w:rsidRDefault="00D12A52" w:rsidP="00D12A52">
      <w:pPr>
        <w:jc w:val="both"/>
        <w:rPr>
          <w:rFonts w:ascii="Arial" w:hAnsi="Arial" w:cs="Arial"/>
          <w:color w:val="000000" w:themeColor="text1"/>
          <w:sz w:val="22"/>
          <w:szCs w:val="22"/>
        </w:rPr>
      </w:pPr>
      <w:r w:rsidRPr="005526E5">
        <w:rPr>
          <w:rFonts w:ascii="Arial" w:hAnsi="Arial" w:cs="Arial"/>
          <w:color w:val="000000" w:themeColor="text1"/>
          <w:sz w:val="22"/>
          <w:szCs w:val="22"/>
        </w:rPr>
        <w:t>En lo relacionado con el diagnóstico de necesidades llevado a cabo a los funcionarios</w:t>
      </w:r>
      <w:r w:rsidR="001E14E3" w:rsidRPr="005526E5">
        <w:rPr>
          <w:rFonts w:ascii="Arial" w:hAnsi="Arial" w:cs="Arial"/>
          <w:color w:val="000000" w:themeColor="text1"/>
          <w:sz w:val="22"/>
          <w:szCs w:val="22"/>
        </w:rPr>
        <w:t xml:space="preserve"> </w:t>
      </w:r>
      <w:r w:rsidRPr="005526E5">
        <w:rPr>
          <w:rFonts w:ascii="Arial" w:hAnsi="Arial" w:cs="Arial"/>
          <w:color w:val="000000" w:themeColor="text1"/>
          <w:sz w:val="22"/>
          <w:szCs w:val="22"/>
        </w:rPr>
        <w:t xml:space="preserve">de la Corporación, al </w:t>
      </w:r>
      <w:r w:rsidR="00A3265D" w:rsidRPr="005526E5">
        <w:rPr>
          <w:rFonts w:ascii="Arial" w:hAnsi="Arial" w:cs="Arial"/>
          <w:color w:val="000000" w:themeColor="text1"/>
          <w:sz w:val="22"/>
          <w:szCs w:val="22"/>
        </w:rPr>
        <w:t>inicio de la vigencia 202</w:t>
      </w:r>
      <w:r w:rsidR="00EF487C">
        <w:rPr>
          <w:rFonts w:ascii="Arial" w:hAnsi="Arial" w:cs="Arial"/>
          <w:color w:val="000000" w:themeColor="text1"/>
          <w:sz w:val="22"/>
          <w:szCs w:val="22"/>
        </w:rPr>
        <w:t>5</w:t>
      </w:r>
      <w:r w:rsidRPr="005526E5">
        <w:rPr>
          <w:rFonts w:ascii="Arial" w:hAnsi="Arial" w:cs="Arial"/>
          <w:color w:val="000000" w:themeColor="text1"/>
          <w:sz w:val="22"/>
          <w:szCs w:val="22"/>
        </w:rPr>
        <w:t>, se elaboró una encuesta con la participación de 1</w:t>
      </w:r>
      <w:r w:rsidR="0008056A">
        <w:rPr>
          <w:rFonts w:ascii="Arial" w:hAnsi="Arial" w:cs="Arial"/>
          <w:color w:val="000000" w:themeColor="text1"/>
          <w:sz w:val="22"/>
          <w:szCs w:val="22"/>
        </w:rPr>
        <w:t>6</w:t>
      </w:r>
      <w:r w:rsidRPr="005526E5">
        <w:rPr>
          <w:rFonts w:ascii="Arial" w:hAnsi="Arial" w:cs="Arial"/>
          <w:color w:val="000000" w:themeColor="text1"/>
          <w:sz w:val="22"/>
          <w:szCs w:val="22"/>
        </w:rPr>
        <w:t xml:space="preserve"> funcionarios, equivalente al 100% del total de servidores de la planta de personal.</w:t>
      </w:r>
    </w:p>
    <w:p w14:paraId="46C40D08" w14:textId="77777777" w:rsidR="001E14E3" w:rsidRDefault="001E14E3" w:rsidP="00D12A52">
      <w:pPr>
        <w:jc w:val="both"/>
        <w:rPr>
          <w:rFonts w:ascii="Arial" w:hAnsi="Arial" w:cs="Arial"/>
          <w:color w:val="000000" w:themeColor="text1"/>
          <w:sz w:val="22"/>
          <w:szCs w:val="22"/>
        </w:rPr>
      </w:pPr>
    </w:p>
    <w:p w14:paraId="42F4C2D1" w14:textId="72A12B51" w:rsidR="00A14737" w:rsidRDefault="00A14737" w:rsidP="00D12A52">
      <w:pPr>
        <w:jc w:val="both"/>
        <w:rPr>
          <w:rFonts w:ascii="Arial" w:hAnsi="Arial" w:cs="Arial"/>
          <w:color w:val="000000" w:themeColor="text1"/>
          <w:sz w:val="22"/>
          <w:szCs w:val="22"/>
        </w:rPr>
      </w:pPr>
      <w:r>
        <w:rPr>
          <w:rFonts w:ascii="Arial" w:hAnsi="Arial" w:cs="Arial"/>
          <w:color w:val="000000" w:themeColor="text1"/>
          <w:sz w:val="22"/>
          <w:szCs w:val="22"/>
        </w:rPr>
        <w:t>Se obtuvieron los siguientes resultados:</w:t>
      </w:r>
    </w:p>
    <w:p w14:paraId="4CDEFFEA" w14:textId="77777777" w:rsidR="00AD7431" w:rsidRDefault="00AD7431" w:rsidP="00D12A52">
      <w:pPr>
        <w:jc w:val="both"/>
        <w:rPr>
          <w:rFonts w:ascii="Arial" w:hAnsi="Arial" w:cs="Arial"/>
          <w:color w:val="000000" w:themeColor="text1"/>
          <w:sz w:val="22"/>
          <w:szCs w:val="22"/>
        </w:rPr>
      </w:pPr>
    </w:p>
    <w:p w14:paraId="33D46B44" w14:textId="2EC2D2DB" w:rsidR="00ED07C5" w:rsidRDefault="00ED07C5" w:rsidP="00635FAD">
      <w:pPr>
        <w:pStyle w:val="Prrafodelista"/>
        <w:numPr>
          <w:ilvl w:val="0"/>
          <w:numId w:val="5"/>
        </w:numPr>
        <w:jc w:val="both"/>
        <w:rPr>
          <w:rFonts w:ascii="Arial" w:hAnsi="Arial" w:cs="Arial"/>
          <w:color w:val="000000" w:themeColor="text1"/>
          <w:sz w:val="22"/>
          <w:szCs w:val="22"/>
        </w:rPr>
      </w:pPr>
      <w:r w:rsidRPr="00ED07C5">
        <w:rPr>
          <w:rFonts w:ascii="Arial" w:hAnsi="Arial" w:cs="Arial"/>
          <w:color w:val="000000" w:themeColor="text1"/>
          <w:sz w:val="22"/>
          <w:szCs w:val="22"/>
        </w:rPr>
        <w:t xml:space="preserve">Para la propuesta de </w:t>
      </w:r>
      <w:bookmarkStart w:id="42" w:name="_Hlk189037618"/>
      <w:r w:rsidRPr="00ED07C5">
        <w:rPr>
          <w:rFonts w:ascii="Arial" w:hAnsi="Arial" w:cs="Arial"/>
          <w:color w:val="000000" w:themeColor="text1"/>
          <w:sz w:val="22"/>
          <w:szCs w:val="22"/>
        </w:rPr>
        <w:t>actividades de promoción y prevención en salud</w:t>
      </w:r>
      <w:bookmarkEnd w:id="42"/>
      <w:r w:rsidRPr="00ED07C5">
        <w:rPr>
          <w:rFonts w:ascii="Arial" w:hAnsi="Arial" w:cs="Arial"/>
          <w:color w:val="000000" w:themeColor="text1"/>
          <w:sz w:val="22"/>
          <w:szCs w:val="22"/>
        </w:rPr>
        <w:t>, 12 funcionarios (el 75%) le gustaría participar en Día de la salud y 9 funcionarios (el 56.3%) en el apoyo psicológico ocupacional y prevención de enfermedades.</w:t>
      </w:r>
    </w:p>
    <w:p w14:paraId="0613AB7C" w14:textId="2BD6FD6B" w:rsidR="000A04FF" w:rsidRPr="00ED07C5" w:rsidRDefault="000A04FF" w:rsidP="000A04FF">
      <w:pPr>
        <w:pStyle w:val="Prrafodelista"/>
        <w:jc w:val="both"/>
        <w:rPr>
          <w:rFonts w:ascii="Arial" w:hAnsi="Arial" w:cs="Arial"/>
          <w:color w:val="000000" w:themeColor="text1"/>
          <w:sz w:val="22"/>
          <w:szCs w:val="22"/>
        </w:rPr>
      </w:pPr>
    </w:p>
    <w:p w14:paraId="129C9228" w14:textId="20AA9DE8" w:rsidR="0027132C" w:rsidRDefault="0027132C" w:rsidP="00D12A52">
      <w:pPr>
        <w:jc w:val="both"/>
        <w:rPr>
          <w:noProof/>
        </w:rPr>
      </w:pPr>
      <w:r>
        <w:rPr>
          <w:noProof/>
        </w:rPr>
        <w:t xml:space="preserve">                                     </w:t>
      </w:r>
      <w:r>
        <w:rPr>
          <w:noProof/>
        </w:rPr>
        <w:drawing>
          <wp:inline distT="0" distB="0" distL="0" distR="0" wp14:anchorId="4F143656" wp14:editId="6F4BB3A7">
            <wp:extent cx="3657600" cy="1738533"/>
            <wp:effectExtent l="38100" t="38100" r="114300" b="109855"/>
            <wp:docPr id="602307157" name="Imagen 1" descr="Gráfico de las respuestas de Formularios. Título de la pregunta: ¿En  cuáles de las siguientes jornadas de promoción y prevención de la salud gustaría participar?.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las respuestas de Formularios. Título de la pregunta: ¿En  cuáles de las siguientes jornadas de promoción y prevención de la salud gustaría participar?. Número de respuestas: 16 respuest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56200" cy="1785400"/>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9398D69" w14:textId="77777777" w:rsidR="00AD7431" w:rsidRDefault="00AD7431" w:rsidP="00D12A52">
      <w:pPr>
        <w:jc w:val="both"/>
        <w:rPr>
          <w:noProof/>
        </w:rPr>
      </w:pPr>
    </w:p>
    <w:p w14:paraId="472C95EC" w14:textId="77777777" w:rsidR="0027132C" w:rsidRDefault="0027132C" w:rsidP="00D12A52">
      <w:pPr>
        <w:jc w:val="both"/>
        <w:rPr>
          <w:noProof/>
        </w:rPr>
      </w:pPr>
    </w:p>
    <w:p w14:paraId="1BCFC5B2" w14:textId="1768B0D4" w:rsidR="0027132C" w:rsidRDefault="00ED07C5" w:rsidP="00635FAD">
      <w:pPr>
        <w:pStyle w:val="Prrafodelista"/>
        <w:numPr>
          <w:ilvl w:val="0"/>
          <w:numId w:val="5"/>
        </w:numPr>
        <w:jc w:val="both"/>
        <w:rPr>
          <w:rFonts w:ascii="Arial" w:hAnsi="Arial" w:cs="Arial"/>
          <w:color w:val="000000" w:themeColor="text1"/>
          <w:sz w:val="22"/>
          <w:szCs w:val="22"/>
        </w:rPr>
      </w:pPr>
      <w:r w:rsidRPr="00ED07C5">
        <w:rPr>
          <w:rFonts w:ascii="Arial" w:hAnsi="Arial" w:cs="Arial"/>
          <w:color w:val="000000" w:themeColor="text1"/>
          <w:sz w:val="22"/>
          <w:szCs w:val="22"/>
        </w:rPr>
        <w:t xml:space="preserve">Para la propuesta de </w:t>
      </w:r>
      <w:bookmarkStart w:id="43" w:name="_Hlk189037671"/>
      <w:r w:rsidRPr="00ED07C5">
        <w:rPr>
          <w:rFonts w:ascii="Arial" w:hAnsi="Arial" w:cs="Arial"/>
          <w:color w:val="000000" w:themeColor="text1"/>
          <w:sz w:val="22"/>
          <w:szCs w:val="22"/>
        </w:rPr>
        <w:t>actividades de autocuidado</w:t>
      </w:r>
      <w:bookmarkEnd w:id="43"/>
      <w:r w:rsidRPr="00ED07C5">
        <w:rPr>
          <w:rFonts w:ascii="Arial" w:hAnsi="Arial" w:cs="Arial"/>
          <w:color w:val="000000" w:themeColor="text1"/>
          <w:sz w:val="22"/>
          <w:szCs w:val="22"/>
        </w:rPr>
        <w:t xml:space="preserve">, con un </w:t>
      </w:r>
      <w:r>
        <w:rPr>
          <w:rFonts w:ascii="Arial" w:hAnsi="Arial" w:cs="Arial"/>
          <w:color w:val="000000" w:themeColor="text1"/>
          <w:sz w:val="22"/>
          <w:szCs w:val="22"/>
        </w:rPr>
        <w:t>37.5</w:t>
      </w:r>
      <w:r w:rsidRPr="00ED07C5">
        <w:rPr>
          <w:rFonts w:ascii="Arial" w:hAnsi="Arial" w:cs="Arial"/>
          <w:color w:val="000000" w:themeColor="text1"/>
          <w:sz w:val="22"/>
          <w:szCs w:val="22"/>
        </w:rPr>
        <w:t xml:space="preserve">% le gustaría participar en </w:t>
      </w:r>
      <w:r>
        <w:rPr>
          <w:rFonts w:ascii="Arial" w:hAnsi="Arial" w:cs="Arial"/>
          <w:color w:val="000000" w:themeColor="text1"/>
          <w:sz w:val="22"/>
          <w:szCs w:val="22"/>
        </w:rPr>
        <w:t>rumba y 37.5% en aeróbicos</w:t>
      </w:r>
      <w:r w:rsidR="0027132C" w:rsidRPr="00ED07C5">
        <w:rPr>
          <w:rFonts w:ascii="Arial" w:hAnsi="Arial" w:cs="Arial"/>
          <w:color w:val="000000" w:themeColor="text1"/>
          <w:sz w:val="22"/>
          <w:szCs w:val="22"/>
        </w:rPr>
        <w:t>.</w:t>
      </w:r>
    </w:p>
    <w:p w14:paraId="77F31E9C" w14:textId="29BA6017" w:rsidR="00ED07C5" w:rsidRDefault="00337FEE" w:rsidP="00ED07C5">
      <w:pPr>
        <w:jc w:val="both"/>
        <w:rPr>
          <w:rFonts w:ascii="Arial" w:hAnsi="Arial" w:cs="Arial"/>
          <w:color w:val="000000" w:themeColor="text1"/>
          <w:sz w:val="22"/>
          <w:szCs w:val="22"/>
        </w:rPr>
      </w:pPr>
      <w:r>
        <w:rPr>
          <w:rFonts w:ascii="Arial" w:hAnsi="Arial" w:cs="Arial"/>
          <w:color w:val="000000" w:themeColor="text1"/>
          <w:sz w:val="22"/>
          <w:szCs w:val="22"/>
        </w:rPr>
        <w:t xml:space="preserve">      </w:t>
      </w:r>
    </w:p>
    <w:p w14:paraId="6AD8EF41" w14:textId="72ADAF10" w:rsidR="00ED07C5" w:rsidRDefault="00ED07C5" w:rsidP="00AD4360">
      <w:pPr>
        <w:jc w:val="center"/>
        <w:rPr>
          <w:noProof/>
        </w:rPr>
      </w:pPr>
      <w:r>
        <w:rPr>
          <w:noProof/>
        </w:rPr>
        <w:drawing>
          <wp:inline distT="0" distB="0" distL="0" distR="0" wp14:anchorId="5150F478" wp14:editId="57584779">
            <wp:extent cx="3412225" cy="2155577"/>
            <wp:effectExtent l="95250" t="19050" r="379095" b="378460"/>
            <wp:docPr id="816460630" name="Imagen 3" descr="Gráfico de las respuestas de Formularios. Título de la pregunta: ¿En cuál de las siguientes actividades de autocuidado le gustaría participar?.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las respuestas de Formularios. Título de la pregunta: ¿En cuál de las siguientes actividades de autocuidado le gustaría participar?. Número de respuestas: 16 respuestas."/>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19298"/>
                    <a:stretch/>
                  </pic:blipFill>
                  <pic:spPr bwMode="auto">
                    <a:xfrm>
                      <a:off x="0" y="0"/>
                      <a:ext cx="3423453" cy="2162670"/>
                    </a:xfrm>
                    <a:prstGeom prst="rect">
                      <a:avLst/>
                    </a:prstGeom>
                    <a:solidFill>
                      <a:srgbClr val="000000">
                        <a:shade val="95000"/>
                      </a:srgbClr>
                    </a:solidFill>
                    <a:ln w="12700" cap="sq">
                      <a:solidFill>
                        <a:srgbClr val="000000"/>
                      </a:solidFill>
                      <a:miter lim="800000"/>
                    </a:ln>
                    <a:effectLst>
                      <a:outerShdw blurRad="254000" dist="190500" dir="2700000" sy="90000" algn="b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1113C61C" w14:textId="77777777" w:rsidR="00ED07C5" w:rsidRDefault="00ED07C5" w:rsidP="00ED07C5">
      <w:pPr>
        <w:jc w:val="both"/>
        <w:rPr>
          <w:noProof/>
        </w:rPr>
      </w:pPr>
    </w:p>
    <w:p w14:paraId="2F7F6785" w14:textId="77777777" w:rsidR="00ED07C5" w:rsidRDefault="00ED07C5" w:rsidP="00ED07C5">
      <w:pPr>
        <w:jc w:val="both"/>
        <w:rPr>
          <w:noProof/>
        </w:rPr>
      </w:pPr>
    </w:p>
    <w:p w14:paraId="03CA5938" w14:textId="477698AF" w:rsidR="00ED07C5" w:rsidRDefault="00ED07C5" w:rsidP="00635FAD">
      <w:pPr>
        <w:pStyle w:val="Prrafodelista"/>
        <w:numPr>
          <w:ilvl w:val="0"/>
          <w:numId w:val="5"/>
        </w:numPr>
        <w:jc w:val="both"/>
        <w:rPr>
          <w:rFonts w:ascii="Arial" w:hAnsi="Arial" w:cs="Arial"/>
          <w:color w:val="000000" w:themeColor="text1"/>
          <w:sz w:val="22"/>
          <w:szCs w:val="22"/>
        </w:rPr>
      </w:pPr>
      <w:r w:rsidRPr="00ED07C5">
        <w:rPr>
          <w:rFonts w:ascii="Arial" w:hAnsi="Arial" w:cs="Arial"/>
          <w:color w:val="000000" w:themeColor="text1"/>
          <w:sz w:val="22"/>
          <w:szCs w:val="22"/>
        </w:rPr>
        <w:t xml:space="preserve">El </w:t>
      </w:r>
      <w:r>
        <w:rPr>
          <w:rFonts w:ascii="Arial" w:hAnsi="Arial" w:cs="Arial"/>
          <w:color w:val="000000" w:themeColor="text1"/>
          <w:sz w:val="22"/>
          <w:szCs w:val="22"/>
        </w:rPr>
        <w:t>43.8%</w:t>
      </w:r>
      <w:r w:rsidRPr="00ED07C5">
        <w:rPr>
          <w:rFonts w:ascii="Arial" w:hAnsi="Arial" w:cs="Arial"/>
          <w:color w:val="000000" w:themeColor="text1"/>
          <w:sz w:val="22"/>
          <w:szCs w:val="22"/>
        </w:rPr>
        <w:t xml:space="preserve"> de los encuestados, les gustaría participar en </w:t>
      </w:r>
      <w:proofErr w:type="spellStart"/>
      <w:r>
        <w:rPr>
          <w:rFonts w:ascii="Arial" w:hAnsi="Arial" w:cs="Arial"/>
          <w:color w:val="000000" w:themeColor="text1"/>
          <w:sz w:val="22"/>
          <w:szCs w:val="22"/>
        </w:rPr>
        <w:t>bolirana</w:t>
      </w:r>
      <w:proofErr w:type="spellEnd"/>
      <w:r w:rsidRPr="00ED07C5">
        <w:rPr>
          <w:rFonts w:ascii="Arial" w:hAnsi="Arial" w:cs="Arial"/>
          <w:color w:val="000000" w:themeColor="text1"/>
          <w:sz w:val="22"/>
          <w:szCs w:val="22"/>
        </w:rPr>
        <w:t>; seguido en preferencia con las modalidades de</w:t>
      </w:r>
      <w:r>
        <w:rPr>
          <w:rFonts w:ascii="Arial" w:hAnsi="Arial" w:cs="Arial"/>
          <w:color w:val="000000" w:themeColor="text1"/>
          <w:sz w:val="22"/>
          <w:szCs w:val="22"/>
        </w:rPr>
        <w:t xml:space="preserve"> Voleibol18</w:t>
      </w:r>
      <w:r w:rsidRPr="00ED07C5">
        <w:rPr>
          <w:rFonts w:ascii="Arial" w:hAnsi="Arial" w:cs="Arial"/>
          <w:color w:val="000000" w:themeColor="text1"/>
          <w:sz w:val="22"/>
          <w:szCs w:val="22"/>
        </w:rPr>
        <w:t>.</w:t>
      </w:r>
      <w:r>
        <w:rPr>
          <w:rFonts w:ascii="Arial" w:hAnsi="Arial" w:cs="Arial"/>
          <w:color w:val="000000" w:themeColor="text1"/>
          <w:sz w:val="22"/>
          <w:szCs w:val="22"/>
        </w:rPr>
        <w:t>8</w:t>
      </w:r>
      <w:r w:rsidRPr="00ED07C5">
        <w:rPr>
          <w:rFonts w:ascii="Arial" w:hAnsi="Arial" w:cs="Arial"/>
          <w:color w:val="000000" w:themeColor="text1"/>
          <w:sz w:val="22"/>
          <w:szCs w:val="22"/>
        </w:rPr>
        <w:t>%.</w:t>
      </w:r>
    </w:p>
    <w:p w14:paraId="49510E5A" w14:textId="77777777" w:rsidR="00006DB0" w:rsidRDefault="00006DB0" w:rsidP="00006DB0">
      <w:pPr>
        <w:pStyle w:val="Prrafodelista"/>
        <w:jc w:val="both"/>
        <w:rPr>
          <w:rFonts w:ascii="Arial" w:hAnsi="Arial" w:cs="Arial"/>
          <w:color w:val="000000" w:themeColor="text1"/>
          <w:sz w:val="22"/>
          <w:szCs w:val="22"/>
        </w:rPr>
      </w:pPr>
    </w:p>
    <w:p w14:paraId="3E2E6CEB" w14:textId="6F00D6E5" w:rsidR="00006DB0" w:rsidRDefault="006D4B3A" w:rsidP="00006DB0">
      <w:pPr>
        <w:pStyle w:val="Prrafodelista"/>
        <w:jc w:val="both"/>
        <w:rPr>
          <w:rFonts w:ascii="Arial" w:hAnsi="Arial" w:cs="Arial"/>
          <w:color w:val="000000" w:themeColor="text1"/>
          <w:sz w:val="22"/>
          <w:szCs w:val="22"/>
        </w:rPr>
      </w:pPr>
      <w:r>
        <w:rPr>
          <w:noProof/>
        </w:rPr>
        <w:t xml:space="preserve">                        </w:t>
      </w:r>
      <w:r w:rsidR="00006DB0">
        <w:rPr>
          <w:noProof/>
        </w:rPr>
        <w:drawing>
          <wp:inline distT="0" distB="0" distL="0" distR="0" wp14:anchorId="375B9FC7" wp14:editId="08AF7D0A">
            <wp:extent cx="3839286" cy="1950214"/>
            <wp:effectExtent l="57150" t="57150" r="123190" b="107315"/>
            <wp:docPr id="1707974682" name="Imagen 4" descr="Gráfico de las respuestas de Formularios. Título de la pregunta: ¿En cuál de las siguientes actividades deportivas le gustaría participar?.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las respuestas de Formularios. Título de la pregunta: ¿En cuál de las siguientes actividades deportivas le gustaría participar?. Número de respuestas: 16 respuesta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70" t="2042" r="20613" b="4318"/>
                    <a:stretch/>
                  </pic:blipFill>
                  <pic:spPr bwMode="auto">
                    <a:xfrm>
                      <a:off x="0" y="0"/>
                      <a:ext cx="3863683" cy="1962607"/>
                    </a:xfrm>
                    <a:prstGeom prst="rect">
                      <a:avLst/>
                    </a:prstGeom>
                    <a:ln w="1905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2987154" w14:textId="77777777" w:rsidR="00ED07C5" w:rsidRDefault="00ED07C5" w:rsidP="00ED07C5">
      <w:pPr>
        <w:jc w:val="both"/>
        <w:rPr>
          <w:rFonts w:ascii="Arial" w:hAnsi="Arial" w:cs="Arial"/>
          <w:color w:val="000000" w:themeColor="text1"/>
          <w:sz w:val="22"/>
          <w:szCs w:val="22"/>
        </w:rPr>
      </w:pPr>
    </w:p>
    <w:p w14:paraId="4CFA776D" w14:textId="77777777" w:rsidR="00ED07C5" w:rsidRDefault="00ED07C5" w:rsidP="00ED07C5">
      <w:pPr>
        <w:jc w:val="both"/>
        <w:rPr>
          <w:rFonts w:ascii="Arial" w:hAnsi="Arial" w:cs="Arial"/>
          <w:color w:val="000000" w:themeColor="text1"/>
          <w:sz w:val="22"/>
          <w:szCs w:val="22"/>
        </w:rPr>
      </w:pPr>
    </w:p>
    <w:p w14:paraId="094B1BE6" w14:textId="544D33F2" w:rsidR="00006DB0" w:rsidRDefault="00006DB0" w:rsidP="00635FAD">
      <w:pPr>
        <w:pStyle w:val="Prrafodelista"/>
        <w:numPr>
          <w:ilvl w:val="0"/>
          <w:numId w:val="5"/>
        </w:numPr>
        <w:jc w:val="both"/>
        <w:rPr>
          <w:rFonts w:ascii="Arial" w:hAnsi="Arial" w:cs="Arial"/>
          <w:color w:val="000000" w:themeColor="text1"/>
          <w:sz w:val="22"/>
          <w:szCs w:val="22"/>
        </w:rPr>
      </w:pPr>
      <w:r w:rsidRPr="00006DB0">
        <w:rPr>
          <w:rFonts w:ascii="Arial" w:hAnsi="Arial" w:cs="Arial"/>
          <w:color w:val="000000" w:themeColor="text1"/>
          <w:sz w:val="22"/>
          <w:szCs w:val="22"/>
        </w:rPr>
        <w:t xml:space="preserve">El día de la familia, es la actividad de integración que prefieren los encuestados con un </w:t>
      </w:r>
      <w:r>
        <w:rPr>
          <w:rFonts w:ascii="Arial" w:hAnsi="Arial" w:cs="Arial"/>
          <w:color w:val="000000" w:themeColor="text1"/>
          <w:sz w:val="22"/>
          <w:szCs w:val="22"/>
        </w:rPr>
        <w:t>87.5%</w:t>
      </w:r>
    </w:p>
    <w:p w14:paraId="5D7D2476" w14:textId="77777777" w:rsidR="00006DB0" w:rsidRDefault="00006DB0" w:rsidP="00006DB0">
      <w:pPr>
        <w:pStyle w:val="Prrafodelista"/>
        <w:jc w:val="both"/>
        <w:rPr>
          <w:rFonts w:ascii="Arial" w:hAnsi="Arial" w:cs="Arial"/>
          <w:color w:val="000000" w:themeColor="text1"/>
          <w:sz w:val="22"/>
          <w:szCs w:val="22"/>
        </w:rPr>
      </w:pPr>
    </w:p>
    <w:p w14:paraId="234AB93B" w14:textId="7CD783A0" w:rsidR="00ED07C5" w:rsidRPr="00ED07C5" w:rsidRDefault="008015C2" w:rsidP="00006DB0">
      <w:pPr>
        <w:ind w:left="360"/>
        <w:jc w:val="both"/>
        <w:rPr>
          <w:rFonts w:ascii="Arial" w:hAnsi="Arial" w:cs="Arial"/>
          <w:color w:val="000000" w:themeColor="text1"/>
          <w:sz w:val="22"/>
          <w:szCs w:val="22"/>
        </w:rPr>
      </w:pPr>
      <w:r>
        <w:rPr>
          <w:noProof/>
        </w:rPr>
        <w:t xml:space="preserve">                  </w:t>
      </w:r>
      <w:r w:rsidR="006D4B3A">
        <w:rPr>
          <w:noProof/>
        </w:rPr>
        <w:t xml:space="preserve">          </w:t>
      </w:r>
      <w:r w:rsidR="00006DB0">
        <w:rPr>
          <w:noProof/>
        </w:rPr>
        <w:drawing>
          <wp:inline distT="0" distB="0" distL="0" distR="0" wp14:anchorId="3D97A4D6" wp14:editId="3FFA843A">
            <wp:extent cx="3948430" cy="1668764"/>
            <wp:effectExtent l="57150" t="57150" r="109220" b="122555"/>
            <wp:docPr id="760131924" name="Imagen 5" descr="Gráfico de las respuestas de Formularios. Título de la pregunta: Cuál de las siguientes actividades le gustaría participar en compañía de su grupo familiar.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las respuestas de Formularios. Título de la pregunta: Cuál de las siguientes actividades le gustaría participar en compañía de su grupo familiar. Número de respuestas: 16 respuesta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528" t="6003" r="9429" b="5621"/>
                    <a:stretch/>
                  </pic:blipFill>
                  <pic:spPr bwMode="auto">
                    <a:xfrm>
                      <a:off x="0" y="0"/>
                      <a:ext cx="3977501" cy="1681051"/>
                    </a:xfrm>
                    <a:prstGeom prst="rect">
                      <a:avLst/>
                    </a:prstGeom>
                    <a:ln w="1905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8A7348F" w14:textId="77777777" w:rsidR="00006DB0" w:rsidRDefault="00006DB0" w:rsidP="00D12A52">
      <w:pPr>
        <w:jc w:val="both"/>
        <w:rPr>
          <w:rFonts w:ascii="Arial" w:hAnsi="Arial" w:cs="Arial"/>
          <w:color w:val="000000" w:themeColor="text1"/>
          <w:sz w:val="22"/>
          <w:szCs w:val="22"/>
        </w:rPr>
      </w:pPr>
    </w:p>
    <w:p w14:paraId="09DCB32B" w14:textId="511CCBF9" w:rsidR="00006DB0" w:rsidRDefault="00006DB0" w:rsidP="00635FAD">
      <w:pPr>
        <w:pStyle w:val="Prrafodelista"/>
        <w:numPr>
          <w:ilvl w:val="0"/>
          <w:numId w:val="5"/>
        </w:numPr>
        <w:jc w:val="both"/>
        <w:rPr>
          <w:rFonts w:ascii="Arial" w:hAnsi="Arial" w:cs="Arial"/>
          <w:color w:val="000000" w:themeColor="text1"/>
          <w:sz w:val="22"/>
          <w:szCs w:val="22"/>
        </w:rPr>
      </w:pPr>
      <w:r w:rsidRPr="00006DB0">
        <w:rPr>
          <w:rFonts w:ascii="Arial" w:hAnsi="Arial" w:cs="Arial"/>
          <w:color w:val="000000" w:themeColor="text1"/>
          <w:sz w:val="22"/>
          <w:szCs w:val="22"/>
        </w:rPr>
        <w:t xml:space="preserve">El </w:t>
      </w:r>
      <w:r>
        <w:rPr>
          <w:rFonts w:ascii="Arial" w:hAnsi="Arial" w:cs="Arial"/>
          <w:color w:val="000000" w:themeColor="text1"/>
          <w:sz w:val="22"/>
          <w:szCs w:val="22"/>
        </w:rPr>
        <w:t>56.3%</w:t>
      </w:r>
      <w:r w:rsidRPr="00006DB0">
        <w:rPr>
          <w:rFonts w:ascii="Arial" w:hAnsi="Arial" w:cs="Arial"/>
          <w:color w:val="000000" w:themeColor="text1"/>
          <w:sz w:val="22"/>
          <w:szCs w:val="22"/>
        </w:rPr>
        <w:t xml:space="preserve">% de los encuestados, no cuentan con vivienda propia, por </w:t>
      </w:r>
      <w:r w:rsidR="00AD4360" w:rsidRPr="00006DB0">
        <w:rPr>
          <w:rFonts w:ascii="Arial" w:hAnsi="Arial" w:cs="Arial"/>
          <w:color w:val="000000" w:themeColor="text1"/>
          <w:sz w:val="22"/>
          <w:szCs w:val="22"/>
        </w:rPr>
        <w:t>tanto,</w:t>
      </w:r>
      <w:r w:rsidRPr="00006DB0">
        <w:rPr>
          <w:rFonts w:ascii="Arial" w:hAnsi="Arial" w:cs="Arial"/>
          <w:color w:val="000000" w:themeColor="text1"/>
          <w:sz w:val="22"/>
          <w:szCs w:val="22"/>
        </w:rPr>
        <w:t xml:space="preserve"> es de suma importancia realizar las alianzas estratégicas que permitan la consecución de vivienda propia para los servidores públicos.</w:t>
      </w:r>
    </w:p>
    <w:p w14:paraId="64F0FA6E" w14:textId="024591F9" w:rsidR="00006DB0" w:rsidRDefault="00006DB0" w:rsidP="00006DB0">
      <w:pPr>
        <w:pStyle w:val="Prrafodelista"/>
        <w:jc w:val="both"/>
        <w:rPr>
          <w:rFonts w:ascii="Arial" w:hAnsi="Arial" w:cs="Arial"/>
          <w:color w:val="000000" w:themeColor="text1"/>
          <w:sz w:val="22"/>
          <w:szCs w:val="22"/>
        </w:rPr>
      </w:pPr>
    </w:p>
    <w:p w14:paraId="3B2661C2" w14:textId="3ABAEDB5" w:rsidR="00006DB0" w:rsidRDefault="00006DB0" w:rsidP="00AD4360">
      <w:pPr>
        <w:pStyle w:val="Prrafodelista"/>
        <w:jc w:val="center"/>
        <w:rPr>
          <w:rFonts w:ascii="Arial" w:hAnsi="Arial" w:cs="Arial"/>
          <w:color w:val="000000" w:themeColor="text1"/>
          <w:sz w:val="22"/>
          <w:szCs w:val="22"/>
        </w:rPr>
      </w:pPr>
      <w:r>
        <w:rPr>
          <w:noProof/>
        </w:rPr>
        <w:drawing>
          <wp:inline distT="0" distB="0" distL="0" distR="0" wp14:anchorId="49484713" wp14:editId="612A81B2">
            <wp:extent cx="4016707" cy="1884822"/>
            <wp:effectExtent l="57150" t="57150" r="117475" b="115570"/>
            <wp:docPr id="1497581994" name="Imagen 6" descr="Gráfico de las respuestas de Formularios. Título de la pregunta: ¿Tiene vivienda propia?  (Finalidad realizar ferias de vivienda con FNA, Caja Compensación Compensar)..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las respuestas de Formularios. Título de la pregunta: ¿Tiene vivienda propia?  (Finalidad realizar ferias de vivienda con FNA, Caja Compensación Compensar).. Número de respuestas: 16 respuesta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940" t="5209" r="6625" b="5449"/>
                    <a:stretch/>
                  </pic:blipFill>
                  <pic:spPr bwMode="auto">
                    <a:xfrm>
                      <a:off x="0" y="0"/>
                      <a:ext cx="4045960" cy="1898549"/>
                    </a:xfrm>
                    <a:prstGeom prst="rect">
                      <a:avLst/>
                    </a:prstGeom>
                    <a:ln w="1905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A3775C2" w14:textId="77777777" w:rsidR="00006DB0" w:rsidRDefault="00006DB0" w:rsidP="00006DB0">
      <w:pPr>
        <w:jc w:val="both"/>
        <w:rPr>
          <w:rFonts w:ascii="Arial" w:hAnsi="Arial" w:cs="Arial"/>
          <w:color w:val="000000" w:themeColor="text1"/>
          <w:sz w:val="22"/>
          <w:szCs w:val="22"/>
        </w:rPr>
      </w:pPr>
    </w:p>
    <w:p w14:paraId="41E4AA2A" w14:textId="77777777" w:rsidR="006D4B3A" w:rsidRDefault="006D4B3A" w:rsidP="00006DB0">
      <w:pPr>
        <w:jc w:val="both"/>
        <w:rPr>
          <w:rFonts w:ascii="Arial" w:hAnsi="Arial" w:cs="Arial"/>
          <w:color w:val="000000" w:themeColor="text1"/>
          <w:sz w:val="22"/>
          <w:szCs w:val="22"/>
        </w:rPr>
      </w:pPr>
    </w:p>
    <w:p w14:paraId="2429A522" w14:textId="77777777" w:rsidR="00192977" w:rsidRDefault="00192977" w:rsidP="00006DB0">
      <w:pPr>
        <w:jc w:val="both"/>
        <w:rPr>
          <w:rFonts w:ascii="Arial" w:hAnsi="Arial" w:cs="Arial"/>
          <w:color w:val="000000" w:themeColor="text1"/>
          <w:sz w:val="22"/>
          <w:szCs w:val="22"/>
        </w:rPr>
      </w:pPr>
    </w:p>
    <w:p w14:paraId="2C40DF3F" w14:textId="77777777" w:rsidR="006D4B3A" w:rsidRDefault="006D4B3A" w:rsidP="00006DB0">
      <w:pPr>
        <w:jc w:val="both"/>
        <w:rPr>
          <w:rFonts w:ascii="Arial" w:hAnsi="Arial" w:cs="Arial"/>
          <w:color w:val="000000" w:themeColor="text1"/>
          <w:sz w:val="22"/>
          <w:szCs w:val="22"/>
        </w:rPr>
      </w:pPr>
    </w:p>
    <w:p w14:paraId="6B84166C" w14:textId="25368733" w:rsidR="00006DB0" w:rsidRDefault="00006DB0" w:rsidP="00635FAD">
      <w:pPr>
        <w:pStyle w:val="Prrafodelista"/>
        <w:numPr>
          <w:ilvl w:val="0"/>
          <w:numId w:val="5"/>
        </w:numPr>
        <w:jc w:val="both"/>
        <w:rPr>
          <w:rFonts w:ascii="Arial" w:hAnsi="Arial" w:cs="Arial"/>
          <w:color w:val="000000" w:themeColor="text1"/>
          <w:sz w:val="22"/>
          <w:szCs w:val="22"/>
        </w:rPr>
      </w:pPr>
      <w:r w:rsidRPr="00006DB0">
        <w:rPr>
          <w:rFonts w:ascii="Arial" w:hAnsi="Arial" w:cs="Arial"/>
          <w:color w:val="000000" w:themeColor="text1"/>
          <w:sz w:val="22"/>
          <w:szCs w:val="22"/>
        </w:rPr>
        <w:lastRenderedPageBreak/>
        <w:t xml:space="preserve">En referencia al Clima Laboral y Cultura Organizacional, el </w:t>
      </w:r>
      <w:r>
        <w:rPr>
          <w:rFonts w:ascii="Arial" w:hAnsi="Arial" w:cs="Arial"/>
          <w:color w:val="000000" w:themeColor="text1"/>
          <w:sz w:val="22"/>
          <w:szCs w:val="22"/>
        </w:rPr>
        <w:t>68.8</w:t>
      </w:r>
      <w:r w:rsidRPr="00006DB0">
        <w:rPr>
          <w:rFonts w:ascii="Arial" w:hAnsi="Arial" w:cs="Arial"/>
          <w:color w:val="000000" w:themeColor="text1"/>
          <w:sz w:val="22"/>
          <w:szCs w:val="22"/>
        </w:rPr>
        <w:t xml:space="preserve">% de los participantes en la encuesta participarían en talleres y actividades </w:t>
      </w:r>
      <w:r>
        <w:rPr>
          <w:rFonts w:ascii="Arial" w:hAnsi="Arial" w:cs="Arial"/>
          <w:color w:val="000000" w:themeColor="text1"/>
          <w:sz w:val="22"/>
          <w:szCs w:val="22"/>
        </w:rPr>
        <w:t>Trabajo en equipo</w:t>
      </w:r>
      <w:r w:rsidRPr="00006DB0">
        <w:rPr>
          <w:rFonts w:ascii="Arial" w:hAnsi="Arial" w:cs="Arial"/>
          <w:color w:val="000000" w:themeColor="text1"/>
          <w:sz w:val="22"/>
          <w:szCs w:val="22"/>
        </w:rPr>
        <w:t>.</w:t>
      </w:r>
    </w:p>
    <w:p w14:paraId="2DBBD855" w14:textId="77777777" w:rsidR="00006DB0" w:rsidRDefault="00006DB0" w:rsidP="00006DB0">
      <w:pPr>
        <w:jc w:val="both"/>
        <w:rPr>
          <w:rFonts w:ascii="Arial" w:hAnsi="Arial" w:cs="Arial"/>
          <w:color w:val="000000" w:themeColor="text1"/>
          <w:sz w:val="22"/>
          <w:szCs w:val="22"/>
        </w:rPr>
      </w:pPr>
    </w:p>
    <w:p w14:paraId="5EA196A1" w14:textId="0B9A3CA7" w:rsidR="00A9214A" w:rsidRDefault="006D4B3A" w:rsidP="00AD4360">
      <w:pPr>
        <w:jc w:val="center"/>
        <w:rPr>
          <w:rFonts w:ascii="Arial" w:hAnsi="Arial" w:cs="Arial"/>
          <w:color w:val="000000" w:themeColor="text1"/>
          <w:sz w:val="22"/>
          <w:szCs w:val="22"/>
        </w:rPr>
      </w:pPr>
      <w:r>
        <w:rPr>
          <w:noProof/>
        </w:rPr>
        <w:t xml:space="preserve">             </w:t>
      </w:r>
      <w:r w:rsidR="00006DB0">
        <w:rPr>
          <w:noProof/>
        </w:rPr>
        <w:drawing>
          <wp:inline distT="0" distB="0" distL="0" distR="0" wp14:anchorId="2DE9163B" wp14:editId="669E4784">
            <wp:extent cx="3932221" cy="1731543"/>
            <wp:effectExtent l="57150" t="57150" r="106680" b="116840"/>
            <wp:docPr id="621348829" name="Imagen 7" descr="Gráfico de las respuestas de Formularios. Título de la pregunta: Referente al clima laboral y cultural organizacional. ¿Participaría usteden las siguientes actividades?.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las respuestas de Formularios. Título de la pregunta: Referente al clima laboral y cultural organizacional. ¿Participaría usteden las siguientes actividades?. Número de respuestas: 16 respuesta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439" t="5709" r="4735" b="4034"/>
                    <a:stretch/>
                  </pic:blipFill>
                  <pic:spPr bwMode="auto">
                    <a:xfrm>
                      <a:off x="0" y="0"/>
                      <a:ext cx="3965959" cy="1746400"/>
                    </a:xfrm>
                    <a:prstGeom prst="rect">
                      <a:avLst/>
                    </a:prstGeom>
                    <a:ln w="1905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0A3F008" w14:textId="77777777" w:rsidR="00A9214A" w:rsidRDefault="00A9214A" w:rsidP="00006DB0">
      <w:pPr>
        <w:jc w:val="both"/>
        <w:rPr>
          <w:rFonts w:ascii="Arial" w:hAnsi="Arial" w:cs="Arial"/>
          <w:color w:val="000000" w:themeColor="text1"/>
          <w:sz w:val="22"/>
          <w:szCs w:val="22"/>
        </w:rPr>
      </w:pPr>
    </w:p>
    <w:p w14:paraId="6F5F47EC" w14:textId="7741A43C" w:rsidR="00A9214A" w:rsidRDefault="00C81014" w:rsidP="00635FAD">
      <w:pPr>
        <w:pStyle w:val="Prrafodelista"/>
        <w:numPr>
          <w:ilvl w:val="0"/>
          <w:numId w:val="5"/>
        </w:numPr>
        <w:jc w:val="both"/>
        <w:rPr>
          <w:rFonts w:ascii="Arial" w:hAnsi="Arial" w:cs="Arial"/>
          <w:color w:val="000000" w:themeColor="text1"/>
          <w:sz w:val="22"/>
          <w:szCs w:val="22"/>
        </w:rPr>
      </w:pPr>
      <w:r w:rsidRPr="00A9214A">
        <w:rPr>
          <w:rFonts w:ascii="Arial" w:hAnsi="Arial" w:cs="Arial"/>
          <w:color w:val="000000" w:themeColor="text1"/>
          <w:sz w:val="22"/>
          <w:szCs w:val="22"/>
        </w:rPr>
        <w:t>La actividad por priorizar</w:t>
      </w:r>
      <w:r w:rsidR="00A9214A" w:rsidRPr="00A9214A">
        <w:rPr>
          <w:rFonts w:ascii="Arial" w:hAnsi="Arial" w:cs="Arial"/>
          <w:color w:val="000000" w:themeColor="text1"/>
          <w:sz w:val="22"/>
          <w:szCs w:val="22"/>
        </w:rPr>
        <w:t xml:space="preserve"> en el desarrollo del plan de </w:t>
      </w:r>
      <w:r w:rsidR="00A9214A">
        <w:rPr>
          <w:rFonts w:ascii="Arial" w:hAnsi="Arial" w:cs="Arial"/>
          <w:color w:val="000000" w:themeColor="text1"/>
          <w:sz w:val="22"/>
          <w:szCs w:val="22"/>
        </w:rPr>
        <w:t xml:space="preserve">incentivos </w:t>
      </w:r>
      <w:r w:rsidR="00A9214A" w:rsidRPr="00A9214A">
        <w:rPr>
          <w:rFonts w:ascii="Arial" w:hAnsi="Arial" w:cs="Arial"/>
          <w:color w:val="000000" w:themeColor="text1"/>
          <w:sz w:val="22"/>
          <w:szCs w:val="22"/>
        </w:rPr>
        <w:t>para el 202</w:t>
      </w:r>
      <w:r w:rsidR="00A9214A">
        <w:rPr>
          <w:rFonts w:ascii="Arial" w:hAnsi="Arial" w:cs="Arial"/>
          <w:color w:val="000000" w:themeColor="text1"/>
          <w:sz w:val="22"/>
          <w:szCs w:val="22"/>
        </w:rPr>
        <w:t>5</w:t>
      </w:r>
      <w:r w:rsidR="00A9214A" w:rsidRPr="00A9214A">
        <w:rPr>
          <w:rFonts w:ascii="Arial" w:hAnsi="Arial" w:cs="Arial"/>
          <w:color w:val="000000" w:themeColor="text1"/>
          <w:sz w:val="22"/>
          <w:szCs w:val="22"/>
        </w:rPr>
        <w:t xml:space="preserve">, según los participantes en la encuesta, con un </w:t>
      </w:r>
      <w:r w:rsidR="00A9214A">
        <w:rPr>
          <w:rFonts w:ascii="Arial" w:hAnsi="Arial" w:cs="Arial"/>
          <w:color w:val="000000" w:themeColor="text1"/>
          <w:sz w:val="22"/>
          <w:szCs w:val="22"/>
        </w:rPr>
        <w:t>75</w:t>
      </w:r>
      <w:r w:rsidR="00A9214A" w:rsidRPr="00A9214A">
        <w:rPr>
          <w:rFonts w:ascii="Arial" w:hAnsi="Arial" w:cs="Arial"/>
          <w:color w:val="000000" w:themeColor="text1"/>
          <w:sz w:val="22"/>
          <w:szCs w:val="22"/>
        </w:rPr>
        <w:t xml:space="preserve">%, son las actividades </w:t>
      </w:r>
      <w:r w:rsidR="00A9214A">
        <w:rPr>
          <w:rFonts w:ascii="Arial" w:hAnsi="Arial" w:cs="Arial"/>
          <w:color w:val="000000" w:themeColor="text1"/>
          <w:sz w:val="22"/>
          <w:szCs w:val="22"/>
        </w:rPr>
        <w:t>de integración colaboradores del Concejo Municipal de Chía y con el 68.8 actividades deportivas, recreativas, vacacionales, culturales y artísticas</w:t>
      </w:r>
      <w:r w:rsidR="00A9214A" w:rsidRPr="00A9214A">
        <w:rPr>
          <w:rFonts w:ascii="Arial" w:hAnsi="Arial" w:cs="Arial"/>
          <w:color w:val="000000" w:themeColor="text1"/>
          <w:sz w:val="22"/>
          <w:szCs w:val="22"/>
        </w:rPr>
        <w:t>.</w:t>
      </w:r>
    </w:p>
    <w:p w14:paraId="1E45F66C" w14:textId="26A8E56F" w:rsidR="00AD7431" w:rsidRDefault="00AD7431" w:rsidP="00A9214A">
      <w:pPr>
        <w:jc w:val="both"/>
        <w:rPr>
          <w:rFonts w:ascii="Arial" w:hAnsi="Arial" w:cs="Arial"/>
          <w:color w:val="000000" w:themeColor="text1"/>
          <w:sz w:val="22"/>
          <w:szCs w:val="22"/>
        </w:rPr>
      </w:pPr>
    </w:p>
    <w:p w14:paraId="0DA6B5EA" w14:textId="0E2A97FE" w:rsidR="00A9214A" w:rsidRPr="00A9214A" w:rsidRDefault="006D4B3A" w:rsidP="00AD4360">
      <w:pPr>
        <w:jc w:val="center"/>
        <w:rPr>
          <w:rFonts w:ascii="Arial" w:hAnsi="Arial" w:cs="Arial"/>
          <w:color w:val="000000" w:themeColor="text1"/>
          <w:sz w:val="22"/>
          <w:szCs w:val="22"/>
        </w:rPr>
      </w:pPr>
      <w:r>
        <w:rPr>
          <w:noProof/>
        </w:rPr>
        <w:t xml:space="preserve">          </w:t>
      </w:r>
      <w:r w:rsidR="00A9214A">
        <w:rPr>
          <w:noProof/>
        </w:rPr>
        <w:drawing>
          <wp:inline distT="0" distB="0" distL="0" distR="0" wp14:anchorId="347B5CAD" wp14:editId="450C1131">
            <wp:extent cx="3390900" cy="1907535"/>
            <wp:effectExtent l="57150" t="57150" r="114300" b="112395"/>
            <wp:docPr id="175667924" name="Imagen 8" descr="Gráfico de las respuestas de Formularios. Título de la pregunta: ¿Qué actividades considera deben tener prioridad en el Programa de Bienestar Social?.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las respuestas de Formularios. Título de la pregunta: ¿Qué actividades considera deben tener prioridad en el Programa de Bienestar Social?. Número de respuestas: 16 respuest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04413" cy="1915137"/>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3A1281" w14:textId="77777777" w:rsidR="00006DB0" w:rsidRDefault="00006DB0" w:rsidP="00D12A52">
      <w:pPr>
        <w:jc w:val="both"/>
        <w:rPr>
          <w:rFonts w:ascii="Arial" w:hAnsi="Arial" w:cs="Arial"/>
          <w:color w:val="000000" w:themeColor="text1"/>
          <w:sz w:val="22"/>
          <w:szCs w:val="22"/>
        </w:rPr>
      </w:pPr>
    </w:p>
    <w:p w14:paraId="09660C79" w14:textId="77777777" w:rsidR="00A9214A" w:rsidRDefault="00A9214A" w:rsidP="00D12A52">
      <w:pPr>
        <w:jc w:val="both"/>
        <w:rPr>
          <w:rFonts w:ascii="Arial" w:hAnsi="Arial" w:cs="Arial"/>
          <w:color w:val="000000" w:themeColor="text1"/>
          <w:sz w:val="22"/>
          <w:szCs w:val="22"/>
        </w:rPr>
      </w:pPr>
    </w:p>
    <w:p w14:paraId="357CDA67" w14:textId="2F84B708" w:rsidR="00A9214A" w:rsidRDefault="00A9214A" w:rsidP="00635FAD">
      <w:pPr>
        <w:pStyle w:val="Prrafodelista"/>
        <w:numPr>
          <w:ilvl w:val="0"/>
          <w:numId w:val="5"/>
        </w:numPr>
        <w:jc w:val="both"/>
        <w:rPr>
          <w:rFonts w:ascii="Arial" w:hAnsi="Arial" w:cs="Arial"/>
          <w:color w:val="000000" w:themeColor="text1"/>
          <w:sz w:val="22"/>
          <w:szCs w:val="22"/>
        </w:rPr>
      </w:pPr>
      <w:r w:rsidRPr="00A9214A">
        <w:rPr>
          <w:rFonts w:ascii="Arial" w:hAnsi="Arial" w:cs="Arial"/>
          <w:color w:val="000000" w:themeColor="text1"/>
          <w:sz w:val="22"/>
          <w:szCs w:val="22"/>
        </w:rPr>
        <w:t xml:space="preserve">El incentivo más utilizado por los funcionarios frente a los establecidos en el plan de </w:t>
      </w:r>
      <w:r>
        <w:rPr>
          <w:rFonts w:ascii="Arial" w:hAnsi="Arial" w:cs="Arial"/>
          <w:color w:val="000000" w:themeColor="text1"/>
          <w:sz w:val="22"/>
          <w:szCs w:val="22"/>
        </w:rPr>
        <w:t>i</w:t>
      </w:r>
      <w:r w:rsidRPr="00A9214A">
        <w:rPr>
          <w:rFonts w:ascii="Arial" w:hAnsi="Arial" w:cs="Arial"/>
          <w:color w:val="000000" w:themeColor="text1"/>
          <w:sz w:val="22"/>
          <w:szCs w:val="22"/>
        </w:rPr>
        <w:t>ncentivos fue el d</w:t>
      </w:r>
      <w:r>
        <w:rPr>
          <w:rFonts w:ascii="Arial" w:hAnsi="Arial" w:cs="Arial"/>
          <w:color w:val="000000" w:themeColor="text1"/>
          <w:sz w:val="22"/>
          <w:szCs w:val="22"/>
        </w:rPr>
        <w:t>ía compensatorio por</w:t>
      </w:r>
      <w:r w:rsidRPr="00A9214A">
        <w:rPr>
          <w:rFonts w:ascii="Arial" w:hAnsi="Arial" w:cs="Arial"/>
          <w:color w:val="000000" w:themeColor="text1"/>
          <w:sz w:val="22"/>
          <w:szCs w:val="22"/>
        </w:rPr>
        <w:t xml:space="preserve"> cumpleaños con un</w:t>
      </w:r>
      <w:r>
        <w:rPr>
          <w:rFonts w:ascii="Arial" w:hAnsi="Arial" w:cs="Arial"/>
          <w:color w:val="000000" w:themeColor="text1"/>
          <w:sz w:val="22"/>
          <w:szCs w:val="22"/>
        </w:rPr>
        <w:t xml:space="preserve"> 93.8</w:t>
      </w:r>
      <w:r w:rsidRPr="00A9214A">
        <w:rPr>
          <w:rFonts w:ascii="Arial" w:hAnsi="Arial" w:cs="Arial"/>
          <w:color w:val="000000" w:themeColor="text1"/>
          <w:sz w:val="22"/>
          <w:szCs w:val="22"/>
        </w:rPr>
        <w:t xml:space="preserve">% y con un </w:t>
      </w:r>
      <w:r>
        <w:rPr>
          <w:rFonts w:ascii="Arial" w:hAnsi="Arial" w:cs="Arial"/>
          <w:color w:val="000000" w:themeColor="text1"/>
          <w:sz w:val="22"/>
          <w:szCs w:val="22"/>
        </w:rPr>
        <w:t>81.3</w:t>
      </w:r>
      <w:r w:rsidRPr="00A9214A">
        <w:rPr>
          <w:rFonts w:ascii="Arial" w:hAnsi="Arial" w:cs="Arial"/>
          <w:color w:val="000000" w:themeColor="text1"/>
          <w:sz w:val="22"/>
          <w:szCs w:val="22"/>
        </w:rPr>
        <w:t xml:space="preserve">% </w:t>
      </w:r>
      <w:r w:rsidR="00EC6EB5">
        <w:rPr>
          <w:rFonts w:ascii="Arial" w:hAnsi="Arial" w:cs="Arial"/>
          <w:color w:val="000000" w:themeColor="text1"/>
          <w:sz w:val="22"/>
          <w:szCs w:val="22"/>
        </w:rPr>
        <w:t>Día compensatorio por celebración día de la familia.</w:t>
      </w:r>
      <w:r w:rsidRPr="00A9214A">
        <w:rPr>
          <w:rFonts w:ascii="Arial" w:hAnsi="Arial" w:cs="Arial"/>
          <w:color w:val="000000" w:themeColor="text1"/>
          <w:sz w:val="22"/>
          <w:szCs w:val="22"/>
        </w:rPr>
        <w:t xml:space="preserve"> flexible.</w:t>
      </w:r>
    </w:p>
    <w:p w14:paraId="58323DDE" w14:textId="77777777" w:rsidR="00EC6EB5" w:rsidRDefault="00EC6EB5" w:rsidP="00EC6EB5">
      <w:pPr>
        <w:ind w:left="360"/>
        <w:jc w:val="both"/>
        <w:rPr>
          <w:rFonts w:ascii="Arial" w:hAnsi="Arial" w:cs="Arial"/>
          <w:color w:val="000000" w:themeColor="text1"/>
          <w:sz w:val="22"/>
          <w:szCs w:val="22"/>
        </w:rPr>
      </w:pPr>
    </w:p>
    <w:p w14:paraId="7566402B" w14:textId="60BED342" w:rsidR="00EC6EB5" w:rsidRDefault="00EC6EB5" w:rsidP="00AD4360">
      <w:pPr>
        <w:ind w:left="360"/>
        <w:jc w:val="center"/>
        <w:rPr>
          <w:rFonts w:ascii="Arial" w:hAnsi="Arial" w:cs="Arial"/>
          <w:color w:val="000000" w:themeColor="text1"/>
          <w:sz w:val="22"/>
          <w:szCs w:val="22"/>
        </w:rPr>
      </w:pPr>
      <w:r>
        <w:rPr>
          <w:noProof/>
        </w:rPr>
        <w:drawing>
          <wp:inline distT="0" distB="0" distL="0" distR="0" wp14:anchorId="70D72B26" wp14:editId="043C9848">
            <wp:extent cx="3792940" cy="1928888"/>
            <wp:effectExtent l="76200" t="76200" r="112395" b="109855"/>
            <wp:docPr id="1173234497" name="Imagen 9" descr="Gráfico de las respuestas de Formularios. Título de la pregunta: Teniendo en cuenta el Plan de incentivos el salario emocional. Selecciones cuales de los siguientes incentivos usaría .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las respuestas de Formularios. Título de la pregunta: Teniendo en cuenta el Plan de incentivos el salario emocional. Selecciones cuales de los siguientes incentivos usaría . Número de respuestas: 16 respuesta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24649" cy="1945013"/>
                    </a:xfrm>
                    <a:prstGeom prst="rect">
                      <a:avLst/>
                    </a:prstGeom>
                    <a:ln w="285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75AC90" w14:textId="77777777" w:rsidR="00192977" w:rsidRDefault="00192977" w:rsidP="00AD4360">
      <w:pPr>
        <w:ind w:left="360"/>
        <w:jc w:val="center"/>
        <w:rPr>
          <w:rFonts w:ascii="Arial" w:hAnsi="Arial" w:cs="Arial"/>
          <w:color w:val="000000" w:themeColor="text1"/>
          <w:sz w:val="22"/>
          <w:szCs w:val="22"/>
        </w:rPr>
      </w:pPr>
    </w:p>
    <w:p w14:paraId="481479DE" w14:textId="77777777" w:rsidR="00192977" w:rsidRDefault="00192977" w:rsidP="00AD4360">
      <w:pPr>
        <w:ind w:left="360"/>
        <w:jc w:val="center"/>
        <w:rPr>
          <w:rFonts w:ascii="Arial" w:hAnsi="Arial" w:cs="Arial"/>
          <w:color w:val="000000" w:themeColor="text1"/>
          <w:sz w:val="22"/>
          <w:szCs w:val="22"/>
        </w:rPr>
      </w:pPr>
    </w:p>
    <w:p w14:paraId="51B694F7" w14:textId="77777777" w:rsidR="00192977" w:rsidRPr="00EC6EB5" w:rsidRDefault="00192977" w:rsidP="00AD4360">
      <w:pPr>
        <w:ind w:left="360"/>
        <w:jc w:val="center"/>
        <w:rPr>
          <w:rFonts w:ascii="Arial" w:hAnsi="Arial" w:cs="Arial"/>
          <w:color w:val="000000" w:themeColor="text1"/>
          <w:sz w:val="22"/>
          <w:szCs w:val="22"/>
        </w:rPr>
      </w:pPr>
    </w:p>
    <w:p w14:paraId="1EFD321F" w14:textId="77777777" w:rsidR="00053AF1" w:rsidRDefault="00053AF1" w:rsidP="00D12A52">
      <w:pPr>
        <w:jc w:val="both"/>
        <w:rPr>
          <w:rFonts w:ascii="Arial" w:hAnsi="Arial" w:cs="Arial"/>
          <w:color w:val="000000" w:themeColor="text1"/>
          <w:sz w:val="22"/>
          <w:szCs w:val="22"/>
        </w:rPr>
      </w:pPr>
    </w:p>
    <w:p w14:paraId="4C1A8664" w14:textId="1DA7FC6A" w:rsidR="00006DB0" w:rsidRPr="0089076A" w:rsidRDefault="00393B47" w:rsidP="00635FAD">
      <w:pPr>
        <w:pStyle w:val="Prrafodelista"/>
        <w:numPr>
          <w:ilvl w:val="0"/>
          <w:numId w:val="13"/>
        </w:numPr>
        <w:jc w:val="both"/>
        <w:rPr>
          <w:rFonts w:ascii="Arial" w:hAnsi="Arial" w:cs="Arial"/>
          <w:b/>
          <w:bCs/>
          <w:color w:val="000000" w:themeColor="text1"/>
          <w:sz w:val="22"/>
          <w:szCs w:val="22"/>
        </w:rPr>
      </w:pPr>
      <w:r w:rsidRPr="0089076A">
        <w:rPr>
          <w:rFonts w:ascii="Arial" w:hAnsi="Arial" w:cs="Arial"/>
          <w:b/>
          <w:bCs/>
          <w:color w:val="000000" w:themeColor="text1"/>
          <w:sz w:val="22"/>
          <w:szCs w:val="22"/>
        </w:rPr>
        <w:lastRenderedPageBreak/>
        <w:t>PROPUESTAS DE LA COMISIÓN DE PERSONAL</w:t>
      </w:r>
    </w:p>
    <w:p w14:paraId="75C81F30" w14:textId="77777777" w:rsidR="003E26C5" w:rsidRDefault="003E26C5" w:rsidP="00D12A52">
      <w:pPr>
        <w:jc w:val="both"/>
        <w:rPr>
          <w:rFonts w:ascii="Arial" w:hAnsi="Arial" w:cs="Arial"/>
          <w:b/>
          <w:bCs/>
          <w:color w:val="000000" w:themeColor="text1"/>
          <w:sz w:val="22"/>
          <w:szCs w:val="22"/>
        </w:rPr>
      </w:pPr>
    </w:p>
    <w:tbl>
      <w:tblPr>
        <w:tblW w:w="8813" w:type="dxa"/>
        <w:tblInd w:w="527" w:type="dxa"/>
        <w:tblCellMar>
          <w:left w:w="70" w:type="dxa"/>
          <w:right w:w="70" w:type="dxa"/>
        </w:tblCellMar>
        <w:tblLook w:val="04A0" w:firstRow="1" w:lastRow="0" w:firstColumn="1" w:lastColumn="0" w:noHBand="0" w:noVBand="1"/>
      </w:tblPr>
      <w:tblGrid>
        <w:gridCol w:w="574"/>
        <w:gridCol w:w="3275"/>
        <w:gridCol w:w="4964"/>
      </w:tblGrid>
      <w:tr w:rsidR="003E26C5" w:rsidRPr="003E26C5" w14:paraId="232D8947" w14:textId="77777777" w:rsidTr="003E26C5">
        <w:trPr>
          <w:trHeight w:val="315"/>
        </w:trPr>
        <w:tc>
          <w:tcPr>
            <w:tcW w:w="8813" w:type="dxa"/>
            <w:gridSpan w:val="3"/>
            <w:tcBorders>
              <w:top w:val="single" w:sz="8" w:space="0" w:color="auto"/>
              <w:left w:val="single" w:sz="8" w:space="0" w:color="auto"/>
              <w:bottom w:val="single" w:sz="8" w:space="0" w:color="auto"/>
              <w:right w:val="single" w:sz="8" w:space="0" w:color="000000"/>
            </w:tcBorders>
            <w:shd w:val="clear" w:color="000000" w:fill="8ED973"/>
            <w:noWrap/>
            <w:vAlign w:val="center"/>
            <w:hideMark/>
          </w:tcPr>
          <w:p w14:paraId="33281154" w14:textId="77777777" w:rsidR="003E26C5" w:rsidRPr="003E26C5" w:rsidRDefault="003E26C5" w:rsidP="003E26C5">
            <w:pPr>
              <w:jc w:val="center"/>
              <w:rPr>
                <w:rFonts w:ascii="Aptos Narrow" w:hAnsi="Aptos Narrow"/>
                <w:b/>
                <w:bCs/>
                <w:color w:val="000000"/>
                <w:sz w:val="22"/>
                <w:szCs w:val="22"/>
                <w:lang w:eastAsia="es-CO"/>
              </w:rPr>
            </w:pPr>
            <w:r w:rsidRPr="003E26C5">
              <w:rPr>
                <w:rFonts w:ascii="Aptos Narrow" w:hAnsi="Aptos Narrow"/>
                <w:b/>
                <w:bCs/>
                <w:color w:val="000000"/>
                <w:sz w:val="22"/>
                <w:szCs w:val="22"/>
                <w:lang w:eastAsia="es-CO"/>
              </w:rPr>
              <w:t>PROPUESTA</w:t>
            </w:r>
          </w:p>
        </w:tc>
      </w:tr>
      <w:tr w:rsidR="003E26C5" w:rsidRPr="003E26C5" w14:paraId="235FEC1A" w14:textId="77777777" w:rsidTr="003E26C5">
        <w:trPr>
          <w:trHeight w:val="315"/>
        </w:trPr>
        <w:tc>
          <w:tcPr>
            <w:tcW w:w="574" w:type="dxa"/>
            <w:tcBorders>
              <w:top w:val="nil"/>
              <w:left w:val="single" w:sz="8" w:space="0" w:color="auto"/>
              <w:bottom w:val="single" w:sz="8" w:space="0" w:color="auto"/>
              <w:right w:val="nil"/>
            </w:tcBorders>
            <w:shd w:val="clear" w:color="000000" w:fill="DAF2D0"/>
            <w:noWrap/>
            <w:vAlign w:val="center"/>
            <w:hideMark/>
          </w:tcPr>
          <w:p w14:paraId="24F82064" w14:textId="77777777" w:rsidR="003E26C5" w:rsidRPr="003E26C5" w:rsidRDefault="003E26C5" w:rsidP="003E26C5">
            <w:pPr>
              <w:jc w:val="center"/>
              <w:rPr>
                <w:rFonts w:ascii="Aptos Narrow" w:hAnsi="Aptos Narrow"/>
                <w:b/>
                <w:bCs/>
                <w:color w:val="000000"/>
                <w:sz w:val="22"/>
                <w:szCs w:val="22"/>
                <w:lang w:eastAsia="es-CO"/>
              </w:rPr>
            </w:pPr>
            <w:r w:rsidRPr="003E26C5">
              <w:rPr>
                <w:rFonts w:ascii="Aptos Narrow" w:hAnsi="Aptos Narrow"/>
                <w:b/>
                <w:bCs/>
                <w:color w:val="000000"/>
                <w:sz w:val="22"/>
                <w:szCs w:val="22"/>
                <w:lang w:eastAsia="es-CO"/>
              </w:rPr>
              <w:t>ITEM</w:t>
            </w:r>
          </w:p>
        </w:tc>
        <w:tc>
          <w:tcPr>
            <w:tcW w:w="3275" w:type="dxa"/>
            <w:tcBorders>
              <w:top w:val="nil"/>
              <w:left w:val="single" w:sz="8" w:space="0" w:color="auto"/>
              <w:bottom w:val="single" w:sz="8" w:space="0" w:color="auto"/>
              <w:right w:val="single" w:sz="8" w:space="0" w:color="auto"/>
            </w:tcBorders>
            <w:shd w:val="clear" w:color="000000" w:fill="DAF2D0"/>
            <w:noWrap/>
            <w:vAlign w:val="center"/>
            <w:hideMark/>
          </w:tcPr>
          <w:p w14:paraId="5DFF6DA0" w14:textId="77777777" w:rsidR="003E26C5" w:rsidRPr="003E26C5" w:rsidRDefault="003E26C5" w:rsidP="003E26C5">
            <w:pPr>
              <w:jc w:val="center"/>
              <w:rPr>
                <w:rFonts w:ascii="Aptos Narrow" w:hAnsi="Aptos Narrow"/>
                <w:b/>
                <w:bCs/>
                <w:color w:val="000000"/>
                <w:sz w:val="22"/>
                <w:szCs w:val="22"/>
                <w:lang w:eastAsia="es-CO"/>
              </w:rPr>
            </w:pPr>
            <w:r w:rsidRPr="003E26C5">
              <w:rPr>
                <w:rFonts w:ascii="Aptos Narrow" w:hAnsi="Aptos Narrow"/>
                <w:b/>
                <w:bCs/>
                <w:color w:val="000000"/>
                <w:sz w:val="22"/>
                <w:szCs w:val="22"/>
                <w:lang w:eastAsia="es-CO"/>
              </w:rPr>
              <w:t>ACTIVIDAD</w:t>
            </w:r>
          </w:p>
        </w:tc>
        <w:tc>
          <w:tcPr>
            <w:tcW w:w="4964" w:type="dxa"/>
            <w:tcBorders>
              <w:top w:val="nil"/>
              <w:left w:val="nil"/>
              <w:bottom w:val="single" w:sz="8" w:space="0" w:color="auto"/>
              <w:right w:val="single" w:sz="8" w:space="0" w:color="auto"/>
            </w:tcBorders>
            <w:shd w:val="clear" w:color="000000" w:fill="DAF2D0"/>
            <w:noWrap/>
            <w:vAlign w:val="center"/>
            <w:hideMark/>
          </w:tcPr>
          <w:p w14:paraId="2B1D700A" w14:textId="2B0DF7E2" w:rsidR="003E26C5" w:rsidRPr="003E26C5" w:rsidRDefault="003E26C5" w:rsidP="003E26C5">
            <w:pPr>
              <w:jc w:val="center"/>
              <w:rPr>
                <w:rFonts w:ascii="Aptos Narrow" w:hAnsi="Aptos Narrow"/>
                <w:b/>
                <w:bCs/>
                <w:color w:val="000000"/>
                <w:sz w:val="22"/>
                <w:szCs w:val="22"/>
                <w:lang w:eastAsia="es-CO"/>
              </w:rPr>
            </w:pPr>
            <w:r w:rsidRPr="003E26C5">
              <w:rPr>
                <w:rFonts w:ascii="Aptos Narrow" w:hAnsi="Aptos Narrow"/>
                <w:b/>
                <w:bCs/>
                <w:color w:val="000000"/>
                <w:sz w:val="22"/>
                <w:szCs w:val="22"/>
                <w:lang w:eastAsia="es-CO"/>
              </w:rPr>
              <w:t>JUSTIFICACIÓN</w:t>
            </w:r>
            <w:r>
              <w:rPr>
                <w:rFonts w:ascii="Aptos Narrow" w:hAnsi="Aptos Narrow"/>
                <w:b/>
                <w:bCs/>
                <w:color w:val="000000"/>
                <w:sz w:val="22"/>
                <w:szCs w:val="22"/>
                <w:lang w:eastAsia="es-CO"/>
              </w:rPr>
              <w:t xml:space="preserve"> </w:t>
            </w:r>
          </w:p>
        </w:tc>
      </w:tr>
      <w:tr w:rsidR="003E26C5" w:rsidRPr="003E26C5" w14:paraId="42E1F0D6" w14:textId="77777777" w:rsidTr="00192977">
        <w:trPr>
          <w:trHeight w:val="892"/>
        </w:trPr>
        <w:tc>
          <w:tcPr>
            <w:tcW w:w="574" w:type="dxa"/>
            <w:tcBorders>
              <w:top w:val="nil"/>
              <w:left w:val="single" w:sz="8" w:space="0" w:color="auto"/>
              <w:bottom w:val="single" w:sz="4" w:space="0" w:color="auto"/>
              <w:right w:val="single" w:sz="4" w:space="0" w:color="auto"/>
            </w:tcBorders>
            <w:shd w:val="clear" w:color="auto" w:fill="auto"/>
            <w:noWrap/>
            <w:vAlign w:val="center"/>
            <w:hideMark/>
          </w:tcPr>
          <w:p w14:paraId="31F16B53" w14:textId="77777777" w:rsidR="003E26C5" w:rsidRPr="003E26C5" w:rsidRDefault="003E26C5" w:rsidP="003E26C5">
            <w:pPr>
              <w:jc w:val="center"/>
              <w:rPr>
                <w:rFonts w:ascii="Aptos Narrow" w:hAnsi="Aptos Narrow"/>
                <w:color w:val="000000"/>
                <w:sz w:val="22"/>
                <w:szCs w:val="22"/>
                <w:lang w:eastAsia="es-CO"/>
              </w:rPr>
            </w:pPr>
            <w:r w:rsidRPr="003E26C5">
              <w:rPr>
                <w:rFonts w:ascii="Aptos Narrow" w:hAnsi="Aptos Narrow"/>
                <w:color w:val="000000"/>
                <w:sz w:val="22"/>
                <w:szCs w:val="22"/>
                <w:lang w:eastAsia="es-CO"/>
              </w:rPr>
              <w:t>1</w:t>
            </w:r>
          </w:p>
        </w:tc>
        <w:tc>
          <w:tcPr>
            <w:tcW w:w="3275" w:type="dxa"/>
            <w:tcBorders>
              <w:top w:val="nil"/>
              <w:left w:val="nil"/>
              <w:bottom w:val="single" w:sz="4" w:space="0" w:color="auto"/>
              <w:right w:val="single" w:sz="4" w:space="0" w:color="auto"/>
            </w:tcBorders>
            <w:shd w:val="clear" w:color="auto" w:fill="auto"/>
            <w:vAlign w:val="bottom"/>
            <w:hideMark/>
          </w:tcPr>
          <w:p w14:paraId="15AF2CBE" w14:textId="446F5C00" w:rsidR="003E26C5" w:rsidRPr="003E26C5" w:rsidRDefault="0053698B" w:rsidP="003E26C5">
            <w:pPr>
              <w:rPr>
                <w:rFonts w:ascii="Arial" w:hAnsi="Arial" w:cs="Arial"/>
                <w:color w:val="000000"/>
                <w:lang w:eastAsia="es-CO"/>
              </w:rPr>
            </w:pPr>
            <w:r w:rsidRPr="00635FAD">
              <w:rPr>
                <w:rFonts w:ascii="Arial" w:hAnsi="Arial" w:cs="Arial"/>
                <w:lang w:val="es-ES"/>
              </w:rPr>
              <w:t>Reconocimiento al servidor público de acuerdo con su profesión (Día del Abogado, Día del Periodista, Día de la Secretarial, etc.)</w:t>
            </w:r>
          </w:p>
        </w:tc>
        <w:tc>
          <w:tcPr>
            <w:tcW w:w="4964" w:type="dxa"/>
            <w:tcBorders>
              <w:top w:val="nil"/>
              <w:left w:val="nil"/>
              <w:bottom w:val="nil"/>
              <w:right w:val="single" w:sz="8" w:space="0" w:color="auto"/>
            </w:tcBorders>
            <w:shd w:val="clear" w:color="auto" w:fill="auto"/>
            <w:vAlign w:val="center"/>
            <w:hideMark/>
          </w:tcPr>
          <w:p w14:paraId="7C54237A" w14:textId="77777777" w:rsidR="003E26C5" w:rsidRPr="003E26C5" w:rsidRDefault="003E26C5" w:rsidP="003E26C5">
            <w:pPr>
              <w:rPr>
                <w:rFonts w:ascii="Arial" w:hAnsi="Arial" w:cs="Arial"/>
                <w:color w:val="000000"/>
                <w:lang w:eastAsia="es-CO"/>
              </w:rPr>
            </w:pPr>
            <w:r w:rsidRPr="003E26C5">
              <w:rPr>
                <w:rFonts w:ascii="Arial" w:hAnsi="Arial" w:cs="Arial"/>
                <w:color w:val="000000"/>
                <w:lang w:eastAsia="es-CO"/>
              </w:rPr>
              <w:t>Se hace necesario reconocer a los funcionarios, sus distintas profesiones.</w:t>
            </w:r>
          </w:p>
        </w:tc>
      </w:tr>
      <w:tr w:rsidR="003E26C5" w:rsidRPr="003E26C5" w14:paraId="5C9200B7" w14:textId="77777777" w:rsidTr="00192977">
        <w:trPr>
          <w:trHeight w:val="1173"/>
        </w:trPr>
        <w:tc>
          <w:tcPr>
            <w:tcW w:w="574" w:type="dxa"/>
            <w:tcBorders>
              <w:top w:val="nil"/>
              <w:left w:val="single" w:sz="8" w:space="0" w:color="auto"/>
              <w:bottom w:val="single" w:sz="4" w:space="0" w:color="auto"/>
              <w:right w:val="single" w:sz="4" w:space="0" w:color="auto"/>
            </w:tcBorders>
            <w:shd w:val="clear" w:color="auto" w:fill="auto"/>
            <w:noWrap/>
            <w:vAlign w:val="center"/>
            <w:hideMark/>
          </w:tcPr>
          <w:p w14:paraId="70E122C6" w14:textId="77777777" w:rsidR="003E26C5" w:rsidRPr="003E26C5" w:rsidRDefault="003E26C5" w:rsidP="003E26C5">
            <w:pPr>
              <w:jc w:val="center"/>
              <w:rPr>
                <w:rFonts w:ascii="Aptos Narrow" w:hAnsi="Aptos Narrow"/>
                <w:color w:val="000000"/>
                <w:sz w:val="22"/>
                <w:szCs w:val="22"/>
                <w:lang w:eastAsia="es-CO"/>
              </w:rPr>
            </w:pPr>
            <w:r w:rsidRPr="003E26C5">
              <w:rPr>
                <w:rFonts w:ascii="Aptos Narrow" w:hAnsi="Aptos Narrow"/>
                <w:color w:val="000000"/>
                <w:sz w:val="22"/>
                <w:szCs w:val="22"/>
                <w:lang w:eastAsia="es-CO"/>
              </w:rPr>
              <w:t>2</w:t>
            </w:r>
          </w:p>
        </w:tc>
        <w:tc>
          <w:tcPr>
            <w:tcW w:w="3275" w:type="dxa"/>
            <w:tcBorders>
              <w:top w:val="nil"/>
              <w:left w:val="nil"/>
              <w:bottom w:val="single" w:sz="4" w:space="0" w:color="auto"/>
              <w:right w:val="single" w:sz="4" w:space="0" w:color="auto"/>
            </w:tcBorders>
            <w:shd w:val="clear" w:color="auto" w:fill="auto"/>
            <w:vAlign w:val="center"/>
            <w:hideMark/>
          </w:tcPr>
          <w:p w14:paraId="07FFE864" w14:textId="10228233" w:rsidR="003E26C5" w:rsidRPr="003E26C5" w:rsidRDefault="003E26C5" w:rsidP="003E26C5">
            <w:pPr>
              <w:rPr>
                <w:rFonts w:ascii="Arial" w:hAnsi="Arial" w:cs="Arial"/>
                <w:color w:val="000000"/>
                <w:lang w:eastAsia="es-CO"/>
              </w:rPr>
            </w:pPr>
            <w:r w:rsidRPr="00635FAD">
              <w:rPr>
                <w:rFonts w:ascii="Arial" w:hAnsi="Arial" w:cs="Arial"/>
                <w:color w:val="000000"/>
                <w:lang w:eastAsia="es-CO"/>
              </w:rPr>
              <w:t>Celebración</w:t>
            </w:r>
            <w:r w:rsidRPr="003E26C5">
              <w:rPr>
                <w:rFonts w:ascii="Arial" w:hAnsi="Arial" w:cs="Arial"/>
                <w:color w:val="000000"/>
                <w:lang w:eastAsia="es-CO"/>
              </w:rPr>
              <w:t xml:space="preserve"> del Día Nacional del Servidor Público</w:t>
            </w:r>
          </w:p>
        </w:tc>
        <w:tc>
          <w:tcPr>
            <w:tcW w:w="4964" w:type="dxa"/>
            <w:tcBorders>
              <w:top w:val="single" w:sz="4" w:space="0" w:color="auto"/>
              <w:left w:val="nil"/>
              <w:bottom w:val="single" w:sz="4" w:space="0" w:color="auto"/>
              <w:right w:val="single" w:sz="8" w:space="0" w:color="auto"/>
            </w:tcBorders>
            <w:shd w:val="clear" w:color="auto" w:fill="auto"/>
            <w:vAlign w:val="center"/>
            <w:hideMark/>
          </w:tcPr>
          <w:p w14:paraId="7F82EB83" w14:textId="24124AA8" w:rsidR="003E26C5" w:rsidRPr="003E26C5" w:rsidRDefault="003E26C5" w:rsidP="003E26C5">
            <w:pPr>
              <w:rPr>
                <w:rFonts w:ascii="Arial" w:hAnsi="Arial" w:cs="Arial"/>
                <w:color w:val="000000"/>
                <w:lang w:eastAsia="es-CO"/>
              </w:rPr>
            </w:pPr>
            <w:r w:rsidRPr="003E26C5">
              <w:rPr>
                <w:rFonts w:ascii="Arial" w:hAnsi="Arial" w:cs="Arial"/>
                <w:color w:val="000000"/>
                <w:lang w:eastAsia="es-CO"/>
              </w:rPr>
              <w:t>Decreto 1083 de 2015 “Por medio del cual se expide el Decreto Único Reglamentario del Sector de Función Pública”, en su artículo 2.2.15.1 señala: “Declarase el 27 de junio de cada año, como día nacional del servidor público</w:t>
            </w:r>
          </w:p>
        </w:tc>
      </w:tr>
      <w:tr w:rsidR="003E26C5" w:rsidRPr="003E26C5" w14:paraId="78B06A89" w14:textId="77777777" w:rsidTr="00192977">
        <w:trPr>
          <w:trHeight w:val="890"/>
        </w:trPr>
        <w:tc>
          <w:tcPr>
            <w:tcW w:w="574" w:type="dxa"/>
            <w:tcBorders>
              <w:top w:val="nil"/>
              <w:left w:val="single" w:sz="8" w:space="0" w:color="auto"/>
              <w:bottom w:val="single" w:sz="4" w:space="0" w:color="auto"/>
              <w:right w:val="single" w:sz="4" w:space="0" w:color="auto"/>
            </w:tcBorders>
            <w:shd w:val="clear" w:color="auto" w:fill="auto"/>
            <w:noWrap/>
            <w:vAlign w:val="center"/>
            <w:hideMark/>
          </w:tcPr>
          <w:p w14:paraId="68325DB2" w14:textId="77777777" w:rsidR="003E26C5" w:rsidRPr="003E26C5" w:rsidRDefault="003E26C5" w:rsidP="003E26C5">
            <w:pPr>
              <w:jc w:val="center"/>
              <w:rPr>
                <w:rFonts w:ascii="Aptos Narrow" w:hAnsi="Aptos Narrow"/>
                <w:color w:val="000000"/>
                <w:sz w:val="22"/>
                <w:szCs w:val="22"/>
                <w:lang w:eastAsia="es-CO"/>
              </w:rPr>
            </w:pPr>
            <w:r w:rsidRPr="003E26C5">
              <w:rPr>
                <w:rFonts w:ascii="Aptos Narrow" w:hAnsi="Aptos Narrow"/>
                <w:color w:val="000000"/>
                <w:sz w:val="22"/>
                <w:szCs w:val="22"/>
                <w:lang w:eastAsia="es-CO"/>
              </w:rPr>
              <w:t>3</w:t>
            </w:r>
          </w:p>
        </w:tc>
        <w:tc>
          <w:tcPr>
            <w:tcW w:w="3275" w:type="dxa"/>
            <w:tcBorders>
              <w:top w:val="nil"/>
              <w:left w:val="nil"/>
              <w:bottom w:val="single" w:sz="4" w:space="0" w:color="auto"/>
              <w:right w:val="single" w:sz="4" w:space="0" w:color="auto"/>
            </w:tcBorders>
            <w:shd w:val="clear" w:color="auto" w:fill="auto"/>
            <w:vAlign w:val="center"/>
            <w:hideMark/>
          </w:tcPr>
          <w:p w14:paraId="6F41611C" w14:textId="77777777" w:rsidR="003E26C5" w:rsidRPr="003E26C5" w:rsidRDefault="003E26C5" w:rsidP="003E26C5">
            <w:pPr>
              <w:rPr>
                <w:rFonts w:ascii="Arial" w:hAnsi="Arial" w:cs="Arial"/>
                <w:color w:val="000000"/>
                <w:lang w:eastAsia="es-CO"/>
              </w:rPr>
            </w:pPr>
            <w:r w:rsidRPr="003E26C5">
              <w:rPr>
                <w:rFonts w:ascii="Arial" w:hAnsi="Arial" w:cs="Arial"/>
                <w:color w:val="000000"/>
                <w:lang w:eastAsia="es-CO"/>
              </w:rPr>
              <w:t>Feria Empresarial (En donde los servidores ofrecerán sus productos y emprendimientos)</w:t>
            </w:r>
          </w:p>
        </w:tc>
        <w:tc>
          <w:tcPr>
            <w:tcW w:w="4964" w:type="dxa"/>
            <w:tcBorders>
              <w:top w:val="nil"/>
              <w:left w:val="nil"/>
              <w:bottom w:val="single" w:sz="4" w:space="0" w:color="auto"/>
              <w:right w:val="single" w:sz="8" w:space="0" w:color="auto"/>
            </w:tcBorders>
            <w:shd w:val="clear" w:color="auto" w:fill="auto"/>
            <w:vAlign w:val="bottom"/>
            <w:hideMark/>
          </w:tcPr>
          <w:p w14:paraId="3A375B25" w14:textId="77777777" w:rsidR="003E26C5" w:rsidRPr="003E26C5" w:rsidRDefault="003E26C5" w:rsidP="003E26C5">
            <w:pPr>
              <w:rPr>
                <w:rFonts w:ascii="Arial" w:hAnsi="Arial" w:cs="Arial"/>
                <w:color w:val="000000"/>
                <w:lang w:eastAsia="es-CO"/>
              </w:rPr>
            </w:pPr>
            <w:r w:rsidRPr="003E26C5">
              <w:rPr>
                <w:rFonts w:ascii="Arial" w:hAnsi="Arial" w:cs="Arial"/>
                <w:color w:val="000000"/>
                <w:lang w:eastAsia="es-CO"/>
              </w:rPr>
              <w:t>Los servidores públicos además de ejercer actividades laborales, cuentan con emprendimientos, que además de ingresos generan espacios de integración entre los funcionarios.</w:t>
            </w:r>
          </w:p>
        </w:tc>
      </w:tr>
      <w:tr w:rsidR="003E26C5" w:rsidRPr="003E26C5" w14:paraId="367ED783" w14:textId="77777777" w:rsidTr="00192977">
        <w:trPr>
          <w:trHeight w:val="676"/>
        </w:trPr>
        <w:tc>
          <w:tcPr>
            <w:tcW w:w="574" w:type="dxa"/>
            <w:tcBorders>
              <w:top w:val="nil"/>
              <w:left w:val="single" w:sz="8" w:space="0" w:color="auto"/>
              <w:bottom w:val="single" w:sz="4" w:space="0" w:color="auto"/>
              <w:right w:val="single" w:sz="4" w:space="0" w:color="auto"/>
            </w:tcBorders>
            <w:shd w:val="clear" w:color="auto" w:fill="auto"/>
            <w:noWrap/>
            <w:vAlign w:val="center"/>
            <w:hideMark/>
          </w:tcPr>
          <w:p w14:paraId="22F410A4" w14:textId="77777777" w:rsidR="003E26C5" w:rsidRPr="003E26C5" w:rsidRDefault="003E26C5" w:rsidP="003E26C5">
            <w:pPr>
              <w:jc w:val="center"/>
              <w:rPr>
                <w:rFonts w:ascii="Aptos Narrow" w:hAnsi="Aptos Narrow"/>
                <w:color w:val="000000"/>
                <w:sz w:val="22"/>
                <w:szCs w:val="22"/>
                <w:lang w:eastAsia="es-CO"/>
              </w:rPr>
            </w:pPr>
            <w:r w:rsidRPr="003E26C5">
              <w:rPr>
                <w:rFonts w:ascii="Aptos Narrow" w:hAnsi="Aptos Narrow"/>
                <w:color w:val="000000"/>
                <w:sz w:val="22"/>
                <w:szCs w:val="22"/>
                <w:lang w:eastAsia="es-CO"/>
              </w:rPr>
              <w:t>4</w:t>
            </w:r>
          </w:p>
        </w:tc>
        <w:tc>
          <w:tcPr>
            <w:tcW w:w="3275" w:type="dxa"/>
            <w:tcBorders>
              <w:top w:val="nil"/>
              <w:left w:val="nil"/>
              <w:bottom w:val="single" w:sz="4" w:space="0" w:color="auto"/>
              <w:right w:val="single" w:sz="4" w:space="0" w:color="auto"/>
            </w:tcBorders>
            <w:shd w:val="clear" w:color="auto" w:fill="auto"/>
            <w:vAlign w:val="center"/>
            <w:hideMark/>
          </w:tcPr>
          <w:p w14:paraId="082F3B9F" w14:textId="5B375B51" w:rsidR="003E26C5" w:rsidRPr="003E26C5" w:rsidRDefault="006817B3" w:rsidP="003E26C5">
            <w:pPr>
              <w:rPr>
                <w:rFonts w:ascii="Arial" w:hAnsi="Arial" w:cs="Arial"/>
                <w:color w:val="000000"/>
                <w:lang w:eastAsia="es-CO"/>
              </w:rPr>
            </w:pPr>
            <w:r w:rsidRPr="00635FAD">
              <w:rPr>
                <w:rFonts w:ascii="Arial" w:hAnsi="Arial" w:cs="Arial"/>
                <w:color w:val="000000"/>
                <w:lang w:eastAsia="es-CO"/>
              </w:rPr>
              <w:t>Otorgar un día semestral por el Día de la Familia</w:t>
            </w:r>
          </w:p>
        </w:tc>
        <w:tc>
          <w:tcPr>
            <w:tcW w:w="4964" w:type="dxa"/>
            <w:tcBorders>
              <w:top w:val="nil"/>
              <w:left w:val="nil"/>
              <w:bottom w:val="nil"/>
              <w:right w:val="single" w:sz="8" w:space="0" w:color="auto"/>
            </w:tcBorders>
            <w:shd w:val="clear" w:color="auto" w:fill="auto"/>
            <w:vAlign w:val="bottom"/>
            <w:hideMark/>
          </w:tcPr>
          <w:p w14:paraId="170F06A6" w14:textId="6CC6E7D2" w:rsidR="003E26C5" w:rsidRPr="003E26C5" w:rsidRDefault="003E26C5" w:rsidP="003E26C5">
            <w:pPr>
              <w:rPr>
                <w:rFonts w:ascii="Arial" w:hAnsi="Arial" w:cs="Arial"/>
                <w:color w:val="040C28"/>
                <w:lang w:eastAsia="es-CO"/>
              </w:rPr>
            </w:pPr>
            <w:r w:rsidRPr="003E26C5">
              <w:rPr>
                <w:rFonts w:ascii="Arial" w:hAnsi="Arial" w:cs="Arial"/>
                <w:color w:val="040C28"/>
                <w:lang w:eastAsia="es-CO"/>
              </w:rPr>
              <w:t>La Ley 1857 de 2017, conocida como el “Día de la Familia”, brinda a los empleados un día semestral para compartir con sus seres queridos</w:t>
            </w:r>
            <w:r w:rsidR="00192977">
              <w:rPr>
                <w:rFonts w:ascii="Arial" w:hAnsi="Arial" w:cs="Arial"/>
                <w:color w:val="040C28"/>
                <w:lang w:eastAsia="es-CO"/>
              </w:rPr>
              <w:t>.</w:t>
            </w:r>
          </w:p>
        </w:tc>
      </w:tr>
      <w:tr w:rsidR="003E26C5" w:rsidRPr="003E26C5" w14:paraId="7CFBF3FC" w14:textId="77777777" w:rsidTr="003E26C5">
        <w:trPr>
          <w:trHeight w:val="1828"/>
        </w:trPr>
        <w:tc>
          <w:tcPr>
            <w:tcW w:w="574" w:type="dxa"/>
            <w:tcBorders>
              <w:top w:val="nil"/>
              <w:left w:val="single" w:sz="8" w:space="0" w:color="auto"/>
              <w:bottom w:val="single" w:sz="4" w:space="0" w:color="auto"/>
              <w:right w:val="single" w:sz="4" w:space="0" w:color="auto"/>
            </w:tcBorders>
            <w:shd w:val="clear" w:color="auto" w:fill="auto"/>
            <w:noWrap/>
            <w:vAlign w:val="center"/>
            <w:hideMark/>
          </w:tcPr>
          <w:p w14:paraId="3B1E81D3" w14:textId="77777777" w:rsidR="003E26C5" w:rsidRPr="003E26C5" w:rsidRDefault="003E26C5" w:rsidP="003E26C5">
            <w:pPr>
              <w:jc w:val="center"/>
              <w:rPr>
                <w:rFonts w:ascii="Aptos Narrow" w:hAnsi="Aptos Narrow"/>
                <w:color w:val="000000"/>
                <w:sz w:val="22"/>
                <w:szCs w:val="22"/>
                <w:lang w:eastAsia="es-CO"/>
              </w:rPr>
            </w:pPr>
            <w:r w:rsidRPr="003E26C5">
              <w:rPr>
                <w:rFonts w:ascii="Aptos Narrow" w:hAnsi="Aptos Narrow"/>
                <w:color w:val="000000"/>
                <w:sz w:val="22"/>
                <w:szCs w:val="22"/>
                <w:lang w:eastAsia="es-CO"/>
              </w:rPr>
              <w:t>5</w:t>
            </w:r>
          </w:p>
        </w:tc>
        <w:tc>
          <w:tcPr>
            <w:tcW w:w="3275" w:type="dxa"/>
            <w:tcBorders>
              <w:top w:val="nil"/>
              <w:left w:val="nil"/>
              <w:bottom w:val="single" w:sz="4" w:space="0" w:color="auto"/>
              <w:right w:val="single" w:sz="4" w:space="0" w:color="auto"/>
            </w:tcBorders>
            <w:shd w:val="clear" w:color="auto" w:fill="auto"/>
            <w:vAlign w:val="center"/>
            <w:hideMark/>
          </w:tcPr>
          <w:p w14:paraId="663159B4" w14:textId="77777777" w:rsidR="003E26C5" w:rsidRPr="00635FAD" w:rsidRDefault="006817B3" w:rsidP="003E26C5">
            <w:pPr>
              <w:rPr>
                <w:rFonts w:ascii="Arial" w:hAnsi="Arial" w:cs="Arial"/>
                <w:color w:val="000000"/>
                <w:lang w:eastAsia="es-CO"/>
              </w:rPr>
            </w:pPr>
            <w:r w:rsidRPr="00635FAD">
              <w:rPr>
                <w:rFonts w:ascii="Arial" w:hAnsi="Arial" w:cs="Arial"/>
                <w:color w:val="000000"/>
                <w:lang w:eastAsia="es-CO"/>
              </w:rPr>
              <w:t>Otorgar un día por la celebración de los cumpleaños, por Graduación Académica (hijos, cónyuge, funcionario) y por el fallecimiento de mascotas.</w:t>
            </w:r>
          </w:p>
          <w:p w14:paraId="1C674F33" w14:textId="0F3D9478" w:rsidR="006817B3" w:rsidRPr="003E26C5" w:rsidRDefault="006817B3" w:rsidP="003E26C5">
            <w:pPr>
              <w:rPr>
                <w:rFonts w:ascii="Arial" w:hAnsi="Arial" w:cs="Arial"/>
                <w:color w:val="000000"/>
                <w:lang w:eastAsia="es-CO"/>
              </w:rPr>
            </w:pPr>
          </w:p>
        </w:tc>
        <w:tc>
          <w:tcPr>
            <w:tcW w:w="4964" w:type="dxa"/>
            <w:tcBorders>
              <w:top w:val="single" w:sz="4" w:space="0" w:color="auto"/>
              <w:left w:val="nil"/>
              <w:bottom w:val="single" w:sz="4" w:space="0" w:color="auto"/>
              <w:right w:val="single" w:sz="8" w:space="0" w:color="auto"/>
            </w:tcBorders>
            <w:shd w:val="clear" w:color="auto" w:fill="auto"/>
            <w:vAlign w:val="bottom"/>
            <w:hideMark/>
          </w:tcPr>
          <w:p w14:paraId="42561F4F" w14:textId="77777777" w:rsidR="003E26C5" w:rsidRPr="003E26C5" w:rsidRDefault="003E26C5" w:rsidP="003E26C5">
            <w:pPr>
              <w:rPr>
                <w:rFonts w:ascii="Arial" w:hAnsi="Arial" w:cs="Arial"/>
                <w:color w:val="000000"/>
                <w:lang w:eastAsia="es-CO"/>
              </w:rPr>
            </w:pPr>
            <w:r w:rsidRPr="003E26C5">
              <w:rPr>
                <w:rFonts w:ascii="Arial" w:hAnsi="Arial" w:cs="Arial"/>
                <w:color w:val="000000"/>
                <w:lang w:eastAsia="es-CO"/>
              </w:rPr>
              <w:t>Decreto 1083 de 2015, modificado por el Decreto 648 de 2017, señala lo siguiente:</w:t>
            </w:r>
            <w:r w:rsidRPr="003E26C5">
              <w:rPr>
                <w:rFonts w:ascii="Arial" w:hAnsi="Arial" w:cs="Arial"/>
                <w:color w:val="000000"/>
                <w:lang w:eastAsia="es-CO"/>
              </w:rPr>
              <w:br/>
              <w:t xml:space="preserve">“(...) </w:t>
            </w:r>
            <w:r w:rsidRPr="003E26C5">
              <w:rPr>
                <w:rFonts w:ascii="Arial" w:hAnsi="Arial" w:cs="Arial"/>
                <w:b/>
                <w:bCs/>
                <w:color w:val="000000"/>
                <w:lang w:eastAsia="es-CO"/>
              </w:rPr>
              <w:t>ARTÍCULO 2.2.5.5.17</w:t>
            </w:r>
            <w:r w:rsidRPr="003E26C5">
              <w:rPr>
                <w:rFonts w:ascii="Arial" w:hAnsi="Arial" w:cs="Arial"/>
                <w:color w:val="000000"/>
                <w:lang w:eastAsia="es-CO"/>
              </w:rPr>
              <w:t>. Permiso. El empleado puede solicitar por escrito permiso remunerado hasta por tres (3) días, cuando medie justa causa. Corresponde al jefe del organismo respectivo, o a quien haya delegado la facultad, el autorizar o negar los permisos.</w:t>
            </w:r>
          </w:p>
        </w:tc>
      </w:tr>
      <w:tr w:rsidR="00192977" w:rsidRPr="003E26C5" w14:paraId="33C2A3C7" w14:textId="77777777" w:rsidTr="003E26C5">
        <w:trPr>
          <w:trHeight w:val="778"/>
        </w:trPr>
        <w:tc>
          <w:tcPr>
            <w:tcW w:w="574" w:type="dxa"/>
            <w:tcBorders>
              <w:top w:val="nil"/>
              <w:left w:val="single" w:sz="8" w:space="0" w:color="auto"/>
              <w:bottom w:val="single" w:sz="4" w:space="0" w:color="auto"/>
              <w:right w:val="single" w:sz="4" w:space="0" w:color="auto"/>
            </w:tcBorders>
            <w:shd w:val="clear" w:color="auto" w:fill="auto"/>
            <w:noWrap/>
            <w:vAlign w:val="center"/>
          </w:tcPr>
          <w:p w14:paraId="0CFE5E98" w14:textId="4D11CF80" w:rsidR="00192977" w:rsidRPr="003E26C5" w:rsidRDefault="00192977" w:rsidP="003E26C5">
            <w:pPr>
              <w:jc w:val="center"/>
              <w:rPr>
                <w:rFonts w:ascii="Aptos Narrow" w:hAnsi="Aptos Narrow"/>
                <w:color w:val="000000"/>
                <w:sz w:val="22"/>
                <w:szCs w:val="22"/>
                <w:lang w:eastAsia="es-CO"/>
              </w:rPr>
            </w:pPr>
            <w:r>
              <w:rPr>
                <w:rFonts w:ascii="Aptos Narrow" w:hAnsi="Aptos Narrow"/>
                <w:color w:val="000000"/>
                <w:sz w:val="22"/>
                <w:szCs w:val="22"/>
                <w:lang w:eastAsia="es-CO"/>
              </w:rPr>
              <w:t>6</w:t>
            </w:r>
          </w:p>
        </w:tc>
        <w:tc>
          <w:tcPr>
            <w:tcW w:w="3275" w:type="dxa"/>
            <w:tcBorders>
              <w:top w:val="nil"/>
              <w:left w:val="nil"/>
              <w:bottom w:val="single" w:sz="4" w:space="0" w:color="auto"/>
              <w:right w:val="single" w:sz="4" w:space="0" w:color="auto"/>
            </w:tcBorders>
            <w:shd w:val="clear" w:color="auto" w:fill="auto"/>
            <w:vAlign w:val="center"/>
          </w:tcPr>
          <w:p w14:paraId="157FA6C4" w14:textId="2D9291B7" w:rsidR="00192977" w:rsidRPr="00635FAD" w:rsidRDefault="00192977" w:rsidP="003E26C5">
            <w:pPr>
              <w:rPr>
                <w:rFonts w:ascii="Arial" w:hAnsi="Arial" w:cs="Arial"/>
                <w:color w:val="000000"/>
                <w:lang w:eastAsia="es-CO"/>
              </w:rPr>
            </w:pPr>
            <w:r w:rsidRPr="00192977">
              <w:rPr>
                <w:rFonts w:ascii="Arial" w:hAnsi="Arial" w:cs="Arial"/>
                <w:color w:val="000000"/>
                <w:lang w:eastAsia="es-CO"/>
              </w:rPr>
              <w:t>En el caso de contraer nupcias se otorgarán 3 días hábiles continuos, sin importar la religión que se profese (católico, cristiano y Civil).</w:t>
            </w:r>
          </w:p>
        </w:tc>
        <w:tc>
          <w:tcPr>
            <w:tcW w:w="4964" w:type="dxa"/>
            <w:tcBorders>
              <w:top w:val="nil"/>
              <w:left w:val="nil"/>
              <w:bottom w:val="single" w:sz="4" w:space="0" w:color="auto"/>
              <w:right w:val="single" w:sz="8" w:space="0" w:color="auto"/>
            </w:tcBorders>
            <w:shd w:val="clear" w:color="auto" w:fill="auto"/>
            <w:vAlign w:val="bottom"/>
          </w:tcPr>
          <w:p w14:paraId="5D2D73DC" w14:textId="619E0791" w:rsidR="00192977" w:rsidRPr="003E26C5" w:rsidRDefault="00192977" w:rsidP="00192977">
            <w:pPr>
              <w:rPr>
                <w:rFonts w:ascii="Arial" w:hAnsi="Arial" w:cs="Arial"/>
                <w:color w:val="000000"/>
                <w:lang w:eastAsia="es-CO"/>
              </w:rPr>
            </w:pPr>
            <w:r w:rsidRPr="003E26C5">
              <w:rPr>
                <w:rFonts w:ascii="Arial" w:hAnsi="Arial" w:cs="Arial"/>
                <w:color w:val="000000"/>
                <w:lang w:eastAsia="es-CO"/>
              </w:rPr>
              <w:t>Decreto 1083 de 2015, modificado por el Decreto 648 de 2017</w:t>
            </w:r>
          </w:p>
        </w:tc>
      </w:tr>
      <w:tr w:rsidR="003E26C5" w:rsidRPr="003E26C5" w14:paraId="5707B4BA" w14:textId="77777777" w:rsidTr="003E26C5">
        <w:trPr>
          <w:trHeight w:val="778"/>
        </w:trPr>
        <w:tc>
          <w:tcPr>
            <w:tcW w:w="574" w:type="dxa"/>
            <w:tcBorders>
              <w:top w:val="nil"/>
              <w:left w:val="single" w:sz="8" w:space="0" w:color="auto"/>
              <w:bottom w:val="single" w:sz="4" w:space="0" w:color="auto"/>
              <w:right w:val="single" w:sz="4" w:space="0" w:color="auto"/>
            </w:tcBorders>
            <w:shd w:val="clear" w:color="auto" w:fill="auto"/>
            <w:noWrap/>
            <w:vAlign w:val="center"/>
            <w:hideMark/>
          </w:tcPr>
          <w:p w14:paraId="68CC0607" w14:textId="77777777" w:rsidR="003E26C5" w:rsidRPr="003E26C5" w:rsidRDefault="003E26C5" w:rsidP="003E26C5">
            <w:pPr>
              <w:jc w:val="center"/>
              <w:rPr>
                <w:rFonts w:ascii="Aptos Narrow" w:hAnsi="Aptos Narrow"/>
                <w:color w:val="000000"/>
                <w:sz w:val="22"/>
                <w:szCs w:val="22"/>
                <w:lang w:eastAsia="es-CO"/>
              </w:rPr>
            </w:pPr>
            <w:r w:rsidRPr="003E26C5">
              <w:rPr>
                <w:rFonts w:ascii="Aptos Narrow" w:hAnsi="Aptos Narrow"/>
                <w:color w:val="000000"/>
                <w:sz w:val="22"/>
                <w:szCs w:val="22"/>
                <w:lang w:eastAsia="es-CO"/>
              </w:rPr>
              <w:t>6</w:t>
            </w:r>
          </w:p>
        </w:tc>
        <w:tc>
          <w:tcPr>
            <w:tcW w:w="3275" w:type="dxa"/>
            <w:tcBorders>
              <w:top w:val="nil"/>
              <w:left w:val="nil"/>
              <w:bottom w:val="single" w:sz="4" w:space="0" w:color="auto"/>
              <w:right w:val="single" w:sz="4" w:space="0" w:color="auto"/>
            </w:tcBorders>
            <w:shd w:val="clear" w:color="auto" w:fill="auto"/>
            <w:vAlign w:val="center"/>
            <w:hideMark/>
          </w:tcPr>
          <w:p w14:paraId="76102191" w14:textId="57EA4596" w:rsidR="003E26C5" w:rsidRPr="003E26C5" w:rsidRDefault="00CC36D6" w:rsidP="003E26C5">
            <w:pPr>
              <w:rPr>
                <w:rFonts w:ascii="Arial" w:hAnsi="Arial" w:cs="Arial"/>
                <w:color w:val="000000"/>
                <w:lang w:eastAsia="es-CO"/>
              </w:rPr>
            </w:pPr>
            <w:r w:rsidRPr="00635FAD">
              <w:rPr>
                <w:rFonts w:ascii="Arial" w:hAnsi="Arial" w:cs="Arial"/>
                <w:color w:val="000000"/>
                <w:lang w:eastAsia="es-CO"/>
              </w:rPr>
              <w:t>Conversatorio Acoso</w:t>
            </w:r>
            <w:r w:rsidR="003E26C5" w:rsidRPr="003E26C5">
              <w:rPr>
                <w:rFonts w:ascii="Arial" w:hAnsi="Arial" w:cs="Arial"/>
                <w:color w:val="000000"/>
                <w:lang w:eastAsia="es-CO"/>
              </w:rPr>
              <w:t xml:space="preserve"> laboral, salud mental</w:t>
            </w:r>
            <w:r w:rsidR="006817B3" w:rsidRPr="00635FAD">
              <w:rPr>
                <w:rFonts w:ascii="Arial" w:hAnsi="Arial" w:cs="Arial"/>
                <w:color w:val="000000"/>
                <w:lang w:eastAsia="es-CO"/>
              </w:rPr>
              <w:t>, ruta de atención para casos de violencia intrafamiliar</w:t>
            </w:r>
          </w:p>
        </w:tc>
        <w:tc>
          <w:tcPr>
            <w:tcW w:w="4964" w:type="dxa"/>
            <w:tcBorders>
              <w:top w:val="nil"/>
              <w:left w:val="nil"/>
              <w:bottom w:val="single" w:sz="4" w:space="0" w:color="auto"/>
              <w:right w:val="single" w:sz="8" w:space="0" w:color="auto"/>
            </w:tcBorders>
            <w:shd w:val="clear" w:color="auto" w:fill="auto"/>
            <w:vAlign w:val="bottom"/>
            <w:hideMark/>
          </w:tcPr>
          <w:p w14:paraId="63E4AE83" w14:textId="2199401E" w:rsidR="003E26C5" w:rsidRPr="003E26C5" w:rsidRDefault="003E26C5" w:rsidP="003E26C5">
            <w:pPr>
              <w:rPr>
                <w:rFonts w:ascii="Arial" w:hAnsi="Arial" w:cs="Arial"/>
                <w:color w:val="000000"/>
                <w:lang w:eastAsia="es-CO"/>
              </w:rPr>
            </w:pPr>
            <w:r w:rsidRPr="003E26C5">
              <w:rPr>
                <w:rFonts w:ascii="Arial" w:hAnsi="Arial" w:cs="Arial"/>
                <w:color w:val="000000"/>
                <w:lang w:eastAsia="es-CO"/>
              </w:rPr>
              <w:t xml:space="preserve">Es importante promover la salud mental en la </w:t>
            </w:r>
            <w:r w:rsidR="00192977">
              <w:rPr>
                <w:rFonts w:ascii="Arial" w:hAnsi="Arial" w:cs="Arial"/>
                <w:color w:val="000000"/>
                <w:lang w:eastAsia="es-CO"/>
              </w:rPr>
              <w:t>c</w:t>
            </w:r>
            <w:r w:rsidRPr="003E26C5">
              <w:rPr>
                <w:rFonts w:ascii="Arial" w:hAnsi="Arial" w:cs="Arial"/>
                <w:color w:val="000000"/>
                <w:lang w:eastAsia="es-CO"/>
              </w:rPr>
              <w:t>orporación esto tiene un impacto significativo en la satisfacción laboral y desempeño de los funcionarios.</w:t>
            </w:r>
          </w:p>
        </w:tc>
      </w:tr>
      <w:tr w:rsidR="003E26C5" w:rsidRPr="003E26C5" w14:paraId="1E646FBE" w14:textId="77777777" w:rsidTr="003E26C5">
        <w:trPr>
          <w:trHeight w:val="329"/>
        </w:trPr>
        <w:tc>
          <w:tcPr>
            <w:tcW w:w="574" w:type="dxa"/>
            <w:tcBorders>
              <w:top w:val="nil"/>
              <w:left w:val="single" w:sz="8" w:space="0" w:color="auto"/>
              <w:bottom w:val="single" w:sz="4" w:space="0" w:color="auto"/>
              <w:right w:val="single" w:sz="4" w:space="0" w:color="auto"/>
            </w:tcBorders>
            <w:shd w:val="clear" w:color="auto" w:fill="auto"/>
            <w:noWrap/>
            <w:vAlign w:val="center"/>
            <w:hideMark/>
          </w:tcPr>
          <w:p w14:paraId="5DAD14F1" w14:textId="77777777" w:rsidR="003E26C5" w:rsidRPr="003E26C5" w:rsidRDefault="003E26C5" w:rsidP="003E26C5">
            <w:pPr>
              <w:jc w:val="center"/>
              <w:rPr>
                <w:rFonts w:ascii="Aptos Narrow" w:hAnsi="Aptos Narrow"/>
                <w:color w:val="000000"/>
                <w:sz w:val="22"/>
                <w:szCs w:val="22"/>
                <w:lang w:eastAsia="es-CO"/>
              </w:rPr>
            </w:pPr>
            <w:r w:rsidRPr="003E26C5">
              <w:rPr>
                <w:rFonts w:ascii="Aptos Narrow" w:hAnsi="Aptos Narrow"/>
                <w:color w:val="000000"/>
                <w:sz w:val="22"/>
                <w:szCs w:val="22"/>
                <w:lang w:eastAsia="es-CO"/>
              </w:rPr>
              <w:t>7</w:t>
            </w:r>
          </w:p>
        </w:tc>
        <w:tc>
          <w:tcPr>
            <w:tcW w:w="3275" w:type="dxa"/>
            <w:tcBorders>
              <w:top w:val="nil"/>
              <w:left w:val="nil"/>
              <w:bottom w:val="single" w:sz="4" w:space="0" w:color="auto"/>
              <w:right w:val="single" w:sz="4" w:space="0" w:color="auto"/>
            </w:tcBorders>
            <w:shd w:val="clear" w:color="auto" w:fill="auto"/>
            <w:vAlign w:val="bottom"/>
            <w:hideMark/>
          </w:tcPr>
          <w:p w14:paraId="5409456E" w14:textId="424E6106" w:rsidR="003E26C5" w:rsidRPr="003E26C5" w:rsidRDefault="006817B3" w:rsidP="003E26C5">
            <w:pPr>
              <w:rPr>
                <w:rFonts w:ascii="Arial" w:hAnsi="Arial" w:cs="Arial"/>
                <w:color w:val="000000"/>
                <w:lang w:eastAsia="es-CO"/>
              </w:rPr>
            </w:pPr>
            <w:r w:rsidRPr="00635FAD">
              <w:rPr>
                <w:rFonts w:ascii="Arial" w:hAnsi="Arial" w:cs="Arial"/>
                <w:color w:val="000000"/>
                <w:lang w:eastAsia="es-CO"/>
              </w:rPr>
              <w:t>Realizar una Jornada de bienestar y de Tenencia Responsable de Mascotas.</w:t>
            </w:r>
          </w:p>
        </w:tc>
        <w:tc>
          <w:tcPr>
            <w:tcW w:w="4964" w:type="dxa"/>
            <w:tcBorders>
              <w:top w:val="nil"/>
              <w:left w:val="nil"/>
              <w:bottom w:val="single" w:sz="4" w:space="0" w:color="auto"/>
              <w:right w:val="single" w:sz="8" w:space="0" w:color="auto"/>
            </w:tcBorders>
            <w:shd w:val="clear" w:color="auto" w:fill="auto"/>
            <w:vAlign w:val="center"/>
            <w:hideMark/>
          </w:tcPr>
          <w:p w14:paraId="02B96BAD" w14:textId="1563D4EB" w:rsidR="003E26C5" w:rsidRPr="003E26C5" w:rsidRDefault="003E26C5" w:rsidP="003E26C5">
            <w:pPr>
              <w:rPr>
                <w:rFonts w:ascii="Arial" w:hAnsi="Arial" w:cs="Arial"/>
                <w:color w:val="000000"/>
                <w:lang w:eastAsia="es-CO"/>
              </w:rPr>
            </w:pPr>
            <w:r w:rsidRPr="003E26C5">
              <w:rPr>
                <w:rFonts w:ascii="Arial" w:hAnsi="Arial" w:cs="Arial"/>
                <w:color w:val="000000"/>
                <w:lang w:eastAsia="es-CO"/>
              </w:rPr>
              <w:t xml:space="preserve">Dedicarle un </w:t>
            </w:r>
            <w:r w:rsidRPr="00635FAD">
              <w:rPr>
                <w:rFonts w:ascii="Arial" w:hAnsi="Arial" w:cs="Arial"/>
                <w:color w:val="000000"/>
                <w:lang w:eastAsia="es-CO"/>
              </w:rPr>
              <w:t>día</w:t>
            </w:r>
            <w:r w:rsidRPr="003E26C5">
              <w:rPr>
                <w:rFonts w:ascii="Arial" w:hAnsi="Arial" w:cs="Arial"/>
                <w:color w:val="000000"/>
                <w:lang w:eastAsia="es-CO"/>
              </w:rPr>
              <w:t xml:space="preserve"> su </w:t>
            </w:r>
            <w:r w:rsidRPr="00635FAD">
              <w:rPr>
                <w:rFonts w:ascii="Arial" w:hAnsi="Arial" w:cs="Arial"/>
                <w:color w:val="000000"/>
                <w:lang w:eastAsia="es-CO"/>
              </w:rPr>
              <w:t>mascota para</w:t>
            </w:r>
            <w:r w:rsidRPr="003E26C5">
              <w:rPr>
                <w:rFonts w:ascii="Arial" w:hAnsi="Arial" w:cs="Arial"/>
                <w:color w:val="000000"/>
                <w:lang w:eastAsia="es-CO"/>
              </w:rPr>
              <w:t xml:space="preserve"> su bienestar </w:t>
            </w:r>
          </w:p>
        </w:tc>
      </w:tr>
      <w:tr w:rsidR="003E26C5" w:rsidRPr="003E26C5" w14:paraId="173CA625" w14:textId="77777777" w:rsidTr="003E26C5">
        <w:trPr>
          <w:trHeight w:val="660"/>
        </w:trPr>
        <w:tc>
          <w:tcPr>
            <w:tcW w:w="57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0E1F7FBB" w14:textId="77777777" w:rsidR="003E26C5" w:rsidRPr="003E26C5" w:rsidRDefault="003E26C5" w:rsidP="003E26C5">
            <w:pPr>
              <w:jc w:val="center"/>
              <w:rPr>
                <w:rFonts w:ascii="Aptos Narrow" w:hAnsi="Aptos Narrow"/>
                <w:color w:val="000000"/>
                <w:sz w:val="22"/>
                <w:szCs w:val="22"/>
                <w:lang w:eastAsia="es-CO"/>
              </w:rPr>
            </w:pPr>
            <w:r w:rsidRPr="003E26C5">
              <w:rPr>
                <w:rFonts w:ascii="Aptos Narrow" w:hAnsi="Aptos Narrow"/>
                <w:color w:val="000000"/>
                <w:sz w:val="22"/>
                <w:szCs w:val="22"/>
                <w:lang w:eastAsia="es-CO"/>
              </w:rPr>
              <w:t>9</w:t>
            </w:r>
          </w:p>
        </w:tc>
        <w:tc>
          <w:tcPr>
            <w:tcW w:w="3275" w:type="dxa"/>
            <w:tcBorders>
              <w:top w:val="single" w:sz="4" w:space="0" w:color="auto"/>
              <w:left w:val="nil"/>
              <w:bottom w:val="single" w:sz="4" w:space="0" w:color="auto"/>
              <w:right w:val="single" w:sz="4" w:space="0" w:color="auto"/>
            </w:tcBorders>
            <w:shd w:val="clear" w:color="auto" w:fill="auto"/>
            <w:vAlign w:val="center"/>
            <w:hideMark/>
          </w:tcPr>
          <w:p w14:paraId="6973D9C9" w14:textId="466727C6" w:rsidR="003E26C5" w:rsidRPr="003E26C5" w:rsidRDefault="003E26C5" w:rsidP="003E26C5">
            <w:pPr>
              <w:rPr>
                <w:rFonts w:ascii="Arial" w:hAnsi="Arial" w:cs="Arial"/>
                <w:color w:val="000000"/>
                <w:lang w:eastAsia="es-CO"/>
              </w:rPr>
            </w:pPr>
            <w:r w:rsidRPr="003E26C5">
              <w:rPr>
                <w:rFonts w:ascii="Arial" w:hAnsi="Arial" w:cs="Arial"/>
                <w:color w:val="000000"/>
                <w:lang w:eastAsia="es-CO"/>
              </w:rPr>
              <w:t>Acto Espiritual (</w:t>
            </w:r>
            <w:r w:rsidRPr="00635FAD">
              <w:rPr>
                <w:rFonts w:ascii="Arial" w:hAnsi="Arial" w:cs="Arial"/>
                <w:color w:val="000000"/>
                <w:lang w:eastAsia="es-CO"/>
              </w:rPr>
              <w:t>Eucaristía</w:t>
            </w:r>
            <w:r w:rsidRPr="003E26C5">
              <w:rPr>
                <w:rFonts w:ascii="Arial" w:hAnsi="Arial" w:cs="Arial"/>
                <w:color w:val="000000"/>
                <w:lang w:eastAsia="es-CO"/>
              </w:rPr>
              <w:t>, Meditación)</w:t>
            </w:r>
          </w:p>
        </w:tc>
        <w:tc>
          <w:tcPr>
            <w:tcW w:w="4964" w:type="dxa"/>
            <w:tcBorders>
              <w:top w:val="single" w:sz="4" w:space="0" w:color="auto"/>
              <w:left w:val="nil"/>
              <w:bottom w:val="single" w:sz="4" w:space="0" w:color="auto"/>
              <w:right w:val="single" w:sz="8" w:space="0" w:color="auto"/>
            </w:tcBorders>
            <w:shd w:val="clear" w:color="auto" w:fill="auto"/>
            <w:vAlign w:val="bottom"/>
            <w:hideMark/>
          </w:tcPr>
          <w:p w14:paraId="1C76DE58" w14:textId="77284D1E" w:rsidR="003E26C5" w:rsidRPr="003E26C5" w:rsidRDefault="003E26C5" w:rsidP="003E26C5">
            <w:pPr>
              <w:rPr>
                <w:rFonts w:ascii="Arial" w:hAnsi="Arial" w:cs="Arial"/>
                <w:color w:val="000000"/>
                <w:lang w:eastAsia="es-CO"/>
              </w:rPr>
            </w:pPr>
            <w:r w:rsidRPr="003E26C5">
              <w:rPr>
                <w:rFonts w:ascii="Arial" w:hAnsi="Arial" w:cs="Arial"/>
                <w:color w:val="000000"/>
                <w:lang w:eastAsia="es-CO"/>
              </w:rPr>
              <w:t xml:space="preserve">Tiene como </w:t>
            </w:r>
            <w:r w:rsidRPr="00635FAD">
              <w:rPr>
                <w:rFonts w:ascii="Arial" w:hAnsi="Arial" w:cs="Arial"/>
                <w:color w:val="000000"/>
                <w:lang w:eastAsia="es-CO"/>
              </w:rPr>
              <w:t>propósito promover</w:t>
            </w:r>
            <w:r w:rsidRPr="003E26C5">
              <w:rPr>
                <w:rFonts w:ascii="Arial" w:hAnsi="Arial" w:cs="Arial"/>
                <w:color w:val="000000"/>
                <w:lang w:eastAsia="es-CO"/>
              </w:rPr>
              <w:t xml:space="preserve"> los valores, principios y creencias </w:t>
            </w:r>
            <w:r w:rsidRPr="00635FAD">
              <w:rPr>
                <w:rFonts w:ascii="Arial" w:hAnsi="Arial" w:cs="Arial"/>
                <w:color w:val="000000"/>
                <w:lang w:eastAsia="es-CO"/>
              </w:rPr>
              <w:t>que den</w:t>
            </w:r>
            <w:r w:rsidRPr="003E26C5">
              <w:rPr>
                <w:rFonts w:ascii="Arial" w:hAnsi="Arial" w:cs="Arial"/>
                <w:color w:val="000000"/>
                <w:lang w:eastAsia="es-CO"/>
              </w:rPr>
              <w:t xml:space="preserve"> sentido a su vida diaria.</w:t>
            </w:r>
          </w:p>
        </w:tc>
      </w:tr>
      <w:tr w:rsidR="00192977" w:rsidRPr="003E26C5" w14:paraId="0922874C" w14:textId="77777777" w:rsidTr="003E26C5">
        <w:trPr>
          <w:trHeight w:val="660"/>
        </w:trPr>
        <w:tc>
          <w:tcPr>
            <w:tcW w:w="57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0E6217F8" w14:textId="68D099DC" w:rsidR="00192977" w:rsidRPr="003E26C5" w:rsidRDefault="00192977" w:rsidP="003E26C5">
            <w:pPr>
              <w:jc w:val="center"/>
              <w:rPr>
                <w:rFonts w:ascii="Aptos Narrow" w:hAnsi="Aptos Narrow"/>
                <w:color w:val="000000"/>
                <w:sz w:val="22"/>
                <w:szCs w:val="22"/>
                <w:lang w:eastAsia="es-CO"/>
              </w:rPr>
            </w:pPr>
            <w:r>
              <w:rPr>
                <w:rFonts w:ascii="Aptos Narrow" w:hAnsi="Aptos Narrow"/>
                <w:color w:val="000000"/>
                <w:sz w:val="22"/>
                <w:szCs w:val="22"/>
                <w:lang w:eastAsia="es-CO"/>
              </w:rPr>
              <w:t>10</w:t>
            </w:r>
          </w:p>
        </w:tc>
        <w:tc>
          <w:tcPr>
            <w:tcW w:w="3275" w:type="dxa"/>
            <w:tcBorders>
              <w:top w:val="single" w:sz="4" w:space="0" w:color="auto"/>
              <w:left w:val="nil"/>
              <w:bottom w:val="single" w:sz="4" w:space="0" w:color="auto"/>
              <w:right w:val="single" w:sz="4" w:space="0" w:color="auto"/>
            </w:tcBorders>
            <w:shd w:val="clear" w:color="auto" w:fill="auto"/>
            <w:vAlign w:val="center"/>
          </w:tcPr>
          <w:p w14:paraId="643E424F" w14:textId="45D6AD3D" w:rsidR="00192977" w:rsidRPr="003E26C5" w:rsidRDefault="00192977" w:rsidP="003E26C5">
            <w:pPr>
              <w:rPr>
                <w:rFonts w:ascii="Arial" w:hAnsi="Arial" w:cs="Arial"/>
                <w:color w:val="000000"/>
                <w:lang w:eastAsia="es-CO"/>
              </w:rPr>
            </w:pPr>
            <w:r>
              <w:rPr>
                <w:rFonts w:ascii="Arial" w:hAnsi="Arial" w:cs="Arial"/>
                <w:color w:val="000000"/>
                <w:lang w:eastAsia="es-CO"/>
              </w:rPr>
              <w:t>Anali</w:t>
            </w:r>
            <w:r w:rsidR="00702092">
              <w:rPr>
                <w:rFonts w:ascii="Arial" w:hAnsi="Arial" w:cs="Arial"/>
                <w:color w:val="000000"/>
                <w:lang w:eastAsia="es-CO"/>
              </w:rPr>
              <w:t>zar el tema de trabajo en casa</w:t>
            </w:r>
          </w:p>
        </w:tc>
        <w:tc>
          <w:tcPr>
            <w:tcW w:w="4964" w:type="dxa"/>
            <w:tcBorders>
              <w:top w:val="single" w:sz="4" w:space="0" w:color="auto"/>
              <w:left w:val="nil"/>
              <w:bottom w:val="single" w:sz="4" w:space="0" w:color="auto"/>
              <w:right w:val="single" w:sz="8" w:space="0" w:color="auto"/>
            </w:tcBorders>
            <w:shd w:val="clear" w:color="auto" w:fill="auto"/>
            <w:vAlign w:val="bottom"/>
          </w:tcPr>
          <w:p w14:paraId="4382B9E6" w14:textId="78C8730F" w:rsidR="00192977" w:rsidRPr="003E26C5" w:rsidRDefault="00702092" w:rsidP="00702092">
            <w:pPr>
              <w:rPr>
                <w:rFonts w:ascii="Arial" w:hAnsi="Arial" w:cs="Arial"/>
                <w:color w:val="000000"/>
                <w:lang w:eastAsia="es-CO"/>
              </w:rPr>
            </w:pPr>
            <w:r>
              <w:rPr>
                <w:rFonts w:ascii="Arial" w:hAnsi="Arial" w:cs="Arial"/>
                <w:color w:val="000000"/>
                <w:lang w:eastAsia="es-CO"/>
              </w:rPr>
              <w:t>De acuerdo al decreto 649 del 2022</w:t>
            </w:r>
          </w:p>
        </w:tc>
      </w:tr>
      <w:tr w:rsidR="00702092" w:rsidRPr="003E26C5" w14:paraId="3DD6E813" w14:textId="77777777" w:rsidTr="003E26C5">
        <w:trPr>
          <w:trHeight w:val="660"/>
        </w:trPr>
        <w:tc>
          <w:tcPr>
            <w:tcW w:w="57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41DFB0A6" w14:textId="11CBEE07" w:rsidR="00702092" w:rsidRDefault="00702092" w:rsidP="003E26C5">
            <w:pPr>
              <w:jc w:val="center"/>
              <w:rPr>
                <w:rFonts w:ascii="Aptos Narrow" w:hAnsi="Aptos Narrow"/>
                <w:color w:val="000000"/>
                <w:sz w:val="22"/>
                <w:szCs w:val="22"/>
                <w:lang w:eastAsia="es-CO"/>
              </w:rPr>
            </w:pPr>
            <w:r>
              <w:rPr>
                <w:rFonts w:ascii="Aptos Narrow" w:hAnsi="Aptos Narrow"/>
                <w:color w:val="000000"/>
                <w:sz w:val="22"/>
                <w:szCs w:val="22"/>
                <w:lang w:eastAsia="es-CO"/>
              </w:rPr>
              <w:t>11</w:t>
            </w:r>
          </w:p>
        </w:tc>
        <w:tc>
          <w:tcPr>
            <w:tcW w:w="3275" w:type="dxa"/>
            <w:tcBorders>
              <w:top w:val="single" w:sz="4" w:space="0" w:color="auto"/>
              <w:left w:val="nil"/>
              <w:bottom w:val="single" w:sz="4" w:space="0" w:color="auto"/>
              <w:right w:val="single" w:sz="4" w:space="0" w:color="auto"/>
            </w:tcBorders>
            <w:shd w:val="clear" w:color="auto" w:fill="auto"/>
            <w:vAlign w:val="center"/>
          </w:tcPr>
          <w:p w14:paraId="3D88B9CE" w14:textId="054756B0" w:rsidR="00702092" w:rsidRDefault="00702092" w:rsidP="003E26C5">
            <w:pPr>
              <w:rPr>
                <w:rFonts w:ascii="Arial" w:hAnsi="Arial" w:cs="Arial"/>
                <w:color w:val="000000"/>
                <w:lang w:eastAsia="es-CO"/>
              </w:rPr>
            </w:pPr>
            <w:r>
              <w:rPr>
                <w:rFonts w:ascii="Arial" w:hAnsi="Arial" w:cs="Arial"/>
                <w:color w:val="000000"/>
                <w:lang w:eastAsia="es-CO"/>
              </w:rPr>
              <w:t>Días Compensados en semana santa</w:t>
            </w:r>
          </w:p>
        </w:tc>
        <w:tc>
          <w:tcPr>
            <w:tcW w:w="4964" w:type="dxa"/>
            <w:tcBorders>
              <w:top w:val="single" w:sz="4" w:space="0" w:color="auto"/>
              <w:left w:val="nil"/>
              <w:bottom w:val="single" w:sz="4" w:space="0" w:color="auto"/>
              <w:right w:val="single" w:sz="8" w:space="0" w:color="auto"/>
            </w:tcBorders>
            <w:shd w:val="clear" w:color="auto" w:fill="auto"/>
            <w:vAlign w:val="bottom"/>
          </w:tcPr>
          <w:p w14:paraId="414CE416" w14:textId="5233CD07" w:rsidR="00702092" w:rsidRDefault="00702092" w:rsidP="00702092">
            <w:pPr>
              <w:rPr>
                <w:rFonts w:ascii="Arial" w:hAnsi="Arial" w:cs="Arial"/>
                <w:color w:val="000000"/>
                <w:lang w:eastAsia="es-CO"/>
              </w:rPr>
            </w:pPr>
            <w:r w:rsidRPr="00702092">
              <w:rPr>
                <w:rFonts w:ascii="Arial" w:hAnsi="Arial" w:cs="Arial"/>
                <w:color w:val="000000"/>
                <w:lang w:eastAsia="es-CO"/>
              </w:rPr>
              <w:t>1.Según el Decreto 1083 de 2015, en el: ARTÍCULO.2.2.5.5.51 Descanso compensado. Al empleado público se le podrá otorgar descanso compensado para semana santa y festividades de fin de año, siempre y cuando haya compensado el tiempo laboral equivalente al tiempo del descanso, de acuerdo con la programación que establezca cada entidad, la cual deberá garantizará la continuidad y no afectación en la prestación del servicio.”</w:t>
            </w:r>
          </w:p>
        </w:tc>
      </w:tr>
      <w:tr w:rsidR="003E26C5" w:rsidRPr="003E26C5" w14:paraId="75EF9917" w14:textId="77777777" w:rsidTr="00192977">
        <w:trPr>
          <w:trHeight w:val="5195"/>
        </w:trPr>
        <w:tc>
          <w:tcPr>
            <w:tcW w:w="57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0CBE9A8F" w14:textId="77777777" w:rsidR="003E26C5" w:rsidRPr="003E26C5" w:rsidRDefault="003E26C5" w:rsidP="003E26C5">
            <w:pPr>
              <w:jc w:val="center"/>
              <w:rPr>
                <w:rFonts w:ascii="Aptos Narrow" w:hAnsi="Aptos Narrow"/>
                <w:color w:val="000000"/>
                <w:sz w:val="22"/>
                <w:szCs w:val="22"/>
                <w:lang w:eastAsia="es-CO"/>
              </w:rPr>
            </w:pPr>
            <w:r w:rsidRPr="003E26C5">
              <w:rPr>
                <w:rFonts w:ascii="Aptos Narrow" w:hAnsi="Aptos Narrow"/>
                <w:color w:val="000000"/>
                <w:sz w:val="22"/>
                <w:szCs w:val="22"/>
                <w:lang w:eastAsia="es-CO"/>
              </w:rPr>
              <w:lastRenderedPageBreak/>
              <w:t>10</w:t>
            </w:r>
          </w:p>
        </w:tc>
        <w:tc>
          <w:tcPr>
            <w:tcW w:w="3275" w:type="dxa"/>
            <w:tcBorders>
              <w:top w:val="single" w:sz="4" w:space="0" w:color="auto"/>
              <w:left w:val="nil"/>
              <w:bottom w:val="single" w:sz="4" w:space="0" w:color="auto"/>
              <w:right w:val="single" w:sz="4" w:space="0" w:color="auto"/>
            </w:tcBorders>
            <w:shd w:val="clear" w:color="auto" w:fill="auto"/>
            <w:vAlign w:val="center"/>
            <w:hideMark/>
          </w:tcPr>
          <w:p w14:paraId="073C0D82" w14:textId="2B4E2FE0" w:rsidR="003E26C5" w:rsidRPr="003E26C5" w:rsidRDefault="003E26C5" w:rsidP="003E26C5">
            <w:pPr>
              <w:rPr>
                <w:rFonts w:ascii="Arial" w:hAnsi="Arial" w:cs="Arial"/>
                <w:color w:val="000000"/>
                <w:lang w:eastAsia="es-CO"/>
              </w:rPr>
            </w:pPr>
            <w:r w:rsidRPr="003E26C5">
              <w:rPr>
                <w:rFonts w:ascii="Arial" w:hAnsi="Arial" w:cs="Arial"/>
                <w:color w:val="000000"/>
                <w:lang w:eastAsia="es-CO"/>
              </w:rPr>
              <w:t>Apoyo educativo</w:t>
            </w:r>
            <w:r w:rsidR="006817B3" w:rsidRPr="00635FAD">
              <w:rPr>
                <w:rFonts w:ascii="Arial" w:hAnsi="Arial" w:cs="Arial"/>
                <w:color w:val="000000"/>
                <w:lang w:eastAsia="es-CO"/>
              </w:rPr>
              <w:t xml:space="preserve"> formal para </w:t>
            </w:r>
            <w:r w:rsidR="00635FAD" w:rsidRPr="00635FAD">
              <w:rPr>
                <w:rFonts w:ascii="Arial" w:hAnsi="Arial" w:cs="Arial"/>
                <w:color w:val="000000"/>
                <w:lang w:eastAsia="es-CO"/>
              </w:rPr>
              <w:t>los funcionarios</w:t>
            </w:r>
            <w:r w:rsidRPr="003E26C5">
              <w:rPr>
                <w:rFonts w:ascii="Arial" w:hAnsi="Arial" w:cs="Arial"/>
                <w:color w:val="000000"/>
                <w:lang w:eastAsia="es-CO"/>
              </w:rPr>
              <w:t xml:space="preserve"> </w:t>
            </w:r>
          </w:p>
        </w:tc>
        <w:tc>
          <w:tcPr>
            <w:tcW w:w="4964" w:type="dxa"/>
            <w:tcBorders>
              <w:top w:val="single" w:sz="4" w:space="0" w:color="auto"/>
              <w:left w:val="nil"/>
              <w:bottom w:val="single" w:sz="4" w:space="0" w:color="auto"/>
              <w:right w:val="single" w:sz="8" w:space="0" w:color="auto"/>
            </w:tcBorders>
            <w:shd w:val="clear" w:color="auto" w:fill="auto"/>
            <w:vAlign w:val="bottom"/>
            <w:hideMark/>
          </w:tcPr>
          <w:p w14:paraId="25DEF87D" w14:textId="77777777" w:rsidR="003E26C5" w:rsidRPr="003E26C5" w:rsidRDefault="003E26C5" w:rsidP="003E26C5">
            <w:pPr>
              <w:rPr>
                <w:rFonts w:ascii="Arial" w:hAnsi="Arial" w:cs="Arial"/>
                <w:color w:val="000000"/>
                <w:lang w:eastAsia="es-CO"/>
              </w:rPr>
            </w:pPr>
            <w:r w:rsidRPr="003E26C5">
              <w:rPr>
                <w:rFonts w:ascii="Arial" w:hAnsi="Arial" w:cs="Arial"/>
                <w:color w:val="000000"/>
                <w:lang w:eastAsia="es-CO"/>
              </w:rPr>
              <w:t>Decreto 1083 de 2015 ARTÍCULO 2.2.10.5 Financiación de la educación formal. La financiación de la educación formal hará parte de los programas de bienestar social dirigidos a los empleados de libre nombramiento y remoción y de carrera. Para su otorgamiento, el empleado deberá cumplir las siguientes condiciones:</w:t>
            </w:r>
            <w:r w:rsidRPr="003E26C5">
              <w:rPr>
                <w:rFonts w:ascii="Arial" w:hAnsi="Arial" w:cs="Arial"/>
                <w:color w:val="000000"/>
                <w:lang w:eastAsia="es-CO"/>
              </w:rPr>
              <w:br/>
              <w:t>Llevar por lo menos un año de servicio continuo en la entidad.</w:t>
            </w:r>
            <w:r w:rsidRPr="003E26C5">
              <w:rPr>
                <w:rFonts w:ascii="Arial" w:hAnsi="Arial" w:cs="Arial"/>
                <w:color w:val="000000"/>
                <w:lang w:eastAsia="es-CO"/>
              </w:rPr>
              <w:br/>
              <w:t>Acreditar nivel sobresaliente en la calificación de servicios correspondiente al último año de servicio.</w:t>
            </w:r>
            <w:r w:rsidRPr="003E26C5">
              <w:rPr>
                <w:rFonts w:ascii="Arial" w:hAnsi="Arial" w:cs="Arial"/>
                <w:color w:val="000000"/>
                <w:lang w:eastAsia="es-CO"/>
              </w:rPr>
              <w:br/>
              <w:t>(...)”. (Subrayado fuera de texto).</w:t>
            </w:r>
            <w:r w:rsidRPr="003E26C5">
              <w:rPr>
                <w:rFonts w:ascii="Arial" w:hAnsi="Arial" w:cs="Arial"/>
                <w:color w:val="000000"/>
                <w:lang w:eastAsia="es-CO"/>
              </w:rPr>
              <w:br/>
              <w:t xml:space="preserve">Conforme la norma enunciada, la financiación de la educación formal hace parte de los programas de bienestar social y estaba dirigido a los empleados de libre nombramiento y remoción y de carrera. Para su otorgamiento, el empleado deberá cumplir las siguientes condiciones: 1. Llevar por lo menos un año de servicio continuo en la entidad y 2. Acreditar nivel sobresaliente en la calificación de servicios correspondiente al último año de servicio. </w:t>
            </w:r>
          </w:p>
        </w:tc>
      </w:tr>
      <w:tr w:rsidR="006817B3" w:rsidRPr="003E26C5" w14:paraId="75682F5F" w14:textId="77777777" w:rsidTr="00635FAD">
        <w:trPr>
          <w:trHeight w:val="762"/>
        </w:trPr>
        <w:tc>
          <w:tcPr>
            <w:tcW w:w="57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48D72C5" w14:textId="29D98CC7" w:rsidR="006817B3" w:rsidRPr="003E26C5" w:rsidRDefault="006817B3" w:rsidP="003E26C5">
            <w:pPr>
              <w:jc w:val="center"/>
              <w:rPr>
                <w:rFonts w:ascii="Aptos Narrow" w:hAnsi="Aptos Narrow"/>
                <w:color w:val="000000"/>
                <w:sz w:val="22"/>
                <w:szCs w:val="22"/>
                <w:lang w:eastAsia="es-CO"/>
              </w:rPr>
            </w:pPr>
            <w:r>
              <w:rPr>
                <w:rFonts w:ascii="Aptos Narrow" w:hAnsi="Aptos Narrow"/>
                <w:color w:val="000000"/>
                <w:sz w:val="22"/>
                <w:szCs w:val="22"/>
                <w:lang w:eastAsia="es-CO"/>
              </w:rPr>
              <w:t>11</w:t>
            </w:r>
          </w:p>
        </w:tc>
        <w:tc>
          <w:tcPr>
            <w:tcW w:w="3275" w:type="dxa"/>
            <w:tcBorders>
              <w:top w:val="single" w:sz="4" w:space="0" w:color="auto"/>
              <w:left w:val="nil"/>
              <w:bottom w:val="single" w:sz="4" w:space="0" w:color="auto"/>
              <w:right w:val="single" w:sz="4" w:space="0" w:color="auto"/>
            </w:tcBorders>
            <w:shd w:val="clear" w:color="auto" w:fill="auto"/>
            <w:vAlign w:val="center"/>
          </w:tcPr>
          <w:p w14:paraId="2178CC41" w14:textId="38EC8D0E" w:rsidR="006817B3" w:rsidRPr="00635FAD" w:rsidRDefault="006817B3" w:rsidP="003E26C5">
            <w:pPr>
              <w:rPr>
                <w:rFonts w:ascii="Arial" w:hAnsi="Arial" w:cs="Arial"/>
                <w:color w:val="000000"/>
                <w:lang w:eastAsia="es-CO"/>
              </w:rPr>
            </w:pPr>
            <w:r w:rsidRPr="00635FAD">
              <w:rPr>
                <w:rFonts w:ascii="Arial" w:hAnsi="Arial" w:cs="Arial"/>
                <w:lang w:val="es-ES"/>
              </w:rPr>
              <w:t>Uso de la Bicicleta</w:t>
            </w:r>
          </w:p>
        </w:tc>
        <w:tc>
          <w:tcPr>
            <w:tcW w:w="4964" w:type="dxa"/>
            <w:tcBorders>
              <w:top w:val="single" w:sz="4" w:space="0" w:color="auto"/>
              <w:left w:val="nil"/>
              <w:bottom w:val="single" w:sz="4" w:space="0" w:color="auto"/>
              <w:right w:val="single" w:sz="8" w:space="0" w:color="auto"/>
            </w:tcBorders>
            <w:shd w:val="clear" w:color="auto" w:fill="auto"/>
            <w:vAlign w:val="bottom"/>
          </w:tcPr>
          <w:p w14:paraId="3240A78A" w14:textId="0241DAF8" w:rsidR="006817B3" w:rsidRPr="00635FAD" w:rsidRDefault="00635FAD" w:rsidP="006817B3">
            <w:pPr>
              <w:rPr>
                <w:rFonts w:ascii="Arial" w:hAnsi="Arial" w:cs="Arial"/>
                <w:color w:val="000000"/>
                <w:lang w:eastAsia="es-CO"/>
              </w:rPr>
            </w:pPr>
            <w:r w:rsidRPr="00635FAD">
              <w:rPr>
                <w:rFonts w:ascii="Arial" w:hAnsi="Arial" w:cs="Arial"/>
                <w:color w:val="000000"/>
                <w:lang w:eastAsia="es-CO"/>
              </w:rPr>
              <w:t>D</w:t>
            </w:r>
            <w:r w:rsidR="006817B3" w:rsidRPr="00635FAD">
              <w:rPr>
                <w:rFonts w:ascii="Arial" w:hAnsi="Arial" w:cs="Arial"/>
                <w:color w:val="000000"/>
                <w:lang w:eastAsia="es-CO"/>
              </w:rPr>
              <w:t>e conformidad con la Ley 1811 de 2016 del Ministerio de Transporte, se concede medio (1/2) día laboral a los servidores que cumplan con el requisito de llegar a la oficina 30 veces en bicicleta</w:t>
            </w:r>
          </w:p>
        </w:tc>
      </w:tr>
      <w:tr w:rsidR="00635FAD" w:rsidRPr="003E26C5" w14:paraId="51B556DD" w14:textId="77777777" w:rsidTr="00635FAD">
        <w:trPr>
          <w:trHeight w:val="762"/>
        </w:trPr>
        <w:tc>
          <w:tcPr>
            <w:tcW w:w="57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64C6403" w14:textId="1E665578" w:rsidR="00635FAD" w:rsidRDefault="00635FAD" w:rsidP="003E26C5">
            <w:pPr>
              <w:jc w:val="center"/>
              <w:rPr>
                <w:rFonts w:ascii="Aptos Narrow" w:hAnsi="Aptos Narrow"/>
                <w:color w:val="000000"/>
                <w:sz w:val="22"/>
                <w:szCs w:val="22"/>
                <w:lang w:eastAsia="es-CO"/>
              </w:rPr>
            </w:pPr>
            <w:r>
              <w:rPr>
                <w:rFonts w:ascii="Aptos Narrow" w:hAnsi="Aptos Narrow"/>
                <w:color w:val="000000"/>
                <w:sz w:val="22"/>
                <w:szCs w:val="22"/>
                <w:lang w:eastAsia="es-CO"/>
              </w:rPr>
              <w:t>12</w:t>
            </w:r>
          </w:p>
        </w:tc>
        <w:tc>
          <w:tcPr>
            <w:tcW w:w="3275" w:type="dxa"/>
            <w:tcBorders>
              <w:top w:val="single" w:sz="4" w:space="0" w:color="auto"/>
              <w:left w:val="nil"/>
              <w:bottom w:val="single" w:sz="4" w:space="0" w:color="auto"/>
              <w:right w:val="single" w:sz="4" w:space="0" w:color="auto"/>
            </w:tcBorders>
            <w:shd w:val="clear" w:color="auto" w:fill="auto"/>
            <w:vAlign w:val="center"/>
          </w:tcPr>
          <w:p w14:paraId="1EBD5AC3" w14:textId="49FFC15D" w:rsidR="00635FAD" w:rsidRPr="00635FAD" w:rsidRDefault="00635FAD" w:rsidP="003E26C5">
            <w:pPr>
              <w:rPr>
                <w:rFonts w:ascii="Arial" w:hAnsi="Arial" w:cs="Arial"/>
                <w:lang w:val="es-ES"/>
              </w:rPr>
            </w:pPr>
            <w:r w:rsidRPr="00635FAD">
              <w:rPr>
                <w:rFonts w:ascii="Arial" w:hAnsi="Arial" w:cs="Arial"/>
                <w:lang w:val="es-ES"/>
              </w:rPr>
              <w:t>Viernes Saludables; Pausas Activas</w:t>
            </w:r>
          </w:p>
          <w:p w14:paraId="0BA580A3" w14:textId="573542FA" w:rsidR="00635FAD" w:rsidRPr="00635FAD" w:rsidRDefault="00635FAD" w:rsidP="003E26C5">
            <w:pPr>
              <w:rPr>
                <w:rFonts w:ascii="Arial" w:hAnsi="Arial" w:cs="Arial"/>
                <w:lang w:val="es-ES"/>
              </w:rPr>
            </w:pPr>
            <w:r w:rsidRPr="00635FAD">
              <w:rPr>
                <w:rFonts w:ascii="Arial" w:hAnsi="Arial" w:cs="Arial"/>
                <w:lang w:val="es-ES"/>
              </w:rPr>
              <w:t xml:space="preserve">Al inicio de cada mes realizar una actividad de hábitos saludables. </w:t>
            </w:r>
          </w:p>
        </w:tc>
        <w:tc>
          <w:tcPr>
            <w:tcW w:w="4964" w:type="dxa"/>
            <w:tcBorders>
              <w:top w:val="single" w:sz="4" w:space="0" w:color="auto"/>
              <w:left w:val="nil"/>
              <w:bottom w:val="single" w:sz="4" w:space="0" w:color="auto"/>
              <w:right w:val="single" w:sz="8" w:space="0" w:color="auto"/>
            </w:tcBorders>
            <w:shd w:val="clear" w:color="auto" w:fill="auto"/>
            <w:vAlign w:val="bottom"/>
          </w:tcPr>
          <w:p w14:paraId="6744B3DF" w14:textId="13FD7FAD" w:rsidR="00635FAD" w:rsidRPr="00635FAD" w:rsidRDefault="00635FAD" w:rsidP="006817B3">
            <w:pPr>
              <w:rPr>
                <w:rFonts w:ascii="Arial" w:hAnsi="Arial" w:cs="Arial"/>
                <w:color w:val="000000"/>
                <w:lang w:eastAsia="es-CO"/>
              </w:rPr>
            </w:pPr>
            <w:r w:rsidRPr="00635FAD">
              <w:rPr>
                <w:rFonts w:ascii="Arial" w:hAnsi="Arial" w:cs="Arial"/>
                <w:color w:val="000000"/>
                <w:lang w:eastAsia="es-CO"/>
              </w:rPr>
              <w:t>(Por dependencias)</w:t>
            </w:r>
          </w:p>
        </w:tc>
      </w:tr>
    </w:tbl>
    <w:p w14:paraId="4B209393" w14:textId="77777777" w:rsidR="003E26C5" w:rsidRDefault="003E26C5" w:rsidP="00D12A52">
      <w:pPr>
        <w:jc w:val="both"/>
        <w:rPr>
          <w:rFonts w:ascii="Arial" w:hAnsi="Arial" w:cs="Arial"/>
          <w:b/>
          <w:bCs/>
          <w:color w:val="000000" w:themeColor="text1"/>
          <w:sz w:val="22"/>
          <w:szCs w:val="22"/>
        </w:rPr>
      </w:pPr>
    </w:p>
    <w:p w14:paraId="7A3AB7A6" w14:textId="77777777" w:rsidR="00635FAD" w:rsidRDefault="00635FAD" w:rsidP="00D12A52">
      <w:pPr>
        <w:jc w:val="both"/>
        <w:rPr>
          <w:rFonts w:ascii="Arial" w:hAnsi="Arial" w:cs="Arial"/>
          <w:b/>
          <w:bCs/>
          <w:color w:val="000000" w:themeColor="text1"/>
          <w:sz w:val="22"/>
          <w:szCs w:val="22"/>
        </w:rPr>
      </w:pPr>
    </w:p>
    <w:p w14:paraId="128CE2A9" w14:textId="0F32253E" w:rsidR="00FE5FB3" w:rsidRPr="007C0CD1" w:rsidRDefault="007C0CD1" w:rsidP="00635FAD">
      <w:pPr>
        <w:pStyle w:val="Prrafodelista"/>
        <w:numPr>
          <w:ilvl w:val="0"/>
          <w:numId w:val="13"/>
        </w:numPr>
        <w:jc w:val="both"/>
        <w:rPr>
          <w:rFonts w:ascii="Arial" w:hAnsi="Arial" w:cs="Arial"/>
          <w:b/>
          <w:bCs/>
          <w:color w:val="000000" w:themeColor="text1"/>
          <w:sz w:val="22"/>
          <w:szCs w:val="22"/>
        </w:rPr>
      </w:pPr>
      <w:r w:rsidRPr="007C0CD1">
        <w:rPr>
          <w:rFonts w:ascii="Arial" w:hAnsi="Arial" w:cs="Arial"/>
          <w:b/>
          <w:bCs/>
          <w:color w:val="000000" w:themeColor="text1"/>
          <w:sz w:val="22"/>
          <w:szCs w:val="22"/>
        </w:rPr>
        <w:t>IMPLEMENTACIÓN FRENTE A RESULTADOS DE LA APLICACIÓN DE LA BATERÍA DE RIESGO PSICOSOCIAL</w:t>
      </w:r>
    </w:p>
    <w:p w14:paraId="5A986182" w14:textId="77777777" w:rsidR="00FE5FB3" w:rsidRPr="00CC36D6" w:rsidRDefault="00FE5FB3" w:rsidP="00D12A52">
      <w:pPr>
        <w:jc w:val="both"/>
        <w:rPr>
          <w:rFonts w:ascii="Arial" w:hAnsi="Arial" w:cs="Arial"/>
          <w:color w:val="000000" w:themeColor="text1"/>
          <w:sz w:val="22"/>
          <w:szCs w:val="22"/>
        </w:rPr>
      </w:pPr>
    </w:p>
    <w:p w14:paraId="715AD29D" w14:textId="77777777" w:rsidR="00FE5FB3" w:rsidRPr="00CC36D6" w:rsidRDefault="00FE5FB3" w:rsidP="00D12A52">
      <w:pPr>
        <w:jc w:val="both"/>
        <w:rPr>
          <w:rFonts w:ascii="Arial" w:hAnsi="Arial" w:cs="Arial"/>
          <w:color w:val="000000" w:themeColor="text1"/>
          <w:sz w:val="22"/>
          <w:szCs w:val="22"/>
        </w:rPr>
      </w:pPr>
      <w:r w:rsidRPr="00CC36D6">
        <w:rPr>
          <w:rFonts w:ascii="Arial" w:hAnsi="Arial" w:cs="Arial"/>
          <w:color w:val="000000" w:themeColor="text1"/>
          <w:sz w:val="22"/>
          <w:szCs w:val="22"/>
        </w:rPr>
        <w:t xml:space="preserve">La siguiente descripción, corresponde al estudio realizado en la vigencia 2024, por parte de la empresa </w:t>
      </w:r>
    </w:p>
    <w:p w14:paraId="1AE6CF24" w14:textId="77777777" w:rsidR="00FE5FB3" w:rsidRPr="00CC36D6" w:rsidRDefault="00FE5FB3" w:rsidP="00D12A52">
      <w:pPr>
        <w:jc w:val="both"/>
        <w:rPr>
          <w:rFonts w:ascii="Arial" w:hAnsi="Arial" w:cs="Arial"/>
          <w:color w:val="000000" w:themeColor="text1"/>
          <w:sz w:val="22"/>
          <w:szCs w:val="22"/>
        </w:rPr>
      </w:pPr>
    </w:p>
    <w:p w14:paraId="33F71520" w14:textId="21E1CA59" w:rsidR="00FE5FB3" w:rsidRPr="007C0CD1" w:rsidRDefault="00FE5FB3" w:rsidP="007C0CD1">
      <w:pPr>
        <w:jc w:val="both"/>
        <w:rPr>
          <w:rFonts w:ascii="Arial" w:hAnsi="Arial" w:cs="Arial"/>
          <w:color w:val="000000" w:themeColor="text1"/>
          <w:sz w:val="22"/>
          <w:szCs w:val="22"/>
        </w:rPr>
      </w:pPr>
      <w:r w:rsidRPr="007C0CD1">
        <w:rPr>
          <w:rFonts w:ascii="Arial" w:hAnsi="Arial" w:cs="Arial"/>
          <w:color w:val="000000" w:themeColor="text1"/>
          <w:sz w:val="22"/>
          <w:szCs w:val="22"/>
        </w:rPr>
        <w:t xml:space="preserve">IDENTIFICACIÓN Y EVALUACIÓN DE LOS FACTORES DE RIESGO PSICOSOCIAL </w:t>
      </w:r>
    </w:p>
    <w:p w14:paraId="469E5A74" w14:textId="7A4DE9EA" w:rsidR="00FE5FB3" w:rsidRPr="00CC36D6" w:rsidRDefault="00FE5FB3" w:rsidP="00D12A52">
      <w:pPr>
        <w:jc w:val="both"/>
        <w:rPr>
          <w:rFonts w:ascii="Arial" w:hAnsi="Arial" w:cs="Arial"/>
          <w:color w:val="000000" w:themeColor="text1"/>
          <w:sz w:val="22"/>
          <w:szCs w:val="22"/>
        </w:rPr>
      </w:pPr>
      <w:r w:rsidRPr="00CC36D6">
        <w:rPr>
          <w:rFonts w:ascii="Arial" w:hAnsi="Arial" w:cs="Arial"/>
          <w:color w:val="000000" w:themeColor="text1"/>
          <w:sz w:val="22"/>
          <w:szCs w:val="22"/>
        </w:rPr>
        <w:t>A continuación, se presentan los resultados generales de la evaluación de riesgo psicosocial intralaboral, extralaboral y niveles de estrés, en este segmento participaron 16 funcionarios</w:t>
      </w:r>
    </w:p>
    <w:p w14:paraId="030AAEBB" w14:textId="77777777" w:rsidR="005C0D8E" w:rsidRDefault="005C0D8E" w:rsidP="00D12A52">
      <w:pPr>
        <w:jc w:val="both"/>
        <w:rPr>
          <w:rFonts w:ascii="Arial" w:hAnsi="Arial" w:cs="Arial"/>
          <w:b/>
          <w:bCs/>
          <w:color w:val="000000" w:themeColor="text1"/>
          <w:sz w:val="22"/>
          <w:szCs w:val="22"/>
        </w:rPr>
      </w:pPr>
    </w:p>
    <w:p w14:paraId="1E648657" w14:textId="7C9FC639" w:rsidR="00FE5FB3" w:rsidRDefault="005C0D8E" w:rsidP="00D12A52">
      <w:pPr>
        <w:jc w:val="both"/>
        <w:rPr>
          <w:rFonts w:ascii="Arial" w:hAnsi="Arial" w:cs="Arial"/>
          <w:b/>
          <w:bCs/>
          <w:color w:val="000000" w:themeColor="text1"/>
          <w:sz w:val="22"/>
          <w:szCs w:val="22"/>
        </w:rPr>
      </w:pPr>
      <w:r>
        <w:rPr>
          <w:rFonts w:ascii="Arial" w:hAnsi="Arial" w:cs="Arial"/>
          <w:b/>
          <w:bCs/>
          <w:color w:val="000000" w:themeColor="text1"/>
          <w:sz w:val="22"/>
          <w:szCs w:val="22"/>
        </w:rPr>
        <w:t>6.1 RESULTADO</w:t>
      </w:r>
      <w:r w:rsidR="004334F4">
        <w:rPr>
          <w:rFonts w:ascii="Arial" w:hAnsi="Arial" w:cs="Arial"/>
          <w:b/>
          <w:bCs/>
          <w:color w:val="000000" w:themeColor="text1"/>
          <w:sz w:val="22"/>
          <w:szCs w:val="22"/>
        </w:rPr>
        <w:t xml:space="preserve"> DE RIESGO PSICOSOCIAL (INTRALABORAL + EXTRALABORAL)</w:t>
      </w:r>
    </w:p>
    <w:p w14:paraId="25A2DAFE" w14:textId="77777777" w:rsidR="00C41A58" w:rsidRDefault="00C41A58" w:rsidP="00D12A52">
      <w:pPr>
        <w:jc w:val="both"/>
        <w:rPr>
          <w:rFonts w:ascii="Arial" w:hAnsi="Arial" w:cs="Arial"/>
          <w:b/>
          <w:bCs/>
          <w:color w:val="000000" w:themeColor="text1"/>
          <w:sz w:val="22"/>
          <w:szCs w:val="22"/>
        </w:rPr>
      </w:pPr>
    </w:p>
    <w:p w14:paraId="74782B9E" w14:textId="3DA4FF69" w:rsidR="00C41A58" w:rsidRPr="00C41A58" w:rsidRDefault="00C41A58" w:rsidP="00D12A52">
      <w:pPr>
        <w:jc w:val="both"/>
        <w:rPr>
          <w:rFonts w:ascii="Arial" w:hAnsi="Arial" w:cs="Arial"/>
          <w:b/>
          <w:bCs/>
          <w:color w:val="000000" w:themeColor="text1"/>
          <w:sz w:val="22"/>
          <w:szCs w:val="22"/>
        </w:rPr>
      </w:pPr>
      <w:r w:rsidRPr="00C41A58">
        <w:rPr>
          <w:rFonts w:ascii="Arial" w:hAnsi="Arial" w:cs="Arial"/>
          <w:sz w:val="22"/>
          <w:szCs w:val="22"/>
        </w:rPr>
        <w:t>Los factores psicosociales comprenden los aspectos intralaborales, extralaborales o externos la organización y las condiciones individuales o características intrínsecas al trabajador, los cuales, en una interrelación dinámica, mediante percepciones y experiencias, influyen en la salud y el desempeño de las personas (Res. 2646 de 2008).</w:t>
      </w:r>
    </w:p>
    <w:p w14:paraId="2488EC5F" w14:textId="77777777" w:rsidR="00C41A58" w:rsidRDefault="00C41A58" w:rsidP="00D12A52">
      <w:pPr>
        <w:jc w:val="both"/>
        <w:rPr>
          <w:rFonts w:ascii="Arial" w:hAnsi="Arial" w:cs="Arial"/>
          <w:b/>
          <w:bCs/>
          <w:color w:val="000000" w:themeColor="text1"/>
          <w:sz w:val="22"/>
          <w:szCs w:val="22"/>
        </w:rPr>
      </w:pPr>
    </w:p>
    <w:p w14:paraId="2F164DDA" w14:textId="2A727856" w:rsidR="002E5949" w:rsidRDefault="002E5949" w:rsidP="00D12A52">
      <w:pPr>
        <w:jc w:val="both"/>
        <w:rPr>
          <w:rFonts w:ascii="Arial" w:hAnsi="Arial" w:cs="Arial"/>
          <w:b/>
          <w:bCs/>
          <w:color w:val="000000" w:themeColor="text1"/>
          <w:sz w:val="22"/>
          <w:szCs w:val="22"/>
        </w:rPr>
      </w:pPr>
      <w:r>
        <w:rPr>
          <w:rFonts w:ascii="Arial" w:hAnsi="Arial" w:cs="Arial"/>
          <w:b/>
          <w:bCs/>
          <w:color w:val="000000" w:themeColor="text1"/>
          <w:sz w:val="22"/>
          <w:szCs w:val="22"/>
        </w:rPr>
        <w:t xml:space="preserve">           </w:t>
      </w:r>
      <w:r w:rsidRPr="002E5949">
        <w:rPr>
          <w:rFonts w:ascii="Arial" w:hAnsi="Arial" w:cs="Arial"/>
          <w:b/>
          <w:bCs/>
          <w:noProof/>
          <w:color w:val="000000" w:themeColor="text1"/>
          <w:sz w:val="22"/>
          <w:szCs w:val="22"/>
        </w:rPr>
        <w:drawing>
          <wp:inline distT="0" distB="0" distL="0" distR="0" wp14:anchorId="233C7CC6" wp14:editId="2FC8B1CD">
            <wp:extent cx="5139075" cy="504825"/>
            <wp:effectExtent l="0" t="0" r="4445" b="0"/>
            <wp:docPr id="1887137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37607" name=""/>
                    <pic:cNvPicPr/>
                  </pic:nvPicPr>
                  <pic:blipFill rotWithShape="1">
                    <a:blip r:embed="rId18"/>
                    <a:srcRect l="2225"/>
                    <a:stretch/>
                  </pic:blipFill>
                  <pic:spPr bwMode="auto">
                    <a:xfrm>
                      <a:off x="0" y="0"/>
                      <a:ext cx="5139788" cy="504895"/>
                    </a:xfrm>
                    <a:prstGeom prst="rect">
                      <a:avLst/>
                    </a:prstGeom>
                    <a:ln>
                      <a:noFill/>
                    </a:ln>
                    <a:extLst>
                      <a:ext uri="{53640926-AAD7-44D8-BBD7-CCE9431645EC}">
                        <a14:shadowObscured xmlns:a14="http://schemas.microsoft.com/office/drawing/2010/main"/>
                      </a:ext>
                    </a:extLst>
                  </pic:spPr>
                </pic:pic>
              </a:graphicData>
            </a:graphic>
          </wp:inline>
        </w:drawing>
      </w:r>
    </w:p>
    <w:p w14:paraId="2B6684F3" w14:textId="77777777" w:rsidR="002E5949" w:rsidRDefault="002E5949" w:rsidP="00D12A52">
      <w:pPr>
        <w:jc w:val="both"/>
        <w:rPr>
          <w:rFonts w:ascii="Arial" w:hAnsi="Arial" w:cs="Arial"/>
          <w:b/>
          <w:bCs/>
          <w:color w:val="000000" w:themeColor="text1"/>
          <w:sz w:val="22"/>
          <w:szCs w:val="22"/>
        </w:rPr>
      </w:pPr>
    </w:p>
    <w:p w14:paraId="084907DF" w14:textId="0BF4BFC2" w:rsidR="002E5949" w:rsidRDefault="002E5949" w:rsidP="00D12A52">
      <w:pPr>
        <w:jc w:val="both"/>
      </w:pPr>
      <w:r w:rsidRPr="002E5949">
        <w:rPr>
          <w:rFonts w:ascii="Arial" w:hAnsi="Arial" w:cs="Arial"/>
          <w:sz w:val="22"/>
          <w:szCs w:val="22"/>
        </w:rPr>
        <w:t>El análisis de los resultados muestra una alta concentración de la población evaluada en la categoría de riesgo muy alto, lo que representa un panorama crítico que requiere atención prioritaria. Las categorías de riesgo alto y medio también reflejan porcentajes relevantes, lo que indica la presencia de condiciones laborales y extralaborales que impactan significativamente en el bienestar de los trabajadores</w:t>
      </w:r>
      <w:r>
        <w:t>.</w:t>
      </w:r>
    </w:p>
    <w:p w14:paraId="245473C7" w14:textId="77777777" w:rsidR="002E5949" w:rsidRDefault="002E5949" w:rsidP="00D12A52">
      <w:pPr>
        <w:jc w:val="both"/>
      </w:pPr>
    </w:p>
    <w:p w14:paraId="76E0441B" w14:textId="631B0A97" w:rsidR="002E5949" w:rsidRDefault="005C0D8E" w:rsidP="00D12A52">
      <w:pPr>
        <w:jc w:val="both"/>
        <w:rPr>
          <w:rFonts w:ascii="Arial" w:hAnsi="Arial" w:cs="Arial"/>
          <w:b/>
          <w:bCs/>
          <w:sz w:val="22"/>
          <w:szCs w:val="22"/>
        </w:rPr>
      </w:pPr>
      <w:r>
        <w:rPr>
          <w:rFonts w:ascii="Arial" w:hAnsi="Arial" w:cs="Arial"/>
          <w:b/>
          <w:bCs/>
          <w:sz w:val="22"/>
          <w:szCs w:val="22"/>
        </w:rPr>
        <w:lastRenderedPageBreak/>
        <w:t>6.2 RESULTADOS</w:t>
      </w:r>
      <w:r w:rsidR="007D27CC" w:rsidRPr="004334F4">
        <w:rPr>
          <w:rFonts w:ascii="Arial" w:hAnsi="Arial" w:cs="Arial"/>
          <w:b/>
          <w:bCs/>
          <w:sz w:val="22"/>
          <w:szCs w:val="22"/>
        </w:rPr>
        <w:t xml:space="preserve"> RIESGO PSICOSOCIAL INTRALABORAL</w:t>
      </w:r>
    </w:p>
    <w:p w14:paraId="392D6876" w14:textId="77777777" w:rsidR="00876A7E" w:rsidRDefault="00876A7E" w:rsidP="00D12A52">
      <w:pPr>
        <w:jc w:val="both"/>
        <w:rPr>
          <w:rFonts w:ascii="Arial" w:hAnsi="Arial" w:cs="Arial"/>
          <w:b/>
          <w:bCs/>
          <w:sz w:val="22"/>
          <w:szCs w:val="22"/>
        </w:rPr>
      </w:pPr>
    </w:p>
    <w:p w14:paraId="7D15217F" w14:textId="67218A95" w:rsidR="00876A7E" w:rsidRPr="00876A7E" w:rsidRDefault="00876A7E" w:rsidP="00D12A52">
      <w:pPr>
        <w:jc w:val="both"/>
        <w:rPr>
          <w:rFonts w:ascii="Arial" w:hAnsi="Arial" w:cs="Arial"/>
          <w:b/>
          <w:bCs/>
          <w:sz w:val="22"/>
          <w:szCs w:val="22"/>
        </w:rPr>
      </w:pPr>
      <w:r w:rsidRPr="00876A7E">
        <w:rPr>
          <w:rFonts w:ascii="Arial" w:hAnsi="Arial" w:cs="Arial"/>
          <w:sz w:val="22"/>
          <w:szCs w:val="22"/>
        </w:rPr>
        <w:t>Las condiciones intralaborales son entendidas como aquellas características del trabajo y de su organización que influyen en la salud y bienestar del individuo (Ministerio de la Protección Social, 2010).</w:t>
      </w:r>
    </w:p>
    <w:p w14:paraId="152E16A4" w14:textId="589FC5AF" w:rsidR="004334F4" w:rsidRDefault="004334F4" w:rsidP="00D12A52">
      <w:pPr>
        <w:jc w:val="both"/>
        <w:rPr>
          <w:rFonts w:ascii="Arial" w:hAnsi="Arial" w:cs="Arial"/>
          <w:b/>
          <w:bCs/>
          <w:sz w:val="22"/>
          <w:szCs w:val="22"/>
        </w:rPr>
      </w:pPr>
      <w:r>
        <w:rPr>
          <w:rFonts w:ascii="Arial" w:hAnsi="Arial" w:cs="Arial"/>
          <w:b/>
          <w:bCs/>
          <w:sz w:val="22"/>
          <w:szCs w:val="22"/>
        </w:rPr>
        <w:t xml:space="preserve">    </w:t>
      </w:r>
    </w:p>
    <w:p w14:paraId="4B8A3697" w14:textId="75C9188C" w:rsidR="004334F4" w:rsidRPr="004334F4" w:rsidRDefault="004334F4" w:rsidP="00D12A52">
      <w:pPr>
        <w:jc w:val="both"/>
        <w:rPr>
          <w:rFonts w:ascii="Arial" w:hAnsi="Arial" w:cs="Arial"/>
          <w:b/>
          <w:bCs/>
          <w:color w:val="000000" w:themeColor="text1"/>
          <w:sz w:val="22"/>
          <w:szCs w:val="22"/>
        </w:rPr>
      </w:pPr>
      <w:r>
        <w:rPr>
          <w:rFonts w:ascii="Arial" w:hAnsi="Arial" w:cs="Arial"/>
          <w:b/>
          <w:bCs/>
          <w:sz w:val="22"/>
          <w:szCs w:val="22"/>
        </w:rPr>
        <w:t xml:space="preserve">         </w:t>
      </w:r>
      <w:r w:rsidRPr="004334F4">
        <w:rPr>
          <w:rFonts w:ascii="Arial" w:hAnsi="Arial" w:cs="Arial"/>
          <w:b/>
          <w:bCs/>
          <w:noProof/>
          <w:sz w:val="22"/>
          <w:szCs w:val="22"/>
        </w:rPr>
        <w:drawing>
          <wp:inline distT="0" distB="0" distL="0" distR="0" wp14:anchorId="3EBFAFFD" wp14:editId="30929C55">
            <wp:extent cx="5039833" cy="628588"/>
            <wp:effectExtent l="0" t="0" r="0" b="635"/>
            <wp:docPr id="2053614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14224" name=""/>
                    <pic:cNvPicPr/>
                  </pic:nvPicPr>
                  <pic:blipFill rotWithShape="1">
                    <a:blip r:embed="rId19"/>
                    <a:srcRect l="1450" r="374"/>
                    <a:stretch/>
                  </pic:blipFill>
                  <pic:spPr bwMode="auto">
                    <a:xfrm>
                      <a:off x="0" y="0"/>
                      <a:ext cx="5041036" cy="628738"/>
                    </a:xfrm>
                    <a:prstGeom prst="rect">
                      <a:avLst/>
                    </a:prstGeom>
                    <a:ln>
                      <a:noFill/>
                    </a:ln>
                    <a:extLst>
                      <a:ext uri="{53640926-AAD7-44D8-BBD7-CCE9431645EC}">
                        <a14:shadowObscured xmlns:a14="http://schemas.microsoft.com/office/drawing/2010/main"/>
                      </a:ext>
                    </a:extLst>
                  </pic:spPr>
                </pic:pic>
              </a:graphicData>
            </a:graphic>
          </wp:inline>
        </w:drawing>
      </w:r>
    </w:p>
    <w:p w14:paraId="6395EFBC" w14:textId="77777777" w:rsidR="00006DB0" w:rsidRDefault="00006DB0" w:rsidP="00D12A52">
      <w:pPr>
        <w:jc w:val="both"/>
        <w:rPr>
          <w:rFonts w:ascii="Arial" w:hAnsi="Arial" w:cs="Arial"/>
          <w:color w:val="000000" w:themeColor="text1"/>
          <w:sz w:val="22"/>
          <w:szCs w:val="22"/>
        </w:rPr>
      </w:pPr>
    </w:p>
    <w:p w14:paraId="2958F213" w14:textId="77777777" w:rsidR="00876A7E" w:rsidRDefault="00876A7E" w:rsidP="00D12A52">
      <w:pPr>
        <w:jc w:val="both"/>
        <w:rPr>
          <w:rFonts w:ascii="Arial" w:hAnsi="Arial" w:cs="Arial"/>
          <w:color w:val="000000" w:themeColor="text1"/>
          <w:sz w:val="22"/>
          <w:szCs w:val="22"/>
        </w:rPr>
      </w:pPr>
    </w:p>
    <w:p w14:paraId="6987D803" w14:textId="77777777" w:rsidR="004334F4" w:rsidRPr="007C0CD1" w:rsidRDefault="004334F4" w:rsidP="00D12A52">
      <w:pPr>
        <w:jc w:val="both"/>
        <w:rPr>
          <w:rFonts w:ascii="Arial" w:hAnsi="Arial" w:cs="Arial"/>
          <w:sz w:val="22"/>
          <w:szCs w:val="22"/>
        </w:rPr>
      </w:pPr>
      <w:r w:rsidRPr="007C0CD1">
        <w:rPr>
          <w:rFonts w:ascii="Arial" w:hAnsi="Arial" w:cs="Arial"/>
          <w:sz w:val="22"/>
          <w:szCs w:val="22"/>
        </w:rPr>
        <w:t xml:space="preserve">En la Forma A, el 50% de los participantes se encuentra en un nivel de riesgo muy alto, lo que refleja condiciones laborales preocupantes que afectan significativamente el bienestar psicológico. Sin embargo, el 25% está en riesgo bajo, y un 12.5% sin riesgo o en niveles despreciables, lo que indica que existe una variabilidad en las experiencias laborales. </w:t>
      </w:r>
    </w:p>
    <w:p w14:paraId="3836BB92" w14:textId="77777777" w:rsidR="004334F4" w:rsidRPr="007C0CD1" w:rsidRDefault="004334F4" w:rsidP="00D12A52">
      <w:pPr>
        <w:jc w:val="both"/>
        <w:rPr>
          <w:rFonts w:ascii="Arial" w:hAnsi="Arial" w:cs="Arial"/>
          <w:sz w:val="22"/>
          <w:szCs w:val="22"/>
        </w:rPr>
      </w:pPr>
    </w:p>
    <w:p w14:paraId="44B5321E" w14:textId="1B76D0D8" w:rsidR="00006DB0" w:rsidRPr="007C0CD1" w:rsidRDefault="004334F4" w:rsidP="00D12A52">
      <w:pPr>
        <w:jc w:val="both"/>
        <w:rPr>
          <w:rFonts w:ascii="Arial" w:hAnsi="Arial" w:cs="Arial"/>
          <w:sz w:val="22"/>
          <w:szCs w:val="22"/>
        </w:rPr>
      </w:pPr>
      <w:r w:rsidRPr="007C0CD1">
        <w:rPr>
          <w:rFonts w:ascii="Arial" w:hAnsi="Arial" w:cs="Arial"/>
          <w:sz w:val="22"/>
          <w:szCs w:val="22"/>
        </w:rPr>
        <w:t>En la Forma B, el 85.71% de los evaluados se encuentra en riesgo muy alto, lo que denota un impacto considerable en el bienestar psicosocial de la mayoría de los trabajadores. Adicionalmente, un 14.29% reporta riesgo alto, sin registros en niveles de riesgo medio, bajo o despreciable, lo que sugiere que las condiciones laborales requieren intervenciones urgentes.</w:t>
      </w:r>
    </w:p>
    <w:p w14:paraId="5A9D03A3" w14:textId="77777777" w:rsidR="007D27CC" w:rsidRPr="007C0CD1" w:rsidRDefault="007D27CC" w:rsidP="00D12A52">
      <w:pPr>
        <w:jc w:val="both"/>
        <w:rPr>
          <w:rFonts w:ascii="Arial" w:hAnsi="Arial" w:cs="Arial"/>
          <w:b/>
          <w:bCs/>
          <w:color w:val="000000" w:themeColor="text1"/>
          <w:sz w:val="22"/>
          <w:szCs w:val="22"/>
        </w:rPr>
      </w:pPr>
    </w:p>
    <w:p w14:paraId="5A07D3B2" w14:textId="781FA632" w:rsidR="007D27CC" w:rsidRPr="007C0CD1" w:rsidRDefault="005C0D8E" w:rsidP="00D12A52">
      <w:pPr>
        <w:jc w:val="both"/>
        <w:rPr>
          <w:rFonts w:ascii="Arial" w:hAnsi="Arial" w:cs="Arial"/>
          <w:b/>
          <w:bCs/>
          <w:color w:val="000000" w:themeColor="text1"/>
          <w:sz w:val="22"/>
          <w:szCs w:val="22"/>
        </w:rPr>
      </w:pPr>
      <w:r>
        <w:rPr>
          <w:rFonts w:ascii="Arial" w:hAnsi="Arial" w:cs="Arial"/>
          <w:b/>
          <w:bCs/>
          <w:sz w:val="22"/>
          <w:szCs w:val="22"/>
        </w:rPr>
        <w:t>6</w:t>
      </w:r>
      <w:r w:rsidR="007C0CD1">
        <w:rPr>
          <w:rFonts w:ascii="Arial" w:hAnsi="Arial" w:cs="Arial"/>
          <w:b/>
          <w:bCs/>
          <w:sz w:val="22"/>
          <w:szCs w:val="22"/>
        </w:rPr>
        <w:t xml:space="preserve">.3 </w:t>
      </w:r>
      <w:r w:rsidR="00C41A58" w:rsidRPr="007C0CD1">
        <w:rPr>
          <w:rFonts w:ascii="Arial" w:hAnsi="Arial" w:cs="Arial"/>
          <w:b/>
          <w:bCs/>
          <w:sz w:val="22"/>
          <w:szCs w:val="22"/>
        </w:rPr>
        <w:t>RESULTADOS RIESGO EXTRALABORAL</w:t>
      </w:r>
    </w:p>
    <w:p w14:paraId="3EEEAA20" w14:textId="77777777" w:rsidR="007D27CC" w:rsidRPr="007C0CD1" w:rsidRDefault="007D27CC" w:rsidP="00D12A52">
      <w:pPr>
        <w:jc w:val="both"/>
        <w:rPr>
          <w:rFonts w:ascii="Arial" w:hAnsi="Arial" w:cs="Arial"/>
          <w:b/>
          <w:bCs/>
          <w:color w:val="000000" w:themeColor="text1"/>
          <w:sz w:val="22"/>
          <w:szCs w:val="22"/>
        </w:rPr>
      </w:pPr>
    </w:p>
    <w:p w14:paraId="43EDF3FB" w14:textId="18C404AA" w:rsidR="00C41A58" w:rsidRPr="007C0CD1" w:rsidRDefault="00C41A58" w:rsidP="00D12A52">
      <w:pPr>
        <w:jc w:val="both"/>
        <w:rPr>
          <w:rFonts w:ascii="Arial" w:hAnsi="Arial" w:cs="Arial"/>
          <w:b/>
          <w:bCs/>
          <w:color w:val="000000" w:themeColor="text1"/>
          <w:sz w:val="22"/>
          <w:szCs w:val="22"/>
        </w:rPr>
      </w:pPr>
      <w:r w:rsidRPr="007C0CD1">
        <w:rPr>
          <w:rFonts w:ascii="Arial" w:hAnsi="Arial" w:cs="Arial"/>
          <w:sz w:val="22"/>
          <w:szCs w:val="22"/>
        </w:rPr>
        <w:t>Comprenden los aspectos del entorno familiar, social y económico del trabajador. A su vez, abarcan las condiciones del lugar de vivienda, que pueden influir en la salud y bienestar del individuo (Ministerio de la Protección Social, 2010).</w:t>
      </w:r>
    </w:p>
    <w:p w14:paraId="7FC32ABB" w14:textId="77777777" w:rsidR="007D27CC" w:rsidRPr="007C0CD1" w:rsidRDefault="007D27CC" w:rsidP="00D12A52">
      <w:pPr>
        <w:jc w:val="both"/>
        <w:rPr>
          <w:rFonts w:ascii="Arial" w:hAnsi="Arial" w:cs="Arial"/>
          <w:b/>
          <w:bCs/>
          <w:color w:val="000000" w:themeColor="text1"/>
          <w:sz w:val="22"/>
          <w:szCs w:val="22"/>
        </w:rPr>
      </w:pPr>
    </w:p>
    <w:p w14:paraId="49E21211" w14:textId="288EC1A0" w:rsidR="007D27CC" w:rsidRDefault="00C41A58" w:rsidP="00D12A52">
      <w:pPr>
        <w:jc w:val="both"/>
        <w:rPr>
          <w:rFonts w:ascii="Arial" w:hAnsi="Arial" w:cs="Arial"/>
          <w:b/>
          <w:bCs/>
          <w:color w:val="000000" w:themeColor="text1"/>
          <w:sz w:val="22"/>
          <w:szCs w:val="22"/>
        </w:rPr>
      </w:pPr>
      <w:r w:rsidRPr="00C41A58">
        <w:rPr>
          <w:rFonts w:ascii="Arial" w:hAnsi="Arial" w:cs="Arial"/>
          <w:b/>
          <w:bCs/>
          <w:noProof/>
          <w:color w:val="000000" w:themeColor="text1"/>
          <w:sz w:val="22"/>
          <w:szCs w:val="22"/>
        </w:rPr>
        <w:drawing>
          <wp:inline distT="0" distB="0" distL="0" distR="0" wp14:anchorId="07A6E97A" wp14:editId="7F2130EB">
            <wp:extent cx="5943600" cy="763270"/>
            <wp:effectExtent l="0" t="0" r="0" b="0"/>
            <wp:docPr id="199621199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1991" name="Imagen 1" descr="Tabla&#10;&#10;Descripción generada automáticamente"/>
                    <pic:cNvPicPr/>
                  </pic:nvPicPr>
                  <pic:blipFill>
                    <a:blip r:embed="rId20"/>
                    <a:stretch>
                      <a:fillRect/>
                    </a:stretch>
                  </pic:blipFill>
                  <pic:spPr>
                    <a:xfrm>
                      <a:off x="0" y="0"/>
                      <a:ext cx="5943600" cy="763270"/>
                    </a:xfrm>
                    <a:prstGeom prst="rect">
                      <a:avLst/>
                    </a:prstGeom>
                  </pic:spPr>
                </pic:pic>
              </a:graphicData>
            </a:graphic>
          </wp:inline>
        </w:drawing>
      </w:r>
    </w:p>
    <w:p w14:paraId="44B63F6B" w14:textId="77777777" w:rsidR="007D27CC" w:rsidRDefault="007D27CC" w:rsidP="00D12A52">
      <w:pPr>
        <w:jc w:val="both"/>
        <w:rPr>
          <w:rFonts w:ascii="Arial" w:hAnsi="Arial" w:cs="Arial"/>
          <w:b/>
          <w:bCs/>
          <w:color w:val="000000" w:themeColor="text1"/>
          <w:sz w:val="22"/>
          <w:szCs w:val="22"/>
        </w:rPr>
      </w:pPr>
    </w:p>
    <w:p w14:paraId="512FFCC1" w14:textId="77777777" w:rsidR="00876A7E" w:rsidRPr="007C0CD1" w:rsidRDefault="00876A7E" w:rsidP="00D12A52">
      <w:pPr>
        <w:jc w:val="both"/>
        <w:rPr>
          <w:rFonts w:ascii="Arial" w:hAnsi="Arial" w:cs="Arial"/>
          <w:sz w:val="22"/>
          <w:szCs w:val="22"/>
        </w:rPr>
      </w:pPr>
      <w:r w:rsidRPr="007C0CD1">
        <w:rPr>
          <w:rFonts w:ascii="Arial" w:hAnsi="Arial" w:cs="Arial"/>
          <w:sz w:val="22"/>
          <w:szCs w:val="22"/>
        </w:rPr>
        <w:t xml:space="preserve">En la Forma A, predomina una distribución hacia niveles de riesgo bajo y medio, con un menor porcentaje sin riesgo o en riesgo alto, lo que sugiere que la mayoría de los trabajadores enfrenta condiciones extralaborales manejables, aunque con áreas puntuales que requieren atención. </w:t>
      </w:r>
    </w:p>
    <w:p w14:paraId="5E827639" w14:textId="77777777" w:rsidR="00876A7E" w:rsidRPr="007C0CD1" w:rsidRDefault="00876A7E" w:rsidP="00D12A52">
      <w:pPr>
        <w:jc w:val="both"/>
        <w:rPr>
          <w:rFonts w:ascii="Arial" w:hAnsi="Arial" w:cs="Arial"/>
          <w:sz w:val="22"/>
          <w:szCs w:val="22"/>
        </w:rPr>
      </w:pPr>
    </w:p>
    <w:p w14:paraId="713F53EC" w14:textId="3900607D" w:rsidR="00876A7E" w:rsidRPr="007C0CD1" w:rsidRDefault="00876A7E" w:rsidP="00D12A52">
      <w:pPr>
        <w:jc w:val="both"/>
        <w:rPr>
          <w:rFonts w:ascii="Arial" w:hAnsi="Arial" w:cs="Arial"/>
          <w:sz w:val="22"/>
          <w:szCs w:val="22"/>
        </w:rPr>
      </w:pPr>
      <w:r w:rsidRPr="007C0CD1">
        <w:rPr>
          <w:rFonts w:ascii="Arial" w:hAnsi="Arial" w:cs="Arial"/>
          <w:sz w:val="22"/>
          <w:szCs w:val="22"/>
        </w:rPr>
        <w:t>En la Forma B, se observa una mayor dispersión, con proporciones significativas en los niveles de riesgo muy alto, alto y medio, y un grupo menor sin riesgo, lo que indica mayores desafíos en el entorno extralaboral para este grupo</w:t>
      </w:r>
    </w:p>
    <w:p w14:paraId="0653F2F1" w14:textId="77777777" w:rsidR="007C0CD1" w:rsidRPr="007C0CD1" w:rsidRDefault="007C0CD1" w:rsidP="00D12A52">
      <w:pPr>
        <w:jc w:val="both"/>
        <w:rPr>
          <w:rFonts w:ascii="Arial" w:hAnsi="Arial" w:cs="Arial"/>
          <w:b/>
          <w:bCs/>
          <w:color w:val="000000" w:themeColor="text1"/>
          <w:sz w:val="22"/>
          <w:szCs w:val="22"/>
        </w:rPr>
      </w:pPr>
    </w:p>
    <w:p w14:paraId="399AF1F0" w14:textId="0212E1A5" w:rsidR="00876A7E" w:rsidRPr="007C0CD1" w:rsidRDefault="005C0D8E" w:rsidP="00D12A52">
      <w:pPr>
        <w:jc w:val="both"/>
        <w:rPr>
          <w:rFonts w:ascii="Arial" w:hAnsi="Arial" w:cs="Arial"/>
          <w:b/>
          <w:bCs/>
          <w:sz w:val="22"/>
          <w:szCs w:val="22"/>
        </w:rPr>
      </w:pPr>
      <w:r>
        <w:rPr>
          <w:rFonts w:ascii="Arial" w:hAnsi="Arial" w:cs="Arial"/>
          <w:b/>
          <w:bCs/>
          <w:sz w:val="22"/>
          <w:szCs w:val="22"/>
        </w:rPr>
        <w:t>6</w:t>
      </w:r>
      <w:r w:rsidR="007C0CD1">
        <w:rPr>
          <w:rFonts w:ascii="Arial" w:hAnsi="Arial" w:cs="Arial"/>
          <w:b/>
          <w:bCs/>
          <w:sz w:val="22"/>
          <w:szCs w:val="22"/>
        </w:rPr>
        <w:t xml:space="preserve">.4 </w:t>
      </w:r>
      <w:r w:rsidR="00876A7E" w:rsidRPr="007C0CD1">
        <w:rPr>
          <w:rFonts w:ascii="Arial" w:hAnsi="Arial" w:cs="Arial"/>
          <w:b/>
          <w:bCs/>
          <w:sz w:val="22"/>
          <w:szCs w:val="22"/>
        </w:rPr>
        <w:t>RESULTADOS DE ESTRÉS</w:t>
      </w:r>
    </w:p>
    <w:p w14:paraId="0AAF50A1" w14:textId="77777777" w:rsidR="00876A7E" w:rsidRPr="007C0CD1" w:rsidRDefault="00876A7E" w:rsidP="00D12A52">
      <w:pPr>
        <w:jc w:val="both"/>
        <w:rPr>
          <w:rFonts w:ascii="Arial" w:hAnsi="Arial" w:cs="Arial"/>
          <w:b/>
          <w:bCs/>
          <w:sz w:val="22"/>
          <w:szCs w:val="22"/>
        </w:rPr>
      </w:pPr>
    </w:p>
    <w:p w14:paraId="6FEDD429" w14:textId="56877D52" w:rsidR="00876A7E" w:rsidRPr="007C0CD1" w:rsidRDefault="00876A7E" w:rsidP="00D12A52">
      <w:pPr>
        <w:jc w:val="both"/>
        <w:rPr>
          <w:rFonts w:ascii="Arial" w:hAnsi="Arial" w:cs="Arial"/>
          <w:sz w:val="22"/>
          <w:szCs w:val="22"/>
        </w:rPr>
      </w:pPr>
      <w:r w:rsidRPr="007C0CD1">
        <w:rPr>
          <w:rFonts w:ascii="Arial" w:hAnsi="Arial" w:cs="Arial"/>
          <w:sz w:val="22"/>
          <w:szCs w:val="22"/>
        </w:rPr>
        <w:t>El Cuestionario para la evaluación del estrés es un instrumento diseñado para evaluar síntomas reveladores de la presencia de reacciones de estrés, distribuidos en cuatro formas principales según el tipo de síntomas de estrés: a) fisiológicos, b) comportamiento social c) intelectuales y laborales y d) psicoemocionales (Ministerio de la Protección Social, 2010).</w:t>
      </w:r>
    </w:p>
    <w:p w14:paraId="6880F242" w14:textId="77777777" w:rsidR="00876A7E" w:rsidRDefault="00876A7E" w:rsidP="00D12A52">
      <w:pPr>
        <w:jc w:val="both"/>
        <w:rPr>
          <w:rFonts w:ascii="Arial" w:hAnsi="Arial" w:cs="Arial"/>
          <w:b/>
          <w:bCs/>
        </w:rPr>
      </w:pPr>
    </w:p>
    <w:p w14:paraId="2597B2B9" w14:textId="466D63BC" w:rsidR="00876A7E" w:rsidRDefault="00876A7E" w:rsidP="00D12A52">
      <w:pPr>
        <w:jc w:val="both"/>
        <w:rPr>
          <w:rFonts w:ascii="Arial" w:hAnsi="Arial" w:cs="Arial"/>
          <w:b/>
          <w:bCs/>
        </w:rPr>
      </w:pPr>
      <w:r w:rsidRPr="00876A7E">
        <w:rPr>
          <w:rFonts w:ascii="Arial" w:hAnsi="Arial" w:cs="Arial"/>
          <w:b/>
          <w:bCs/>
          <w:noProof/>
        </w:rPr>
        <w:drawing>
          <wp:inline distT="0" distB="0" distL="0" distR="0" wp14:anchorId="6D980E11" wp14:editId="5E6A8DAA">
            <wp:extent cx="5943600" cy="807720"/>
            <wp:effectExtent l="0" t="0" r="0" b="0"/>
            <wp:docPr id="73656181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61819" name="Imagen 1" descr="Tabla&#10;&#10;Descripción generada automáticamente"/>
                    <pic:cNvPicPr/>
                  </pic:nvPicPr>
                  <pic:blipFill>
                    <a:blip r:embed="rId21"/>
                    <a:stretch>
                      <a:fillRect/>
                    </a:stretch>
                  </pic:blipFill>
                  <pic:spPr>
                    <a:xfrm>
                      <a:off x="0" y="0"/>
                      <a:ext cx="5943600" cy="807720"/>
                    </a:xfrm>
                    <a:prstGeom prst="rect">
                      <a:avLst/>
                    </a:prstGeom>
                  </pic:spPr>
                </pic:pic>
              </a:graphicData>
            </a:graphic>
          </wp:inline>
        </w:drawing>
      </w:r>
    </w:p>
    <w:p w14:paraId="4AD5D890" w14:textId="77777777" w:rsidR="00876A7E" w:rsidRDefault="00876A7E" w:rsidP="00D12A52">
      <w:pPr>
        <w:jc w:val="both"/>
        <w:rPr>
          <w:rFonts w:ascii="Arial" w:hAnsi="Arial" w:cs="Arial"/>
          <w:b/>
          <w:bCs/>
        </w:rPr>
      </w:pPr>
    </w:p>
    <w:p w14:paraId="618B1822" w14:textId="77777777" w:rsidR="00876A7E" w:rsidRPr="007C0CD1" w:rsidRDefault="00876A7E" w:rsidP="00D12A52">
      <w:pPr>
        <w:jc w:val="both"/>
        <w:rPr>
          <w:rFonts w:ascii="Arial" w:hAnsi="Arial" w:cs="Arial"/>
          <w:sz w:val="22"/>
          <w:szCs w:val="22"/>
        </w:rPr>
      </w:pPr>
      <w:r w:rsidRPr="007C0CD1">
        <w:rPr>
          <w:rFonts w:ascii="Arial" w:hAnsi="Arial" w:cs="Arial"/>
          <w:sz w:val="22"/>
          <w:szCs w:val="22"/>
        </w:rPr>
        <w:t xml:space="preserve">En la Forma A, se observa una alta concentración de participantes en el nivel de riesgo muy alto, seguido por un porcentaje considerable en el nivel sin riesgo o despreciable. Los niveles de riesgo alto y bajo tienen una representación menor, y no hay casos en el nivel de riesgo medio. </w:t>
      </w:r>
    </w:p>
    <w:p w14:paraId="4C4A2AC1" w14:textId="77777777" w:rsidR="00876A7E" w:rsidRPr="007C0CD1" w:rsidRDefault="00876A7E" w:rsidP="00D12A52">
      <w:pPr>
        <w:jc w:val="both"/>
        <w:rPr>
          <w:rFonts w:ascii="Arial" w:hAnsi="Arial" w:cs="Arial"/>
          <w:sz w:val="22"/>
          <w:szCs w:val="22"/>
        </w:rPr>
      </w:pPr>
      <w:r w:rsidRPr="007C0CD1">
        <w:rPr>
          <w:rFonts w:ascii="Arial" w:hAnsi="Arial" w:cs="Arial"/>
          <w:sz w:val="22"/>
          <w:szCs w:val="22"/>
        </w:rPr>
        <w:lastRenderedPageBreak/>
        <w:t xml:space="preserve">La alta proporción de casos en el nivel de riesgo muy alto refleja una necesidad urgente de atención para casi la mitad de la población evaluada. La presencia de un grupo en el nivel sin riesgo o despreciable indica que existe un sector que ha logrado manejar su estrés de manera efectiva. Los niveles intermedios presentan menor representación, lo que sugiere una polarización en las condiciones de estrés de este grupo. </w:t>
      </w:r>
    </w:p>
    <w:p w14:paraId="28C219DC" w14:textId="77777777" w:rsidR="00876A7E" w:rsidRPr="007C0CD1" w:rsidRDefault="00876A7E" w:rsidP="00D12A52">
      <w:pPr>
        <w:jc w:val="both"/>
        <w:rPr>
          <w:rFonts w:ascii="Arial" w:hAnsi="Arial" w:cs="Arial"/>
          <w:sz w:val="22"/>
          <w:szCs w:val="22"/>
        </w:rPr>
      </w:pPr>
    </w:p>
    <w:p w14:paraId="38489FB3" w14:textId="77777777" w:rsidR="00876A7E" w:rsidRPr="007C0CD1" w:rsidRDefault="00876A7E" w:rsidP="00D12A52">
      <w:pPr>
        <w:jc w:val="both"/>
        <w:rPr>
          <w:rFonts w:ascii="Arial" w:hAnsi="Arial" w:cs="Arial"/>
          <w:sz w:val="22"/>
          <w:szCs w:val="22"/>
        </w:rPr>
      </w:pPr>
      <w:r w:rsidRPr="007C0CD1">
        <w:rPr>
          <w:rFonts w:ascii="Arial" w:hAnsi="Arial" w:cs="Arial"/>
          <w:sz w:val="22"/>
          <w:szCs w:val="22"/>
        </w:rPr>
        <w:t>En la Forma B, la distribución es más equilibrada, con una mayor proporción en los niveles de riesgo alto, bajo y muy alto. También se identifican casos en el nivel de riesgo medio, pero no hay representación en la categoría sin riesgo o despreciable.</w:t>
      </w:r>
    </w:p>
    <w:p w14:paraId="48DE27F8" w14:textId="77777777" w:rsidR="00876A7E" w:rsidRPr="007C0CD1" w:rsidRDefault="00876A7E" w:rsidP="00D12A52">
      <w:pPr>
        <w:jc w:val="both"/>
        <w:rPr>
          <w:rFonts w:ascii="Arial" w:hAnsi="Arial" w:cs="Arial"/>
          <w:sz w:val="22"/>
          <w:szCs w:val="22"/>
        </w:rPr>
      </w:pPr>
    </w:p>
    <w:p w14:paraId="5E07CF2C" w14:textId="0DB04018" w:rsidR="00876A7E" w:rsidRPr="007C0CD1" w:rsidRDefault="00876A7E" w:rsidP="00D12A52">
      <w:pPr>
        <w:jc w:val="both"/>
        <w:rPr>
          <w:rFonts w:ascii="Arial" w:hAnsi="Arial" w:cs="Arial"/>
          <w:b/>
          <w:bCs/>
          <w:sz w:val="22"/>
          <w:szCs w:val="22"/>
        </w:rPr>
      </w:pPr>
      <w:r w:rsidRPr="007C0CD1">
        <w:rPr>
          <w:rFonts w:ascii="Arial" w:hAnsi="Arial" w:cs="Arial"/>
          <w:sz w:val="22"/>
          <w:szCs w:val="22"/>
        </w:rPr>
        <w:t>La distribución más homogénea en esta forma refleja una población con variabilidad en la intensidad del estrés. La presencia en los niveles alto y medio sugiere la necesidad de acciones preventivas para evitar el avance hacia niveles críticos. Además, la ausencia de casos sin riesgo indica que este grupo enfrenta situaciones estresantes que afectan a todos los evaluados en mayor o menor medida.</w:t>
      </w:r>
    </w:p>
    <w:p w14:paraId="61832FF2" w14:textId="77777777" w:rsidR="00876A7E" w:rsidRPr="007C0CD1" w:rsidRDefault="00876A7E" w:rsidP="00D12A52">
      <w:pPr>
        <w:jc w:val="both"/>
        <w:rPr>
          <w:rFonts w:ascii="Arial" w:hAnsi="Arial" w:cs="Arial"/>
          <w:b/>
          <w:bCs/>
          <w:sz w:val="22"/>
          <w:szCs w:val="22"/>
        </w:rPr>
      </w:pPr>
    </w:p>
    <w:p w14:paraId="1AFDCD5A" w14:textId="1AC3FF7A" w:rsidR="00876A7E" w:rsidRPr="0089076A" w:rsidRDefault="005C0D8E" w:rsidP="007C0CD1">
      <w:pPr>
        <w:jc w:val="both"/>
        <w:rPr>
          <w:rFonts w:ascii="Arial" w:hAnsi="Arial" w:cs="Arial"/>
          <w:b/>
          <w:bCs/>
          <w:sz w:val="22"/>
          <w:szCs w:val="22"/>
        </w:rPr>
      </w:pPr>
      <w:r w:rsidRPr="0089076A">
        <w:rPr>
          <w:rFonts w:ascii="Arial" w:hAnsi="Arial" w:cs="Arial"/>
          <w:b/>
          <w:bCs/>
          <w:sz w:val="22"/>
          <w:szCs w:val="22"/>
        </w:rPr>
        <w:t>6</w:t>
      </w:r>
      <w:r w:rsidR="007C0CD1" w:rsidRPr="0089076A">
        <w:rPr>
          <w:rFonts w:ascii="Arial" w:hAnsi="Arial" w:cs="Arial"/>
          <w:b/>
          <w:bCs/>
          <w:sz w:val="22"/>
          <w:szCs w:val="22"/>
        </w:rPr>
        <w:t xml:space="preserve">.5 </w:t>
      </w:r>
      <w:r w:rsidR="00876A7E" w:rsidRPr="0089076A">
        <w:rPr>
          <w:rFonts w:ascii="Arial" w:hAnsi="Arial" w:cs="Arial"/>
          <w:b/>
          <w:bCs/>
          <w:sz w:val="22"/>
          <w:szCs w:val="22"/>
        </w:rPr>
        <w:t>RECOMENDACIONES GENERALES</w:t>
      </w:r>
      <w:r w:rsidR="00AD4360" w:rsidRPr="0089076A">
        <w:rPr>
          <w:rFonts w:ascii="Arial" w:hAnsi="Arial" w:cs="Arial"/>
          <w:b/>
          <w:bCs/>
          <w:sz w:val="22"/>
          <w:szCs w:val="22"/>
        </w:rPr>
        <w:t xml:space="preserve"> DE</w:t>
      </w:r>
      <w:r w:rsidR="0089076A">
        <w:rPr>
          <w:rFonts w:ascii="Arial" w:hAnsi="Arial" w:cs="Arial"/>
          <w:b/>
          <w:bCs/>
          <w:sz w:val="22"/>
          <w:szCs w:val="22"/>
        </w:rPr>
        <w:t>L</w:t>
      </w:r>
      <w:r w:rsidR="00AD4360" w:rsidRPr="0089076A">
        <w:rPr>
          <w:rFonts w:ascii="Arial" w:hAnsi="Arial" w:cs="Arial"/>
          <w:b/>
          <w:bCs/>
          <w:sz w:val="22"/>
          <w:szCs w:val="22"/>
        </w:rPr>
        <w:t xml:space="preserve"> </w:t>
      </w:r>
      <w:r w:rsidR="0089076A" w:rsidRPr="0089076A">
        <w:rPr>
          <w:rFonts w:ascii="Arial" w:hAnsi="Arial" w:cs="Arial"/>
          <w:b/>
          <w:bCs/>
          <w:sz w:val="22"/>
          <w:szCs w:val="22"/>
        </w:rPr>
        <w:t>RESULTADO</w:t>
      </w:r>
      <w:r w:rsidR="0089076A">
        <w:rPr>
          <w:rFonts w:ascii="Arial" w:hAnsi="Arial" w:cs="Arial"/>
          <w:b/>
          <w:bCs/>
          <w:sz w:val="22"/>
          <w:szCs w:val="22"/>
        </w:rPr>
        <w:t xml:space="preserve"> DE </w:t>
      </w:r>
      <w:proofErr w:type="gramStart"/>
      <w:r w:rsidR="0089076A">
        <w:rPr>
          <w:rFonts w:ascii="Arial" w:hAnsi="Arial" w:cs="Arial"/>
          <w:b/>
          <w:bCs/>
          <w:sz w:val="22"/>
          <w:szCs w:val="22"/>
        </w:rPr>
        <w:t xml:space="preserve">LA </w:t>
      </w:r>
      <w:r w:rsidR="0089076A" w:rsidRPr="0089076A">
        <w:rPr>
          <w:rFonts w:ascii="Arial" w:hAnsi="Arial" w:cs="Arial"/>
          <w:b/>
          <w:bCs/>
          <w:sz w:val="22"/>
          <w:szCs w:val="22"/>
        </w:rPr>
        <w:t xml:space="preserve"> BATERIA</w:t>
      </w:r>
      <w:proofErr w:type="gramEnd"/>
      <w:r w:rsidR="0089076A" w:rsidRPr="0089076A">
        <w:rPr>
          <w:rFonts w:ascii="Arial" w:hAnsi="Arial" w:cs="Arial"/>
          <w:b/>
          <w:bCs/>
          <w:sz w:val="22"/>
          <w:szCs w:val="22"/>
        </w:rPr>
        <w:t xml:space="preserve"> DE RIESGO</w:t>
      </w:r>
      <w:r w:rsidR="0089076A">
        <w:rPr>
          <w:rFonts w:ascii="Arial" w:hAnsi="Arial" w:cs="Arial"/>
          <w:b/>
          <w:bCs/>
          <w:sz w:val="22"/>
          <w:szCs w:val="22"/>
        </w:rPr>
        <w:t xml:space="preserve"> PSICOSOCIAL</w:t>
      </w:r>
    </w:p>
    <w:p w14:paraId="0E1EF8A1" w14:textId="77777777" w:rsidR="00876A7E" w:rsidRPr="007C0CD1" w:rsidRDefault="00876A7E" w:rsidP="007C0CD1">
      <w:pPr>
        <w:jc w:val="both"/>
        <w:rPr>
          <w:rFonts w:ascii="Arial" w:hAnsi="Arial" w:cs="Arial"/>
          <w:b/>
          <w:bCs/>
          <w:sz w:val="22"/>
          <w:szCs w:val="22"/>
        </w:rPr>
      </w:pPr>
    </w:p>
    <w:p w14:paraId="688FA872" w14:textId="6BC2250D" w:rsidR="00876A7E" w:rsidRDefault="002122C8" w:rsidP="007C0CD1">
      <w:pPr>
        <w:jc w:val="both"/>
        <w:rPr>
          <w:rFonts w:ascii="Arial" w:hAnsi="Arial" w:cs="Arial"/>
          <w:sz w:val="22"/>
          <w:szCs w:val="22"/>
        </w:rPr>
      </w:pPr>
      <w:r w:rsidRPr="007C0CD1">
        <w:rPr>
          <w:rFonts w:ascii="Arial" w:hAnsi="Arial" w:cs="Arial"/>
          <w:sz w:val="22"/>
          <w:szCs w:val="22"/>
        </w:rPr>
        <w:t>Estrategias para manejar el estrés</w:t>
      </w:r>
    </w:p>
    <w:p w14:paraId="51E9EF30" w14:textId="77777777" w:rsidR="0075373F" w:rsidRPr="007C0CD1" w:rsidRDefault="0075373F" w:rsidP="007C0CD1">
      <w:pPr>
        <w:jc w:val="both"/>
        <w:rPr>
          <w:rFonts w:ascii="Arial" w:hAnsi="Arial" w:cs="Arial"/>
          <w:b/>
          <w:bCs/>
          <w:sz w:val="22"/>
          <w:szCs w:val="22"/>
        </w:rPr>
      </w:pPr>
    </w:p>
    <w:p w14:paraId="69EF3FFE" w14:textId="3308D78E" w:rsidR="00876A7E" w:rsidRPr="007C0CD1" w:rsidRDefault="002122C8" w:rsidP="00635FAD">
      <w:pPr>
        <w:pStyle w:val="Prrafodelista"/>
        <w:numPr>
          <w:ilvl w:val="0"/>
          <w:numId w:val="5"/>
        </w:numPr>
        <w:jc w:val="both"/>
        <w:rPr>
          <w:rFonts w:ascii="Arial" w:hAnsi="Arial" w:cs="Arial"/>
          <w:sz w:val="22"/>
          <w:szCs w:val="22"/>
        </w:rPr>
      </w:pPr>
      <w:r w:rsidRPr="007C0CD1">
        <w:rPr>
          <w:rFonts w:ascii="Arial" w:hAnsi="Arial" w:cs="Arial"/>
          <w:sz w:val="22"/>
          <w:szCs w:val="22"/>
        </w:rPr>
        <w:t xml:space="preserve">Implementar talleres para el manejo del estrés </w:t>
      </w:r>
    </w:p>
    <w:p w14:paraId="4B9BA718" w14:textId="75612955" w:rsidR="002122C8" w:rsidRPr="007C0CD1" w:rsidRDefault="002122C8" w:rsidP="00635FAD">
      <w:pPr>
        <w:pStyle w:val="Prrafodelista"/>
        <w:numPr>
          <w:ilvl w:val="0"/>
          <w:numId w:val="5"/>
        </w:numPr>
        <w:jc w:val="both"/>
        <w:rPr>
          <w:rFonts w:ascii="Arial" w:hAnsi="Arial" w:cs="Arial"/>
          <w:sz w:val="22"/>
          <w:szCs w:val="22"/>
        </w:rPr>
      </w:pPr>
      <w:r w:rsidRPr="007C0CD1">
        <w:rPr>
          <w:rFonts w:ascii="Arial" w:hAnsi="Arial" w:cs="Arial"/>
          <w:sz w:val="22"/>
          <w:szCs w:val="22"/>
        </w:rPr>
        <w:t xml:space="preserve">Fomento de actividad física, incentivar la </w:t>
      </w:r>
      <w:r w:rsidR="00D111A2" w:rsidRPr="007C0CD1">
        <w:rPr>
          <w:rFonts w:ascii="Arial" w:hAnsi="Arial" w:cs="Arial"/>
          <w:sz w:val="22"/>
          <w:szCs w:val="22"/>
        </w:rPr>
        <w:t>práctica</w:t>
      </w:r>
      <w:r w:rsidRPr="007C0CD1">
        <w:rPr>
          <w:rFonts w:ascii="Arial" w:hAnsi="Arial" w:cs="Arial"/>
          <w:sz w:val="22"/>
          <w:szCs w:val="22"/>
        </w:rPr>
        <w:t xml:space="preserve"> de ejercicio</w:t>
      </w:r>
      <w:r w:rsidR="00D111A2" w:rsidRPr="007C0CD1">
        <w:rPr>
          <w:rFonts w:ascii="Arial" w:hAnsi="Arial" w:cs="Arial"/>
          <w:sz w:val="22"/>
          <w:szCs w:val="22"/>
        </w:rPr>
        <w:t xml:space="preserve"> físico regular</w:t>
      </w:r>
    </w:p>
    <w:p w14:paraId="4267618B" w14:textId="7D42A273" w:rsidR="00D111A2" w:rsidRPr="007C0CD1" w:rsidRDefault="00D111A2" w:rsidP="00635FAD">
      <w:pPr>
        <w:pStyle w:val="Prrafodelista"/>
        <w:numPr>
          <w:ilvl w:val="0"/>
          <w:numId w:val="5"/>
        </w:numPr>
        <w:jc w:val="both"/>
        <w:rPr>
          <w:rFonts w:ascii="Arial" w:hAnsi="Arial" w:cs="Arial"/>
          <w:sz w:val="22"/>
          <w:szCs w:val="22"/>
        </w:rPr>
      </w:pPr>
      <w:r w:rsidRPr="007C0CD1">
        <w:rPr>
          <w:rFonts w:ascii="Arial" w:hAnsi="Arial" w:cs="Arial"/>
          <w:sz w:val="22"/>
          <w:szCs w:val="22"/>
        </w:rPr>
        <w:t xml:space="preserve">La aplicación de </w:t>
      </w:r>
      <w:r w:rsidR="002677EE" w:rsidRPr="007C0CD1">
        <w:rPr>
          <w:rFonts w:ascii="Arial" w:hAnsi="Arial" w:cs="Arial"/>
          <w:sz w:val="22"/>
          <w:szCs w:val="22"/>
        </w:rPr>
        <w:t>una prueba</w:t>
      </w:r>
      <w:r w:rsidRPr="007C0CD1">
        <w:rPr>
          <w:rFonts w:ascii="Arial" w:hAnsi="Arial" w:cs="Arial"/>
          <w:sz w:val="22"/>
          <w:szCs w:val="22"/>
        </w:rPr>
        <w:t xml:space="preserve"> que proporcione información específica sobre estilos de vida, afrontamiento y conductas relacionadas con la salud que puedan estar contribuyendo a la presencia de enfermedades y trastornos físicos y fisiológicos vinculados con el estrés</w:t>
      </w:r>
      <w:r w:rsidR="002677EE" w:rsidRPr="007C0CD1">
        <w:rPr>
          <w:rFonts w:ascii="Arial" w:hAnsi="Arial" w:cs="Arial"/>
          <w:sz w:val="22"/>
          <w:szCs w:val="22"/>
        </w:rPr>
        <w:t>.</w:t>
      </w:r>
    </w:p>
    <w:p w14:paraId="198A8DF8" w14:textId="5B6E14F3" w:rsidR="002677EE" w:rsidRPr="007C0CD1" w:rsidRDefault="002677EE" w:rsidP="00635FAD">
      <w:pPr>
        <w:pStyle w:val="Prrafodelista"/>
        <w:numPr>
          <w:ilvl w:val="0"/>
          <w:numId w:val="5"/>
        </w:numPr>
        <w:jc w:val="both"/>
        <w:rPr>
          <w:rFonts w:ascii="Arial" w:hAnsi="Arial" w:cs="Arial"/>
          <w:sz w:val="22"/>
          <w:szCs w:val="22"/>
        </w:rPr>
      </w:pPr>
      <w:r w:rsidRPr="007C0CD1">
        <w:rPr>
          <w:rFonts w:ascii="Arial" w:hAnsi="Arial" w:cs="Arial"/>
          <w:sz w:val="22"/>
          <w:szCs w:val="22"/>
        </w:rPr>
        <w:t>Determinar grupos focales con el fin de identificar, específicamente, factores al nivel del liderazgo y relaciones sociales en el trabajo, así como de demandas de trabajo que puedan estar afectando negativamente el rol laboral, realizar revisiones a perfiles de cargo, manuales de funciones y análisis de puestos de trabajo.</w:t>
      </w:r>
    </w:p>
    <w:p w14:paraId="57FB3109" w14:textId="73327B21" w:rsidR="002677EE" w:rsidRPr="007C0CD1" w:rsidRDefault="002677EE" w:rsidP="00635FAD">
      <w:pPr>
        <w:pStyle w:val="Prrafodelista"/>
        <w:numPr>
          <w:ilvl w:val="0"/>
          <w:numId w:val="5"/>
        </w:numPr>
        <w:jc w:val="both"/>
        <w:rPr>
          <w:rFonts w:ascii="Arial" w:hAnsi="Arial" w:cs="Arial"/>
          <w:sz w:val="22"/>
          <w:szCs w:val="22"/>
        </w:rPr>
      </w:pPr>
      <w:r w:rsidRPr="007C0CD1">
        <w:rPr>
          <w:rFonts w:ascii="Arial" w:hAnsi="Arial" w:cs="Arial"/>
          <w:sz w:val="22"/>
          <w:szCs w:val="22"/>
        </w:rPr>
        <w:t>Ofrecer talleres programas de formación en convivencia que aborden habilidades como la comunicación efectiva, la empatía, la resolución de conflictos y la gestión emocional.</w:t>
      </w:r>
    </w:p>
    <w:p w14:paraId="14A96123" w14:textId="5F112C3A" w:rsidR="002677EE" w:rsidRPr="007C0CD1" w:rsidRDefault="002677EE" w:rsidP="00635FAD">
      <w:pPr>
        <w:pStyle w:val="Prrafodelista"/>
        <w:numPr>
          <w:ilvl w:val="0"/>
          <w:numId w:val="5"/>
        </w:numPr>
        <w:jc w:val="both"/>
        <w:rPr>
          <w:rFonts w:ascii="Arial" w:hAnsi="Arial" w:cs="Arial"/>
          <w:sz w:val="22"/>
          <w:szCs w:val="22"/>
        </w:rPr>
      </w:pPr>
      <w:r w:rsidRPr="007C0CD1">
        <w:rPr>
          <w:rFonts w:ascii="Arial" w:hAnsi="Arial" w:cs="Arial"/>
          <w:sz w:val="22"/>
          <w:szCs w:val="22"/>
        </w:rPr>
        <w:t>actividades que fortalezcan las relaciones entre los miembros del equipo y promuevan la cohesión grupal.</w:t>
      </w:r>
    </w:p>
    <w:p w14:paraId="3BD1E46A" w14:textId="1B95C5BD" w:rsidR="002677EE" w:rsidRDefault="002677EE" w:rsidP="00635FAD">
      <w:pPr>
        <w:pStyle w:val="Prrafodelista"/>
        <w:numPr>
          <w:ilvl w:val="0"/>
          <w:numId w:val="5"/>
        </w:numPr>
        <w:jc w:val="both"/>
        <w:rPr>
          <w:rFonts w:ascii="Arial" w:hAnsi="Arial" w:cs="Arial"/>
          <w:sz w:val="22"/>
          <w:szCs w:val="22"/>
        </w:rPr>
      </w:pPr>
      <w:r w:rsidRPr="007C0CD1">
        <w:rPr>
          <w:rFonts w:ascii="Arial" w:hAnsi="Arial" w:cs="Arial"/>
          <w:sz w:val="22"/>
          <w:szCs w:val="22"/>
        </w:rPr>
        <w:t>Espacios para la Comunicación Abierta, reuniones regulares donde los empleados puedan expresar sus ideas, preocupaciones y sugerencias</w:t>
      </w:r>
    </w:p>
    <w:p w14:paraId="0A617489" w14:textId="77777777" w:rsidR="007C0CD1" w:rsidRPr="007C0CD1" w:rsidRDefault="007C0CD1" w:rsidP="007C0CD1">
      <w:pPr>
        <w:pStyle w:val="Prrafodelista"/>
        <w:jc w:val="both"/>
        <w:rPr>
          <w:rFonts w:ascii="Arial" w:hAnsi="Arial" w:cs="Arial"/>
          <w:sz w:val="22"/>
          <w:szCs w:val="22"/>
        </w:rPr>
      </w:pPr>
    </w:p>
    <w:p w14:paraId="09679249" w14:textId="1EABBC69" w:rsidR="002677EE" w:rsidRPr="005C0D8E" w:rsidRDefault="00BD122A" w:rsidP="00635FAD">
      <w:pPr>
        <w:pStyle w:val="Prrafodelista"/>
        <w:numPr>
          <w:ilvl w:val="0"/>
          <w:numId w:val="14"/>
        </w:numPr>
        <w:jc w:val="both"/>
        <w:rPr>
          <w:rFonts w:ascii="Arial" w:hAnsi="Arial" w:cs="Arial"/>
          <w:b/>
          <w:bCs/>
          <w:sz w:val="22"/>
          <w:szCs w:val="22"/>
        </w:rPr>
      </w:pPr>
      <w:r w:rsidRPr="005C0D8E">
        <w:rPr>
          <w:rFonts w:ascii="Arial" w:hAnsi="Arial" w:cs="Arial"/>
          <w:b/>
          <w:bCs/>
          <w:sz w:val="22"/>
          <w:szCs w:val="22"/>
        </w:rPr>
        <w:t>AREA DE CALIDAD DE VIDA LABORAL</w:t>
      </w:r>
    </w:p>
    <w:p w14:paraId="686AB624" w14:textId="77777777" w:rsidR="007C0CD1" w:rsidRPr="007C0CD1" w:rsidRDefault="007C0CD1" w:rsidP="007C0CD1">
      <w:pPr>
        <w:pStyle w:val="Prrafodelista"/>
        <w:jc w:val="both"/>
        <w:rPr>
          <w:rFonts w:ascii="Arial" w:hAnsi="Arial" w:cs="Arial"/>
          <w:b/>
          <w:bCs/>
          <w:sz w:val="22"/>
          <w:szCs w:val="22"/>
        </w:rPr>
      </w:pPr>
    </w:p>
    <w:p w14:paraId="0A984E47" w14:textId="236AAB14" w:rsidR="00BD122A" w:rsidRDefault="00BD122A" w:rsidP="00D12A52">
      <w:pPr>
        <w:jc w:val="both"/>
        <w:rPr>
          <w:rFonts w:ascii="Arial" w:hAnsi="Arial" w:cs="Arial"/>
          <w:b/>
          <w:bCs/>
          <w:sz w:val="22"/>
          <w:szCs w:val="22"/>
        </w:rPr>
      </w:pPr>
      <w:r>
        <w:rPr>
          <w:rFonts w:ascii="Arial" w:hAnsi="Arial" w:cs="Arial"/>
          <w:b/>
          <w:bCs/>
          <w:sz w:val="22"/>
          <w:szCs w:val="22"/>
        </w:rPr>
        <w:t xml:space="preserve">Actividades a desarrollar </w:t>
      </w:r>
      <w:r w:rsidR="007C0CD1">
        <w:rPr>
          <w:rFonts w:ascii="Arial" w:hAnsi="Arial" w:cs="Arial"/>
          <w:b/>
          <w:bCs/>
          <w:sz w:val="22"/>
          <w:szCs w:val="22"/>
        </w:rPr>
        <w:t>la vigencia</w:t>
      </w:r>
      <w:r>
        <w:rPr>
          <w:rFonts w:ascii="Arial" w:hAnsi="Arial" w:cs="Arial"/>
          <w:b/>
          <w:bCs/>
          <w:sz w:val="22"/>
          <w:szCs w:val="22"/>
        </w:rPr>
        <w:t xml:space="preserve"> 2025</w:t>
      </w:r>
    </w:p>
    <w:p w14:paraId="25DA6696" w14:textId="77777777" w:rsidR="00BD122A" w:rsidRDefault="00BD122A" w:rsidP="00D12A52">
      <w:pPr>
        <w:jc w:val="both"/>
        <w:rPr>
          <w:rFonts w:ascii="Arial" w:hAnsi="Arial" w:cs="Arial"/>
          <w:b/>
          <w:bCs/>
          <w:sz w:val="22"/>
          <w:szCs w:val="22"/>
        </w:rPr>
      </w:pPr>
    </w:p>
    <w:p w14:paraId="4412955B" w14:textId="4FD7A397" w:rsidR="00BD122A" w:rsidRDefault="00BD122A" w:rsidP="00D12A52">
      <w:pPr>
        <w:jc w:val="both"/>
        <w:rPr>
          <w:rFonts w:ascii="Arial" w:hAnsi="Arial" w:cs="Arial"/>
          <w:sz w:val="22"/>
          <w:szCs w:val="22"/>
        </w:rPr>
      </w:pPr>
      <w:r w:rsidRPr="00BD122A">
        <w:rPr>
          <w:rFonts w:ascii="Arial" w:hAnsi="Arial" w:cs="Arial"/>
          <w:sz w:val="22"/>
          <w:szCs w:val="22"/>
        </w:rPr>
        <w:t>De acuerdo con el artículo 24 del Decreto 1567 de 1998, los programas del área de calidad de vida laboral deben ser objeto de atención prioritaria. Esta priorización se debe a que la calidad de vida laboral en las Entidades está asociada tanto a la eficacia y los resultados de gestión como la relación de la Entidad con sus distintos grupos de valor</w:t>
      </w:r>
      <w:r>
        <w:rPr>
          <w:rFonts w:ascii="Arial" w:hAnsi="Arial" w:cs="Arial"/>
          <w:sz w:val="22"/>
          <w:szCs w:val="22"/>
        </w:rPr>
        <w:t>.</w:t>
      </w:r>
    </w:p>
    <w:p w14:paraId="2C749C3C" w14:textId="77777777" w:rsidR="00BD122A" w:rsidRPr="00BD122A" w:rsidRDefault="00BD122A" w:rsidP="00D12A52">
      <w:pPr>
        <w:jc w:val="both"/>
        <w:rPr>
          <w:rFonts w:ascii="Arial" w:hAnsi="Arial" w:cs="Arial"/>
          <w:sz w:val="22"/>
          <w:szCs w:val="22"/>
        </w:rPr>
      </w:pPr>
    </w:p>
    <w:p w14:paraId="2F397107" w14:textId="77777777" w:rsidR="00A04521" w:rsidRPr="00A04521" w:rsidRDefault="00BD122A" w:rsidP="00635FAD">
      <w:pPr>
        <w:pStyle w:val="Prrafodelista"/>
        <w:numPr>
          <w:ilvl w:val="0"/>
          <w:numId w:val="6"/>
        </w:numPr>
        <w:jc w:val="both"/>
        <w:rPr>
          <w:rFonts w:ascii="Arial" w:hAnsi="Arial" w:cs="Arial"/>
          <w:b/>
          <w:bCs/>
          <w:sz w:val="22"/>
          <w:szCs w:val="22"/>
        </w:rPr>
      </w:pPr>
      <w:r w:rsidRPr="00A04521">
        <w:rPr>
          <w:rFonts w:ascii="Arial" w:hAnsi="Arial" w:cs="Arial"/>
          <w:sz w:val="22"/>
          <w:szCs w:val="22"/>
        </w:rPr>
        <w:t>Reconocimiento por cumpleaños</w:t>
      </w:r>
      <w:r w:rsidR="00A04521" w:rsidRPr="00A04521">
        <w:rPr>
          <w:rFonts w:ascii="Arial" w:hAnsi="Arial" w:cs="Arial"/>
          <w:sz w:val="22"/>
          <w:szCs w:val="22"/>
        </w:rPr>
        <w:t xml:space="preserve">: </w:t>
      </w:r>
      <w:r w:rsidRPr="00A04521">
        <w:rPr>
          <w:rFonts w:ascii="Arial" w:hAnsi="Arial" w:cs="Arial"/>
          <w:sz w:val="22"/>
          <w:szCs w:val="22"/>
        </w:rPr>
        <w:t>día compensatorio, remisión de tarjeta individual de cumpleaños</w:t>
      </w:r>
      <w:r w:rsidR="00A04521" w:rsidRPr="00A04521">
        <w:rPr>
          <w:rFonts w:ascii="Arial" w:hAnsi="Arial" w:cs="Arial"/>
          <w:sz w:val="22"/>
          <w:szCs w:val="22"/>
        </w:rPr>
        <w:t>.</w:t>
      </w:r>
    </w:p>
    <w:p w14:paraId="1AD86698" w14:textId="338553F2" w:rsidR="00876A7E" w:rsidRDefault="00A04521" w:rsidP="00635FAD">
      <w:pPr>
        <w:pStyle w:val="Prrafodelista"/>
        <w:numPr>
          <w:ilvl w:val="0"/>
          <w:numId w:val="6"/>
        </w:numPr>
        <w:jc w:val="both"/>
        <w:rPr>
          <w:rFonts w:ascii="Arial" w:hAnsi="Arial" w:cs="Arial"/>
          <w:sz w:val="22"/>
          <w:szCs w:val="22"/>
        </w:rPr>
      </w:pPr>
      <w:r w:rsidRPr="00A04521">
        <w:rPr>
          <w:rFonts w:ascii="Arial" w:hAnsi="Arial" w:cs="Arial"/>
          <w:sz w:val="22"/>
          <w:szCs w:val="22"/>
        </w:rPr>
        <w:t>Día del servidor público; generar espacios en el mes de junio de cada año para reconocer la función y labor importante de los servidores públicos, en cumplimiento al Decreto 2865 de 2013, se realizará taller donde se aborde temas que referencien la importancia, deberes y obligaciones del servidor público</w:t>
      </w:r>
    </w:p>
    <w:p w14:paraId="14F3F569" w14:textId="198FE867" w:rsidR="00A04521" w:rsidRDefault="00A04521" w:rsidP="00635FAD">
      <w:pPr>
        <w:pStyle w:val="Prrafodelista"/>
        <w:numPr>
          <w:ilvl w:val="0"/>
          <w:numId w:val="6"/>
        </w:numPr>
        <w:jc w:val="both"/>
        <w:rPr>
          <w:rFonts w:ascii="Arial" w:hAnsi="Arial" w:cs="Arial"/>
          <w:sz w:val="22"/>
          <w:szCs w:val="22"/>
        </w:rPr>
      </w:pPr>
      <w:r w:rsidRPr="00A04521">
        <w:rPr>
          <w:rFonts w:ascii="Arial" w:hAnsi="Arial" w:cs="Arial"/>
          <w:sz w:val="22"/>
          <w:szCs w:val="22"/>
        </w:rPr>
        <w:t xml:space="preserve">Otorgar un día compensatorio a manera de agradecimiento y reconocimiento a los funcionarios con 5 años de servicio a la </w:t>
      </w:r>
      <w:r>
        <w:rPr>
          <w:rFonts w:ascii="Arial" w:hAnsi="Arial" w:cs="Arial"/>
          <w:sz w:val="22"/>
          <w:szCs w:val="22"/>
        </w:rPr>
        <w:t xml:space="preserve">corporación </w:t>
      </w:r>
      <w:r w:rsidR="00FC66CB">
        <w:rPr>
          <w:rFonts w:ascii="Arial" w:hAnsi="Arial" w:cs="Arial"/>
          <w:sz w:val="22"/>
          <w:szCs w:val="22"/>
        </w:rPr>
        <w:t xml:space="preserve">Concejo </w:t>
      </w:r>
      <w:r w:rsidR="00FC66CB" w:rsidRPr="00A04521">
        <w:rPr>
          <w:rFonts w:ascii="Arial" w:hAnsi="Arial" w:cs="Arial"/>
          <w:sz w:val="22"/>
          <w:szCs w:val="22"/>
        </w:rPr>
        <w:t>Municipal</w:t>
      </w:r>
      <w:r w:rsidRPr="00A04521">
        <w:rPr>
          <w:rFonts w:ascii="Arial" w:hAnsi="Arial" w:cs="Arial"/>
          <w:sz w:val="22"/>
          <w:szCs w:val="22"/>
        </w:rPr>
        <w:t xml:space="preserve"> de Chía, dos (2) días compensatorios para los funcionarios con 10 años de servicio </w:t>
      </w:r>
      <w:r w:rsidR="00FC66CB" w:rsidRPr="00A04521">
        <w:rPr>
          <w:rFonts w:ascii="Arial" w:hAnsi="Arial" w:cs="Arial"/>
          <w:sz w:val="22"/>
          <w:szCs w:val="22"/>
        </w:rPr>
        <w:t>a</w:t>
      </w:r>
      <w:r w:rsidR="00FC66CB">
        <w:rPr>
          <w:rFonts w:ascii="Arial" w:hAnsi="Arial" w:cs="Arial"/>
          <w:sz w:val="22"/>
          <w:szCs w:val="22"/>
        </w:rPr>
        <w:t xml:space="preserve"> la corporación</w:t>
      </w:r>
      <w:r>
        <w:rPr>
          <w:rFonts w:ascii="Arial" w:hAnsi="Arial" w:cs="Arial"/>
          <w:sz w:val="22"/>
          <w:szCs w:val="22"/>
        </w:rPr>
        <w:t xml:space="preserve"> Concejo</w:t>
      </w:r>
      <w:r w:rsidRPr="00A04521">
        <w:rPr>
          <w:rFonts w:ascii="Arial" w:hAnsi="Arial" w:cs="Arial"/>
          <w:sz w:val="22"/>
          <w:szCs w:val="22"/>
        </w:rPr>
        <w:t xml:space="preserve"> Municipal de Chía y tres (3) días de compensación por 15 años de servicio </w:t>
      </w:r>
      <w:r w:rsidR="00FC66CB" w:rsidRPr="00A04521">
        <w:rPr>
          <w:rFonts w:ascii="Arial" w:hAnsi="Arial" w:cs="Arial"/>
          <w:sz w:val="22"/>
          <w:szCs w:val="22"/>
        </w:rPr>
        <w:t>a</w:t>
      </w:r>
      <w:r w:rsidR="00FC66CB">
        <w:rPr>
          <w:rFonts w:ascii="Arial" w:hAnsi="Arial" w:cs="Arial"/>
          <w:sz w:val="22"/>
          <w:szCs w:val="22"/>
        </w:rPr>
        <w:t xml:space="preserve"> la corporación</w:t>
      </w:r>
      <w:r>
        <w:rPr>
          <w:rFonts w:ascii="Arial" w:hAnsi="Arial" w:cs="Arial"/>
          <w:sz w:val="22"/>
          <w:szCs w:val="22"/>
        </w:rPr>
        <w:t xml:space="preserve"> Concejo</w:t>
      </w:r>
      <w:r w:rsidRPr="00A04521">
        <w:rPr>
          <w:rFonts w:ascii="Arial" w:hAnsi="Arial" w:cs="Arial"/>
          <w:sz w:val="22"/>
          <w:szCs w:val="22"/>
        </w:rPr>
        <w:t xml:space="preserve"> Municipal de Chía</w:t>
      </w:r>
      <w:r w:rsidR="00FC66CB">
        <w:rPr>
          <w:rFonts w:ascii="Arial" w:hAnsi="Arial" w:cs="Arial"/>
          <w:sz w:val="22"/>
          <w:szCs w:val="22"/>
        </w:rPr>
        <w:t>.</w:t>
      </w:r>
    </w:p>
    <w:p w14:paraId="250DCF26" w14:textId="45916ADB" w:rsidR="00FC66CB" w:rsidRPr="009337EC" w:rsidRDefault="00FC66CB" w:rsidP="00635FAD">
      <w:pPr>
        <w:pStyle w:val="Prrafodelista"/>
        <w:numPr>
          <w:ilvl w:val="0"/>
          <w:numId w:val="6"/>
        </w:numPr>
        <w:jc w:val="both"/>
        <w:rPr>
          <w:rFonts w:ascii="Arial" w:hAnsi="Arial" w:cs="Arial"/>
          <w:sz w:val="22"/>
          <w:szCs w:val="22"/>
        </w:rPr>
      </w:pPr>
      <w:r w:rsidRPr="009337EC">
        <w:rPr>
          <w:rFonts w:ascii="Arial" w:hAnsi="Arial" w:cs="Arial"/>
          <w:sz w:val="22"/>
          <w:szCs w:val="22"/>
        </w:rPr>
        <w:lastRenderedPageBreak/>
        <w:t xml:space="preserve">Otorgar permiso remunerado para asistir a la ceremonia </w:t>
      </w:r>
      <w:r w:rsidR="009337EC" w:rsidRPr="009337EC">
        <w:rPr>
          <w:rFonts w:ascii="Arial" w:hAnsi="Arial" w:cs="Arial"/>
          <w:sz w:val="22"/>
          <w:szCs w:val="22"/>
        </w:rPr>
        <w:t>por Graduación Académica (hijos, cónyuge, funcionario)</w:t>
      </w:r>
    </w:p>
    <w:p w14:paraId="26D56195" w14:textId="2046CBDD" w:rsidR="003A1108" w:rsidRDefault="003A1108" w:rsidP="00635FAD">
      <w:pPr>
        <w:pStyle w:val="Prrafodelista"/>
        <w:numPr>
          <w:ilvl w:val="0"/>
          <w:numId w:val="6"/>
        </w:numPr>
        <w:jc w:val="both"/>
        <w:rPr>
          <w:rFonts w:ascii="Arial" w:hAnsi="Arial" w:cs="Arial"/>
          <w:sz w:val="22"/>
          <w:szCs w:val="22"/>
        </w:rPr>
      </w:pPr>
      <w:r w:rsidRPr="003A1108">
        <w:rPr>
          <w:rFonts w:ascii="Arial" w:hAnsi="Arial" w:cs="Arial"/>
          <w:sz w:val="22"/>
          <w:szCs w:val="22"/>
        </w:rPr>
        <w:t>Difundir información relacionada al Código de Integridad, como se indica en el Modelo Integrado de Planeación y Gestión – MIPG, enmarcado en la ruta del crecimiento, los deberes y las responsabilidades de los servidores públicos, para fortalecer e interiorizar los valores y medir la percepción de la implementación del Código de Integridad, se realizará mediante correos electrónicos u otras estrategias.</w:t>
      </w:r>
    </w:p>
    <w:p w14:paraId="5467E526" w14:textId="22EE6F62" w:rsidR="003A1108" w:rsidRDefault="003A1108" w:rsidP="00635FAD">
      <w:pPr>
        <w:pStyle w:val="Prrafodelista"/>
        <w:numPr>
          <w:ilvl w:val="0"/>
          <w:numId w:val="6"/>
        </w:numPr>
        <w:jc w:val="both"/>
        <w:rPr>
          <w:rFonts w:ascii="Arial" w:hAnsi="Arial" w:cs="Arial"/>
          <w:sz w:val="22"/>
          <w:szCs w:val="22"/>
        </w:rPr>
      </w:pPr>
      <w:r w:rsidRPr="003A1108">
        <w:rPr>
          <w:rFonts w:ascii="Arial" w:hAnsi="Arial" w:cs="Arial"/>
          <w:sz w:val="22"/>
          <w:szCs w:val="22"/>
        </w:rPr>
        <w:t xml:space="preserve">La </w:t>
      </w:r>
      <w:r>
        <w:rPr>
          <w:rFonts w:ascii="Arial" w:hAnsi="Arial" w:cs="Arial"/>
          <w:sz w:val="22"/>
          <w:szCs w:val="22"/>
        </w:rPr>
        <w:t xml:space="preserve">corporación Concejo </w:t>
      </w:r>
      <w:r w:rsidRPr="00A04521">
        <w:rPr>
          <w:rFonts w:ascii="Arial" w:hAnsi="Arial" w:cs="Arial"/>
          <w:sz w:val="22"/>
          <w:szCs w:val="22"/>
        </w:rPr>
        <w:t>Municipal de Chía</w:t>
      </w:r>
      <w:r w:rsidRPr="003A1108">
        <w:rPr>
          <w:rFonts w:ascii="Arial" w:hAnsi="Arial" w:cs="Arial"/>
          <w:sz w:val="22"/>
          <w:szCs w:val="22"/>
        </w:rPr>
        <w:t xml:space="preserve"> a través de la Dirección </w:t>
      </w:r>
      <w:r>
        <w:rPr>
          <w:rFonts w:ascii="Arial" w:hAnsi="Arial" w:cs="Arial"/>
          <w:sz w:val="22"/>
          <w:szCs w:val="22"/>
        </w:rPr>
        <w:t>Administrativa y financiera y el área de Talento Humano</w:t>
      </w:r>
      <w:r w:rsidRPr="003A1108">
        <w:rPr>
          <w:rFonts w:ascii="Arial" w:hAnsi="Arial" w:cs="Arial"/>
          <w:sz w:val="22"/>
          <w:szCs w:val="22"/>
        </w:rPr>
        <w:t xml:space="preserve"> gestionará con la Caja de Compensación la consecución de detalle</w:t>
      </w:r>
      <w:r>
        <w:rPr>
          <w:rFonts w:ascii="Arial" w:hAnsi="Arial" w:cs="Arial"/>
          <w:sz w:val="22"/>
          <w:szCs w:val="22"/>
        </w:rPr>
        <w:t xml:space="preserve"> para los funcionarios.</w:t>
      </w:r>
    </w:p>
    <w:p w14:paraId="4EA8833A" w14:textId="0971CCC9" w:rsidR="003A1108" w:rsidRDefault="00A70A40" w:rsidP="00635FAD">
      <w:pPr>
        <w:pStyle w:val="Prrafodelista"/>
        <w:numPr>
          <w:ilvl w:val="0"/>
          <w:numId w:val="6"/>
        </w:numPr>
        <w:jc w:val="both"/>
        <w:rPr>
          <w:rFonts w:ascii="Arial" w:hAnsi="Arial" w:cs="Arial"/>
          <w:sz w:val="22"/>
          <w:szCs w:val="22"/>
        </w:rPr>
      </w:pPr>
      <w:r>
        <w:rPr>
          <w:rFonts w:ascii="Arial" w:hAnsi="Arial" w:cs="Arial"/>
          <w:sz w:val="22"/>
          <w:szCs w:val="22"/>
        </w:rPr>
        <w:t xml:space="preserve">Otorgar medio día de compensatorio </w:t>
      </w:r>
      <w:r w:rsidR="007C0CD1">
        <w:rPr>
          <w:rFonts w:ascii="Arial" w:hAnsi="Arial" w:cs="Arial"/>
          <w:sz w:val="22"/>
          <w:szCs w:val="22"/>
        </w:rPr>
        <w:t>q</w:t>
      </w:r>
      <w:r w:rsidR="007C0CD1" w:rsidRPr="003A1108">
        <w:rPr>
          <w:rFonts w:ascii="Arial" w:hAnsi="Arial" w:cs="Arial"/>
          <w:sz w:val="22"/>
          <w:szCs w:val="22"/>
        </w:rPr>
        <w:t>ue,</w:t>
      </w:r>
      <w:r w:rsidR="003A1108" w:rsidRPr="003A1108">
        <w:rPr>
          <w:rFonts w:ascii="Arial" w:hAnsi="Arial" w:cs="Arial"/>
          <w:sz w:val="22"/>
          <w:szCs w:val="22"/>
        </w:rPr>
        <w:t xml:space="preserve"> mediante registro de inscripción y verificación de requisitos, se permita incentivar el uso frecuente de la bicicleta para el desplazamiento de los funcionarios a su sitio de trabajo.</w:t>
      </w:r>
    </w:p>
    <w:p w14:paraId="1C37274A" w14:textId="4B53DB15" w:rsidR="00A70A40" w:rsidRDefault="00A70A40" w:rsidP="00635FAD">
      <w:pPr>
        <w:pStyle w:val="Prrafodelista"/>
        <w:numPr>
          <w:ilvl w:val="0"/>
          <w:numId w:val="6"/>
        </w:numPr>
        <w:jc w:val="both"/>
        <w:rPr>
          <w:rFonts w:ascii="Arial" w:hAnsi="Arial" w:cs="Arial"/>
          <w:sz w:val="22"/>
          <w:szCs w:val="22"/>
        </w:rPr>
      </w:pPr>
      <w:r w:rsidRPr="00A70A40">
        <w:rPr>
          <w:rFonts w:ascii="Arial" w:hAnsi="Arial" w:cs="Arial"/>
          <w:sz w:val="22"/>
          <w:szCs w:val="22"/>
        </w:rPr>
        <w:t>Feria presencial que permita acceder a bienes y servicios de la Caja de compensación. Ofreciendo descuentos especiales para los afiliados</w:t>
      </w:r>
      <w:r>
        <w:rPr>
          <w:rFonts w:ascii="Arial" w:hAnsi="Arial" w:cs="Arial"/>
          <w:sz w:val="22"/>
          <w:szCs w:val="22"/>
        </w:rPr>
        <w:t>.</w:t>
      </w:r>
    </w:p>
    <w:p w14:paraId="43A753BF" w14:textId="77777777" w:rsidR="00A70A40" w:rsidRDefault="00A70A40" w:rsidP="00A70A40">
      <w:pPr>
        <w:jc w:val="both"/>
        <w:rPr>
          <w:rFonts w:ascii="Arial" w:hAnsi="Arial" w:cs="Arial"/>
          <w:sz w:val="22"/>
          <w:szCs w:val="22"/>
        </w:rPr>
      </w:pPr>
    </w:p>
    <w:p w14:paraId="37ADBF7C" w14:textId="77777777" w:rsidR="007C0CD1" w:rsidRDefault="007C0CD1" w:rsidP="00A70A40">
      <w:pPr>
        <w:jc w:val="both"/>
        <w:rPr>
          <w:rFonts w:ascii="Arial" w:hAnsi="Arial" w:cs="Arial"/>
          <w:sz w:val="22"/>
          <w:szCs w:val="22"/>
        </w:rPr>
      </w:pPr>
    </w:p>
    <w:p w14:paraId="28CBB96C" w14:textId="7EB0E537" w:rsidR="00A70A40" w:rsidRPr="005C0D8E" w:rsidRDefault="00A70A40" w:rsidP="00635FAD">
      <w:pPr>
        <w:pStyle w:val="Prrafodelista"/>
        <w:numPr>
          <w:ilvl w:val="0"/>
          <w:numId w:val="14"/>
        </w:numPr>
        <w:jc w:val="both"/>
        <w:rPr>
          <w:rFonts w:ascii="Arial" w:hAnsi="Arial" w:cs="Arial"/>
          <w:b/>
          <w:bCs/>
          <w:sz w:val="22"/>
          <w:szCs w:val="22"/>
        </w:rPr>
      </w:pPr>
      <w:r w:rsidRPr="005C0D8E">
        <w:rPr>
          <w:rFonts w:ascii="Arial" w:hAnsi="Arial" w:cs="Arial"/>
          <w:b/>
          <w:bCs/>
          <w:sz w:val="22"/>
          <w:szCs w:val="22"/>
        </w:rPr>
        <w:t>AREA DE PROTECCIÓN Y ACCESO A SERVICIOS SOCIALES</w:t>
      </w:r>
    </w:p>
    <w:p w14:paraId="3F52BFE2" w14:textId="77777777" w:rsidR="007C0CD1" w:rsidRPr="007C0CD1" w:rsidRDefault="007C0CD1" w:rsidP="007C0CD1">
      <w:pPr>
        <w:pStyle w:val="Prrafodelista"/>
        <w:jc w:val="both"/>
        <w:rPr>
          <w:rFonts w:ascii="Arial" w:hAnsi="Arial" w:cs="Arial"/>
          <w:b/>
          <w:bCs/>
          <w:sz w:val="22"/>
          <w:szCs w:val="22"/>
        </w:rPr>
      </w:pPr>
    </w:p>
    <w:p w14:paraId="04D1DCF6" w14:textId="54603CE3" w:rsidR="00A70A40" w:rsidRPr="007C0CD1" w:rsidRDefault="00A70A40" w:rsidP="00A70A40">
      <w:pPr>
        <w:jc w:val="both"/>
        <w:rPr>
          <w:rFonts w:ascii="Arial" w:hAnsi="Arial" w:cs="Arial"/>
          <w:b/>
          <w:bCs/>
          <w:sz w:val="22"/>
          <w:szCs w:val="22"/>
        </w:rPr>
      </w:pPr>
      <w:r w:rsidRPr="007C0CD1">
        <w:rPr>
          <w:rFonts w:ascii="Arial" w:hAnsi="Arial" w:cs="Arial"/>
          <w:b/>
          <w:bCs/>
          <w:sz w:val="22"/>
          <w:szCs w:val="22"/>
        </w:rPr>
        <w:t xml:space="preserve">Actividades a desarrollar </w:t>
      </w:r>
      <w:r w:rsidR="009A65BC" w:rsidRPr="007C0CD1">
        <w:rPr>
          <w:rFonts w:ascii="Arial" w:hAnsi="Arial" w:cs="Arial"/>
          <w:b/>
          <w:bCs/>
          <w:sz w:val="22"/>
          <w:szCs w:val="22"/>
        </w:rPr>
        <w:t>en la vigencia 2025</w:t>
      </w:r>
    </w:p>
    <w:p w14:paraId="593B0EC9" w14:textId="77777777" w:rsidR="009A65BC" w:rsidRDefault="009A65BC" w:rsidP="00A70A40">
      <w:pPr>
        <w:jc w:val="both"/>
        <w:rPr>
          <w:rFonts w:ascii="Arial" w:hAnsi="Arial" w:cs="Arial"/>
          <w:sz w:val="22"/>
          <w:szCs w:val="22"/>
        </w:rPr>
      </w:pPr>
    </w:p>
    <w:p w14:paraId="74E6643F" w14:textId="4EEC1F51" w:rsidR="009A65BC" w:rsidRPr="00A70A40" w:rsidRDefault="009A65BC" w:rsidP="00A70A40">
      <w:pPr>
        <w:jc w:val="both"/>
        <w:rPr>
          <w:rFonts w:ascii="Arial" w:hAnsi="Arial" w:cs="Arial"/>
          <w:sz w:val="22"/>
          <w:szCs w:val="22"/>
        </w:rPr>
      </w:pPr>
      <w:r w:rsidRPr="009A65BC">
        <w:rPr>
          <w:rFonts w:ascii="Arial" w:hAnsi="Arial" w:cs="Arial"/>
          <w:sz w:val="22"/>
          <w:szCs w:val="22"/>
        </w:rPr>
        <w:t>Con base en lo establecido en el art. 23 del Decreto 1567 el Área de Protección y Servicios Sociales, cada entidad debe estructurar programas mediante los cuales se atiendan las necesidades de protección, ocio, identidad y aprendizaje de los empleados y sus familias, para mejorar sus niveles de salud, vivienda, recreación, cultura y educación.</w:t>
      </w:r>
    </w:p>
    <w:p w14:paraId="307BD6E0" w14:textId="77777777" w:rsidR="00876A7E" w:rsidRPr="00A04521" w:rsidRDefault="00876A7E" w:rsidP="00D12A52">
      <w:pPr>
        <w:jc w:val="both"/>
        <w:rPr>
          <w:rFonts w:ascii="Arial" w:hAnsi="Arial" w:cs="Arial"/>
        </w:rPr>
      </w:pPr>
    </w:p>
    <w:p w14:paraId="048ED15E" w14:textId="4BCC0092" w:rsidR="00876A7E" w:rsidRDefault="009A65BC" w:rsidP="00635FAD">
      <w:pPr>
        <w:pStyle w:val="Prrafodelista"/>
        <w:numPr>
          <w:ilvl w:val="0"/>
          <w:numId w:val="7"/>
        </w:numPr>
        <w:jc w:val="both"/>
        <w:rPr>
          <w:rFonts w:ascii="Arial" w:hAnsi="Arial" w:cs="Arial"/>
          <w:sz w:val="22"/>
          <w:szCs w:val="22"/>
        </w:rPr>
      </w:pPr>
      <w:r w:rsidRPr="009A65BC">
        <w:rPr>
          <w:rFonts w:ascii="Arial" w:hAnsi="Arial" w:cs="Arial"/>
          <w:sz w:val="22"/>
          <w:szCs w:val="22"/>
        </w:rPr>
        <w:t>Garantizar la afiliación a la entidad prestadora de salud, administradora de riesgos laborales y caja de compensación con asistencia para la afiliación del grupo familiar. Así como su atención permanente y personalizada, en temas tales como, servicios y traslados de EPS.</w:t>
      </w:r>
    </w:p>
    <w:p w14:paraId="021BEAEC" w14:textId="4A725547" w:rsidR="009A65BC" w:rsidRDefault="00D263C3" w:rsidP="00635FAD">
      <w:pPr>
        <w:pStyle w:val="Prrafodelista"/>
        <w:numPr>
          <w:ilvl w:val="0"/>
          <w:numId w:val="7"/>
        </w:numPr>
        <w:jc w:val="both"/>
        <w:rPr>
          <w:rFonts w:ascii="Arial" w:hAnsi="Arial" w:cs="Arial"/>
          <w:sz w:val="22"/>
          <w:szCs w:val="22"/>
        </w:rPr>
      </w:pPr>
      <w:r w:rsidRPr="00D263C3">
        <w:rPr>
          <w:rFonts w:ascii="Arial" w:hAnsi="Arial" w:cs="Arial"/>
          <w:sz w:val="22"/>
          <w:szCs w:val="22"/>
        </w:rPr>
        <w:t xml:space="preserve">Día de la Vivienda; teniendo en cuenta el diagnóstico de necesidades el cual arrojó como resultado que </w:t>
      </w:r>
      <w:r w:rsidR="00AF0B01">
        <w:rPr>
          <w:rFonts w:ascii="Arial" w:hAnsi="Arial" w:cs="Arial"/>
          <w:sz w:val="22"/>
          <w:szCs w:val="22"/>
        </w:rPr>
        <w:t xml:space="preserve">no tienen </w:t>
      </w:r>
      <w:r w:rsidR="00AF0B01" w:rsidRPr="00D263C3">
        <w:rPr>
          <w:rFonts w:ascii="Arial" w:hAnsi="Arial" w:cs="Arial"/>
          <w:sz w:val="22"/>
          <w:szCs w:val="22"/>
        </w:rPr>
        <w:t>vivienda propia</w:t>
      </w:r>
      <w:r w:rsidRPr="00D263C3">
        <w:rPr>
          <w:rFonts w:ascii="Arial" w:hAnsi="Arial" w:cs="Arial"/>
          <w:sz w:val="22"/>
          <w:szCs w:val="22"/>
        </w:rPr>
        <w:t xml:space="preserve"> un 5</w:t>
      </w:r>
      <w:r>
        <w:rPr>
          <w:rFonts w:ascii="Arial" w:hAnsi="Arial" w:cs="Arial"/>
          <w:sz w:val="22"/>
          <w:szCs w:val="22"/>
        </w:rPr>
        <w:t>6</w:t>
      </w:r>
      <w:r w:rsidRPr="00D263C3">
        <w:rPr>
          <w:rFonts w:ascii="Arial" w:hAnsi="Arial" w:cs="Arial"/>
          <w:sz w:val="22"/>
          <w:szCs w:val="22"/>
        </w:rPr>
        <w:t>.</w:t>
      </w:r>
      <w:r>
        <w:rPr>
          <w:rFonts w:ascii="Arial" w:hAnsi="Arial" w:cs="Arial"/>
          <w:sz w:val="22"/>
          <w:szCs w:val="22"/>
        </w:rPr>
        <w:t>3</w:t>
      </w:r>
      <w:r w:rsidRPr="00D263C3">
        <w:rPr>
          <w:rFonts w:ascii="Arial" w:hAnsi="Arial" w:cs="Arial"/>
          <w:sz w:val="22"/>
          <w:szCs w:val="22"/>
        </w:rPr>
        <w:t>% de funcionarios; es importante contar con la participación de la caja de compensación C</w:t>
      </w:r>
      <w:r>
        <w:rPr>
          <w:rFonts w:ascii="Arial" w:hAnsi="Arial" w:cs="Arial"/>
          <w:sz w:val="22"/>
          <w:szCs w:val="22"/>
        </w:rPr>
        <w:t>ompensar</w:t>
      </w:r>
      <w:r w:rsidRPr="00D263C3">
        <w:rPr>
          <w:rFonts w:ascii="Arial" w:hAnsi="Arial" w:cs="Arial"/>
          <w:sz w:val="22"/>
          <w:szCs w:val="22"/>
        </w:rPr>
        <w:t xml:space="preserve"> (subsidios de vivienda), entidades bancarias que poseen convenio de libranza </w:t>
      </w:r>
      <w:r>
        <w:rPr>
          <w:rFonts w:ascii="Arial" w:hAnsi="Arial" w:cs="Arial"/>
          <w:sz w:val="22"/>
          <w:szCs w:val="22"/>
        </w:rPr>
        <w:t>Corporación Social de Cundinamarca</w:t>
      </w:r>
      <w:r w:rsidRPr="00D263C3">
        <w:rPr>
          <w:rFonts w:ascii="Arial" w:hAnsi="Arial" w:cs="Arial"/>
          <w:sz w:val="22"/>
          <w:szCs w:val="22"/>
        </w:rPr>
        <w:t xml:space="preserve"> (ofertando sus planes de crédito para vivienda a un interés preferencial para los servidores públicos),  y al Fondo Nacional del Ahorro, con el fin de generar espacios donde los funcionarios cuenten con asesorías especializadas por parte de estas entidades. </w:t>
      </w:r>
    </w:p>
    <w:p w14:paraId="5AF453A0" w14:textId="77777777" w:rsidR="00AF0B01" w:rsidRDefault="00AF0B01" w:rsidP="00AF0B01">
      <w:pPr>
        <w:pStyle w:val="Prrafodelista"/>
        <w:jc w:val="both"/>
        <w:rPr>
          <w:rFonts w:ascii="Arial" w:hAnsi="Arial" w:cs="Arial"/>
          <w:sz w:val="22"/>
          <w:szCs w:val="22"/>
        </w:rPr>
      </w:pPr>
    </w:p>
    <w:p w14:paraId="27FD9C06" w14:textId="534B8820" w:rsidR="00AF0B01" w:rsidRPr="009A65BC" w:rsidRDefault="00AF0B01" w:rsidP="00AF0B01">
      <w:pPr>
        <w:pStyle w:val="Prrafodelista"/>
        <w:jc w:val="both"/>
        <w:rPr>
          <w:rFonts w:ascii="Arial" w:hAnsi="Arial" w:cs="Arial"/>
          <w:sz w:val="22"/>
          <w:szCs w:val="22"/>
        </w:rPr>
      </w:pPr>
      <w:r>
        <w:rPr>
          <w:rFonts w:ascii="Arial" w:hAnsi="Arial" w:cs="Arial"/>
          <w:sz w:val="22"/>
          <w:szCs w:val="22"/>
        </w:rPr>
        <w:t xml:space="preserve">                  </w:t>
      </w:r>
      <w:r w:rsidRPr="00AF0B01">
        <w:rPr>
          <w:rFonts w:ascii="Arial" w:hAnsi="Arial" w:cs="Arial"/>
          <w:noProof/>
          <w:sz w:val="22"/>
          <w:szCs w:val="22"/>
        </w:rPr>
        <w:drawing>
          <wp:inline distT="0" distB="0" distL="0" distR="0" wp14:anchorId="1F0E7D0A" wp14:editId="3A935430">
            <wp:extent cx="3304990" cy="1980309"/>
            <wp:effectExtent l="57150" t="57150" r="105410" b="115570"/>
            <wp:docPr id="115118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83934" name=""/>
                    <pic:cNvPicPr/>
                  </pic:nvPicPr>
                  <pic:blipFill rotWithShape="1">
                    <a:blip r:embed="rId22"/>
                    <a:srcRect t="5726"/>
                    <a:stretch/>
                  </pic:blipFill>
                  <pic:spPr bwMode="auto">
                    <a:xfrm>
                      <a:off x="0" y="0"/>
                      <a:ext cx="3324113" cy="1991767"/>
                    </a:xfrm>
                    <a:prstGeom prst="rect">
                      <a:avLst/>
                    </a:prstGeom>
                    <a:ln w="1905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03374A9" w14:textId="77777777" w:rsidR="00876A7E" w:rsidRDefault="00876A7E" w:rsidP="00D12A52">
      <w:pPr>
        <w:jc w:val="both"/>
        <w:rPr>
          <w:rFonts w:ascii="Arial" w:hAnsi="Arial" w:cs="Arial"/>
          <w:b/>
          <w:bCs/>
        </w:rPr>
      </w:pPr>
    </w:p>
    <w:p w14:paraId="33C33B6F" w14:textId="566F2B50" w:rsidR="00876A7E" w:rsidRPr="007C0CD1" w:rsidRDefault="00AF0B01" w:rsidP="00635FAD">
      <w:pPr>
        <w:pStyle w:val="Prrafodelista"/>
        <w:numPr>
          <w:ilvl w:val="0"/>
          <w:numId w:val="7"/>
        </w:numPr>
        <w:jc w:val="both"/>
        <w:rPr>
          <w:rFonts w:ascii="Arial" w:hAnsi="Arial" w:cs="Arial"/>
          <w:sz w:val="22"/>
          <w:szCs w:val="22"/>
        </w:rPr>
      </w:pPr>
      <w:r w:rsidRPr="007C0CD1">
        <w:rPr>
          <w:rFonts w:ascii="Arial" w:hAnsi="Arial" w:cs="Arial"/>
          <w:sz w:val="22"/>
          <w:szCs w:val="22"/>
        </w:rPr>
        <w:t>Se desarrollarán jornadas de Salud y bienestar, en la cual se invitarán diferentes instituciones y entidades para la consecución de descuentos en planes adicionales en salud.</w:t>
      </w:r>
    </w:p>
    <w:p w14:paraId="2C425F94" w14:textId="4848946B" w:rsidR="00AF0B01" w:rsidRPr="007C0CD1" w:rsidRDefault="00AF0B01" w:rsidP="00635FAD">
      <w:pPr>
        <w:pStyle w:val="Prrafodelista"/>
        <w:numPr>
          <w:ilvl w:val="0"/>
          <w:numId w:val="7"/>
        </w:numPr>
        <w:jc w:val="both"/>
        <w:rPr>
          <w:rFonts w:ascii="Arial" w:hAnsi="Arial" w:cs="Arial"/>
          <w:sz w:val="22"/>
          <w:szCs w:val="22"/>
        </w:rPr>
      </w:pPr>
      <w:r w:rsidRPr="007C0CD1">
        <w:rPr>
          <w:rFonts w:ascii="Arial" w:hAnsi="Arial" w:cs="Arial"/>
          <w:sz w:val="22"/>
          <w:szCs w:val="22"/>
        </w:rPr>
        <w:lastRenderedPageBreak/>
        <w:t xml:space="preserve">Torneos deportivos (voleibol, </w:t>
      </w:r>
      <w:proofErr w:type="spellStart"/>
      <w:r w:rsidRPr="007C0CD1">
        <w:rPr>
          <w:rFonts w:ascii="Arial" w:hAnsi="Arial" w:cs="Arial"/>
          <w:sz w:val="22"/>
          <w:szCs w:val="22"/>
        </w:rPr>
        <w:t>bolirana</w:t>
      </w:r>
      <w:proofErr w:type="spellEnd"/>
      <w:r w:rsidRPr="007C0CD1">
        <w:rPr>
          <w:rFonts w:ascii="Arial" w:hAnsi="Arial" w:cs="Arial"/>
          <w:sz w:val="22"/>
          <w:szCs w:val="22"/>
        </w:rPr>
        <w:t>, futbol) presenciales. Estas actividades se realizarán en coordinación con área talento humano y el IMRD, tiene como objetivo realizar actividades deportivas orientadas a eliminar el estrés y mantener un estado de salud adecuado en los funcionarios. Así mismo, fomentar la integración, trabajo en equipo, respeto, sana competencia.</w:t>
      </w:r>
    </w:p>
    <w:p w14:paraId="45FD8FB8" w14:textId="67D100BA" w:rsidR="00524C38" w:rsidRPr="007C0CD1" w:rsidRDefault="00524C38" w:rsidP="00635FAD">
      <w:pPr>
        <w:pStyle w:val="Prrafodelista"/>
        <w:numPr>
          <w:ilvl w:val="0"/>
          <w:numId w:val="7"/>
        </w:numPr>
        <w:jc w:val="both"/>
        <w:rPr>
          <w:rFonts w:ascii="Arial" w:hAnsi="Arial" w:cs="Arial"/>
          <w:sz w:val="22"/>
          <w:szCs w:val="22"/>
        </w:rPr>
      </w:pPr>
      <w:r w:rsidRPr="007C0CD1">
        <w:rPr>
          <w:rFonts w:ascii="Arial" w:hAnsi="Arial" w:cs="Arial"/>
          <w:sz w:val="22"/>
          <w:szCs w:val="22"/>
        </w:rPr>
        <w:t>Talleres de desarrollo del bienestar psicosocial y programas terapéuticos (prevención de la salud física y mental). En coordinación con la caja de compensación familiar, EPS y ARL.</w:t>
      </w:r>
    </w:p>
    <w:p w14:paraId="1944E169" w14:textId="11572D99" w:rsidR="00524C38" w:rsidRPr="007C0CD1" w:rsidRDefault="00524C38" w:rsidP="00635FAD">
      <w:pPr>
        <w:pStyle w:val="Prrafodelista"/>
        <w:numPr>
          <w:ilvl w:val="0"/>
          <w:numId w:val="7"/>
        </w:numPr>
        <w:jc w:val="both"/>
        <w:rPr>
          <w:rFonts w:ascii="Arial" w:hAnsi="Arial" w:cs="Arial"/>
          <w:sz w:val="22"/>
          <w:szCs w:val="22"/>
        </w:rPr>
      </w:pPr>
      <w:r w:rsidRPr="007C0CD1">
        <w:rPr>
          <w:rFonts w:ascii="Arial" w:hAnsi="Arial" w:cs="Arial"/>
          <w:sz w:val="22"/>
          <w:szCs w:val="22"/>
        </w:rPr>
        <w:t>Clases con instructor en vivo presenciales; con el fin de promover el buen estado físico, integrar a los compañeros de trabajo, disminuir niveles de estrés, por medio de ritmos musicales dirigidos, su realización se coordinará con la caja de compensación familiar y el Instituto Municipal de Recreación y Deporte IMRD y otras entidades.</w:t>
      </w:r>
    </w:p>
    <w:p w14:paraId="25486D59" w14:textId="449FE045" w:rsidR="00524C38" w:rsidRPr="007C0CD1" w:rsidRDefault="00524C38" w:rsidP="00635FAD">
      <w:pPr>
        <w:pStyle w:val="Prrafodelista"/>
        <w:numPr>
          <w:ilvl w:val="0"/>
          <w:numId w:val="7"/>
        </w:numPr>
        <w:jc w:val="both"/>
        <w:rPr>
          <w:rFonts w:ascii="Arial" w:hAnsi="Arial" w:cs="Arial"/>
          <w:sz w:val="22"/>
          <w:szCs w:val="22"/>
        </w:rPr>
      </w:pPr>
      <w:r w:rsidRPr="007C0CD1">
        <w:rPr>
          <w:rFonts w:ascii="Arial" w:hAnsi="Arial" w:cs="Arial"/>
          <w:sz w:val="22"/>
          <w:szCs w:val="22"/>
        </w:rPr>
        <w:t>Dar cumplimiento a la Ley No. 1857 del 26 de Julio del 2017. Parágrafo del artículo 5A. Los empleadores deberán facilitar, promover y gestionar una jornada semestral en la que sus empleados puedan compartir con su familia en un espacio suministrado por el empleador o en uno gestionado ante la caja de compensación familiar con la que cuentan los empleados. Si el empleador no logra gestionar esta jornada deberá permitir que los trabajadores tengan este espacio de tiempo con sus familias sin afectar los días de descanso, esto sin perjuicio de acordar el horario laboral complementario.</w:t>
      </w:r>
    </w:p>
    <w:p w14:paraId="236F5D2C" w14:textId="18A1DD7C" w:rsidR="001100A4" w:rsidRPr="007C0CD1" w:rsidRDefault="001100A4" w:rsidP="00635FAD">
      <w:pPr>
        <w:pStyle w:val="Prrafodelista"/>
        <w:numPr>
          <w:ilvl w:val="0"/>
          <w:numId w:val="7"/>
        </w:numPr>
        <w:jc w:val="both"/>
        <w:rPr>
          <w:rFonts w:ascii="Arial" w:hAnsi="Arial" w:cs="Arial"/>
          <w:sz w:val="22"/>
          <w:szCs w:val="22"/>
        </w:rPr>
      </w:pPr>
      <w:r w:rsidRPr="007C0CD1">
        <w:rPr>
          <w:rFonts w:ascii="Arial" w:hAnsi="Arial" w:cs="Arial"/>
          <w:sz w:val="22"/>
          <w:szCs w:val="22"/>
        </w:rPr>
        <w:t>Atención personalizada, programa asesor presencial; ofertando los servicios de la caja de compensación Compensar, respecto a trámites relacionados con subsidio de vivienda, créditos, recreación, turismo, escuelas deportivas, entre otras.</w:t>
      </w:r>
    </w:p>
    <w:p w14:paraId="5442754A" w14:textId="77777777" w:rsidR="001100A4" w:rsidRDefault="001100A4" w:rsidP="001100A4">
      <w:pPr>
        <w:jc w:val="both"/>
        <w:rPr>
          <w:rFonts w:ascii="Arial" w:hAnsi="Arial" w:cs="Arial"/>
          <w:color w:val="000000" w:themeColor="text1"/>
          <w:sz w:val="22"/>
          <w:szCs w:val="22"/>
        </w:rPr>
      </w:pPr>
    </w:p>
    <w:p w14:paraId="6E3C569D" w14:textId="67EB59DB" w:rsidR="001100A4" w:rsidRDefault="001100A4" w:rsidP="001100A4">
      <w:pPr>
        <w:jc w:val="both"/>
        <w:rPr>
          <w:rFonts w:ascii="Arial" w:hAnsi="Arial" w:cs="Arial"/>
          <w:color w:val="000000" w:themeColor="text1"/>
          <w:sz w:val="22"/>
          <w:szCs w:val="22"/>
        </w:rPr>
      </w:pPr>
      <w:r w:rsidRPr="0075373F">
        <w:rPr>
          <w:rFonts w:ascii="Arial" w:hAnsi="Arial" w:cs="Arial"/>
          <w:color w:val="000000" w:themeColor="text1"/>
          <w:sz w:val="22"/>
          <w:szCs w:val="22"/>
        </w:rPr>
        <w:t>Este programa podrá ser objeto de ajustes y modificaciones a lo largo de su vigencia. De igual forma, se aclara que la fecha de realización de algunas actividades puede variar, incluirse o modificarse por sugerencia o necesidades de la corporación Concejo Municipal de Chía o las condiciones generadas por la prestación del servicio.</w:t>
      </w:r>
    </w:p>
    <w:p w14:paraId="6F7CB390" w14:textId="77777777" w:rsidR="005C0D8E" w:rsidRDefault="005C0D8E" w:rsidP="001100A4">
      <w:pPr>
        <w:jc w:val="both"/>
        <w:rPr>
          <w:rFonts w:ascii="Arial" w:hAnsi="Arial" w:cs="Arial"/>
          <w:color w:val="000000" w:themeColor="text1"/>
          <w:sz w:val="22"/>
          <w:szCs w:val="22"/>
        </w:rPr>
      </w:pPr>
    </w:p>
    <w:p w14:paraId="54225942" w14:textId="07CB0EEA" w:rsidR="001100A4" w:rsidRPr="005C0D8E" w:rsidRDefault="001100A4" w:rsidP="00635FAD">
      <w:pPr>
        <w:pStyle w:val="Prrafodelista"/>
        <w:numPr>
          <w:ilvl w:val="0"/>
          <w:numId w:val="14"/>
        </w:numPr>
        <w:jc w:val="both"/>
        <w:rPr>
          <w:rFonts w:ascii="Arial" w:hAnsi="Arial" w:cs="Arial"/>
          <w:b/>
          <w:bCs/>
          <w:color w:val="000000" w:themeColor="text1"/>
          <w:sz w:val="22"/>
          <w:szCs w:val="22"/>
        </w:rPr>
      </w:pPr>
      <w:r w:rsidRPr="005C0D8E">
        <w:rPr>
          <w:rFonts w:ascii="Arial" w:hAnsi="Arial" w:cs="Arial"/>
          <w:b/>
          <w:bCs/>
          <w:color w:val="000000" w:themeColor="text1"/>
          <w:sz w:val="22"/>
          <w:szCs w:val="22"/>
        </w:rPr>
        <w:t>EVALUACIÓN Y SEGUIMIENTO</w:t>
      </w:r>
    </w:p>
    <w:p w14:paraId="4B253B55" w14:textId="77777777" w:rsidR="001100A4" w:rsidRDefault="001100A4" w:rsidP="001100A4">
      <w:pPr>
        <w:jc w:val="both"/>
        <w:rPr>
          <w:rFonts w:ascii="Arial" w:hAnsi="Arial" w:cs="Arial"/>
          <w:b/>
          <w:bCs/>
          <w:color w:val="000000" w:themeColor="text1"/>
          <w:sz w:val="22"/>
          <w:szCs w:val="22"/>
        </w:rPr>
      </w:pPr>
    </w:p>
    <w:p w14:paraId="04F25E79" w14:textId="7106DCDD" w:rsidR="001100A4" w:rsidRPr="001100A4" w:rsidRDefault="001100A4" w:rsidP="001100A4">
      <w:pPr>
        <w:jc w:val="both"/>
        <w:rPr>
          <w:rFonts w:ascii="Arial" w:hAnsi="Arial" w:cs="Arial"/>
          <w:color w:val="000000" w:themeColor="text1"/>
          <w:sz w:val="22"/>
          <w:szCs w:val="22"/>
        </w:rPr>
      </w:pPr>
      <w:r w:rsidRPr="001100A4">
        <w:rPr>
          <w:rFonts w:ascii="Arial" w:hAnsi="Arial" w:cs="Arial"/>
          <w:color w:val="000000" w:themeColor="text1"/>
          <w:sz w:val="22"/>
          <w:szCs w:val="22"/>
        </w:rPr>
        <w:t>Corresponderá a</w:t>
      </w:r>
      <w:r>
        <w:rPr>
          <w:rFonts w:ascii="Arial" w:hAnsi="Arial" w:cs="Arial"/>
          <w:color w:val="000000" w:themeColor="text1"/>
          <w:sz w:val="22"/>
          <w:szCs w:val="22"/>
        </w:rPr>
        <w:t>l área de Dirección Administrativa y Financiera - Talento Humano</w:t>
      </w:r>
      <w:r w:rsidRPr="001100A4">
        <w:rPr>
          <w:rFonts w:ascii="Arial" w:hAnsi="Arial" w:cs="Arial"/>
          <w:color w:val="000000" w:themeColor="text1"/>
          <w:sz w:val="22"/>
          <w:szCs w:val="22"/>
        </w:rPr>
        <w:t xml:space="preserve"> realizar el monitoreo de las acciones reportadas de manera trimestral con el fin de garantizar el cumplimiento durante su vigencia 202</w:t>
      </w:r>
      <w:r w:rsidR="00337FEE">
        <w:rPr>
          <w:rFonts w:ascii="Arial" w:hAnsi="Arial" w:cs="Arial"/>
          <w:color w:val="000000" w:themeColor="text1"/>
          <w:sz w:val="22"/>
          <w:szCs w:val="22"/>
        </w:rPr>
        <w:t>5</w:t>
      </w:r>
      <w:r w:rsidRPr="001100A4">
        <w:rPr>
          <w:rFonts w:ascii="Arial" w:hAnsi="Arial" w:cs="Arial"/>
          <w:color w:val="000000" w:themeColor="text1"/>
          <w:sz w:val="22"/>
          <w:szCs w:val="22"/>
        </w:rPr>
        <w:t>.</w:t>
      </w:r>
    </w:p>
    <w:p w14:paraId="3BF097EC" w14:textId="590E8FD6" w:rsidR="001100A4" w:rsidRPr="009337EC" w:rsidRDefault="001100A4" w:rsidP="001100A4">
      <w:pPr>
        <w:jc w:val="both"/>
        <w:rPr>
          <w:rFonts w:ascii="Arial" w:hAnsi="Arial" w:cs="Arial"/>
          <w:color w:val="000000" w:themeColor="text1"/>
          <w:sz w:val="22"/>
          <w:szCs w:val="22"/>
        </w:rPr>
      </w:pPr>
      <w:r w:rsidRPr="009337EC">
        <w:rPr>
          <w:rFonts w:ascii="Arial" w:hAnsi="Arial" w:cs="Arial"/>
          <w:color w:val="000000" w:themeColor="text1"/>
          <w:sz w:val="22"/>
          <w:szCs w:val="22"/>
        </w:rPr>
        <w:t>Aun dado a lo anterior, se realizará evaluación de cada una de las actividades desarrolladas para su impacto.</w:t>
      </w:r>
      <w:r w:rsidR="009337EC">
        <w:rPr>
          <w:rFonts w:ascii="Arial" w:hAnsi="Arial" w:cs="Arial"/>
          <w:color w:val="000000" w:themeColor="text1"/>
          <w:sz w:val="22"/>
          <w:szCs w:val="22"/>
        </w:rPr>
        <w:t xml:space="preserve"> </w:t>
      </w:r>
      <w:r w:rsidRPr="009337EC">
        <w:rPr>
          <w:rFonts w:ascii="Arial" w:hAnsi="Arial" w:cs="Arial"/>
          <w:color w:val="000000" w:themeColor="text1"/>
          <w:sz w:val="22"/>
          <w:szCs w:val="22"/>
        </w:rPr>
        <w:t xml:space="preserve">El indicador que permitirán la medición del cumplimiento del Plan de Incentivos, se </w:t>
      </w:r>
      <w:r w:rsidR="00337FEE" w:rsidRPr="009337EC">
        <w:rPr>
          <w:rFonts w:ascii="Arial" w:hAnsi="Arial" w:cs="Arial"/>
          <w:color w:val="000000" w:themeColor="text1"/>
          <w:sz w:val="22"/>
          <w:szCs w:val="22"/>
        </w:rPr>
        <w:t>describe</w:t>
      </w:r>
      <w:r w:rsidRPr="009337EC">
        <w:rPr>
          <w:rFonts w:ascii="Arial" w:hAnsi="Arial" w:cs="Arial"/>
          <w:color w:val="000000" w:themeColor="text1"/>
          <w:sz w:val="22"/>
          <w:szCs w:val="22"/>
        </w:rPr>
        <w:t xml:space="preserve"> a continuación: </w:t>
      </w:r>
    </w:p>
    <w:p w14:paraId="790AA769" w14:textId="77777777" w:rsidR="001100A4" w:rsidRPr="0075373F" w:rsidRDefault="001100A4" w:rsidP="001100A4">
      <w:pPr>
        <w:jc w:val="both"/>
        <w:rPr>
          <w:rFonts w:ascii="Arial" w:hAnsi="Arial" w:cs="Arial"/>
          <w:color w:val="000000" w:themeColor="text1"/>
          <w:sz w:val="22"/>
          <w:szCs w:val="22"/>
          <w:highlight w:val="yellow"/>
        </w:rPr>
      </w:pPr>
    </w:p>
    <w:p w14:paraId="391A677F" w14:textId="45013706" w:rsidR="001100A4" w:rsidRPr="009337EC" w:rsidRDefault="001100A4" w:rsidP="009337EC">
      <w:pPr>
        <w:jc w:val="both"/>
        <w:rPr>
          <w:rFonts w:ascii="Arial" w:hAnsi="Arial" w:cs="Arial"/>
          <w:color w:val="000000" w:themeColor="text1"/>
          <w:sz w:val="22"/>
          <w:szCs w:val="22"/>
        </w:rPr>
      </w:pPr>
      <w:bookmarkStart w:id="44" w:name="_Hlk189038393"/>
      <w:r w:rsidRPr="009337EC">
        <w:rPr>
          <w:rFonts w:ascii="Arial" w:hAnsi="Arial" w:cs="Arial"/>
          <w:color w:val="000000" w:themeColor="text1"/>
          <w:sz w:val="22"/>
          <w:szCs w:val="22"/>
        </w:rPr>
        <w:t>Ejecución de actividades de bienestar</w:t>
      </w:r>
    </w:p>
    <w:p w14:paraId="131D7360" w14:textId="3A021CBD" w:rsidR="001100A4" w:rsidRPr="009337EC" w:rsidRDefault="001100A4" w:rsidP="009337EC">
      <w:pPr>
        <w:jc w:val="both"/>
        <w:rPr>
          <w:rFonts w:ascii="Arial" w:hAnsi="Arial" w:cs="Arial"/>
          <w:color w:val="000000" w:themeColor="text1"/>
          <w:sz w:val="22"/>
          <w:szCs w:val="22"/>
        </w:rPr>
      </w:pPr>
      <w:r w:rsidRPr="009337EC">
        <w:rPr>
          <w:rFonts w:ascii="Arial" w:hAnsi="Arial" w:cs="Arial"/>
          <w:color w:val="000000" w:themeColor="text1"/>
          <w:sz w:val="22"/>
          <w:szCs w:val="22"/>
        </w:rPr>
        <w:t>Indicador de Cumplimiento: Ejecución de actividades de bienestar, Estímulos e Incentivos</w:t>
      </w:r>
    </w:p>
    <w:p w14:paraId="49223F77" w14:textId="396F166C" w:rsidR="001100A4" w:rsidRPr="009337EC" w:rsidRDefault="001100A4" w:rsidP="009337EC">
      <w:pPr>
        <w:jc w:val="both"/>
        <w:rPr>
          <w:rFonts w:ascii="Arial" w:hAnsi="Arial" w:cs="Arial"/>
          <w:color w:val="000000" w:themeColor="text1"/>
          <w:sz w:val="22"/>
          <w:szCs w:val="22"/>
        </w:rPr>
      </w:pPr>
      <w:r w:rsidRPr="009337EC">
        <w:rPr>
          <w:rFonts w:ascii="Arial" w:hAnsi="Arial" w:cs="Arial"/>
          <w:color w:val="000000" w:themeColor="text1"/>
          <w:sz w:val="22"/>
          <w:szCs w:val="22"/>
        </w:rPr>
        <w:t xml:space="preserve">Medición: Medición de las actividades </w:t>
      </w:r>
      <w:r w:rsidR="00336C65" w:rsidRPr="009337EC">
        <w:rPr>
          <w:rFonts w:ascii="Arial" w:hAnsi="Arial" w:cs="Arial"/>
          <w:color w:val="000000" w:themeColor="text1"/>
          <w:sz w:val="22"/>
          <w:szCs w:val="22"/>
        </w:rPr>
        <w:t>implementadas</w:t>
      </w:r>
      <w:r w:rsidRPr="009337EC">
        <w:rPr>
          <w:rFonts w:ascii="Arial" w:hAnsi="Arial" w:cs="Arial"/>
          <w:color w:val="000000" w:themeColor="text1"/>
          <w:sz w:val="22"/>
          <w:szCs w:val="22"/>
        </w:rPr>
        <w:t xml:space="preserve"> en el cronograma de bienestar e incentivos.</w:t>
      </w:r>
    </w:p>
    <w:bookmarkEnd w:id="44"/>
    <w:p w14:paraId="484621F7" w14:textId="77777777" w:rsidR="00BB41BC" w:rsidRDefault="00BB41BC" w:rsidP="001100A4">
      <w:pPr>
        <w:pStyle w:val="Prrafodelista"/>
        <w:jc w:val="both"/>
        <w:rPr>
          <w:rFonts w:ascii="Arial" w:hAnsi="Arial" w:cs="Arial"/>
          <w:color w:val="000000" w:themeColor="text1"/>
          <w:sz w:val="22"/>
          <w:szCs w:val="22"/>
        </w:rPr>
      </w:pPr>
    </w:p>
    <w:p w14:paraId="525D477B" w14:textId="77777777" w:rsidR="00BB41BC" w:rsidRPr="005526E5" w:rsidRDefault="00BB41BC" w:rsidP="00BB41BC">
      <w:pPr>
        <w:jc w:val="both"/>
        <w:rPr>
          <w:rFonts w:ascii="Arial" w:hAnsi="Arial" w:cs="Arial"/>
          <w:b/>
          <w:bCs/>
          <w:color w:val="000000" w:themeColor="text1"/>
          <w:sz w:val="22"/>
          <w:szCs w:val="22"/>
        </w:rPr>
      </w:pPr>
      <w:r w:rsidRPr="005526E5">
        <w:rPr>
          <w:rFonts w:ascii="Arial" w:hAnsi="Arial" w:cs="Arial"/>
          <w:b/>
          <w:bCs/>
          <w:color w:val="000000" w:themeColor="text1"/>
          <w:sz w:val="22"/>
          <w:szCs w:val="22"/>
        </w:rPr>
        <w:t>Registro de asistencia</w:t>
      </w:r>
    </w:p>
    <w:p w14:paraId="5F8C1698" w14:textId="77777777" w:rsidR="00BB41BC" w:rsidRPr="005526E5" w:rsidRDefault="00BB41BC" w:rsidP="00BB41BC">
      <w:pPr>
        <w:jc w:val="both"/>
        <w:rPr>
          <w:rFonts w:ascii="Arial" w:hAnsi="Arial" w:cs="Arial"/>
          <w:b/>
          <w:bCs/>
          <w:color w:val="000000" w:themeColor="text1"/>
          <w:sz w:val="22"/>
          <w:szCs w:val="22"/>
        </w:rPr>
      </w:pPr>
    </w:p>
    <w:p w14:paraId="3F67763E" w14:textId="1C4BBF0E" w:rsidR="00BB41BC" w:rsidRDefault="00BB41BC" w:rsidP="00BB41BC">
      <w:pPr>
        <w:jc w:val="both"/>
        <w:rPr>
          <w:rFonts w:ascii="Arial" w:hAnsi="Arial" w:cs="Arial"/>
          <w:bCs/>
          <w:color w:val="000000" w:themeColor="text1"/>
          <w:sz w:val="22"/>
          <w:szCs w:val="22"/>
        </w:rPr>
      </w:pPr>
      <w:r w:rsidRPr="005526E5">
        <w:rPr>
          <w:rFonts w:ascii="Arial" w:hAnsi="Arial" w:cs="Arial"/>
          <w:bCs/>
          <w:color w:val="000000" w:themeColor="text1"/>
          <w:sz w:val="22"/>
          <w:szCs w:val="22"/>
        </w:rPr>
        <w:t>Este registro debe ser diligenciado por todos los asistentes a cada actividad y permitirá tener una base de datos actualizada que permita llevar una estadística sobre el índice de participación, este será en medio físico cuando las actividades se lleven a cabo al interior o al exterior de las instalaciones de la Corporación Concejo municipal de Chía</w:t>
      </w:r>
    </w:p>
    <w:p w14:paraId="2D780A5E" w14:textId="77777777" w:rsidR="00BB41BC" w:rsidRDefault="00BB41BC" w:rsidP="00BB41BC">
      <w:pPr>
        <w:jc w:val="both"/>
        <w:rPr>
          <w:rFonts w:ascii="Arial" w:hAnsi="Arial" w:cs="Arial"/>
          <w:bCs/>
          <w:color w:val="000000" w:themeColor="text1"/>
          <w:sz w:val="22"/>
          <w:szCs w:val="22"/>
        </w:rPr>
      </w:pPr>
    </w:p>
    <w:p w14:paraId="4C303A9C" w14:textId="77777777" w:rsidR="00BB41BC" w:rsidRPr="005526E5" w:rsidRDefault="00BB41BC" w:rsidP="00BB41BC">
      <w:pPr>
        <w:jc w:val="both"/>
        <w:rPr>
          <w:rFonts w:ascii="Arial" w:hAnsi="Arial" w:cs="Arial"/>
          <w:bCs/>
          <w:color w:val="000000" w:themeColor="text1"/>
          <w:sz w:val="22"/>
          <w:szCs w:val="22"/>
        </w:rPr>
      </w:pPr>
      <w:r w:rsidRPr="005526E5">
        <w:rPr>
          <w:rFonts w:ascii="Arial" w:hAnsi="Arial" w:cs="Arial"/>
          <w:bCs/>
          <w:color w:val="000000" w:themeColor="text1"/>
          <w:sz w:val="22"/>
          <w:szCs w:val="22"/>
        </w:rPr>
        <w:t>El resultado de dicha evaluación será consolidado para tener en cuenta en las próximas actividades.</w:t>
      </w:r>
    </w:p>
    <w:p w14:paraId="71455FFD" w14:textId="77777777" w:rsidR="00BB41BC" w:rsidRPr="005526E5" w:rsidRDefault="00BB41BC" w:rsidP="00BB41BC">
      <w:pPr>
        <w:jc w:val="both"/>
        <w:rPr>
          <w:rFonts w:ascii="Arial" w:hAnsi="Arial" w:cs="Arial"/>
          <w:bCs/>
          <w:color w:val="000000" w:themeColor="text1"/>
          <w:sz w:val="22"/>
          <w:szCs w:val="22"/>
        </w:rPr>
      </w:pPr>
    </w:p>
    <w:p w14:paraId="0D806DA4" w14:textId="77777777" w:rsidR="00BB41BC" w:rsidRPr="005526E5" w:rsidRDefault="00BB41BC" w:rsidP="00BB41BC">
      <w:pPr>
        <w:jc w:val="both"/>
        <w:rPr>
          <w:rFonts w:ascii="Arial" w:hAnsi="Arial" w:cs="Arial"/>
          <w:bCs/>
          <w:color w:val="000000" w:themeColor="text1"/>
          <w:sz w:val="22"/>
          <w:szCs w:val="22"/>
        </w:rPr>
      </w:pPr>
      <w:r w:rsidRPr="005526E5">
        <w:rPr>
          <w:rFonts w:ascii="Arial" w:hAnsi="Arial" w:cs="Arial"/>
          <w:bCs/>
          <w:color w:val="000000" w:themeColor="text1"/>
          <w:sz w:val="22"/>
          <w:szCs w:val="22"/>
        </w:rPr>
        <w:t>En último término, habrá registro fotográfico de todas las actividades que se implementen.</w:t>
      </w:r>
    </w:p>
    <w:p w14:paraId="12FAE274" w14:textId="77777777" w:rsidR="00BB41BC" w:rsidRPr="005C0D8E" w:rsidRDefault="00BB41BC" w:rsidP="00BB41BC">
      <w:pPr>
        <w:jc w:val="both"/>
        <w:rPr>
          <w:rFonts w:ascii="Arial" w:hAnsi="Arial" w:cs="Arial"/>
          <w:b/>
          <w:color w:val="000000" w:themeColor="text1"/>
          <w:sz w:val="22"/>
          <w:szCs w:val="22"/>
          <w:lang w:val="es-MX"/>
        </w:rPr>
      </w:pPr>
    </w:p>
    <w:p w14:paraId="2CFEF600" w14:textId="77777777" w:rsidR="00BB41BC" w:rsidRDefault="00BB41BC" w:rsidP="00BB41BC">
      <w:pPr>
        <w:jc w:val="both"/>
        <w:rPr>
          <w:rFonts w:ascii="Arial" w:hAnsi="Arial" w:cs="Arial"/>
          <w:color w:val="000000" w:themeColor="text1"/>
          <w:sz w:val="22"/>
          <w:szCs w:val="22"/>
        </w:rPr>
      </w:pPr>
    </w:p>
    <w:p w14:paraId="4A58ACDB" w14:textId="77777777" w:rsidR="00E11DCF" w:rsidRDefault="00E11DCF" w:rsidP="00BB41BC">
      <w:pPr>
        <w:jc w:val="both"/>
        <w:rPr>
          <w:rFonts w:ascii="Arial" w:hAnsi="Arial" w:cs="Arial"/>
          <w:color w:val="000000" w:themeColor="text1"/>
          <w:sz w:val="22"/>
          <w:szCs w:val="22"/>
        </w:rPr>
      </w:pPr>
    </w:p>
    <w:p w14:paraId="6AC1DBF8" w14:textId="77777777" w:rsidR="00E11DCF" w:rsidRPr="00BB41BC" w:rsidRDefault="00E11DCF" w:rsidP="00BB41BC">
      <w:pPr>
        <w:jc w:val="both"/>
        <w:rPr>
          <w:rFonts w:ascii="Arial" w:hAnsi="Arial" w:cs="Arial"/>
          <w:color w:val="000000" w:themeColor="text1"/>
          <w:sz w:val="22"/>
          <w:szCs w:val="22"/>
        </w:rPr>
      </w:pPr>
    </w:p>
    <w:p w14:paraId="72D5CFD5" w14:textId="2B0ABF4D" w:rsidR="00337FEE" w:rsidRPr="005C0D8E" w:rsidRDefault="00337FEE" w:rsidP="00635FAD">
      <w:pPr>
        <w:pStyle w:val="Prrafodelista"/>
        <w:numPr>
          <w:ilvl w:val="0"/>
          <w:numId w:val="14"/>
        </w:numPr>
        <w:jc w:val="both"/>
        <w:rPr>
          <w:rFonts w:ascii="Arial" w:hAnsi="Arial" w:cs="Arial"/>
          <w:b/>
          <w:bCs/>
          <w:color w:val="000000" w:themeColor="text1"/>
          <w:sz w:val="22"/>
          <w:szCs w:val="22"/>
        </w:rPr>
      </w:pPr>
      <w:r w:rsidRPr="005C0D8E">
        <w:rPr>
          <w:rFonts w:ascii="Arial" w:hAnsi="Arial" w:cs="Arial"/>
          <w:b/>
          <w:bCs/>
          <w:color w:val="000000" w:themeColor="text1"/>
          <w:sz w:val="22"/>
          <w:szCs w:val="22"/>
        </w:rPr>
        <w:lastRenderedPageBreak/>
        <w:t xml:space="preserve">ENTIDADES DE APOYO </w:t>
      </w:r>
    </w:p>
    <w:p w14:paraId="1842E050" w14:textId="77777777" w:rsidR="00337FEE" w:rsidRDefault="00337FEE" w:rsidP="00524C38">
      <w:pPr>
        <w:jc w:val="both"/>
        <w:rPr>
          <w:rFonts w:ascii="Arial" w:hAnsi="Arial" w:cs="Arial"/>
          <w:color w:val="000000" w:themeColor="text1"/>
          <w:sz w:val="22"/>
          <w:szCs w:val="22"/>
        </w:rPr>
      </w:pPr>
    </w:p>
    <w:p w14:paraId="251231A6" w14:textId="2BA2F3FD" w:rsidR="00337FEE" w:rsidRDefault="00337FEE" w:rsidP="00524C38">
      <w:pPr>
        <w:jc w:val="both"/>
        <w:rPr>
          <w:rFonts w:ascii="Arial" w:hAnsi="Arial" w:cs="Arial"/>
          <w:color w:val="000000" w:themeColor="text1"/>
          <w:sz w:val="22"/>
          <w:szCs w:val="22"/>
        </w:rPr>
      </w:pPr>
      <w:r w:rsidRPr="00337FEE">
        <w:rPr>
          <w:rFonts w:ascii="Arial" w:hAnsi="Arial" w:cs="Arial"/>
          <w:color w:val="000000" w:themeColor="text1"/>
          <w:sz w:val="22"/>
          <w:szCs w:val="22"/>
        </w:rPr>
        <w:t>Para dar cumplimiento al Sistema de estímulos – Planes de Incentivos, para la vigencia 202</w:t>
      </w:r>
      <w:r>
        <w:rPr>
          <w:rFonts w:ascii="Arial" w:hAnsi="Arial" w:cs="Arial"/>
          <w:color w:val="000000" w:themeColor="text1"/>
          <w:sz w:val="22"/>
          <w:szCs w:val="22"/>
        </w:rPr>
        <w:t>5</w:t>
      </w:r>
      <w:r w:rsidRPr="00337FEE">
        <w:rPr>
          <w:rFonts w:ascii="Arial" w:hAnsi="Arial" w:cs="Arial"/>
          <w:color w:val="000000" w:themeColor="text1"/>
          <w:sz w:val="22"/>
          <w:szCs w:val="22"/>
        </w:rPr>
        <w:t>, se contemplará el apoyo de instituciones como:</w:t>
      </w:r>
    </w:p>
    <w:p w14:paraId="18E03B82" w14:textId="77777777" w:rsidR="00337FEE" w:rsidRDefault="00337FEE" w:rsidP="00524C38">
      <w:pPr>
        <w:jc w:val="both"/>
        <w:rPr>
          <w:rFonts w:ascii="Arial" w:hAnsi="Arial" w:cs="Arial"/>
          <w:color w:val="000000" w:themeColor="text1"/>
          <w:sz w:val="22"/>
          <w:szCs w:val="22"/>
        </w:rPr>
      </w:pPr>
    </w:p>
    <w:p w14:paraId="5CC2BB22" w14:textId="77777777" w:rsidR="00337FEE" w:rsidRPr="00337FEE" w:rsidRDefault="00337FEE" w:rsidP="00635FAD">
      <w:pPr>
        <w:pStyle w:val="Prrafodelista"/>
        <w:numPr>
          <w:ilvl w:val="0"/>
          <w:numId w:val="9"/>
        </w:numPr>
        <w:jc w:val="both"/>
        <w:rPr>
          <w:rFonts w:ascii="Arial" w:hAnsi="Arial" w:cs="Arial"/>
          <w:color w:val="000000" w:themeColor="text1"/>
          <w:sz w:val="22"/>
          <w:szCs w:val="22"/>
        </w:rPr>
      </w:pPr>
      <w:r w:rsidRPr="00337FEE">
        <w:rPr>
          <w:rFonts w:ascii="Arial" w:hAnsi="Arial" w:cs="Arial"/>
          <w:color w:val="000000" w:themeColor="text1"/>
          <w:sz w:val="22"/>
          <w:szCs w:val="22"/>
        </w:rPr>
        <w:t xml:space="preserve">Entidad Administradora de Riesgos Laborales </w:t>
      </w:r>
    </w:p>
    <w:p w14:paraId="3D165152" w14:textId="77777777" w:rsidR="00337FEE" w:rsidRPr="00337FEE" w:rsidRDefault="00337FEE" w:rsidP="00635FAD">
      <w:pPr>
        <w:pStyle w:val="Prrafodelista"/>
        <w:numPr>
          <w:ilvl w:val="0"/>
          <w:numId w:val="9"/>
        </w:numPr>
        <w:jc w:val="both"/>
        <w:rPr>
          <w:rFonts w:ascii="Arial" w:hAnsi="Arial" w:cs="Arial"/>
          <w:color w:val="000000" w:themeColor="text1"/>
          <w:sz w:val="22"/>
          <w:szCs w:val="22"/>
        </w:rPr>
      </w:pPr>
      <w:r w:rsidRPr="00337FEE">
        <w:rPr>
          <w:rFonts w:ascii="Arial" w:hAnsi="Arial" w:cs="Arial"/>
          <w:color w:val="000000" w:themeColor="text1"/>
          <w:sz w:val="22"/>
          <w:szCs w:val="22"/>
        </w:rPr>
        <w:t xml:space="preserve">Fondos de Pensiones y Cesantías </w:t>
      </w:r>
    </w:p>
    <w:p w14:paraId="0CDCACE6" w14:textId="77777777" w:rsidR="00337FEE" w:rsidRPr="00337FEE" w:rsidRDefault="00337FEE" w:rsidP="00635FAD">
      <w:pPr>
        <w:pStyle w:val="Prrafodelista"/>
        <w:numPr>
          <w:ilvl w:val="0"/>
          <w:numId w:val="9"/>
        </w:numPr>
        <w:jc w:val="both"/>
        <w:rPr>
          <w:rFonts w:ascii="Arial" w:hAnsi="Arial" w:cs="Arial"/>
          <w:color w:val="000000" w:themeColor="text1"/>
          <w:sz w:val="22"/>
          <w:szCs w:val="22"/>
        </w:rPr>
      </w:pPr>
      <w:r w:rsidRPr="00337FEE">
        <w:rPr>
          <w:rFonts w:ascii="Arial" w:hAnsi="Arial" w:cs="Arial"/>
          <w:color w:val="000000" w:themeColor="text1"/>
          <w:sz w:val="22"/>
          <w:szCs w:val="22"/>
        </w:rPr>
        <w:t xml:space="preserve">Caja de Compensación Familiar </w:t>
      </w:r>
    </w:p>
    <w:p w14:paraId="5344D5EA" w14:textId="77777777" w:rsidR="00337FEE" w:rsidRPr="00337FEE" w:rsidRDefault="00337FEE" w:rsidP="00635FAD">
      <w:pPr>
        <w:pStyle w:val="Prrafodelista"/>
        <w:numPr>
          <w:ilvl w:val="0"/>
          <w:numId w:val="9"/>
        </w:numPr>
        <w:jc w:val="both"/>
        <w:rPr>
          <w:rFonts w:ascii="Arial" w:hAnsi="Arial" w:cs="Arial"/>
          <w:color w:val="000000" w:themeColor="text1"/>
          <w:sz w:val="22"/>
          <w:szCs w:val="22"/>
        </w:rPr>
      </w:pPr>
      <w:r w:rsidRPr="00337FEE">
        <w:rPr>
          <w:rFonts w:ascii="Arial" w:hAnsi="Arial" w:cs="Arial"/>
          <w:color w:val="000000" w:themeColor="text1"/>
          <w:sz w:val="22"/>
          <w:szCs w:val="22"/>
        </w:rPr>
        <w:t xml:space="preserve">Entidades Promotoras de Salud </w:t>
      </w:r>
    </w:p>
    <w:p w14:paraId="371064D2" w14:textId="77777777" w:rsidR="00337FEE" w:rsidRPr="00337FEE" w:rsidRDefault="00337FEE" w:rsidP="00635FAD">
      <w:pPr>
        <w:pStyle w:val="Prrafodelista"/>
        <w:numPr>
          <w:ilvl w:val="0"/>
          <w:numId w:val="9"/>
        </w:numPr>
        <w:jc w:val="both"/>
        <w:rPr>
          <w:rFonts w:ascii="Arial" w:hAnsi="Arial" w:cs="Arial"/>
          <w:color w:val="000000" w:themeColor="text1"/>
          <w:sz w:val="22"/>
          <w:szCs w:val="22"/>
        </w:rPr>
      </w:pPr>
      <w:r w:rsidRPr="00337FEE">
        <w:rPr>
          <w:rFonts w:ascii="Arial" w:hAnsi="Arial" w:cs="Arial"/>
          <w:color w:val="000000" w:themeColor="text1"/>
          <w:sz w:val="22"/>
          <w:szCs w:val="22"/>
        </w:rPr>
        <w:t xml:space="preserve">Instituto Distrital de Recreación y Deporte. </w:t>
      </w:r>
    </w:p>
    <w:p w14:paraId="25E4E281" w14:textId="12CF5584" w:rsidR="00524C38" w:rsidRDefault="00337FEE" w:rsidP="00635FAD">
      <w:pPr>
        <w:pStyle w:val="Prrafodelista"/>
        <w:numPr>
          <w:ilvl w:val="0"/>
          <w:numId w:val="9"/>
        </w:numPr>
        <w:jc w:val="both"/>
        <w:rPr>
          <w:rFonts w:ascii="Arial" w:hAnsi="Arial" w:cs="Arial"/>
          <w:color w:val="000000" w:themeColor="text1"/>
          <w:sz w:val="22"/>
          <w:szCs w:val="22"/>
        </w:rPr>
      </w:pPr>
      <w:r w:rsidRPr="00337FEE">
        <w:rPr>
          <w:rFonts w:ascii="Arial" w:hAnsi="Arial" w:cs="Arial"/>
          <w:color w:val="000000" w:themeColor="text1"/>
          <w:sz w:val="22"/>
          <w:szCs w:val="22"/>
        </w:rPr>
        <w:t>Diferentes instituciones con las que se tenga alianzas estratégicas, así como el establecimiento de nuevas alianzas con empresas públicas y privada</w:t>
      </w:r>
    </w:p>
    <w:p w14:paraId="402BA370" w14:textId="77777777" w:rsidR="00625376" w:rsidRPr="00337FEE" w:rsidRDefault="00625376" w:rsidP="005C0D8E">
      <w:pPr>
        <w:pStyle w:val="Prrafodelista"/>
        <w:jc w:val="both"/>
        <w:rPr>
          <w:rFonts w:ascii="Arial" w:hAnsi="Arial" w:cs="Arial"/>
          <w:color w:val="000000" w:themeColor="text1"/>
          <w:sz w:val="22"/>
          <w:szCs w:val="22"/>
        </w:rPr>
      </w:pPr>
    </w:p>
    <w:p w14:paraId="136D5366" w14:textId="77777777" w:rsidR="00524C38" w:rsidRDefault="00524C38" w:rsidP="00524C38">
      <w:pPr>
        <w:jc w:val="both"/>
        <w:rPr>
          <w:rFonts w:ascii="Arial" w:hAnsi="Arial" w:cs="Arial"/>
          <w:color w:val="000000" w:themeColor="text1"/>
          <w:sz w:val="22"/>
          <w:szCs w:val="22"/>
        </w:rPr>
      </w:pPr>
    </w:p>
    <w:p w14:paraId="24B57168" w14:textId="77777777" w:rsidR="00625376" w:rsidRPr="005C0D8E" w:rsidRDefault="00625376" w:rsidP="00635FAD">
      <w:pPr>
        <w:pStyle w:val="Prrafodelista"/>
        <w:numPr>
          <w:ilvl w:val="0"/>
          <w:numId w:val="14"/>
        </w:numPr>
        <w:jc w:val="both"/>
        <w:rPr>
          <w:rFonts w:ascii="Arial" w:hAnsi="Arial" w:cs="Arial"/>
          <w:b/>
          <w:color w:val="000000" w:themeColor="text1"/>
          <w:sz w:val="22"/>
          <w:szCs w:val="22"/>
          <w:lang w:val="es-MX"/>
        </w:rPr>
      </w:pPr>
      <w:r w:rsidRPr="005C0D8E">
        <w:rPr>
          <w:rFonts w:ascii="Arial" w:hAnsi="Arial" w:cs="Arial"/>
          <w:b/>
          <w:color w:val="000000" w:themeColor="text1"/>
          <w:sz w:val="22"/>
          <w:szCs w:val="22"/>
          <w:lang w:val="es-MX"/>
        </w:rPr>
        <w:t>OBLIGACIONES DE LOS FUNCIONARIOS:</w:t>
      </w:r>
    </w:p>
    <w:p w14:paraId="5FCC664A" w14:textId="77777777" w:rsidR="00625376" w:rsidRPr="005526E5" w:rsidRDefault="00625376" w:rsidP="00625376">
      <w:pPr>
        <w:jc w:val="both"/>
        <w:rPr>
          <w:rFonts w:ascii="Arial" w:hAnsi="Arial" w:cs="Arial"/>
          <w:b/>
          <w:color w:val="000000" w:themeColor="text1"/>
          <w:sz w:val="22"/>
          <w:szCs w:val="22"/>
          <w:lang w:val="es-MX"/>
        </w:rPr>
      </w:pPr>
    </w:p>
    <w:p w14:paraId="3F7D17F9" w14:textId="77777777" w:rsidR="00625376" w:rsidRPr="005526E5" w:rsidRDefault="00625376" w:rsidP="00625376">
      <w:pPr>
        <w:jc w:val="both"/>
        <w:rPr>
          <w:rFonts w:ascii="Arial" w:hAnsi="Arial" w:cs="Arial"/>
          <w:b/>
          <w:color w:val="000000" w:themeColor="text1"/>
          <w:sz w:val="22"/>
          <w:szCs w:val="22"/>
          <w:lang w:val="es-MX"/>
        </w:rPr>
      </w:pPr>
    </w:p>
    <w:p w14:paraId="3D0D854C" w14:textId="2E7AD43B" w:rsidR="00625376" w:rsidRPr="00625376" w:rsidRDefault="00625376" w:rsidP="00635FAD">
      <w:pPr>
        <w:pStyle w:val="Prrafodelista"/>
        <w:numPr>
          <w:ilvl w:val="0"/>
          <w:numId w:val="11"/>
        </w:numPr>
        <w:jc w:val="both"/>
        <w:rPr>
          <w:rFonts w:ascii="Arial" w:hAnsi="Arial" w:cs="Arial"/>
          <w:color w:val="000000" w:themeColor="text1"/>
          <w:sz w:val="22"/>
          <w:szCs w:val="22"/>
          <w:lang w:val="es-MX"/>
        </w:rPr>
      </w:pPr>
      <w:r w:rsidRPr="00625376">
        <w:rPr>
          <w:rFonts w:ascii="Arial" w:hAnsi="Arial" w:cs="Arial"/>
          <w:color w:val="000000" w:themeColor="text1"/>
          <w:sz w:val="22"/>
          <w:szCs w:val="22"/>
          <w:lang w:val="es-MX"/>
        </w:rPr>
        <w:t>Asistir y participar en los eventos y actividades de Bienestar programados por el plan anual de Bienestar Social e incentivos del área de talento humano y programas de Sistema de Gestión de Seguridad y salud en el Trabajo del Concejo Municipal de Chía.</w:t>
      </w:r>
    </w:p>
    <w:p w14:paraId="4ABF8648" w14:textId="77777777" w:rsidR="00625376" w:rsidRPr="005526E5" w:rsidRDefault="00625376" w:rsidP="00625376">
      <w:pPr>
        <w:jc w:val="both"/>
        <w:rPr>
          <w:rFonts w:ascii="Arial" w:hAnsi="Arial" w:cs="Arial"/>
          <w:color w:val="000000" w:themeColor="text1"/>
          <w:sz w:val="22"/>
          <w:szCs w:val="22"/>
          <w:lang w:val="es-MX"/>
        </w:rPr>
      </w:pPr>
    </w:p>
    <w:p w14:paraId="308F518C" w14:textId="48D62FE1" w:rsidR="00625376" w:rsidRPr="00625376" w:rsidRDefault="00625376" w:rsidP="00635FAD">
      <w:pPr>
        <w:pStyle w:val="Prrafodelista"/>
        <w:numPr>
          <w:ilvl w:val="0"/>
          <w:numId w:val="11"/>
        </w:numPr>
        <w:jc w:val="both"/>
        <w:rPr>
          <w:rFonts w:ascii="Arial" w:hAnsi="Arial" w:cs="Arial"/>
          <w:color w:val="000000" w:themeColor="text1"/>
          <w:sz w:val="22"/>
          <w:szCs w:val="22"/>
          <w:lang w:val="es-MX"/>
        </w:rPr>
      </w:pPr>
      <w:r w:rsidRPr="00625376">
        <w:rPr>
          <w:rFonts w:ascii="Arial" w:hAnsi="Arial" w:cs="Arial"/>
          <w:color w:val="000000" w:themeColor="text1"/>
          <w:sz w:val="22"/>
          <w:szCs w:val="22"/>
          <w:lang w:val="es-MX"/>
        </w:rPr>
        <w:t>Participar activamente en la evaluación de los eventos y actividades de Bienestar programado por el plan de Bienestar Social e Incentivos del área de talento Humano del Concejo Municipal de Chía.</w:t>
      </w:r>
    </w:p>
    <w:p w14:paraId="05383617" w14:textId="77777777" w:rsidR="00625376" w:rsidRPr="005526E5" w:rsidRDefault="00625376" w:rsidP="00625376">
      <w:pPr>
        <w:jc w:val="both"/>
        <w:rPr>
          <w:rFonts w:ascii="Arial" w:hAnsi="Arial" w:cs="Arial"/>
          <w:color w:val="000000" w:themeColor="text1"/>
          <w:sz w:val="22"/>
          <w:szCs w:val="22"/>
          <w:lang w:val="es-MX"/>
        </w:rPr>
      </w:pPr>
    </w:p>
    <w:p w14:paraId="587FB5BE" w14:textId="161ACE55" w:rsidR="00625376" w:rsidRPr="00625376" w:rsidRDefault="00625376" w:rsidP="00635FAD">
      <w:pPr>
        <w:pStyle w:val="Prrafodelista"/>
        <w:numPr>
          <w:ilvl w:val="0"/>
          <w:numId w:val="11"/>
        </w:numPr>
        <w:jc w:val="both"/>
        <w:rPr>
          <w:rFonts w:ascii="Arial" w:hAnsi="Arial" w:cs="Arial"/>
          <w:color w:val="000000" w:themeColor="text1"/>
          <w:sz w:val="22"/>
          <w:szCs w:val="22"/>
          <w:lang w:val="es-MX"/>
        </w:rPr>
      </w:pPr>
      <w:r w:rsidRPr="00625376">
        <w:rPr>
          <w:rFonts w:ascii="Arial" w:hAnsi="Arial" w:cs="Arial"/>
          <w:color w:val="000000" w:themeColor="text1"/>
          <w:sz w:val="22"/>
          <w:szCs w:val="22"/>
          <w:lang w:val="es-MX"/>
        </w:rPr>
        <w:t xml:space="preserve">Con el registro de asistencia el funcionario y su familia o acompañante, han aceptado su compromiso con la actividad y la aceptación de las normas y condiciones de la misma. </w:t>
      </w:r>
    </w:p>
    <w:p w14:paraId="366C2C5D" w14:textId="77777777" w:rsidR="00625376" w:rsidRPr="005526E5" w:rsidRDefault="00625376" w:rsidP="00625376">
      <w:pPr>
        <w:jc w:val="both"/>
        <w:rPr>
          <w:rFonts w:ascii="Arial" w:hAnsi="Arial" w:cs="Arial"/>
          <w:b/>
          <w:color w:val="000000" w:themeColor="text1"/>
          <w:sz w:val="22"/>
          <w:szCs w:val="22"/>
          <w:lang w:val="es-MX"/>
        </w:rPr>
      </w:pPr>
    </w:p>
    <w:p w14:paraId="6EEECCAA" w14:textId="54B63817" w:rsidR="00625376" w:rsidRPr="00625376" w:rsidRDefault="00625376" w:rsidP="00635FAD">
      <w:pPr>
        <w:pStyle w:val="Prrafodelista"/>
        <w:numPr>
          <w:ilvl w:val="0"/>
          <w:numId w:val="11"/>
        </w:numPr>
        <w:jc w:val="both"/>
        <w:rPr>
          <w:rFonts w:ascii="Arial" w:hAnsi="Arial" w:cs="Arial"/>
          <w:color w:val="000000" w:themeColor="text1"/>
          <w:sz w:val="22"/>
          <w:szCs w:val="22"/>
          <w:lang w:val="es-MX"/>
        </w:rPr>
      </w:pPr>
      <w:r w:rsidRPr="00625376">
        <w:rPr>
          <w:rFonts w:ascii="Arial" w:hAnsi="Arial" w:cs="Arial"/>
          <w:color w:val="000000" w:themeColor="text1"/>
          <w:sz w:val="22"/>
          <w:szCs w:val="22"/>
          <w:lang w:val="es-MX"/>
        </w:rPr>
        <w:t>Se hace absolutamente indispensable que cada uno de los participantes asistan cumplidamente a la hora y sitios acordados, con miras a garantizar</w:t>
      </w:r>
      <w:r w:rsidRPr="00625376">
        <w:rPr>
          <w:rFonts w:ascii="Arial" w:hAnsi="Arial" w:cs="Arial"/>
          <w:b/>
          <w:color w:val="000000" w:themeColor="text1"/>
          <w:sz w:val="22"/>
          <w:szCs w:val="22"/>
          <w:lang w:val="es-MX"/>
        </w:rPr>
        <w:t xml:space="preserve"> </w:t>
      </w:r>
      <w:r w:rsidRPr="00625376">
        <w:rPr>
          <w:rFonts w:ascii="Arial" w:hAnsi="Arial" w:cs="Arial"/>
          <w:color w:val="000000" w:themeColor="text1"/>
          <w:sz w:val="22"/>
          <w:szCs w:val="22"/>
          <w:lang w:val="es-MX"/>
        </w:rPr>
        <w:t>el estricto orden y cumplimiento en la logística y desarrollo de los objetivos propuestos para la actividad</w:t>
      </w:r>
    </w:p>
    <w:p w14:paraId="5A2E90A4" w14:textId="77777777" w:rsidR="00625376" w:rsidRPr="005526E5" w:rsidRDefault="00625376" w:rsidP="00625376">
      <w:pPr>
        <w:jc w:val="both"/>
        <w:rPr>
          <w:rFonts w:ascii="Arial" w:hAnsi="Arial" w:cs="Arial"/>
          <w:color w:val="000000" w:themeColor="text1"/>
          <w:sz w:val="22"/>
          <w:szCs w:val="22"/>
          <w:lang w:val="es-MX"/>
        </w:rPr>
      </w:pPr>
    </w:p>
    <w:p w14:paraId="24218ACA" w14:textId="6A39AE4C" w:rsidR="00625376" w:rsidRPr="005C0D8E" w:rsidRDefault="00625376" w:rsidP="00635FAD">
      <w:pPr>
        <w:pStyle w:val="Prrafodelista"/>
        <w:numPr>
          <w:ilvl w:val="0"/>
          <w:numId w:val="14"/>
        </w:numPr>
        <w:jc w:val="both"/>
        <w:rPr>
          <w:rFonts w:ascii="Arial" w:hAnsi="Arial" w:cs="Arial"/>
          <w:b/>
          <w:color w:val="000000" w:themeColor="text1"/>
          <w:sz w:val="22"/>
          <w:szCs w:val="22"/>
          <w:lang w:val="es-MX"/>
        </w:rPr>
      </w:pPr>
      <w:r w:rsidRPr="005C0D8E">
        <w:rPr>
          <w:rFonts w:ascii="Arial" w:hAnsi="Arial" w:cs="Arial"/>
          <w:b/>
          <w:color w:val="000000" w:themeColor="text1"/>
          <w:sz w:val="22"/>
          <w:szCs w:val="22"/>
          <w:lang w:val="es-MX"/>
        </w:rPr>
        <w:t>OBLIGACIONES DEL CONCEJO MUNICIPAL DE CHÍA</w:t>
      </w:r>
    </w:p>
    <w:p w14:paraId="35D61B02" w14:textId="77777777" w:rsidR="00625376" w:rsidRPr="005526E5" w:rsidRDefault="00625376" w:rsidP="00625376">
      <w:pPr>
        <w:jc w:val="both"/>
        <w:rPr>
          <w:rFonts w:ascii="Arial" w:hAnsi="Arial" w:cs="Arial"/>
          <w:b/>
          <w:color w:val="000000" w:themeColor="text1"/>
          <w:sz w:val="22"/>
          <w:szCs w:val="22"/>
          <w:lang w:val="es-MX"/>
        </w:rPr>
      </w:pPr>
    </w:p>
    <w:p w14:paraId="71D6FB55" w14:textId="694929CC" w:rsidR="00625376" w:rsidRPr="00625376" w:rsidRDefault="00625376" w:rsidP="00635FAD">
      <w:pPr>
        <w:pStyle w:val="Prrafodelista"/>
        <w:numPr>
          <w:ilvl w:val="0"/>
          <w:numId w:val="12"/>
        </w:numPr>
        <w:jc w:val="both"/>
        <w:rPr>
          <w:rFonts w:ascii="Arial" w:hAnsi="Arial" w:cs="Arial"/>
          <w:color w:val="000000" w:themeColor="text1"/>
          <w:sz w:val="22"/>
          <w:szCs w:val="22"/>
          <w:lang w:val="es-MX"/>
        </w:rPr>
      </w:pPr>
      <w:r w:rsidRPr="00625376">
        <w:rPr>
          <w:rFonts w:ascii="Arial" w:hAnsi="Arial" w:cs="Arial"/>
          <w:color w:val="000000" w:themeColor="text1"/>
          <w:sz w:val="22"/>
          <w:szCs w:val="22"/>
          <w:lang w:val="es-MX"/>
        </w:rPr>
        <w:t>Divulgar y promocionar e incentivar la participación activa de los funcionarios en el presente plan de Bienestar.</w:t>
      </w:r>
    </w:p>
    <w:p w14:paraId="5F74E363" w14:textId="77777777" w:rsidR="00625376" w:rsidRPr="005526E5" w:rsidRDefault="00625376" w:rsidP="00625376">
      <w:pPr>
        <w:jc w:val="both"/>
        <w:rPr>
          <w:rFonts w:ascii="Arial" w:hAnsi="Arial" w:cs="Arial"/>
          <w:color w:val="000000" w:themeColor="text1"/>
          <w:sz w:val="22"/>
          <w:szCs w:val="22"/>
          <w:lang w:val="es-MX"/>
        </w:rPr>
      </w:pPr>
    </w:p>
    <w:p w14:paraId="22444261" w14:textId="550B13A1" w:rsidR="00625376" w:rsidRPr="00625376" w:rsidRDefault="00625376" w:rsidP="00635FAD">
      <w:pPr>
        <w:pStyle w:val="Prrafodelista"/>
        <w:numPr>
          <w:ilvl w:val="0"/>
          <w:numId w:val="12"/>
        </w:numPr>
        <w:jc w:val="both"/>
        <w:rPr>
          <w:rFonts w:ascii="Arial" w:hAnsi="Arial" w:cs="Arial"/>
          <w:color w:val="000000" w:themeColor="text1"/>
          <w:sz w:val="22"/>
          <w:szCs w:val="22"/>
          <w:lang w:val="es-MX"/>
        </w:rPr>
      </w:pPr>
      <w:r w:rsidRPr="00625376">
        <w:rPr>
          <w:rFonts w:ascii="Arial" w:hAnsi="Arial" w:cs="Arial"/>
          <w:color w:val="000000" w:themeColor="text1"/>
          <w:sz w:val="22"/>
          <w:szCs w:val="22"/>
          <w:lang w:val="es-MX"/>
        </w:rPr>
        <w:t>Facilitar el tiempo y los recursos físicos y tecnológicos necesarios para el desarrollo de las actividades.</w:t>
      </w:r>
    </w:p>
    <w:p w14:paraId="7EEAF46C" w14:textId="77777777" w:rsidR="00524C38" w:rsidRDefault="00524C38" w:rsidP="00524C38">
      <w:pPr>
        <w:jc w:val="both"/>
        <w:rPr>
          <w:rFonts w:ascii="Arial" w:hAnsi="Arial" w:cs="Arial"/>
          <w:color w:val="000000" w:themeColor="text1"/>
          <w:sz w:val="22"/>
          <w:szCs w:val="22"/>
        </w:rPr>
      </w:pPr>
    </w:p>
    <w:p w14:paraId="6FE81D1B" w14:textId="4C61804C" w:rsidR="00524C38" w:rsidRDefault="00625376" w:rsidP="00635FAD">
      <w:pPr>
        <w:pStyle w:val="Prrafodelista"/>
        <w:numPr>
          <w:ilvl w:val="0"/>
          <w:numId w:val="14"/>
        </w:numPr>
        <w:rPr>
          <w:rFonts w:ascii="Arial" w:hAnsi="Arial" w:cs="Arial"/>
          <w:b/>
          <w:bCs/>
          <w:sz w:val="22"/>
          <w:szCs w:val="22"/>
        </w:rPr>
      </w:pPr>
      <w:r w:rsidRPr="005C0D8E">
        <w:rPr>
          <w:rFonts w:ascii="Arial" w:hAnsi="Arial" w:cs="Arial"/>
          <w:b/>
          <w:bCs/>
          <w:sz w:val="22"/>
          <w:szCs w:val="22"/>
        </w:rPr>
        <w:t>CRONOGRAMA PLAN DE INCENTIVOS INSTITUCIONALES 2025</w:t>
      </w:r>
    </w:p>
    <w:p w14:paraId="2084981C" w14:textId="77777777" w:rsidR="00E32DB6" w:rsidRDefault="00E32DB6" w:rsidP="00E32DB6">
      <w:pPr>
        <w:pStyle w:val="Prrafodelista"/>
        <w:ind w:left="585"/>
        <w:rPr>
          <w:rFonts w:ascii="Arial" w:hAnsi="Arial" w:cs="Arial"/>
          <w:b/>
          <w:bCs/>
          <w:sz w:val="22"/>
          <w:szCs w:val="22"/>
        </w:rPr>
      </w:pPr>
    </w:p>
    <w:tbl>
      <w:tblPr>
        <w:tblW w:w="9340" w:type="dxa"/>
        <w:tblCellMar>
          <w:left w:w="70" w:type="dxa"/>
          <w:right w:w="70" w:type="dxa"/>
        </w:tblCellMar>
        <w:tblLook w:val="04A0" w:firstRow="1" w:lastRow="0" w:firstColumn="1" w:lastColumn="0" w:noHBand="0" w:noVBand="1"/>
      </w:tblPr>
      <w:tblGrid>
        <w:gridCol w:w="1428"/>
        <w:gridCol w:w="2810"/>
        <w:gridCol w:w="442"/>
        <w:gridCol w:w="425"/>
        <w:gridCol w:w="430"/>
        <w:gridCol w:w="416"/>
        <w:gridCol w:w="452"/>
        <w:gridCol w:w="425"/>
        <w:gridCol w:w="372"/>
        <w:gridCol w:w="452"/>
        <w:gridCol w:w="434"/>
        <w:gridCol w:w="415"/>
        <w:gridCol w:w="443"/>
        <w:gridCol w:w="396"/>
      </w:tblGrid>
      <w:tr w:rsidR="00E32DB6" w:rsidRPr="00E32DB6" w14:paraId="6CDBA771" w14:textId="77777777" w:rsidTr="00E32DB6">
        <w:trPr>
          <w:trHeight w:val="300"/>
        </w:trPr>
        <w:tc>
          <w:tcPr>
            <w:tcW w:w="9340" w:type="dxa"/>
            <w:gridSpan w:val="14"/>
            <w:tcBorders>
              <w:top w:val="single" w:sz="8" w:space="0" w:color="auto"/>
              <w:left w:val="single" w:sz="8" w:space="0" w:color="auto"/>
              <w:bottom w:val="single" w:sz="4" w:space="0" w:color="auto"/>
              <w:right w:val="single" w:sz="8" w:space="0" w:color="000000"/>
            </w:tcBorders>
            <w:shd w:val="clear" w:color="000000" w:fill="B5E6A2"/>
            <w:noWrap/>
            <w:vAlign w:val="bottom"/>
            <w:hideMark/>
          </w:tcPr>
          <w:p w14:paraId="79FFFEB7" w14:textId="77777777" w:rsidR="00E32DB6" w:rsidRPr="00E32DB6" w:rsidRDefault="00E32DB6" w:rsidP="00E32DB6">
            <w:pPr>
              <w:jc w:val="center"/>
              <w:rPr>
                <w:rFonts w:ascii="Arial" w:hAnsi="Arial" w:cs="Arial"/>
                <w:b/>
                <w:bCs/>
                <w:color w:val="000000"/>
                <w:lang w:eastAsia="es-CO"/>
              </w:rPr>
            </w:pPr>
            <w:r w:rsidRPr="00E32DB6">
              <w:rPr>
                <w:rFonts w:ascii="Arial" w:hAnsi="Arial" w:cs="Arial"/>
                <w:b/>
                <w:bCs/>
                <w:color w:val="000000"/>
                <w:lang w:eastAsia="es-CO"/>
              </w:rPr>
              <w:t>CRONOGRAMA DE INCENTIVOS 2025</w:t>
            </w:r>
          </w:p>
        </w:tc>
      </w:tr>
      <w:tr w:rsidR="00B90376" w:rsidRPr="00E32DB6" w14:paraId="5C8306DA" w14:textId="77777777" w:rsidTr="00B90376">
        <w:trPr>
          <w:trHeight w:val="300"/>
        </w:trPr>
        <w:tc>
          <w:tcPr>
            <w:tcW w:w="4243" w:type="dxa"/>
            <w:gridSpan w:val="2"/>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41B39442" w14:textId="77777777" w:rsidR="00E32DB6" w:rsidRPr="00E32DB6" w:rsidRDefault="00E32DB6" w:rsidP="00E32DB6">
            <w:pPr>
              <w:jc w:val="center"/>
              <w:rPr>
                <w:rFonts w:ascii="Arial" w:hAnsi="Arial" w:cs="Arial"/>
                <w:b/>
                <w:bCs/>
                <w:color w:val="000000"/>
                <w:lang w:eastAsia="es-CO"/>
              </w:rPr>
            </w:pPr>
            <w:r w:rsidRPr="00E32DB6">
              <w:rPr>
                <w:rFonts w:ascii="Arial" w:hAnsi="Arial" w:cs="Arial"/>
                <w:b/>
                <w:bCs/>
                <w:color w:val="000000"/>
                <w:lang w:eastAsia="es-CO"/>
              </w:rPr>
              <w:t>ACTIVIDADES/MES</w:t>
            </w:r>
          </w:p>
        </w:tc>
        <w:tc>
          <w:tcPr>
            <w:tcW w:w="443" w:type="dxa"/>
            <w:tcBorders>
              <w:top w:val="nil"/>
              <w:left w:val="nil"/>
              <w:bottom w:val="single" w:sz="4" w:space="0" w:color="auto"/>
              <w:right w:val="single" w:sz="4" w:space="0" w:color="auto"/>
            </w:tcBorders>
            <w:shd w:val="clear" w:color="auto" w:fill="auto"/>
            <w:noWrap/>
            <w:vAlign w:val="bottom"/>
            <w:hideMark/>
          </w:tcPr>
          <w:p w14:paraId="214B8BB5" w14:textId="77777777" w:rsidR="00E32DB6" w:rsidRPr="00E32DB6" w:rsidRDefault="00E32DB6" w:rsidP="00E32DB6">
            <w:pPr>
              <w:rPr>
                <w:rFonts w:ascii="Arial" w:hAnsi="Arial" w:cs="Arial"/>
                <w:b/>
                <w:bCs/>
                <w:color w:val="000000"/>
                <w:sz w:val="16"/>
                <w:szCs w:val="16"/>
                <w:lang w:eastAsia="es-CO"/>
              </w:rPr>
            </w:pPr>
            <w:r w:rsidRPr="00E32DB6">
              <w:rPr>
                <w:rFonts w:ascii="Arial" w:hAnsi="Arial" w:cs="Arial"/>
                <w:b/>
                <w:bCs/>
                <w:color w:val="000000"/>
                <w:sz w:val="16"/>
                <w:szCs w:val="16"/>
                <w:lang w:eastAsia="es-CO"/>
              </w:rPr>
              <w:t>Ene</w:t>
            </w:r>
          </w:p>
        </w:tc>
        <w:tc>
          <w:tcPr>
            <w:tcW w:w="424" w:type="dxa"/>
            <w:tcBorders>
              <w:top w:val="nil"/>
              <w:left w:val="nil"/>
              <w:bottom w:val="single" w:sz="4" w:space="0" w:color="auto"/>
              <w:right w:val="single" w:sz="4" w:space="0" w:color="auto"/>
            </w:tcBorders>
            <w:shd w:val="clear" w:color="auto" w:fill="auto"/>
            <w:noWrap/>
            <w:vAlign w:val="bottom"/>
            <w:hideMark/>
          </w:tcPr>
          <w:p w14:paraId="6A3B6F86" w14:textId="77777777" w:rsidR="00E32DB6" w:rsidRPr="00E32DB6" w:rsidRDefault="00E32DB6" w:rsidP="00E32DB6">
            <w:pPr>
              <w:rPr>
                <w:rFonts w:ascii="Arial" w:hAnsi="Arial" w:cs="Arial"/>
                <w:b/>
                <w:bCs/>
                <w:color w:val="000000"/>
                <w:sz w:val="16"/>
                <w:szCs w:val="16"/>
                <w:lang w:eastAsia="es-CO"/>
              </w:rPr>
            </w:pPr>
            <w:r w:rsidRPr="00E32DB6">
              <w:rPr>
                <w:rFonts w:ascii="Arial" w:hAnsi="Arial" w:cs="Arial"/>
                <w:b/>
                <w:bCs/>
                <w:color w:val="000000"/>
                <w:sz w:val="16"/>
                <w:szCs w:val="16"/>
                <w:lang w:eastAsia="es-CO"/>
              </w:rPr>
              <w:t>Feb</w:t>
            </w:r>
          </w:p>
        </w:tc>
        <w:tc>
          <w:tcPr>
            <w:tcW w:w="430" w:type="dxa"/>
            <w:tcBorders>
              <w:top w:val="nil"/>
              <w:left w:val="nil"/>
              <w:bottom w:val="single" w:sz="4" w:space="0" w:color="auto"/>
              <w:right w:val="single" w:sz="4" w:space="0" w:color="auto"/>
            </w:tcBorders>
            <w:shd w:val="clear" w:color="auto" w:fill="auto"/>
            <w:noWrap/>
            <w:vAlign w:val="bottom"/>
            <w:hideMark/>
          </w:tcPr>
          <w:p w14:paraId="0532608B" w14:textId="77777777" w:rsidR="00E32DB6" w:rsidRPr="00E32DB6" w:rsidRDefault="00E32DB6" w:rsidP="00E32DB6">
            <w:pPr>
              <w:rPr>
                <w:rFonts w:ascii="Arial" w:hAnsi="Arial" w:cs="Arial"/>
                <w:b/>
                <w:bCs/>
                <w:color w:val="000000"/>
                <w:sz w:val="16"/>
                <w:szCs w:val="16"/>
                <w:lang w:eastAsia="es-CO"/>
              </w:rPr>
            </w:pPr>
            <w:r w:rsidRPr="00E32DB6">
              <w:rPr>
                <w:rFonts w:ascii="Arial" w:hAnsi="Arial" w:cs="Arial"/>
                <w:b/>
                <w:bCs/>
                <w:color w:val="000000"/>
                <w:sz w:val="16"/>
                <w:szCs w:val="16"/>
                <w:lang w:eastAsia="es-CO"/>
              </w:rPr>
              <w:t>Mar</w:t>
            </w:r>
          </w:p>
        </w:tc>
        <w:tc>
          <w:tcPr>
            <w:tcW w:w="416" w:type="dxa"/>
            <w:tcBorders>
              <w:top w:val="nil"/>
              <w:left w:val="nil"/>
              <w:bottom w:val="single" w:sz="4" w:space="0" w:color="auto"/>
              <w:right w:val="single" w:sz="4" w:space="0" w:color="auto"/>
            </w:tcBorders>
            <w:shd w:val="clear" w:color="auto" w:fill="auto"/>
            <w:noWrap/>
            <w:vAlign w:val="bottom"/>
            <w:hideMark/>
          </w:tcPr>
          <w:p w14:paraId="78AE6772" w14:textId="77777777" w:rsidR="00E32DB6" w:rsidRPr="00E32DB6" w:rsidRDefault="00E32DB6" w:rsidP="00E32DB6">
            <w:pPr>
              <w:rPr>
                <w:rFonts w:ascii="Arial" w:hAnsi="Arial" w:cs="Arial"/>
                <w:b/>
                <w:bCs/>
                <w:color w:val="000000"/>
                <w:sz w:val="16"/>
                <w:szCs w:val="16"/>
                <w:lang w:eastAsia="es-CO"/>
              </w:rPr>
            </w:pPr>
            <w:r w:rsidRPr="00E32DB6">
              <w:rPr>
                <w:rFonts w:ascii="Arial" w:hAnsi="Arial" w:cs="Arial"/>
                <w:b/>
                <w:bCs/>
                <w:color w:val="000000"/>
                <w:sz w:val="16"/>
                <w:szCs w:val="16"/>
                <w:lang w:eastAsia="es-CO"/>
              </w:rPr>
              <w:t>Abr</w:t>
            </w:r>
          </w:p>
        </w:tc>
        <w:tc>
          <w:tcPr>
            <w:tcW w:w="451" w:type="dxa"/>
            <w:tcBorders>
              <w:top w:val="nil"/>
              <w:left w:val="nil"/>
              <w:bottom w:val="single" w:sz="4" w:space="0" w:color="auto"/>
              <w:right w:val="single" w:sz="4" w:space="0" w:color="auto"/>
            </w:tcBorders>
            <w:shd w:val="clear" w:color="auto" w:fill="auto"/>
            <w:noWrap/>
            <w:vAlign w:val="bottom"/>
            <w:hideMark/>
          </w:tcPr>
          <w:p w14:paraId="55C36E08" w14:textId="77777777" w:rsidR="00E32DB6" w:rsidRPr="00E32DB6" w:rsidRDefault="00E32DB6" w:rsidP="00E32DB6">
            <w:pPr>
              <w:rPr>
                <w:rFonts w:ascii="Arial" w:hAnsi="Arial" w:cs="Arial"/>
                <w:b/>
                <w:bCs/>
                <w:color w:val="000000"/>
                <w:sz w:val="16"/>
                <w:szCs w:val="16"/>
                <w:lang w:eastAsia="es-CO"/>
              </w:rPr>
            </w:pPr>
            <w:r w:rsidRPr="00E32DB6">
              <w:rPr>
                <w:rFonts w:ascii="Arial" w:hAnsi="Arial" w:cs="Arial"/>
                <w:b/>
                <w:bCs/>
                <w:color w:val="000000"/>
                <w:sz w:val="16"/>
                <w:szCs w:val="16"/>
                <w:lang w:eastAsia="es-CO"/>
              </w:rPr>
              <w:t>May</w:t>
            </w:r>
          </w:p>
        </w:tc>
        <w:tc>
          <w:tcPr>
            <w:tcW w:w="424" w:type="dxa"/>
            <w:tcBorders>
              <w:top w:val="nil"/>
              <w:left w:val="nil"/>
              <w:bottom w:val="single" w:sz="4" w:space="0" w:color="auto"/>
              <w:right w:val="single" w:sz="4" w:space="0" w:color="auto"/>
            </w:tcBorders>
            <w:shd w:val="clear" w:color="auto" w:fill="auto"/>
            <w:noWrap/>
            <w:vAlign w:val="bottom"/>
            <w:hideMark/>
          </w:tcPr>
          <w:p w14:paraId="45611F38" w14:textId="77777777" w:rsidR="00E32DB6" w:rsidRPr="00E32DB6" w:rsidRDefault="00E32DB6" w:rsidP="00E32DB6">
            <w:pPr>
              <w:rPr>
                <w:rFonts w:ascii="Arial" w:hAnsi="Arial" w:cs="Arial"/>
                <w:b/>
                <w:bCs/>
                <w:color w:val="000000"/>
                <w:sz w:val="16"/>
                <w:szCs w:val="16"/>
                <w:lang w:eastAsia="es-CO"/>
              </w:rPr>
            </w:pPr>
            <w:r w:rsidRPr="00E32DB6">
              <w:rPr>
                <w:rFonts w:ascii="Arial" w:hAnsi="Arial" w:cs="Arial"/>
                <w:b/>
                <w:bCs/>
                <w:color w:val="000000"/>
                <w:sz w:val="16"/>
                <w:szCs w:val="16"/>
                <w:lang w:eastAsia="es-CO"/>
              </w:rPr>
              <w:t>Jun</w:t>
            </w:r>
          </w:p>
        </w:tc>
        <w:tc>
          <w:tcPr>
            <w:tcW w:w="372" w:type="dxa"/>
            <w:tcBorders>
              <w:top w:val="nil"/>
              <w:left w:val="nil"/>
              <w:bottom w:val="single" w:sz="4" w:space="0" w:color="auto"/>
              <w:right w:val="single" w:sz="4" w:space="0" w:color="auto"/>
            </w:tcBorders>
            <w:shd w:val="clear" w:color="auto" w:fill="auto"/>
            <w:noWrap/>
            <w:vAlign w:val="bottom"/>
            <w:hideMark/>
          </w:tcPr>
          <w:p w14:paraId="39F779EA" w14:textId="77777777" w:rsidR="00E32DB6" w:rsidRPr="00E32DB6" w:rsidRDefault="00E32DB6" w:rsidP="00E32DB6">
            <w:pPr>
              <w:rPr>
                <w:rFonts w:ascii="Arial" w:hAnsi="Arial" w:cs="Arial"/>
                <w:b/>
                <w:bCs/>
                <w:color w:val="000000"/>
                <w:sz w:val="16"/>
                <w:szCs w:val="16"/>
                <w:lang w:eastAsia="es-CO"/>
              </w:rPr>
            </w:pPr>
            <w:r w:rsidRPr="00E32DB6">
              <w:rPr>
                <w:rFonts w:ascii="Arial" w:hAnsi="Arial" w:cs="Arial"/>
                <w:b/>
                <w:bCs/>
                <w:color w:val="000000"/>
                <w:sz w:val="16"/>
                <w:szCs w:val="16"/>
                <w:lang w:eastAsia="es-CO"/>
              </w:rPr>
              <w:t>Jul</w:t>
            </w:r>
          </w:p>
        </w:tc>
        <w:tc>
          <w:tcPr>
            <w:tcW w:w="451" w:type="dxa"/>
            <w:tcBorders>
              <w:top w:val="nil"/>
              <w:left w:val="nil"/>
              <w:bottom w:val="single" w:sz="4" w:space="0" w:color="auto"/>
              <w:right w:val="single" w:sz="4" w:space="0" w:color="auto"/>
            </w:tcBorders>
            <w:shd w:val="clear" w:color="auto" w:fill="auto"/>
            <w:noWrap/>
            <w:vAlign w:val="bottom"/>
            <w:hideMark/>
          </w:tcPr>
          <w:p w14:paraId="660CE64A" w14:textId="77777777" w:rsidR="00E32DB6" w:rsidRPr="00E32DB6" w:rsidRDefault="00E32DB6" w:rsidP="00E32DB6">
            <w:pPr>
              <w:rPr>
                <w:rFonts w:ascii="Arial" w:hAnsi="Arial" w:cs="Arial"/>
                <w:b/>
                <w:bCs/>
                <w:color w:val="000000"/>
                <w:sz w:val="16"/>
                <w:szCs w:val="16"/>
                <w:lang w:eastAsia="es-CO"/>
              </w:rPr>
            </w:pPr>
            <w:proofErr w:type="spellStart"/>
            <w:r w:rsidRPr="00E32DB6">
              <w:rPr>
                <w:rFonts w:ascii="Arial" w:hAnsi="Arial" w:cs="Arial"/>
                <w:b/>
                <w:bCs/>
                <w:color w:val="000000"/>
                <w:sz w:val="16"/>
                <w:szCs w:val="16"/>
                <w:lang w:eastAsia="es-CO"/>
              </w:rPr>
              <w:t>Ago</w:t>
            </w:r>
            <w:proofErr w:type="spellEnd"/>
          </w:p>
        </w:tc>
        <w:tc>
          <w:tcPr>
            <w:tcW w:w="433" w:type="dxa"/>
            <w:tcBorders>
              <w:top w:val="nil"/>
              <w:left w:val="nil"/>
              <w:bottom w:val="single" w:sz="4" w:space="0" w:color="auto"/>
              <w:right w:val="single" w:sz="4" w:space="0" w:color="auto"/>
            </w:tcBorders>
            <w:shd w:val="clear" w:color="auto" w:fill="auto"/>
            <w:noWrap/>
            <w:vAlign w:val="bottom"/>
            <w:hideMark/>
          </w:tcPr>
          <w:p w14:paraId="17EB8E62" w14:textId="77777777" w:rsidR="00E32DB6" w:rsidRPr="00E32DB6" w:rsidRDefault="00E32DB6" w:rsidP="00E32DB6">
            <w:pPr>
              <w:rPr>
                <w:rFonts w:ascii="Arial" w:hAnsi="Arial" w:cs="Arial"/>
                <w:b/>
                <w:bCs/>
                <w:color w:val="000000"/>
                <w:sz w:val="16"/>
                <w:szCs w:val="16"/>
                <w:lang w:eastAsia="es-CO"/>
              </w:rPr>
            </w:pPr>
            <w:proofErr w:type="spellStart"/>
            <w:r w:rsidRPr="00E32DB6">
              <w:rPr>
                <w:rFonts w:ascii="Arial" w:hAnsi="Arial" w:cs="Arial"/>
                <w:b/>
                <w:bCs/>
                <w:color w:val="000000"/>
                <w:sz w:val="16"/>
                <w:szCs w:val="16"/>
                <w:lang w:eastAsia="es-CO"/>
              </w:rPr>
              <w:t>Sep</w:t>
            </w:r>
            <w:proofErr w:type="spellEnd"/>
          </w:p>
        </w:tc>
        <w:tc>
          <w:tcPr>
            <w:tcW w:w="415" w:type="dxa"/>
            <w:tcBorders>
              <w:top w:val="nil"/>
              <w:left w:val="nil"/>
              <w:bottom w:val="single" w:sz="4" w:space="0" w:color="auto"/>
              <w:right w:val="single" w:sz="4" w:space="0" w:color="auto"/>
            </w:tcBorders>
            <w:shd w:val="clear" w:color="auto" w:fill="auto"/>
            <w:noWrap/>
            <w:vAlign w:val="bottom"/>
            <w:hideMark/>
          </w:tcPr>
          <w:p w14:paraId="42C215DA" w14:textId="77777777" w:rsidR="00E32DB6" w:rsidRPr="00E32DB6" w:rsidRDefault="00E32DB6" w:rsidP="00E32DB6">
            <w:pPr>
              <w:rPr>
                <w:rFonts w:ascii="Arial" w:hAnsi="Arial" w:cs="Arial"/>
                <w:b/>
                <w:bCs/>
                <w:color w:val="000000"/>
                <w:sz w:val="16"/>
                <w:szCs w:val="16"/>
                <w:lang w:eastAsia="es-CO"/>
              </w:rPr>
            </w:pPr>
            <w:r w:rsidRPr="00E32DB6">
              <w:rPr>
                <w:rFonts w:ascii="Arial" w:hAnsi="Arial" w:cs="Arial"/>
                <w:b/>
                <w:bCs/>
                <w:color w:val="000000"/>
                <w:sz w:val="16"/>
                <w:szCs w:val="16"/>
                <w:lang w:eastAsia="es-CO"/>
              </w:rPr>
              <w:t>Oct</w:t>
            </w:r>
          </w:p>
        </w:tc>
        <w:tc>
          <w:tcPr>
            <w:tcW w:w="442" w:type="dxa"/>
            <w:tcBorders>
              <w:top w:val="nil"/>
              <w:left w:val="nil"/>
              <w:bottom w:val="single" w:sz="4" w:space="0" w:color="auto"/>
              <w:right w:val="single" w:sz="4" w:space="0" w:color="auto"/>
            </w:tcBorders>
            <w:shd w:val="clear" w:color="auto" w:fill="auto"/>
            <w:noWrap/>
            <w:vAlign w:val="bottom"/>
            <w:hideMark/>
          </w:tcPr>
          <w:p w14:paraId="2ACD1447" w14:textId="77777777" w:rsidR="00E32DB6" w:rsidRPr="00E32DB6" w:rsidRDefault="00E32DB6" w:rsidP="00E32DB6">
            <w:pPr>
              <w:rPr>
                <w:rFonts w:ascii="Arial" w:hAnsi="Arial" w:cs="Arial"/>
                <w:b/>
                <w:bCs/>
                <w:color w:val="000000"/>
                <w:sz w:val="16"/>
                <w:szCs w:val="16"/>
                <w:lang w:eastAsia="es-CO"/>
              </w:rPr>
            </w:pPr>
            <w:r w:rsidRPr="00E32DB6">
              <w:rPr>
                <w:rFonts w:ascii="Arial" w:hAnsi="Arial" w:cs="Arial"/>
                <w:b/>
                <w:bCs/>
                <w:color w:val="000000"/>
                <w:sz w:val="16"/>
                <w:szCs w:val="16"/>
                <w:lang w:eastAsia="es-CO"/>
              </w:rPr>
              <w:t>Nov</w:t>
            </w:r>
          </w:p>
        </w:tc>
        <w:tc>
          <w:tcPr>
            <w:tcW w:w="396" w:type="dxa"/>
            <w:tcBorders>
              <w:top w:val="nil"/>
              <w:left w:val="nil"/>
              <w:bottom w:val="single" w:sz="4" w:space="0" w:color="auto"/>
              <w:right w:val="single" w:sz="8" w:space="0" w:color="auto"/>
            </w:tcBorders>
            <w:shd w:val="clear" w:color="auto" w:fill="auto"/>
            <w:noWrap/>
            <w:vAlign w:val="bottom"/>
            <w:hideMark/>
          </w:tcPr>
          <w:p w14:paraId="188FB798" w14:textId="77777777" w:rsidR="00E32DB6" w:rsidRPr="00E32DB6" w:rsidRDefault="00E32DB6" w:rsidP="00E32DB6">
            <w:pPr>
              <w:rPr>
                <w:rFonts w:ascii="Arial" w:hAnsi="Arial" w:cs="Arial"/>
                <w:b/>
                <w:bCs/>
                <w:color w:val="000000"/>
                <w:sz w:val="16"/>
                <w:szCs w:val="16"/>
                <w:lang w:eastAsia="es-CO"/>
              </w:rPr>
            </w:pPr>
            <w:r w:rsidRPr="00E32DB6">
              <w:rPr>
                <w:rFonts w:ascii="Arial" w:hAnsi="Arial" w:cs="Arial"/>
                <w:b/>
                <w:bCs/>
                <w:color w:val="000000"/>
                <w:sz w:val="16"/>
                <w:szCs w:val="16"/>
                <w:lang w:eastAsia="es-CO"/>
              </w:rPr>
              <w:t>Dic</w:t>
            </w:r>
          </w:p>
        </w:tc>
      </w:tr>
      <w:tr w:rsidR="00B90376" w:rsidRPr="00E32DB6" w14:paraId="01D17444" w14:textId="77777777" w:rsidTr="00B90376">
        <w:trPr>
          <w:trHeight w:val="686"/>
        </w:trPr>
        <w:tc>
          <w:tcPr>
            <w:tcW w:w="1429" w:type="dxa"/>
            <w:tcBorders>
              <w:top w:val="nil"/>
              <w:left w:val="single" w:sz="8" w:space="0" w:color="auto"/>
              <w:bottom w:val="single" w:sz="4" w:space="0" w:color="auto"/>
              <w:right w:val="single" w:sz="4" w:space="0" w:color="auto"/>
            </w:tcBorders>
            <w:shd w:val="clear" w:color="auto" w:fill="auto"/>
            <w:vAlign w:val="center"/>
            <w:hideMark/>
          </w:tcPr>
          <w:p w14:paraId="29AAC1B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Elaboración de documentos</w:t>
            </w:r>
          </w:p>
        </w:tc>
        <w:tc>
          <w:tcPr>
            <w:tcW w:w="2814" w:type="dxa"/>
            <w:tcBorders>
              <w:top w:val="nil"/>
              <w:left w:val="nil"/>
              <w:bottom w:val="single" w:sz="4" w:space="0" w:color="auto"/>
              <w:right w:val="single" w:sz="4" w:space="0" w:color="auto"/>
            </w:tcBorders>
            <w:shd w:val="clear" w:color="auto" w:fill="auto"/>
            <w:vAlign w:val="center"/>
            <w:hideMark/>
          </w:tcPr>
          <w:p w14:paraId="16D6989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Plan de Incentivos Institucionales vigencia 2025</w:t>
            </w:r>
          </w:p>
        </w:tc>
        <w:tc>
          <w:tcPr>
            <w:tcW w:w="443" w:type="dxa"/>
            <w:tcBorders>
              <w:top w:val="nil"/>
              <w:left w:val="nil"/>
              <w:bottom w:val="single" w:sz="4" w:space="0" w:color="auto"/>
              <w:right w:val="single" w:sz="4" w:space="0" w:color="auto"/>
            </w:tcBorders>
            <w:shd w:val="clear" w:color="000000" w:fill="B5E6A2"/>
            <w:noWrap/>
            <w:vAlign w:val="bottom"/>
            <w:hideMark/>
          </w:tcPr>
          <w:p w14:paraId="41A8D68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053A2A8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237DFC5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33478A0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5A85F26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5FB1091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25B5E57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4E30A54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3B4069B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312510D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7603BCC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086E12B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0FDBA4D2" w14:textId="77777777" w:rsidTr="00B90376">
        <w:trPr>
          <w:trHeight w:val="413"/>
        </w:trPr>
        <w:tc>
          <w:tcPr>
            <w:tcW w:w="1429" w:type="dxa"/>
            <w:tcBorders>
              <w:top w:val="nil"/>
              <w:left w:val="single" w:sz="8" w:space="0" w:color="auto"/>
              <w:bottom w:val="single" w:sz="4" w:space="0" w:color="auto"/>
              <w:right w:val="single" w:sz="4" w:space="0" w:color="auto"/>
            </w:tcBorders>
            <w:shd w:val="clear" w:color="auto" w:fill="auto"/>
            <w:vAlign w:val="center"/>
            <w:hideMark/>
          </w:tcPr>
          <w:p w14:paraId="5B66107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2814" w:type="dxa"/>
            <w:tcBorders>
              <w:top w:val="nil"/>
              <w:left w:val="nil"/>
              <w:bottom w:val="single" w:sz="4" w:space="0" w:color="auto"/>
              <w:right w:val="single" w:sz="4" w:space="0" w:color="auto"/>
            </w:tcBorders>
            <w:shd w:val="clear" w:color="auto" w:fill="auto"/>
            <w:vAlign w:val="center"/>
            <w:hideMark/>
          </w:tcPr>
          <w:p w14:paraId="7593B007" w14:textId="7E608982"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Celebración de Cumpleaños</w:t>
            </w:r>
          </w:p>
        </w:tc>
        <w:tc>
          <w:tcPr>
            <w:tcW w:w="443" w:type="dxa"/>
            <w:tcBorders>
              <w:top w:val="nil"/>
              <w:left w:val="nil"/>
              <w:bottom w:val="single" w:sz="4" w:space="0" w:color="auto"/>
              <w:right w:val="single" w:sz="4" w:space="0" w:color="auto"/>
            </w:tcBorders>
            <w:shd w:val="clear" w:color="000000" w:fill="B5E6A2"/>
            <w:noWrap/>
            <w:vAlign w:val="bottom"/>
            <w:hideMark/>
          </w:tcPr>
          <w:p w14:paraId="3DD4EFD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000000" w:fill="B5E6A2"/>
            <w:noWrap/>
            <w:vAlign w:val="bottom"/>
            <w:hideMark/>
          </w:tcPr>
          <w:p w14:paraId="2D02936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000000" w:fill="B5E6A2"/>
            <w:noWrap/>
            <w:vAlign w:val="bottom"/>
            <w:hideMark/>
          </w:tcPr>
          <w:p w14:paraId="56DCBC8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000000" w:fill="B5E6A2"/>
            <w:noWrap/>
            <w:vAlign w:val="bottom"/>
            <w:hideMark/>
          </w:tcPr>
          <w:p w14:paraId="6D38EA5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000000" w:fill="B5E6A2"/>
            <w:noWrap/>
            <w:vAlign w:val="bottom"/>
            <w:hideMark/>
          </w:tcPr>
          <w:p w14:paraId="3B831C5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000000" w:fill="B5E6A2"/>
            <w:noWrap/>
            <w:vAlign w:val="bottom"/>
            <w:hideMark/>
          </w:tcPr>
          <w:p w14:paraId="2FE4194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000000" w:fill="B5E6A2"/>
            <w:noWrap/>
            <w:vAlign w:val="bottom"/>
            <w:hideMark/>
          </w:tcPr>
          <w:p w14:paraId="5CAB0F3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000000" w:fill="B5E6A2"/>
            <w:noWrap/>
            <w:vAlign w:val="bottom"/>
            <w:hideMark/>
          </w:tcPr>
          <w:p w14:paraId="29746B7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000000" w:fill="B5E6A2"/>
            <w:noWrap/>
            <w:vAlign w:val="bottom"/>
            <w:hideMark/>
          </w:tcPr>
          <w:p w14:paraId="724B283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000000" w:fill="B5E6A2"/>
            <w:noWrap/>
            <w:vAlign w:val="bottom"/>
            <w:hideMark/>
          </w:tcPr>
          <w:p w14:paraId="4853A9F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000000" w:fill="B5E6A2"/>
            <w:noWrap/>
            <w:vAlign w:val="bottom"/>
            <w:hideMark/>
          </w:tcPr>
          <w:p w14:paraId="4CAC41A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000000" w:fill="B5E6A2"/>
            <w:noWrap/>
            <w:vAlign w:val="bottom"/>
            <w:hideMark/>
          </w:tcPr>
          <w:p w14:paraId="07602E4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780EB73B" w14:textId="77777777" w:rsidTr="00B90376">
        <w:trPr>
          <w:trHeight w:val="419"/>
        </w:trPr>
        <w:tc>
          <w:tcPr>
            <w:tcW w:w="1429" w:type="dxa"/>
            <w:vMerge w:val="restart"/>
            <w:tcBorders>
              <w:top w:val="nil"/>
              <w:left w:val="single" w:sz="8" w:space="0" w:color="auto"/>
              <w:bottom w:val="single" w:sz="4" w:space="0" w:color="auto"/>
              <w:right w:val="single" w:sz="4" w:space="0" w:color="auto"/>
            </w:tcBorders>
            <w:shd w:val="clear" w:color="auto" w:fill="auto"/>
            <w:vAlign w:val="center"/>
            <w:hideMark/>
          </w:tcPr>
          <w:p w14:paraId="784ED60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Fechas Especiales</w:t>
            </w:r>
          </w:p>
        </w:tc>
        <w:tc>
          <w:tcPr>
            <w:tcW w:w="2814" w:type="dxa"/>
            <w:tcBorders>
              <w:top w:val="nil"/>
              <w:left w:val="nil"/>
              <w:bottom w:val="single" w:sz="4" w:space="0" w:color="auto"/>
              <w:right w:val="single" w:sz="4" w:space="0" w:color="auto"/>
            </w:tcBorders>
            <w:shd w:val="clear" w:color="auto" w:fill="auto"/>
            <w:vAlign w:val="center"/>
            <w:hideMark/>
          </w:tcPr>
          <w:p w14:paraId="03754D78" w14:textId="32E61541"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Conmemoración día del Periodista</w:t>
            </w:r>
          </w:p>
        </w:tc>
        <w:tc>
          <w:tcPr>
            <w:tcW w:w="443" w:type="dxa"/>
            <w:tcBorders>
              <w:top w:val="nil"/>
              <w:left w:val="nil"/>
              <w:bottom w:val="single" w:sz="4" w:space="0" w:color="auto"/>
              <w:right w:val="single" w:sz="4" w:space="0" w:color="auto"/>
            </w:tcBorders>
            <w:shd w:val="clear" w:color="000000" w:fill="FFFFFF"/>
            <w:noWrap/>
            <w:vAlign w:val="bottom"/>
            <w:hideMark/>
          </w:tcPr>
          <w:p w14:paraId="4629AB5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000000" w:fill="B5E6A2"/>
            <w:noWrap/>
            <w:vAlign w:val="bottom"/>
            <w:hideMark/>
          </w:tcPr>
          <w:p w14:paraId="47A0068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6127003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303F5CE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09DAC7A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2929458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2F5E18C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47EA3D8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004626D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1E4D3A6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13C59C7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1F115C4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61F19804" w14:textId="77777777" w:rsidTr="00B90376">
        <w:trPr>
          <w:trHeight w:val="369"/>
        </w:trPr>
        <w:tc>
          <w:tcPr>
            <w:tcW w:w="1429" w:type="dxa"/>
            <w:vMerge/>
            <w:tcBorders>
              <w:top w:val="nil"/>
              <w:left w:val="single" w:sz="8" w:space="0" w:color="auto"/>
              <w:bottom w:val="single" w:sz="4" w:space="0" w:color="auto"/>
              <w:right w:val="single" w:sz="4" w:space="0" w:color="auto"/>
            </w:tcBorders>
            <w:vAlign w:val="center"/>
            <w:hideMark/>
          </w:tcPr>
          <w:p w14:paraId="67985AA7"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center"/>
            <w:hideMark/>
          </w:tcPr>
          <w:p w14:paraId="5ADA9B33" w14:textId="47C87B25"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Conmemoración día del Contador</w:t>
            </w:r>
          </w:p>
        </w:tc>
        <w:tc>
          <w:tcPr>
            <w:tcW w:w="443" w:type="dxa"/>
            <w:tcBorders>
              <w:top w:val="nil"/>
              <w:left w:val="nil"/>
              <w:bottom w:val="single" w:sz="4" w:space="0" w:color="auto"/>
              <w:right w:val="single" w:sz="4" w:space="0" w:color="auto"/>
            </w:tcBorders>
            <w:shd w:val="clear" w:color="000000" w:fill="FFFFFF"/>
            <w:noWrap/>
            <w:vAlign w:val="bottom"/>
            <w:hideMark/>
          </w:tcPr>
          <w:p w14:paraId="0F80C7E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000000" w:fill="FFFFFF"/>
            <w:noWrap/>
            <w:vAlign w:val="bottom"/>
            <w:hideMark/>
          </w:tcPr>
          <w:p w14:paraId="5A818A4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000000" w:fill="B5E6A2"/>
            <w:noWrap/>
            <w:vAlign w:val="bottom"/>
            <w:hideMark/>
          </w:tcPr>
          <w:p w14:paraId="36A1FFA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7FD9CFA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61FF608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1D26090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57346AE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10F58C8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371C55B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5510CB9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005FE4C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79D7AC1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05F7E4DD" w14:textId="77777777" w:rsidTr="00B90376">
        <w:trPr>
          <w:trHeight w:val="473"/>
        </w:trPr>
        <w:tc>
          <w:tcPr>
            <w:tcW w:w="1429" w:type="dxa"/>
            <w:vMerge/>
            <w:tcBorders>
              <w:top w:val="nil"/>
              <w:left w:val="single" w:sz="8" w:space="0" w:color="auto"/>
              <w:bottom w:val="single" w:sz="4" w:space="0" w:color="auto"/>
              <w:right w:val="single" w:sz="4" w:space="0" w:color="auto"/>
            </w:tcBorders>
            <w:vAlign w:val="center"/>
            <w:hideMark/>
          </w:tcPr>
          <w:p w14:paraId="0C61B962"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1C11959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Conmemoración Día de la Mujer</w:t>
            </w:r>
          </w:p>
        </w:tc>
        <w:tc>
          <w:tcPr>
            <w:tcW w:w="443" w:type="dxa"/>
            <w:tcBorders>
              <w:top w:val="nil"/>
              <w:left w:val="nil"/>
              <w:bottom w:val="single" w:sz="4" w:space="0" w:color="auto"/>
              <w:right w:val="single" w:sz="4" w:space="0" w:color="auto"/>
            </w:tcBorders>
            <w:shd w:val="clear" w:color="auto" w:fill="auto"/>
            <w:noWrap/>
            <w:vAlign w:val="bottom"/>
            <w:hideMark/>
          </w:tcPr>
          <w:p w14:paraId="69A52D3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00C4123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000000" w:fill="B5E6A2"/>
            <w:noWrap/>
            <w:vAlign w:val="bottom"/>
            <w:hideMark/>
          </w:tcPr>
          <w:p w14:paraId="7CFA7D4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30A5BFD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61BDDB2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4B8D092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7CA63BB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104EE8E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3E49A99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2AFB6D6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0AA1E69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0016CE6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59479071" w14:textId="77777777" w:rsidTr="00B90376">
        <w:trPr>
          <w:trHeight w:val="410"/>
        </w:trPr>
        <w:tc>
          <w:tcPr>
            <w:tcW w:w="1429" w:type="dxa"/>
            <w:vMerge/>
            <w:tcBorders>
              <w:top w:val="nil"/>
              <w:left w:val="single" w:sz="8" w:space="0" w:color="auto"/>
              <w:bottom w:val="single" w:sz="4" w:space="0" w:color="auto"/>
              <w:right w:val="single" w:sz="4" w:space="0" w:color="auto"/>
            </w:tcBorders>
            <w:vAlign w:val="center"/>
            <w:hideMark/>
          </w:tcPr>
          <w:p w14:paraId="1213974E"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14A0422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Conmemoración Día del Hombre</w:t>
            </w:r>
          </w:p>
        </w:tc>
        <w:tc>
          <w:tcPr>
            <w:tcW w:w="443" w:type="dxa"/>
            <w:tcBorders>
              <w:top w:val="nil"/>
              <w:left w:val="nil"/>
              <w:bottom w:val="single" w:sz="4" w:space="0" w:color="auto"/>
              <w:right w:val="single" w:sz="4" w:space="0" w:color="auto"/>
            </w:tcBorders>
            <w:shd w:val="clear" w:color="auto" w:fill="auto"/>
            <w:noWrap/>
            <w:vAlign w:val="bottom"/>
            <w:hideMark/>
          </w:tcPr>
          <w:p w14:paraId="6315B58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52E13BD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000000" w:fill="B5E6A2"/>
            <w:noWrap/>
            <w:vAlign w:val="bottom"/>
            <w:hideMark/>
          </w:tcPr>
          <w:p w14:paraId="25C1D29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17B9C8A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4D5251B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6A154D5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4E44F27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4616ED1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7891683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7D58B57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4F357C6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51F258D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2D42B950" w14:textId="77777777" w:rsidTr="00B90376">
        <w:trPr>
          <w:trHeight w:val="447"/>
        </w:trPr>
        <w:tc>
          <w:tcPr>
            <w:tcW w:w="1429" w:type="dxa"/>
            <w:vMerge/>
            <w:tcBorders>
              <w:top w:val="nil"/>
              <w:left w:val="single" w:sz="8" w:space="0" w:color="auto"/>
              <w:bottom w:val="single" w:sz="4" w:space="0" w:color="auto"/>
              <w:right w:val="single" w:sz="4" w:space="0" w:color="auto"/>
            </w:tcBorders>
            <w:vAlign w:val="center"/>
            <w:hideMark/>
          </w:tcPr>
          <w:p w14:paraId="297D1273"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3E397F9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Conmemoración Día del Bibliotecario</w:t>
            </w:r>
          </w:p>
        </w:tc>
        <w:tc>
          <w:tcPr>
            <w:tcW w:w="443" w:type="dxa"/>
            <w:tcBorders>
              <w:top w:val="nil"/>
              <w:left w:val="nil"/>
              <w:bottom w:val="single" w:sz="4" w:space="0" w:color="auto"/>
              <w:right w:val="single" w:sz="4" w:space="0" w:color="auto"/>
            </w:tcBorders>
            <w:shd w:val="clear" w:color="auto" w:fill="auto"/>
            <w:noWrap/>
            <w:vAlign w:val="bottom"/>
            <w:hideMark/>
          </w:tcPr>
          <w:p w14:paraId="3EE1D94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7959E69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000000" w:fill="FFFFFF"/>
            <w:noWrap/>
            <w:vAlign w:val="bottom"/>
            <w:hideMark/>
          </w:tcPr>
          <w:p w14:paraId="08F1031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000000" w:fill="B5E6A2"/>
            <w:noWrap/>
            <w:vAlign w:val="bottom"/>
            <w:hideMark/>
          </w:tcPr>
          <w:p w14:paraId="2110F63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22C2091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08E3E69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2A12E96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3291027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001948B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6508072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000809A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4F6693D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7EEC037F" w14:textId="77777777" w:rsidTr="00B90376">
        <w:trPr>
          <w:trHeight w:val="325"/>
        </w:trPr>
        <w:tc>
          <w:tcPr>
            <w:tcW w:w="1429" w:type="dxa"/>
            <w:vMerge/>
            <w:tcBorders>
              <w:top w:val="nil"/>
              <w:left w:val="single" w:sz="8" w:space="0" w:color="auto"/>
              <w:bottom w:val="single" w:sz="4" w:space="0" w:color="auto"/>
              <w:right w:val="single" w:sz="4" w:space="0" w:color="auto"/>
            </w:tcBorders>
            <w:vAlign w:val="center"/>
            <w:hideMark/>
          </w:tcPr>
          <w:p w14:paraId="73CBEC21"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712EA56C" w14:textId="685C8EAD"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xml:space="preserve">Descanso </w:t>
            </w:r>
            <w:r w:rsidR="00B90376">
              <w:rPr>
                <w:rFonts w:ascii="Arial" w:hAnsi="Arial" w:cs="Arial"/>
                <w:color w:val="000000"/>
                <w:lang w:eastAsia="es-CO"/>
              </w:rPr>
              <w:t xml:space="preserve">compensado </w:t>
            </w:r>
            <w:r w:rsidRPr="00E32DB6">
              <w:rPr>
                <w:rFonts w:ascii="Arial" w:hAnsi="Arial" w:cs="Arial"/>
                <w:color w:val="000000"/>
                <w:lang w:eastAsia="es-CO"/>
              </w:rPr>
              <w:t>semana santa</w:t>
            </w:r>
          </w:p>
        </w:tc>
        <w:tc>
          <w:tcPr>
            <w:tcW w:w="443" w:type="dxa"/>
            <w:tcBorders>
              <w:top w:val="nil"/>
              <w:left w:val="nil"/>
              <w:bottom w:val="single" w:sz="4" w:space="0" w:color="auto"/>
              <w:right w:val="single" w:sz="4" w:space="0" w:color="auto"/>
            </w:tcBorders>
            <w:shd w:val="clear" w:color="auto" w:fill="auto"/>
            <w:noWrap/>
            <w:vAlign w:val="bottom"/>
            <w:hideMark/>
          </w:tcPr>
          <w:p w14:paraId="258D0EC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2F7BD8F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3D3EF67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000000" w:fill="B5E6A2"/>
            <w:noWrap/>
            <w:vAlign w:val="bottom"/>
            <w:hideMark/>
          </w:tcPr>
          <w:p w14:paraId="3382D7D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3D9E9F4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0950662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6C6B51A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6C27BCE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4B867F9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01D8F0E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7A9EF18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3EA5EFC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33940968" w14:textId="77777777" w:rsidTr="00B90376">
        <w:trPr>
          <w:trHeight w:val="491"/>
        </w:trPr>
        <w:tc>
          <w:tcPr>
            <w:tcW w:w="1429" w:type="dxa"/>
            <w:vMerge/>
            <w:tcBorders>
              <w:top w:val="nil"/>
              <w:left w:val="single" w:sz="8" w:space="0" w:color="auto"/>
              <w:bottom w:val="single" w:sz="4" w:space="0" w:color="auto"/>
              <w:right w:val="single" w:sz="4" w:space="0" w:color="auto"/>
            </w:tcBorders>
            <w:vAlign w:val="center"/>
            <w:hideMark/>
          </w:tcPr>
          <w:p w14:paraId="3F4F2269"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59E7F8F9" w14:textId="3F93C603"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Conmemoración día de la secretaria</w:t>
            </w:r>
          </w:p>
        </w:tc>
        <w:tc>
          <w:tcPr>
            <w:tcW w:w="443" w:type="dxa"/>
            <w:tcBorders>
              <w:top w:val="nil"/>
              <w:left w:val="nil"/>
              <w:bottom w:val="single" w:sz="4" w:space="0" w:color="auto"/>
              <w:right w:val="single" w:sz="4" w:space="0" w:color="auto"/>
            </w:tcBorders>
            <w:shd w:val="clear" w:color="auto" w:fill="auto"/>
            <w:noWrap/>
            <w:vAlign w:val="bottom"/>
            <w:hideMark/>
          </w:tcPr>
          <w:p w14:paraId="334758B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5322A89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73AB63D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000000" w:fill="B5E6A2"/>
            <w:noWrap/>
            <w:vAlign w:val="bottom"/>
            <w:hideMark/>
          </w:tcPr>
          <w:p w14:paraId="112293B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76898E2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161F2A4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44A519E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0CDF199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65E5A6E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3641893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0B3B03B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720B38E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1186EEEB" w14:textId="77777777" w:rsidTr="00B90376">
        <w:trPr>
          <w:trHeight w:val="478"/>
        </w:trPr>
        <w:tc>
          <w:tcPr>
            <w:tcW w:w="1429" w:type="dxa"/>
            <w:vMerge/>
            <w:tcBorders>
              <w:top w:val="nil"/>
              <w:left w:val="single" w:sz="8" w:space="0" w:color="auto"/>
              <w:bottom w:val="single" w:sz="4" w:space="0" w:color="auto"/>
              <w:right w:val="single" w:sz="4" w:space="0" w:color="auto"/>
            </w:tcBorders>
            <w:vAlign w:val="center"/>
            <w:hideMark/>
          </w:tcPr>
          <w:p w14:paraId="5139B9DD"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2E9C406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Primera Jornada Familiar - ley 1857 del 26 de julio 2017</w:t>
            </w:r>
          </w:p>
        </w:tc>
        <w:tc>
          <w:tcPr>
            <w:tcW w:w="443" w:type="dxa"/>
            <w:tcBorders>
              <w:top w:val="nil"/>
              <w:left w:val="nil"/>
              <w:bottom w:val="single" w:sz="4" w:space="0" w:color="auto"/>
              <w:right w:val="single" w:sz="4" w:space="0" w:color="auto"/>
            </w:tcBorders>
            <w:shd w:val="clear" w:color="auto" w:fill="auto"/>
            <w:noWrap/>
            <w:vAlign w:val="bottom"/>
            <w:hideMark/>
          </w:tcPr>
          <w:p w14:paraId="3B5EB51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3B54E8E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4377A15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5F753BA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000000" w:fill="B5E6A2"/>
            <w:noWrap/>
            <w:vAlign w:val="bottom"/>
            <w:hideMark/>
          </w:tcPr>
          <w:p w14:paraId="2F7E669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1F32581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69695A4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09B8D79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1333A37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3F13878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6B439B8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1BB1DD6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429AC606" w14:textId="77777777" w:rsidTr="00B90376">
        <w:trPr>
          <w:trHeight w:val="396"/>
        </w:trPr>
        <w:tc>
          <w:tcPr>
            <w:tcW w:w="1429" w:type="dxa"/>
            <w:vMerge/>
            <w:tcBorders>
              <w:top w:val="nil"/>
              <w:left w:val="single" w:sz="8" w:space="0" w:color="auto"/>
              <w:bottom w:val="single" w:sz="4" w:space="0" w:color="auto"/>
              <w:right w:val="single" w:sz="4" w:space="0" w:color="auto"/>
            </w:tcBorders>
            <w:vAlign w:val="center"/>
            <w:hideMark/>
          </w:tcPr>
          <w:p w14:paraId="00885995"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09E1630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Conmemoración Día de la Madre</w:t>
            </w:r>
          </w:p>
        </w:tc>
        <w:tc>
          <w:tcPr>
            <w:tcW w:w="443" w:type="dxa"/>
            <w:tcBorders>
              <w:top w:val="nil"/>
              <w:left w:val="nil"/>
              <w:bottom w:val="single" w:sz="4" w:space="0" w:color="auto"/>
              <w:right w:val="single" w:sz="4" w:space="0" w:color="auto"/>
            </w:tcBorders>
            <w:shd w:val="clear" w:color="auto" w:fill="auto"/>
            <w:noWrap/>
            <w:vAlign w:val="bottom"/>
            <w:hideMark/>
          </w:tcPr>
          <w:p w14:paraId="26A1ACD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23714FA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4D0A503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1FB41E3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000000" w:fill="B5E6A2"/>
            <w:noWrap/>
            <w:vAlign w:val="bottom"/>
            <w:hideMark/>
          </w:tcPr>
          <w:p w14:paraId="5BF7159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310523B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2D39059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7F985C5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131AE0A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0928395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672D531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50D97CE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638DBCF6" w14:textId="77777777" w:rsidTr="00B90376">
        <w:trPr>
          <w:trHeight w:val="365"/>
        </w:trPr>
        <w:tc>
          <w:tcPr>
            <w:tcW w:w="1429" w:type="dxa"/>
            <w:vMerge/>
            <w:tcBorders>
              <w:top w:val="nil"/>
              <w:left w:val="single" w:sz="8" w:space="0" w:color="auto"/>
              <w:bottom w:val="single" w:sz="4" w:space="0" w:color="auto"/>
              <w:right w:val="single" w:sz="4" w:space="0" w:color="auto"/>
            </w:tcBorders>
            <w:vAlign w:val="center"/>
            <w:hideMark/>
          </w:tcPr>
          <w:p w14:paraId="46ABAEEB"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center"/>
            <w:hideMark/>
          </w:tcPr>
          <w:p w14:paraId="436245F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Conmemoración Día de la Ingeniero</w:t>
            </w:r>
          </w:p>
        </w:tc>
        <w:tc>
          <w:tcPr>
            <w:tcW w:w="443" w:type="dxa"/>
            <w:tcBorders>
              <w:top w:val="nil"/>
              <w:left w:val="nil"/>
              <w:bottom w:val="single" w:sz="4" w:space="0" w:color="auto"/>
              <w:right w:val="single" w:sz="4" w:space="0" w:color="auto"/>
            </w:tcBorders>
            <w:shd w:val="clear" w:color="auto" w:fill="auto"/>
            <w:noWrap/>
            <w:vAlign w:val="bottom"/>
            <w:hideMark/>
          </w:tcPr>
          <w:p w14:paraId="2C21D67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292E4C2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702B7C3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4F48DE8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000000" w:fill="B5E6A2"/>
            <w:noWrap/>
            <w:vAlign w:val="bottom"/>
            <w:hideMark/>
          </w:tcPr>
          <w:p w14:paraId="398D18B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74FAD9A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567C06E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6F227B4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18E1249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1044C89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39CFEA4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785B59B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77330C0E" w14:textId="77777777" w:rsidTr="00B90376">
        <w:trPr>
          <w:trHeight w:val="329"/>
        </w:trPr>
        <w:tc>
          <w:tcPr>
            <w:tcW w:w="1429" w:type="dxa"/>
            <w:vMerge/>
            <w:tcBorders>
              <w:top w:val="nil"/>
              <w:left w:val="single" w:sz="8" w:space="0" w:color="auto"/>
              <w:bottom w:val="single" w:sz="4" w:space="0" w:color="auto"/>
              <w:right w:val="single" w:sz="4" w:space="0" w:color="auto"/>
            </w:tcBorders>
            <w:vAlign w:val="center"/>
            <w:hideMark/>
          </w:tcPr>
          <w:p w14:paraId="4F971065"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715CC32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Conmemoración día del Abogado</w:t>
            </w:r>
          </w:p>
        </w:tc>
        <w:tc>
          <w:tcPr>
            <w:tcW w:w="443" w:type="dxa"/>
            <w:tcBorders>
              <w:top w:val="nil"/>
              <w:left w:val="nil"/>
              <w:bottom w:val="single" w:sz="4" w:space="0" w:color="auto"/>
              <w:right w:val="single" w:sz="4" w:space="0" w:color="auto"/>
            </w:tcBorders>
            <w:shd w:val="clear" w:color="auto" w:fill="auto"/>
            <w:noWrap/>
            <w:vAlign w:val="bottom"/>
            <w:hideMark/>
          </w:tcPr>
          <w:p w14:paraId="0EB7FF3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43C7D76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649F30C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4A1F427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2C46D3C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000000" w:fill="B5E6A2"/>
            <w:noWrap/>
            <w:vAlign w:val="bottom"/>
            <w:hideMark/>
          </w:tcPr>
          <w:p w14:paraId="3438859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7769C01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2EFAB16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6273C8A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0EE5968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18CC3CB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6E420E7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74029BF9" w14:textId="77777777" w:rsidTr="00B90376">
        <w:trPr>
          <w:trHeight w:val="421"/>
        </w:trPr>
        <w:tc>
          <w:tcPr>
            <w:tcW w:w="1429" w:type="dxa"/>
            <w:vMerge/>
            <w:tcBorders>
              <w:top w:val="nil"/>
              <w:left w:val="single" w:sz="8" w:space="0" w:color="auto"/>
              <w:bottom w:val="single" w:sz="4" w:space="0" w:color="auto"/>
              <w:right w:val="single" w:sz="4" w:space="0" w:color="auto"/>
            </w:tcBorders>
            <w:vAlign w:val="center"/>
            <w:hideMark/>
          </w:tcPr>
          <w:p w14:paraId="7C6260E8"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652C8CC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Conmemoración día del Padre</w:t>
            </w:r>
          </w:p>
        </w:tc>
        <w:tc>
          <w:tcPr>
            <w:tcW w:w="443" w:type="dxa"/>
            <w:tcBorders>
              <w:top w:val="nil"/>
              <w:left w:val="nil"/>
              <w:bottom w:val="single" w:sz="4" w:space="0" w:color="auto"/>
              <w:right w:val="single" w:sz="4" w:space="0" w:color="auto"/>
            </w:tcBorders>
            <w:shd w:val="clear" w:color="auto" w:fill="auto"/>
            <w:noWrap/>
            <w:vAlign w:val="bottom"/>
            <w:hideMark/>
          </w:tcPr>
          <w:p w14:paraId="7922A3A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40ED68A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6ED4BBF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723CB34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1DB660A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000000" w:fill="B5E6A2"/>
            <w:noWrap/>
            <w:vAlign w:val="bottom"/>
            <w:hideMark/>
          </w:tcPr>
          <w:p w14:paraId="78A74AA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44E89E6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2B126B7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7CB203C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5447EF0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66AA355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2ACC205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3DE4477A" w14:textId="77777777" w:rsidTr="00B90376">
        <w:trPr>
          <w:trHeight w:val="529"/>
        </w:trPr>
        <w:tc>
          <w:tcPr>
            <w:tcW w:w="1429" w:type="dxa"/>
            <w:vMerge/>
            <w:tcBorders>
              <w:top w:val="nil"/>
              <w:left w:val="single" w:sz="8" w:space="0" w:color="auto"/>
              <w:bottom w:val="single" w:sz="4" w:space="0" w:color="auto"/>
              <w:right w:val="single" w:sz="4" w:space="0" w:color="auto"/>
            </w:tcBorders>
            <w:vAlign w:val="center"/>
            <w:hideMark/>
          </w:tcPr>
          <w:p w14:paraId="232699E4"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1AEA922D" w14:textId="6BF67B20"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xml:space="preserve">Conmemoración </w:t>
            </w:r>
            <w:r w:rsidR="00B90376" w:rsidRPr="00E32DB6">
              <w:rPr>
                <w:rFonts w:ascii="Arial" w:hAnsi="Arial" w:cs="Arial"/>
                <w:color w:val="000000"/>
                <w:lang w:eastAsia="es-CO"/>
              </w:rPr>
              <w:t>día</w:t>
            </w:r>
            <w:r w:rsidRPr="00E32DB6">
              <w:rPr>
                <w:rFonts w:ascii="Arial" w:hAnsi="Arial" w:cs="Arial"/>
                <w:color w:val="000000"/>
                <w:lang w:eastAsia="es-CO"/>
              </w:rPr>
              <w:t xml:space="preserve"> del servidor </w:t>
            </w:r>
            <w:r w:rsidR="00B90376" w:rsidRPr="00E32DB6">
              <w:rPr>
                <w:rFonts w:ascii="Arial" w:hAnsi="Arial" w:cs="Arial"/>
                <w:color w:val="000000"/>
                <w:lang w:eastAsia="es-CO"/>
              </w:rPr>
              <w:t>público</w:t>
            </w:r>
            <w:r w:rsidRPr="00E32DB6">
              <w:rPr>
                <w:rFonts w:ascii="Arial" w:hAnsi="Arial" w:cs="Arial"/>
                <w:color w:val="000000"/>
                <w:lang w:eastAsia="es-CO"/>
              </w:rPr>
              <w:t xml:space="preserve"> - Decreto 2865 de 2013</w:t>
            </w:r>
          </w:p>
        </w:tc>
        <w:tc>
          <w:tcPr>
            <w:tcW w:w="443" w:type="dxa"/>
            <w:tcBorders>
              <w:top w:val="nil"/>
              <w:left w:val="nil"/>
              <w:bottom w:val="single" w:sz="4" w:space="0" w:color="auto"/>
              <w:right w:val="single" w:sz="4" w:space="0" w:color="auto"/>
            </w:tcBorders>
            <w:shd w:val="clear" w:color="auto" w:fill="auto"/>
            <w:noWrap/>
            <w:vAlign w:val="bottom"/>
            <w:hideMark/>
          </w:tcPr>
          <w:p w14:paraId="33F693B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158E161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06F17FA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79BB6F6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26ADA9A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000000" w:fill="B5E6A2"/>
            <w:noWrap/>
            <w:vAlign w:val="bottom"/>
            <w:hideMark/>
          </w:tcPr>
          <w:p w14:paraId="6F52EAA5" w14:textId="77777777" w:rsidR="00E32DB6" w:rsidRPr="00E32DB6" w:rsidRDefault="00E32DB6" w:rsidP="00E32DB6">
            <w:pPr>
              <w:rPr>
                <w:rFonts w:ascii="Arial" w:hAnsi="Arial" w:cs="Arial"/>
                <w:color w:val="DAF2D0"/>
                <w:lang w:eastAsia="es-CO"/>
              </w:rPr>
            </w:pPr>
            <w:r w:rsidRPr="00E32DB6">
              <w:rPr>
                <w:rFonts w:ascii="Arial" w:hAnsi="Arial" w:cs="Arial"/>
                <w:color w:val="DAF2D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5B00C0D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46F3C11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104465C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2B0160E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6EEE6C8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4BC7751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0F4AB5B3" w14:textId="77777777" w:rsidTr="00B90376">
        <w:trPr>
          <w:trHeight w:val="383"/>
        </w:trPr>
        <w:tc>
          <w:tcPr>
            <w:tcW w:w="1429" w:type="dxa"/>
            <w:vMerge/>
            <w:tcBorders>
              <w:top w:val="nil"/>
              <w:left w:val="single" w:sz="8" w:space="0" w:color="auto"/>
              <w:bottom w:val="single" w:sz="4" w:space="0" w:color="auto"/>
              <w:right w:val="single" w:sz="4" w:space="0" w:color="auto"/>
            </w:tcBorders>
            <w:vAlign w:val="center"/>
            <w:hideMark/>
          </w:tcPr>
          <w:p w14:paraId="7996F5C6"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2F5FA0B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Segunda Jornada Familiar - ley 1857 del 26 de julio 2017</w:t>
            </w:r>
          </w:p>
        </w:tc>
        <w:tc>
          <w:tcPr>
            <w:tcW w:w="443" w:type="dxa"/>
            <w:tcBorders>
              <w:top w:val="nil"/>
              <w:left w:val="nil"/>
              <w:bottom w:val="single" w:sz="4" w:space="0" w:color="auto"/>
              <w:right w:val="single" w:sz="4" w:space="0" w:color="auto"/>
            </w:tcBorders>
            <w:shd w:val="clear" w:color="auto" w:fill="auto"/>
            <w:noWrap/>
            <w:vAlign w:val="bottom"/>
            <w:hideMark/>
          </w:tcPr>
          <w:p w14:paraId="02A4989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7F7DCC9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181E958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685A156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62F422A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4AE3364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09A5AC5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000000" w:fill="B5E6A2"/>
            <w:noWrap/>
            <w:vAlign w:val="bottom"/>
            <w:hideMark/>
          </w:tcPr>
          <w:p w14:paraId="33D2479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2510997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000000" w:fill="FFFFFF"/>
            <w:noWrap/>
            <w:vAlign w:val="bottom"/>
            <w:hideMark/>
          </w:tcPr>
          <w:p w14:paraId="08DB18A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584DBCF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395865E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2015CF35" w14:textId="77777777" w:rsidTr="00B90376">
        <w:trPr>
          <w:trHeight w:val="347"/>
        </w:trPr>
        <w:tc>
          <w:tcPr>
            <w:tcW w:w="1429" w:type="dxa"/>
            <w:vMerge/>
            <w:tcBorders>
              <w:top w:val="nil"/>
              <w:left w:val="single" w:sz="8" w:space="0" w:color="auto"/>
              <w:bottom w:val="single" w:sz="4" w:space="0" w:color="auto"/>
              <w:right w:val="single" w:sz="4" w:space="0" w:color="auto"/>
            </w:tcBorders>
            <w:vAlign w:val="center"/>
            <w:hideMark/>
          </w:tcPr>
          <w:p w14:paraId="402958E3"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0D43D38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Conmemoración Día de Halloween - Día Dulce</w:t>
            </w:r>
          </w:p>
        </w:tc>
        <w:tc>
          <w:tcPr>
            <w:tcW w:w="443" w:type="dxa"/>
            <w:tcBorders>
              <w:top w:val="nil"/>
              <w:left w:val="nil"/>
              <w:bottom w:val="single" w:sz="4" w:space="0" w:color="auto"/>
              <w:right w:val="single" w:sz="4" w:space="0" w:color="auto"/>
            </w:tcBorders>
            <w:shd w:val="clear" w:color="auto" w:fill="auto"/>
            <w:noWrap/>
            <w:vAlign w:val="bottom"/>
            <w:hideMark/>
          </w:tcPr>
          <w:p w14:paraId="7E16E4C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4F54182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682FC39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0B7085B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76C6F7A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4A18902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2B5ED5A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703724F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0E91BB2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000000" w:fill="B5E6A2"/>
            <w:noWrap/>
            <w:vAlign w:val="bottom"/>
            <w:hideMark/>
          </w:tcPr>
          <w:p w14:paraId="07C65DA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600495C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2AF1FA2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1A682B01" w14:textId="77777777" w:rsidTr="00B90376">
        <w:trPr>
          <w:trHeight w:val="311"/>
        </w:trPr>
        <w:tc>
          <w:tcPr>
            <w:tcW w:w="1429" w:type="dxa"/>
            <w:vMerge/>
            <w:tcBorders>
              <w:top w:val="nil"/>
              <w:left w:val="single" w:sz="8" w:space="0" w:color="auto"/>
              <w:bottom w:val="single" w:sz="4" w:space="0" w:color="auto"/>
              <w:right w:val="single" w:sz="4" w:space="0" w:color="auto"/>
            </w:tcBorders>
            <w:vAlign w:val="center"/>
            <w:hideMark/>
          </w:tcPr>
          <w:p w14:paraId="7FBAEA75"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40C1924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Conmemoración Navidad</w:t>
            </w:r>
          </w:p>
        </w:tc>
        <w:tc>
          <w:tcPr>
            <w:tcW w:w="443" w:type="dxa"/>
            <w:tcBorders>
              <w:top w:val="nil"/>
              <w:left w:val="nil"/>
              <w:bottom w:val="single" w:sz="4" w:space="0" w:color="auto"/>
              <w:right w:val="single" w:sz="4" w:space="0" w:color="auto"/>
            </w:tcBorders>
            <w:shd w:val="clear" w:color="auto" w:fill="auto"/>
            <w:noWrap/>
            <w:vAlign w:val="bottom"/>
            <w:hideMark/>
          </w:tcPr>
          <w:p w14:paraId="5D15665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1904DCF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6A9CFD9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23BA57B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3EC4B01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1AA5738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584DA27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355F61D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2739331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58691BB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5358538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000000" w:fill="B5E6A2"/>
            <w:noWrap/>
            <w:vAlign w:val="bottom"/>
            <w:hideMark/>
          </w:tcPr>
          <w:p w14:paraId="7E8A4AE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364EAF3E" w14:textId="77777777" w:rsidTr="00E11DCF">
        <w:trPr>
          <w:trHeight w:val="287"/>
        </w:trPr>
        <w:tc>
          <w:tcPr>
            <w:tcW w:w="1429" w:type="dxa"/>
            <w:vMerge w:val="restart"/>
            <w:tcBorders>
              <w:top w:val="nil"/>
              <w:left w:val="single" w:sz="8" w:space="0" w:color="auto"/>
              <w:bottom w:val="single" w:sz="4" w:space="0" w:color="auto"/>
              <w:right w:val="single" w:sz="4" w:space="0" w:color="auto"/>
            </w:tcBorders>
            <w:shd w:val="clear" w:color="auto" w:fill="auto"/>
            <w:vAlign w:val="center"/>
            <w:hideMark/>
          </w:tcPr>
          <w:p w14:paraId="294689E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Feria de servicios</w:t>
            </w:r>
          </w:p>
        </w:tc>
        <w:tc>
          <w:tcPr>
            <w:tcW w:w="2814" w:type="dxa"/>
            <w:tcBorders>
              <w:top w:val="nil"/>
              <w:left w:val="nil"/>
              <w:bottom w:val="single" w:sz="4" w:space="0" w:color="auto"/>
              <w:right w:val="single" w:sz="4" w:space="0" w:color="auto"/>
            </w:tcBorders>
            <w:shd w:val="clear" w:color="auto" w:fill="auto"/>
            <w:noWrap/>
            <w:vAlign w:val="bottom"/>
            <w:hideMark/>
          </w:tcPr>
          <w:p w14:paraId="1226044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Feria de Vivienda</w:t>
            </w:r>
          </w:p>
        </w:tc>
        <w:tc>
          <w:tcPr>
            <w:tcW w:w="443" w:type="dxa"/>
            <w:tcBorders>
              <w:top w:val="nil"/>
              <w:left w:val="nil"/>
              <w:bottom w:val="single" w:sz="4" w:space="0" w:color="auto"/>
              <w:right w:val="single" w:sz="4" w:space="0" w:color="auto"/>
            </w:tcBorders>
            <w:shd w:val="clear" w:color="auto" w:fill="auto"/>
            <w:noWrap/>
            <w:vAlign w:val="bottom"/>
            <w:hideMark/>
          </w:tcPr>
          <w:p w14:paraId="577F77C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5021FE0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431B475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088D4EB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000000" w:fill="B5E6A2"/>
            <w:noWrap/>
            <w:vAlign w:val="bottom"/>
            <w:hideMark/>
          </w:tcPr>
          <w:p w14:paraId="3011A876" w14:textId="77777777" w:rsidR="00E32DB6" w:rsidRPr="00E32DB6" w:rsidRDefault="00E32DB6" w:rsidP="00E32DB6">
            <w:pPr>
              <w:rPr>
                <w:rFonts w:ascii="Arial" w:hAnsi="Arial" w:cs="Arial"/>
                <w:color w:val="B5E6A2"/>
                <w:lang w:eastAsia="es-CO"/>
              </w:rPr>
            </w:pPr>
            <w:r w:rsidRPr="00E32DB6">
              <w:rPr>
                <w:rFonts w:ascii="Arial" w:hAnsi="Arial" w:cs="Arial"/>
                <w:color w:val="B5E6A2"/>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3078728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17CDD58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4E861A0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09A2356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2EE83BC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1E49854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058ABBA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379B23A0" w14:textId="77777777" w:rsidTr="00B90376">
        <w:trPr>
          <w:trHeight w:val="518"/>
        </w:trPr>
        <w:tc>
          <w:tcPr>
            <w:tcW w:w="1429" w:type="dxa"/>
            <w:vMerge/>
            <w:tcBorders>
              <w:top w:val="nil"/>
              <w:left w:val="single" w:sz="8" w:space="0" w:color="auto"/>
              <w:bottom w:val="single" w:sz="4" w:space="0" w:color="auto"/>
              <w:right w:val="single" w:sz="4" w:space="0" w:color="auto"/>
            </w:tcBorders>
            <w:vAlign w:val="center"/>
            <w:hideMark/>
          </w:tcPr>
          <w:p w14:paraId="03A5BDBC"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086C917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Feria de emprendimiento funcionarios</w:t>
            </w:r>
          </w:p>
        </w:tc>
        <w:tc>
          <w:tcPr>
            <w:tcW w:w="443" w:type="dxa"/>
            <w:tcBorders>
              <w:top w:val="nil"/>
              <w:left w:val="nil"/>
              <w:bottom w:val="single" w:sz="4" w:space="0" w:color="auto"/>
              <w:right w:val="single" w:sz="4" w:space="0" w:color="auto"/>
            </w:tcBorders>
            <w:shd w:val="clear" w:color="auto" w:fill="auto"/>
            <w:noWrap/>
            <w:vAlign w:val="bottom"/>
            <w:hideMark/>
          </w:tcPr>
          <w:p w14:paraId="4815569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75A819A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4CECEEF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3899392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69324D7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000000" w:fill="B5E6A2"/>
            <w:noWrap/>
            <w:vAlign w:val="bottom"/>
            <w:hideMark/>
          </w:tcPr>
          <w:p w14:paraId="49D2558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2526DAB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5EA1F97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06ED548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59CFAAC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0ED6C2C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5FFAE7C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0FF4022A" w14:textId="77777777" w:rsidTr="00B90376">
        <w:trPr>
          <w:trHeight w:val="567"/>
        </w:trPr>
        <w:tc>
          <w:tcPr>
            <w:tcW w:w="1429" w:type="dxa"/>
            <w:vMerge w:val="restart"/>
            <w:tcBorders>
              <w:top w:val="nil"/>
              <w:left w:val="single" w:sz="8" w:space="0" w:color="auto"/>
              <w:bottom w:val="single" w:sz="4" w:space="0" w:color="auto"/>
              <w:right w:val="single" w:sz="4" w:space="0" w:color="auto"/>
            </w:tcBorders>
            <w:shd w:val="clear" w:color="auto" w:fill="auto"/>
            <w:vAlign w:val="center"/>
            <w:hideMark/>
          </w:tcPr>
          <w:p w14:paraId="55B2728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Talleres y campañas de difusión</w:t>
            </w:r>
          </w:p>
        </w:tc>
        <w:tc>
          <w:tcPr>
            <w:tcW w:w="2814" w:type="dxa"/>
            <w:tcBorders>
              <w:top w:val="nil"/>
              <w:left w:val="nil"/>
              <w:bottom w:val="single" w:sz="4" w:space="0" w:color="auto"/>
              <w:right w:val="single" w:sz="4" w:space="0" w:color="auto"/>
            </w:tcBorders>
            <w:shd w:val="clear" w:color="auto" w:fill="auto"/>
            <w:vAlign w:val="bottom"/>
            <w:hideMark/>
          </w:tcPr>
          <w:p w14:paraId="39E0E190" w14:textId="7EAB39D5"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Divulgación de fechas especiales</w:t>
            </w:r>
          </w:p>
        </w:tc>
        <w:tc>
          <w:tcPr>
            <w:tcW w:w="443" w:type="dxa"/>
            <w:tcBorders>
              <w:top w:val="nil"/>
              <w:left w:val="nil"/>
              <w:bottom w:val="single" w:sz="4" w:space="0" w:color="auto"/>
              <w:right w:val="single" w:sz="4" w:space="0" w:color="auto"/>
            </w:tcBorders>
            <w:shd w:val="clear" w:color="000000" w:fill="B5E6A2"/>
            <w:noWrap/>
            <w:vAlign w:val="bottom"/>
            <w:hideMark/>
          </w:tcPr>
          <w:p w14:paraId="033A2B7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000000" w:fill="B5E6A2"/>
            <w:noWrap/>
            <w:vAlign w:val="bottom"/>
            <w:hideMark/>
          </w:tcPr>
          <w:p w14:paraId="69A1C85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000000" w:fill="B5E6A2"/>
            <w:noWrap/>
            <w:vAlign w:val="bottom"/>
            <w:hideMark/>
          </w:tcPr>
          <w:p w14:paraId="7E8EE10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000000" w:fill="B5E6A2"/>
            <w:noWrap/>
            <w:vAlign w:val="bottom"/>
            <w:hideMark/>
          </w:tcPr>
          <w:p w14:paraId="4A5CE32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000000" w:fill="B5E6A2"/>
            <w:noWrap/>
            <w:vAlign w:val="bottom"/>
            <w:hideMark/>
          </w:tcPr>
          <w:p w14:paraId="6884106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000000" w:fill="B5E6A2"/>
            <w:noWrap/>
            <w:vAlign w:val="bottom"/>
            <w:hideMark/>
          </w:tcPr>
          <w:p w14:paraId="2D75740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000000" w:fill="B5E6A2"/>
            <w:noWrap/>
            <w:vAlign w:val="bottom"/>
            <w:hideMark/>
          </w:tcPr>
          <w:p w14:paraId="0DF187D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000000" w:fill="B5E6A2"/>
            <w:noWrap/>
            <w:vAlign w:val="bottom"/>
            <w:hideMark/>
          </w:tcPr>
          <w:p w14:paraId="05F40AC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000000" w:fill="B5E6A2"/>
            <w:noWrap/>
            <w:vAlign w:val="bottom"/>
            <w:hideMark/>
          </w:tcPr>
          <w:p w14:paraId="7E4E7AC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000000" w:fill="B5E6A2"/>
            <w:noWrap/>
            <w:vAlign w:val="bottom"/>
            <w:hideMark/>
          </w:tcPr>
          <w:p w14:paraId="23C972F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000000" w:fill="B5E6A2"/>
            <w:noWrap/>
            <w:vAlign w:val="bottom"/>
            <w:hideMark/>
          </w:tcPr>
          <w:p w14:paraId="024B868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000000" w:fill="B5E6A2"/>
            <w:noWrap/>
            <w:vAlign w:val="bottom"/>
            <w:hideMark/>
          </w:tcPr>
          <w:p w14:paraId="2675CAD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4FD8596E" w14:textId="77777777" w:rsidTr="00E11DCF">
        <w:trPr>
          <w:trHeight w:val="678"/>
        </w:trPr>
        <w:tc>
          <w:tcPr>
            <w:tcW w:w="1429" w:type="dxa"/>
            <w:vMerge/>
            <w:tcBorders>
              <w:top w:val="nil"/>
              <w:left w:val="single" w:sz="8" w:space="0" w:color="auto"/>
              <w:bottom w:val="single" w:sz="4" w:space="0" w:color="auto"/>
              <w:right w:val="single" w:sz="4" w:space="0" w:color="auto"/>
            </w:tcBorders>
            <w:vAlign w:val="center"/>
            <w:hideMark/>
          </w:tcPr>
          <w:p w14:paraId="1F03BE21"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6DA1CCA8" w14:textId="70BBF319"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Divulgación Código de Integridad -Conflicto de intereses</w:t>
            </w:r>
          </w:p>
        </w:tc>
        <w:tc>
          <w:tcPr>
            <w:tcW w:w="443" w:type="dxa"/>
            <w:tcBorders>
              <w:top w:val="nil"/>
              <w:left w:val="nil"/>
              <w:bottom w:val="single" w:sz="4" w:space="0" w:color="auto"/>
              <w:right w:val="single" w:sz="4" w:space="0" w:color="auto"/>
            </w:tcBorders>
            <w:shd w:val="clear" w:color="auto" w:fill="auto"/>
            <w:noWrap/>
            <w:vAlign w:val="bottom"/>
            <w:hideMark/>
          </w:tcPr>
          <w:p w14:paraId="73352C9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59FD45F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647136B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664C261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000000" w:fill="B5E6A2"/>
            <w:noWrap/>
            <w:vAlign w:val="bottom"/>
            <w:hideMark/>
          </w:tcPr>
          <w:p w14:paraId="125D97D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2B9622D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39C44E6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3AFFADC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7DB9F97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62A42C1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4F3C2A8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52382B0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4176E21A" w14:textId="77777777" w:rsidTr="00B90376">
        <w:trPr>
          <w:trHeight w:val="300"/>
        </w:trPr>
        <w:tc>
          <w:tcPr>
            <w:tcW w:w="1429" w:type="dxa"/>
            <w:vMerge/>
            <w:tcBorders>
              <w:top w:val="nil"/>
              <w:left w:val="single" w:sz="8" w:space="0" w:color="auto"/>
              <w:bottom w:val="single" w:sz="4" w:space="0" w:color="auto"/>
              <w:right w:val="single" w:sz="4" w:space="0" w:color="auto"/>
            </w:tcBorders>
            <w:vAlign w:val="center"/>
            <w:hideMark/>
          </w:tcPr>
          <w:p w14:paraId="39EBA448"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noWrap/>
            <w:vAlign w:val="bottom"/>
            <w:hideMark/>
          </w:tcPr>
          <w:p w14:paraId="200A3766" w14:textId="7689D47F"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xml:space="preserve">Taller de liderazgo </w:t>
            </w:r>
          </w:p>
        </w:tc>
        <w:tc>
          <w:tcPr>
            <w:tcW w:w="443" w:type="dxa"/>
            <w:tcBorders>
              <w:top w:val="nil"/>
              <w:left w:val="nil"/>
              <w:bottom w:val="single" w:sz="4" w:space="0" w:color="auto"/>
              <w:right w:val="single" w:sz="4" w:space="0" w:color="auto"/>
            </w:tcBorders>
            <w:shd w:val="clear" w:color="auto" w:fill="auto"/>
            <w:noWrap/>
            <w:vAlign w:val="bottom"/>
            <w:hideMark/>
          </w:tcPr>
          <w:p w14:paraId="42FC045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593F77F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72EA09F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000000" w:fill="B5E6A2"/>
            <w:noWrap/>
            <w:vAlign w:val="bottom"/>
            <w:hideMark/>
          </w:tcPr>
          <w:p w14:paraId="178CE3E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1310F8E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0D298EC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0E5778D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4CC3459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7A5287C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4B2ECA4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5D131DF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4171AFE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440DD2E2" w14:textId="77777777" w:rsidTr="00B90376">
        <w:trPr>
          <w:trHeight w:val="379"/>
        </w:trPr>
        <w:tc>
          <w:tcPr>
            <w:tcW w:w="1429" w:type="dxa"/>
            <w:vMerge/>
            <w:tcBorders>
              <w:top w:val="nil"/>
              <w:left w:val="single" w:sz="8" w:space="0" w:color="auto"/>
              <w:bottom w:val="single" w:sz="4" w:space="0" w:color="auto"/>
              <w:right w:val="single" w:sz="4" w:space="0" w:color="auto"/>
            </w:tcBorders>
            <w:vAlign w:val="center"/>
            <w:hideMark/>
          </w:tcPr>
          <w:p w14:paraId="08CCD278"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34B302F6" w14:textId="335DFD52"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Taller de Trabajo en equipo</w:t>
            </w:r>
          </w:p>
        </w:tc>
        <w:tc>
          <w:tcPr>
            <w:tcW w:w="443" w:type="dxa"/>
            <w:tcBorders>
              <w:top w:val="nil"/>
              <w:left w:val="nil"/>
              <w:bottom w:val="single" w:sz="4" w:space="0" w:color="auto"/>
              <w:right w:val="single" w:sz="4" w:space="0" w:color="auto"/>
            </w:tcBorders>
            <w:shd w:val="clear" w:color="auto" w:fill="auto"/>
            <w:noWrap/>
            <w:vAlign w:val="bottom"/>
            <w:hideMark/>
          </w:tcPr>
          <w:p w14:paraId="5285682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62F8FF9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057183B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6ED6F11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46EC425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000000" w:fill="B5E6A2"/>
            <w:noWrap/>
            <w:vAlign w:val="bottom"/>
            <w:hideMark/>
          </w:tcPr>
          <w:p w14:paraId="70B90F8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0696137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4675E9F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349E715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3D6FF08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0A6C1D0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70A34EA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17B08C36" w14:textId="77777777" w:rsidTr="00B90376">
        <w:trPr>
          <w:trHeight w:val="570"/>
        </w:trPr>
        <w:tc>
          <w:tcPr>
            <w:tcW w:w="1429" w:type="dxa"/>
            <w:vMerge/>
            <w:tcBorders>
              <w:top w:val="nil"/>
              <w:left w:val="single" w:sz="8" w:space="0" w:color="auto"/>
              <w:bottom w:val="single" w:sz="4" w:space="0" w:color="auto"/>
              <w:right w:val="single" w:sz="4" w:space="0" w:color="auto"/>
            </w:tcBorders>
            <w:vAlign w:val="center"/>
            <w:hideMark/>
          </w:tcPr>
          <w:p w14:paraId="615FFD25"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3A7F5480" w14:textId="290D79AC"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Taller de comunicación asertiva</w:t>
            </w:r>
          </w:p>
        </w:tc>
        <w:tc>
          <w:tcPr>
            <w:tcW w:w="443" w:type="dxa"/>
            <w:tcBorders>
              <w:top w:val="nil"/>
              <w:left w:val="nil"/>
              <w:bottom w:val="single" w:sz="4" w:space="0" w:color="auto"/>
              <w:right w:val="single" w:sz="4" w:space="0" w:color="auto"/>
            </w:tcBorders>
            <w:shd w:val="clear" w:color="auto" w:fill="auto"/>
            <w:noWrap/>
            <w:vAlign w:val="bottom"/>
            <w:hideMark/>
          </w:tcPr>
          <w:p w14:paraId="41D9871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5120805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66E803D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6DE8031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78CBFEE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44FE7A2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71A1C1D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65978AA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01B0536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000000" w:fill="B5E6A2"/>
            <w:noWrap/>
            <w:vAlign w:val="bottom"/>
            <w:hideMark/>
          </w:tcPr>
          <w:p w14:paraId="647BC17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7AB9335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2DF47EC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429655FC" w14:textId="77777777" w:rsidTr="00B90376">
        <w:trPr>
          <w:trHeight w:val="300"/>
        </w:trPr>
        <w:tc>
          <w:tcPr>
            <w:tcW w:w="1429" w:type="dxa"/>
            <w:vMerge w:val="restart"/>
            <w:tcBorders>
              <w:top w:val="nil"/>
              <w:left w:val="single" w:sz="8" w:space="0" w:color="auto"/>
              <w:bottom w:val="single" w:sz="4" w:space="0" w:color="auto"/>
              <w:right w:val="single" w:sz="4" w:space="0" w:color="auto"/>
            </w:tcBorders>
            <w:shd w:val="clear" w:color="auto" w:fill="auto"/>
            <w:vAlign w:val="center"/>
            <w:hideMark/>
          </w:tcPr>
          <w:p w14:paraId="6AFFA70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actividades deportivas</w:t>
            </w:r>
          </w:p>
        </w:tc>
        <w:tc>
          <w:tcPr>
            <w:tcW w:w="2814" w:type="dxa"/>
            <w:tcBorders>
              <w:top w:val="nil"/>
              <w:left w:val="nil"/>
              <w:bottom w:val="single" w:sz="4" w:space="0" w:color="auto"/>
              <w:right w:val="single" w:sz="4" w:space="0" w:color="auto"/>
            </w:tcBorders>
            <w:shd w:val="clear" w:color="auto" w:fill="auto"/>
            <w:noWrap/>
            <w:vAlign w:val="bottom"/>
            <w:hideMark/>
          </w:tcPr>
          <w:p w14:paraId="6CB7358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Voleibol</w:t>
            </w:r>
          </w:p>
        </w:tc>
        <w:tc>
          <w:tcPr>
            <w:tcW w:w="443" w:type="dxa"/>
            <w:tcBorders>
              <w:top w:val="nil"/>
              <w:left w:val="nil"/>
              <w:bottom w:val="single" w:sz="4" w:space="0" w:color="auto"/>
              <w:right w:val="single" w:sz="4" w:space="0" w:color="auto"/>
            </w:tcBorders>
            <w:shd w:val="clear" w:color="auto" w:fill="auto"/>
            <w:noWrap/>
            <w:vAlign w:val="bottom"/>
            <w:hideMark/>
          </w:tcPr>
          <w:p w14:paraId="4B8D0CE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7D34CEC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000000" w:fill="B5E6A2"/>
            <w:noWrap/>
            <w:vAlign w:val="bottom"/>
            <w:hideMark/>
          </w:tcPr>
          <w:p w14:paraId="6DEED3A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7E3BBD6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54DE411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6D7397A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068E818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240C863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0F86BCB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3F0250D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56E3D67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7DA874D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35A9223C" w14:textId="77777777" w:rsidTr="00B90376">
        <w:trPr>
          <w:trHeight w:val="300"/>
        </w:trPr>
        <w:tc>
          <w:tcPr>
            <w:tcW w:w="1429" w:type="dxa"/>
            <w:vMerge/>
            <w:tcBorders>
              <w:top w:val="nil"/>
              <w:left w:val="single" w:sz="8" w:space="0" w:color="auto"/>
              <w:bottom w:val="single" w:sz="4" w:space="0" w:color="auto"/>
              <w:right w:val="single" w:sz="4" w:space="0" w:color="auto"/>
            </w:tcBorders>
            <w:vAlign w:val="center"/>
            <w:hideMark/>
          </w:tcPr>
          <w:p w14:paraId="1C6D794B"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noWrap/>
            <w:vAlign w:val="bottom"/>
            <w:hideMark/>
          </w:tcPr>
          <w:p w14:paraId="2ED2F66F" w14:textId="77777777" w:rsidR="00E32DB6" w:rsidRPr="00E32DB6" w:rsidRDefault="00E32DB6" w:rsidP="00E32DB6">
            <w:pPr>
              <w:rPr>
                <w:rFonts w:ascii="Arial" w:hAnsi="Arial" w:cs="Arial"/>
                <w:color w:val="000000"/>
                <w:lang w:eastAsia="es-CO"/>
              </w:rPr>
            </w:pPr>
            <w:proofErr w:type="spellStart"/>
            <w:r w:rsidRPr="00E32DB6">
              <w:rPr>
                <w:rFonts w:ascii="Arial" w:hAnsi="Arial" w:cs="Arial"/>
                <w:color w:val="000000"/>
                <w:lang w:eastAsia="es-CO"/>
              </w:rPr>
              <w:t>Bolirana</w:t>
            </w:r>
            <w:proofErr w:type="spellEnd"/>
          </w:p>
        </w:tc>
        <w:tc>
          <w:tcPr>
            <w:tcW w:w="443" w:type="dxa"/>
            <w:tcBorders>
              <w:top w:val="nil"/>
              <w:left w:val="nil"/>
              <w:bottom w:val="single" w:sz="4" w:space="0" w:color="auto"/>
              <w:right w:val="single" w:sz="4" w:space="0" w:color="auto"/>
            </w:tcBorders>
            <w:shd w:val="clear" w:color="auto" w:fill="auto"/>
            <w:noWrap/>
            <w:vAlign w:val="bottom"/>
            <w:hideMark/>
          </w:tcPr>
          <w:p w14:paraId="6E44BF0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5E61BDB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66B91D6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66AAE50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4520C56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000000" w:fill="B5E6A2"/>
            <w:noWrap/>
            <w:vAlign w:val="bottom"/>
            <w:hideMark/>
          </w:tcPr>
          <w:p w14:paraId="154229C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2648BE7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4FBE82B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5AA8760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0BC4A71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124AC7D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59E15C9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371C49A8" w14:textId="77777777" w:rsidTr="00B90376">
        <w:trPr>
          <w:trHeight w:val="300"/>
        </w:trPr>
        <w:tc>
          <w:tcPr>
            <w:tcW w:w="1429" w:type="dxa"/>
            <w:vMerge/>
            <w:tcBorders>
              <w:top w:val="nil"/>
              <w:left w:val="single" w:sz="8" w:space="0" w:color="auto"/>
              <w:bottom w:val="single" w:sz="4" w:space="0" w:color="auto"/>
              <w:right w:val="single" w:sz="4" w:space="0" w:color="auto"/>
            </w:tcBorders>
            <w:vAlign w:val="center"/>
            <w:hideMark/>
          </w:tcPr>
          <w:p w14:paraId="34931F6E"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noWrap/>
            <w:vAlign w:val="bottom"/>
            <w:hideMark/>
          </w:tcPr>
          <w:p w14:paraId="0B298B5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Futbol</w:t>
            </w:r>
          </w:p>
        </w:tc>
        <w:tc>
          <w:tcPr>
            <w:tcW w:w="443" w:type="dxa"/>
            <w:tcBorders>
              <w:top w:val="nil"/>
              <w:left w:val="nil"/>
              <w:bottom w:val="single" w:sz="4" w:space="0" w:color="auto"/>
              <w:right w:val="single" w:sz="4" w:space="0" w:color="auto"/>
            </w:tcBorders>
            <w:shd w:val="clear" w:color="auto" w:fill="auto"/>
            <w:noWrap/>
            <w:vAlign w:val="bottom"/>
            <w:hideMark/>
          </w:tcPr>
          <w:p w14:paraId="53D2596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47BD6A8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48ABFB1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08CD1AA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3F83EBA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42F3687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0EFB631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5D1441BD"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000000" w:fill="B5E6A2"/>
            <w:noWrap/>
            <w:vAlign w:val="bottom"/>
            <w:hideMark/>
          </w:tcPr>
          <w:p w14:paraId="6D2AE33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215AF8D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3A0822F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6531808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422D5983" w14:textId="77777777" w:rsidTr="00B90376">
        <w:trPr>
          <w:trHeight w:val="476"/>
        </w:trPr>
        <w:tc>
          <w:tcPr>
            <w:tcW w:w="1429" w:type="dxa"/>
            <w:vMerge w:val="restart"/>
            <w:tcBorders>
              <w:top w:val="nil"/>
              <w:left w:val="single" w:sz="8" w:space="0" w:color="auto"/>
              <w:bottom w:val="single" w:sz="4" w:space="0" w:color="auto"/>
              <w:right w:val="single" w:sz="4" w:space="0" w:color="auto"/>
            </w:tcBorders>
            <w:shd w:val="clear" w:color="auto" w:fill="auto"/>
            <w:vAlign w:val="center"/>
            <w:hideMark/>
          </w:tcPr>
          <w:p w14:paraId="5342759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Clima organizacional</w:t>
            </w:r>
          </w:p>
        </w:tc>
        <w:tc>
          <w:tcPr>
            <w:tcW w:w="2814" w:type="dxa"/>
            <w:tcBorders>
              <w:top w:val="nil"/>
              <w:left w:val="nil"/>
              <w:bottom w:val="single" w:sz="4" w:space="0" w:color="auto"/>
              <w:right w:val="single" w:sz="4" w:space="0" w:color="auto"/>
            </w:tcBorders>
            <w:shd w:val="clear" w:color="auto" w:fill="auto"/>
            <w:vAlign w:val="bottom"/>
            <w:hideMark/>
          </w:tcPr>
          <w:p w14:paraId="37A7021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Aplicación Cuestionario clima organizacional</w:t>
            </w:r>
          </w:p>
        </w:tc>
        <w:tc>
          <w:tcPr>
            <w:tcW w:w="443" w:type="dxa"/>
            <w:tcBorders>
              <w:top w:val="nil"/>
              <w:left w:val="nil"/>
              <w:bottom w:val="single" w:sz="4" w:space="0" w:color="auto"/>
              <w:right w:val="single" w:sz="4" w:space="0" w:color="auto"/>
            </w:tcBorders>
            <w:shd w:val="clear" w:color="auto" w:fill="auto"/>
            <w:noWrap/>
            <w:vAlign w:val="bottom"/>
            <w:hideMark/>
          </w:tcPr>
          <w:p w14:paraId="1D08287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5D0422B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02B55C2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029D973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000000" w:fill="B5E6A2"/>
            <w:noWrap/>
            <w:vAlign w:val="bottom"/>
            <w:hideMark/>
          </w:tcPr>
          <w:p w14:paraId="72BFF32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48DFF08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521B942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070F9AF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7CB81CA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3E2F9A8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43488DC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5172F4F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17603403" w14:textId="77777777" w:rsidTr="00B90376">
        <w:trPr>
          <w:trHeight w:val="266"/>
        </w:trPr>
        <w:tc>
          <w:tcPr>
            <w:tcW w:w="1429" w:type="dxa"/>
            <w:vMerge/>
            <w:tcBorders>
              <w:top w:val="nil"/>
              <w:left w:val="single" w:sz="8" w:space="0" w:color="auto"/>
              <w:bottom w:val="single" w:sz="4" w:space="0" w:color="auto"/>
              <w:right w:val="single" w:sz="4" w:space="0" w:color="auto"/>
            </w:tcBorders>
            <w:vAlign w:val="center"/>
            <w:hideMark/>
          </w:tcPr>
          <w:p w14:paraId="60CFDAFE"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21112B6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Socialización de resultados</w:t>
            </w:r>
          </w:p>
        </w:tc>
        <w:tc>
          <w:tcPr>
            <w:tcW w:w="443" w:type="dxa"/>
            <w:tcBorders>
              <w:top w:val="nil"/>
              <w:left w:val="nil"/>
              <w:bottom w:val="single" w:sz="4" w:space="0" w:color="auto"/>
              <w:right w:val="single" w:sz="4" w:space="0" w:color="auto"/>
            </w:tcBorders>
            <w:shd w:val="clear" w:color="auto" w:fill="auto"/>
            <w:noWrap/>
            <w:vAlign w:val="bottom"/>
            <w:hideMark/>
          </w:tcPr>
          <w:p w14:paraId="2ABABBD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58C46A5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0230598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13E78CA7"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350B98C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000000" w:fill="B5E6A2"/>
            <w:noWrap/>
            <w:vAlign w:val="bottom"/>
            <w:hideMark/>
          </w:tcPr>
          <w:p w14:paraId="18F08D9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5F74B36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1B1305D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43D4661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465C8D4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67A4438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23BFFD2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3F4E6DF0" w14:textId="77777777" w:rsidTr="00B90376">
        <w:trPr>
          <w:trHeight w:val="996"/>
        </w:trPr>
        <w:tc>
          <w:tcPr>
            <w:tcW w:w="1429" w:type="dxa"/>
            <w:vMerge w:val="restart"/>
            <w:tcBorders>
              <w:top w:val="nil"/>
              <w:left w:val="single" w:sz="8" w:space="0" w:color="auto"/>
              <w:bottom w:val="single" w:sz="4" w:space="0" w:color="000000"/>
              <w:right w:val="single" w:sz="4" w:space="0" w:color="auto"/>
            </w:tcBorders>
            <w:shd w:val="clear" w:color="auto" w:fill="auto"/>
            <w:vAlign w:val="center"/>
            <w:hideMark/>
          </w:tcPr>
          <w:p w14:paraId="60B82550" w14:textId="77777777" w:rsidR="00E32DB6" w:rsidRPr="00E32DB6" w:rsidRDefault="00E32DB6" w:rsidP="00E32DB6">
            <w:pPr>
              <w:jc w:val="center"/>
              <w:rPr>
                <w:rFonts w:ascii="Arial" w:hAnsi="Arial" w:cs="Arial"/>
                <w:color w:val="000000"/>
                <w:lang w:eastAsia="es-CO"/>
              </w:rPr>
            </w:pPr>
            <w:r w:rsidRPr="00E32DB6">
              <w:rPr>
                <w:rFonts w:ascii="Arial" w:hAnsi="Arial" w:cs="Arial"/>
                <w:color w:val="000000"/>
                <w:lang w:eastAsia="es-CO"/>
              </w:rPr>
              <w:t>Jornada de la salud</w:t>
            </w:r>
          </w:p>
        </w:tc>
        <w:tc>
          <w:tcPr>
            <w:tcW w:w="2814" w:type="dxa"/>
            <w:tcBorders>
              <w:top w:val="nil"/>
              <w:left w:val="nil"/>
              <w:bottom w:val="single" w:sz="4" w:space="0" w:color="auto"/>
              <w:right w:val="single" w:sz="4" w:space="0" w:color="auto"/>
            </w:tcBorders>
            <w:shd w:val="clear" w:color="auto" w:fill="auto"/>
            <w:vAlign w:val="bottom"/>
            <w:hideMark/>
          </w:tcPr>
          <w:p w14:paraId="137C602E" w14:textId="514D299A"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xml:space="preserve">Día de la salud, alianza con secretaria de salud </w:t>
            </w:r>
            <w:r w:rsidR="00E11DCF" w:rsidRPr="00E32DB6">
              <w:rPr>
                <w:rFonts w:ascii="Arial" w:hAnsi="Arial" w:cs="Arial"/>
                <w:color w:val="000000"/>
                <w:lang w:eastAsia="es-CO"/>
              </w:rPr>
              <w:t>Chía</w:t>
            </w:r>
            <w:r w:rsidRPr="00E32DB6">
              <w:rPr>
                <w:rFonts w:ascii="Arial" w:hAnsi="Arial" w:cs="Arial"/>
                <w:color w:val="000000"/>
                <w:lang w:eastAsia="es-CO"/>
              </w:rPr>
              <w:t xml:space="preserve">, con la participación de los funcionarios </w:t>
            </w:r>
          </w:p>
        </w:tc>
        <w:tc>
          <w:tcPr>
            <w:tcW w:w="443" w:type="dxa"/>
            <w:tcBorders>
              <w:top w:val="nil"/>
              <w:left w:val="nil"/>
              <w:bottom w:val="single" w:sz="4" w:space="0" w:color="auto"/>
              <w:right w:val="single" w:sz="4" w:space="0" w:color="auto"/>
            </w:tcBorders>
            <w:shd w:val="clear" w:color="auto" w:fill="auto"/>
            <w:noWrap/>
            <w:vAlign w:val="bottom"/>
            <w:hideMark/>
          </w:tcPr>
          <w:p w14:paraId="258290B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1CF590D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13C19CD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05A986D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53A6D78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42A7EFD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3FA9377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59C0BB3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000000" w:fill="B5E6A2"/>
            <w:noWrap/>
            <w:vAlign w:val="bottom"/>
            <w:hideMark/>
          </w:tcPr>
          <w:p w14:paraId="51DA628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4201B39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5652D78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4323610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24F5974B" w14:textId="77777777" w:rsidTr="00B90376">
        <w:trPr>
          <w:trHeight w:val="273"/>
        </w:trPr>
        <w:tc>
          <w:tcPr>
            <w:tcW w:w="1429" w:type="dxa"/>
            <w:vMerge/>
            <w:tcBorders>
              <w:top w:val="nil"/>
              <w:left w:val="single" w:sz="8" w:space="0" w:color="auto"/>
              <w:bottom w:val="single" w:sz="4" w:space="0" w:color="000000"/>
              <w:right w:val="single" w:sz="4" w:space="0" w:color="auto"/>
            </w:tcBorders>
            <w:vAlign w:val="center"/>
            <w:hideMark/>
          </w:tcPr>
          <w:p w14:paraId="3EDC5798"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26194008"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Jornada Saludable Mascotas</w:t>
            </w:r>
          </w:p>
        </w:tc>
        <w:tc>
          <w:tcPr>
            <w:tcW w:w="443" w:type="dxa"/>
            <w:tcBorders>
              <w:top w:val="nil"/>
              <w:left w:val="nil"/>
              <w:bottom w:val="single" w:sz="4" w:space="0" w:color="auto"/>
              <w:right w:val="single" w:sz="4" w:space="0" w:color="auto"/>
            </w:tcBorders>
            <w:shd w:val="clear" w:color="auto" w:fill="auto"/>
            <w:noWrap/>
            <w:vAlign w:val="bottom"/>
            <w:hideMark/>
          </w:tcPr>
          <w:p w14:paraId="31BA3645"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4FC0B3D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2EC0BAA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32C4F68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49316CE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082CDDE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3C49889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6C08C52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000000" w:fill="B5E6A2"/>
            <w:noWrap/>
            <w:vAlign w:val="bottom"/>
            <w:hideMark/>
          </w:tcPr>
          <w:p w14:paraId="277FE53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auto"/>
            <w:noWrap/>
            <w:vAlign w:val="bottom"/>
            <w:hideMark/>
          </w:tcPr>
          <w:p w14:paraId="7088976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4324A43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6FBC46D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5FBA2D33" w14:textId="77777777" w:rsidTr="00B90376">
        <w:trPr>
          <w:trHeight w:val="276"/>
        </w:trPr>
        <w:tc>
          <w:tcPr>
            <w:tcW w:w="1429" w:type="dxa"/>
            <w:vMerge/>
            <w:tcBorders>
              <w:top w:val="nil"/>
              <w:left w:val="single" w:sz="8" w:space="0" w:color="auto"/>
              <w:bottom w:val="single" w:sz="4" w:space="0" w:color="000000"/>
              <w:right w:val="single" w:sz="4" w:space="0" w:color="auto"/>
            </w:tcBorders>
            <w:vAlign w:val="center"/>
            <w:hideMark/>
          </w:tcPr>
          <w:p w14:paraId="7CB9EA4A" w14:textId="77777777" w:rsidR="00E32DB6" w:rsidRPr="00E32DB6" w:rsidRDefault="00E32DB6" w:rsidP="00E32DB6">
            <w:pPr>
              <w:rPr>
                <w:rFonts w:ascii="Arial" w:hAnsi="Arial" w:cs="Arial"/>
                <w:color w:val="000000"/>
                <w:lang w:eastAsia="es-CO"/>
              </w:rPr>
            </w:pPr>
          </w:p>
        </w:tc>
        <w:tc>
          <w:tcPr>
            <w:tcW w:w="2814" w:type="dxa"/>
            <w:tcBorders>
              <w:top w:val="nil"/>
              <w:left w:val="nil"/>
              <w:bottom w:val="single" w:sz="4" w:space="0" w:color="auto"/>
              <w:right w:val="single" w:sz="4" w:space="0" w:color="auto"/>
            </w:tcBorders>
            <w:shd w:val="clear" w:color="auto" w:fill="auto"/>
            <w:vAlign w:val="bottom"/>
            <w:hideMark/>
          </w:tcPr>
          <w:p w14:paraId="035E151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Clases de aeróbicos- Rumba</w:t>
            </w:r>
          </w:p>
        </w:tc>
        <w:tc>
          <w:tcPr>
            <w:tcW w:w="443" w:type="dxa"/>
            <w:tcBorders>
              <w:top w:val="nil"/>
              <w:left w:val="nil"/>
              <w:bottom w:val="single" w:sz="4" w:space="0" w:color="auto"/>
              <w:right w:val="single" w:sz="4" w:space="0" w:color="auto"/>
            </w:tcBorders>
            <w:shd w:val="clear" w:color="auto" w:fill="auto"/>
            <w:noWrap/>
            <w:vAlign w:val="bottom"/>
            <w:hideMark/>
          </w:tcPr>
          <w:p w14:paraId="4B5CD9A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000000" w:fill="B5E6A2"/>
            <w:noWrap/>
            <w:vAlign w:val="bottom"/>
            <w:hideMark/>
          </w:tcPr>
          <w:p w14:paraId="441750A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auto"/>
            <w:noWrap/>
            <w:vAlign w:val="bottom"/>
            <w:hideMark/>
          </w:tcPr>
          <w:p w14:paraId="4D7F221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auto"/>
            <w:noWrap/>
            <w:vAlign w:val="bottom"/>
            <w:hideMark/>
          </w:tcPr>
          <w:p w14:paraId="214AAD8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48EF2B1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4" w:space="0" w:color="auto"/>
              <w:right w:val="single" w:sz="4" w:space="0" w:color="auto"/>
            </w:tcBorders>
            <w:shd w:val="clear" w:color="auto" w:fill="auto"/>
            <w:noWrap/>
            <w:vAlign w:val="bottom"/>
            <w:hideMark/>
          </w:tcPr>
          <w:p w14:paraId="1A541906"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auto"/>
            <w:noWrap/>
            <w:vAlign w:val="bottom"/>
            <w:hideMark/>
          </w:tcPr>
          <w:p w14:paraId="2750B999"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4" w:space="0" w:color="auto"/>
              <w:right w:val="single" w:sz="4" w:space="0" w:color="auto"/>
            </w:tcBorders>
            <w:shd w:val="clear" w:color="auto" w:fill="auto"/>
            <w:noWrap/>
            <w:vAlign w:val="bottom"/>
            <w:hideMark/>
          </w:tcPr>
          <w:p w14:paraId="5EECE1D2"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4" w:space="0" w:color="auto"/>
              <w:right w:val="single" w:sz="4" w:space="0" w:color="auto"/>
            </w:tcBorders>
            <w:shd w:val="clear" w:color="auto" w:fill="auto"/>
            <w:noWrap/>
            <w:vAlign w:val="bottom"/>
            <w:hideMark/>
          </w:tcPr>
          <w:p w14:paraId="40A01AD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000000" w:fill="B5E6A2"/>
            <w:noWrap/>
            <w:vAlign w:val="bottom"/>
            <w:hideMark/>
          </w:tcPr>
          <w:p w14:paraId="5931A27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4" w:space="0" w:color="auto"/>
              <w:right w:val="single" w:sz="4" w:space="0" w:color="auto"/>
            </w:tcBorders>
            <w:shd w:val="clear" w:color="auto" w:fill="auto"/>
            <w:noWrap/>
            <w:vAlign w:val="bottom"/>
            <w:hideMark/>
          </w:tcPr>
          <w:p w14:paraId="603351B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auto"/>
            <w:noWrap/>
            <w:vAlign w:val="bottom"/>
            <w:hideMark/>
          </w:tcPr>
          <w:p w14:paraId="2BD32EE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r w:rsidR="00B90376" w:rsidRPr="00E32DB6" w14:paraId="6DED3894" w14:textId="77777777" w:rsidTr="00B90376">
        <w:trPr>
          <w:trHeight w:val="646"/>
        </w:trPr>
        <w:tc>
          <w:tcPr>
            <w:tcW w:w="1429" w:type="dxa"/>
            <w:tcBorders>
              <w:top w:val="nil"/>
              <w:left w:val="single" w:sz="8" w:space="0" w:color="auto"/>
              <w:bottom w:val="single" w:sz="8" w:space="0" w:color="auto"/>
              <w:right w:val="single" w:sz="4" w:space="0" w:color="auto"/>
            </w:tcBorders>
            <w:shd w:val="clear" w:color="auto" w:fill="auto"/>
            <w:noWrap/>
            <w:vAlign w:val="center"/>
            <w:hideMark/>
          </w:tcPr>
          <w:p w14:paraId="4DB9BF2D" w14:textId="7464B0D9"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Planes incentivos</w:t>
            </w:r>
          </w:p>
          <w:p w14:paraId="0464F7F7" w14:textId="77777777" w:rsidR="00E32DB6" w:rsidRPr="00E32DB6" w:rsidRDefault="00E32DB6" w:rsidP="00E32DB6">
            <w:pPr>
              <w:rPr>
                <w:rFonts w:ascii="Arial" w:hAnsi="Arial" w:cs="Arial"/>
                <w:lang w:eastAsia="es-CO"/>
              </w:rPr>
            </w:pPr>
          </w:p>
        </w:tc>
        <w:tc>
          <w:tcPr>
            <w:tcW w:w="2814" w:type="dxa"/>
            <w:tcBorders>
              <w:top w:val="nil"/>
              <w:left w:val="nil"/>
              <w:bottom w:val="single" w:sz="8" w:space="0" w:color="auto"/>
              <w:right w:val="single" w:sz="4" w:space="0" w:color="auto"/>
            </w:tcBorders>
            <w:shd w:val="clear" w:color="auto" w:fill="auto"/>
            <w:vAlign w:val="bottom"/>
            <w:hideMark/>
          </w:tcPr>
          <w:p w14:paraId="30896A91"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Mejores servidores de carrera administrativa y libre nombramiento y remoción</w:t>
            </w:r>
          </w:p>
        </w:tc>
        <w:tc>
          <w:tcPr>
            <w:tcW w:w="443" w:type="dxa"/>
            <w:tcBorders>
              <w:top w:val="nil"/>
              <w:left w:val="nil"/>
              <w:bottom w:val="single" w:sz="8" w:space="0" w:color="auto"/>
              <w:right w:val="single" w:sz="4" w:space="0" w:color="auto"/>
            </w:tcBorders>
            <w:shd w:val="clear" w:color="auto" w:fill="auto"/>
            <w:noWrap/>
            <w:vAlign w:val="bottom"/>
            <w:hideMark/>
          </w:tcPr>
          <w:p w14:paraId="22C9FA1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8" w:space="0" w:color="auto"/>
              <w:right w:val="single" w:sz="4" w:space="0" w:color="auto"/>
            </w:tcBorders>
            <w:shd w:val="clear" w:color="auto" w:fill="auto"/>
            <w:noWrap/>
            <w:vAlign w:val="bottom"/>
            <w:hideMark/>
          </w:tcPr>
          <w:p w14:paraId="398D28A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8" w:space="0" w:color="auto"/>
              <w:right w:val="single" w:sz="4" w:space="0" w:color="auto"/>
            </w:tcBorders>
            <w:shd w:val="clear" w:color="auto" w:fill="auto"/>
            <w:noWrap/>
            <w:vAlign w:val="bottom"/>
            <w:hideMark/>
          </w:tcPr>
          <w:p w14:paraId="775CE9F3"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8" w:space="0" w:color="auto"/>
              <w:right w:val="single" w:sz="4" w:space="0" w:color="auto"/>
            </w:tcBorders>
            <w:shd w:val="clear" w:color="auto" w:fill="auto"/>
            <w:noWrap/>
            <w:vAlign w:val="bottom"/>
            <w:hideMark/>
          </w:tcPr>
          <w:p w14:paraId="42880F5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8" w:space="0" w:color="auto"/>
              <w:right w:val="single" w:sz="4" w:space="0" w:color="auto"/>
            </w:tcBorders>
            <w:shd w:val="clear" w:color="auto" w:fill="auto"/>
            <w:noWrap/>
            <w:vAlign w:val="bottom"/>
            <w:hideMark/>
          </w:tcPr>
          <w:p w14:paraId="78C0F3B0"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24" w:type="dxa"/>
            <w:tcBorders>
              <w:top w:val="nil"/>
              <w:left w:val="nil"/>
              <w:bottom w:val="single" w:sz="8" w:space="0" w:color="auto"/>
              <w:right w:val="single" w:sz="4" w:space="0" w:color="auto"/>
            </w:tcBorders>
            <w:shd w:val="clear" w:color="auto" w:fill="auto"/>
            <w:noWrap/>
            <w:vAlign w:val="bottom"/>
            <w:hideMark/>
          </w:tcPr>
          <w:p w14:paraId="1D518F8A"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8" w:space="0" w:color="auto"/>
              <w:right w:val="single" w:sz="4" w:space="0" w:color="auto"/>
            </w:tcBorders>
            <w:shd w:val="clear" w:color="auto" w:fill="auto"/>
            <w:noWrap/>
            <w:vAlign w:val="bottom"/>
            <w:hideMark/>
          </w:tcPr>
          <w:p w14:paraId="5CFC6A7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51" w:type="dxa"/>
            <w:tcBorders>
              <w:top w:val="nil"/>
              <w:left w:val="nil"/>
              <w:bottom w:val="single" w:sz="8" w:space="0" w:color="auto"/>
              <w:right w:val="single" w:sz="4" w:space="0" w:color="auto"/>
            </w:tcBorders>
            <w:shd w:val="clear" w:color="auto" w:fill="auto"/>
            <w:noWrap/>
            <w:vAlign w:val="bottom"/>
            <w:hideMark/>
          </w:tcPr>
          <w:p w14:paraId="5A8E1094"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33" w:type="dxa"/>
            <w:tcBorders>
              <w:top w:val="nil"/>
              <w:left w:val="nil"/>
              <w:bottom w:val="single" w:sz="8" w:space="0" w:color="auto"/>
              <w:right w:val="single" w:sz="4" w:space="0" w:color="auto"/>
            </w:tcBorders>
            <w:shd w:val="clear" w:color="000000" w:fill="B5E6A2"/>
            <w:noWrap/>
            <w:vAlign w:val="bottom"/>
            <w:hideMark/>
          </w:tcPr>
          <w:p w14:paraId="171EEF6F"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8" w:space="0" w:color="auto"/>
              <w:right w:val="single" w:sz="4" w:space="0" w:color="auto"/>
            </w:tcBorders>
            <w:shd w:val="clear" w:color="auto" w:fill="auto"/>
            <w:noWrap/>
            <w:vAlign w:val="bottom"/>
            <w:hideMark/>
          </w:tcPr>
          <w:p w14:paraId="18D43DDC"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442" w:type="dxa"/>
            <w:tcBorders>
              <w:top w:val="nil"/>
              <w:left w:val="nil"/>
              <w:bottom w:val="single" w:sz="8" w:space="0" w:color="auto"/>
              <w:right w:val="single" w:sz="4" w:space="0" w:color="auto"/>
            </w:tcBorders>
            <w:shd w:val="clear" w:color="auto" w:fill="auto"/>
            <w:noWrap/>
            <w:vAlign w:val="bottom"/>
            <w:hideMark/>
          </w:tcPr>
          <w:p w14:paraId="2155CDCE"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8" w:space="0" w:color="auto"/>
              <w:right w:val="single" w:sz="8" w:space="0" w:color="auto"/>
            </w:tcBorders>
            <w:shd w:val="clear" w:color="auto" w:fill="auto"/>
            <w:noWrap/>
            <w:vAlign w:val="bottom"/>
            <w:hideMark/>
          </w:tcPr>
          <w:p w14:paraId="73C52A1B" w14:textId="77777777" w:rsidR="00E32DB6" w:rsidRPr="00E32DB6" w:rsidRDefault="00E32DB6" w:rsidP="00E32DB6">
            <w:pPr>
              <w:rPr>
                <w:rFonts w:ascii="Arial" w:hAnsi="Arial" w:cs="Arial"/>
                <w:color w:val="000000"/>
                <w:lang w:eastAsia="es-CO"/>
              </w:rPr>
            </w:pPr>
            <w:r w:rsidRPr="00E32DB6">
              <w:rPr>
                <w:rFonts w:ascii="Arial" w:hAnsi="Arial" w:cs="Arial"/>
                <w:color w:val="000000"/>
                <w:lang w:eastAsia="es-CO"/>
              </w:rPr>
              <w:t> </w:t>
            </w:r>
          </w:p>
        </w:tc>
      </w:tr>
    </w:tbl>
    <w:p w14:paraId="48F02014" w14:textId="77777777" w:rsidR="00E32DB6" w:rsidRPr="00E32DB6" w:rsidRDefault="00E32DB6" w:rsidP="00E32DB6">
      <w:pPr>
        <w:pStyle w:val="Prrafodelista"/>
        <w:ind w:left="585"/>
        <w:rPr>
          <w:rFonts w:ascii="Arial" w:hAnsi="Arial" w:cs="Arial"/>
          <w:b/>
          <w:bCs/>
        </w:rPr>
      </w:pPr>
    </w:p>
    <w:p w14:paraId="5BFDB485" w14:textId="77777777" w:rsidR="00E11DCF" w:rsidRDefault="00E11DCF" w:rsidP="00E11DCF">
      <w:pPr>
        <w:pStyle w:val="Prrafodelista"/>
        <w:ind w:left="784"/>
        <w:jc w:val="both"/>
        <w:rPr>
          <w:rFonts w:ascii="Arial" w:hAnsi="Arial" w:cs="Arial"/>
          <w:b/>
          <w:bCs/>
          <w:color w:val="000000" w:themeColor="text1"/>
          <w:sz w:val="22"/>
          <w:szCs w:val="22"/>
        </w:rPr>
      </w:pPr>
    </w:p>
    <w:p w14:paraId="2C9B9456" w14:textId="77777777" w:rsidR="00E11DCF" w:rsidRDefault="00E11DCF" w:rsidP="00E11DCF">
      <w:pPr>
        <w:pStyle w:val="Prrafodelista"/>
        <w:ind w:left="784"/>
        <w:jc w:val="both"/>
        <w:rPr>
          <w:rFonts w:ascii="Arial" w:hAnsi="Arial" w:cs="Arial"/>
          <w:b/>
          <w:bCs/>
          <w:color w:val="000000" w:themeColor="text1"/>
          <w:sz w:val="22"/>
          <w:szCs w:val="22"/>
        </w:rPr>
      </w:pPr>
    </w:p>
    <w:p w14:paraId="117BAFFB" w14:textId="77777777" w:rsidR="00E11DCF" w:rsidRDefault="00E11DCF" w:rsidP="00E11DCF">
      <w:pPr>
        <w:pStyle w:val="Prrafodelista"/>
        <w:ind w:left="784"/>
        <w:jc w:val="both"/>
        <w:rPr>
          <w:rFonts w:ascii="Arial" w:hAnsi="Arial" w:cs="Arial"/>
          <w:b/>
          <w:bCs/>
          <w:color w:val="000000" w:themeColor="text1"/>
          <w:sz w:val="22"/>
          <w:szCs w:val="22"/>
        </w:rPr>
      </w:pPr>
    </w:p>
    <w:p w14:paraId="455AC471" w14:textId="77777777" w:rsidR="00E11DCF" w:rsidRDefault="00E11DCF" w:rsidP="00E11DCF">
      <w:pPr>
        <w:pStyle w:val="Prrafodelista"/>
        <w:ind w:left="784"/>
        <w:jc w:val="both"/>
        <w:rPr>
          <w:rFonts w:ascii="Arial" w:hAnsi="Arial" w:cs="Arial"/>
          <w:b/>
          <w:bCs/>
          <w:color w:val="000000" w:themeColor="text1"/>
          <w:sz w:val="22"/>
          <w:szCs w:val="22"/>
        </w:rPr>
      </w:pPr>
    </w:p>
    <w:p w14:paraId="0F7A1D9F" w14:textId="77777777" w:rsidR="00E11DCF" w:rsidRDefault="00E11DCF" w:rsidP="00E11DCF">
      <w:pPr>
        <w:pStyle w:val="Prrafodelista"/>
        <w:ind w:left="784"/>
        <w:jc w:val="both"/>
        <w:rPr>
          <w:rFonts w:ascii="Arial" w:hAnsi="Arial" w:cs="Arial"/>
          <w:b/>
          <w:bCs/>
          <w:color w:val="000000" w:themeColor="text1"/>
          <w:sz w:val="22"/>
          <w:szCs w:val="22"/>
        </w:rPr>
      </w:pPr>
    </w:p>
    <w:p w14:paraId="1E6406DC" w14:textId="4957EE30" w:rsidR="00524C38" w:rsidRPr="00E11DCF" w:rsidRDefault="005C0D8E" w:rsidP="00E11DCF">
      <w:pPr>
        <w:pStyle w:val="Prrafodelista"/>
        <w:numPr>
          <w:ilvl w:val="0"/>
          <w:numId w:val="14"/>
        </w:numPr>
        <w:jc w:val="both"/>
        <w:rPr>
          <w:rFonts w:ascii="Arial" w:hAnsi="Arial" w:cs="Arial"/>
          <w:b/>
          <w:bCs/>
          <w:color w:val="000000" w:themeColor="text1"/>
          <w:sz w:val="22"/>
          <w:szCs w:val="22"/>
        </w:rPr>
      </w:pPr>
      <w:r w:rsidRPr="00E11DCF">
        <w:rPr>
          <w:rFonts w:ascii="Arial" w:hAnsi="Arial" w:cs="Arial"/>
          <w:b/>
          <w:bCs/>
          <w:color w:val="000000" w:themeColor="text1"/>
          <w:sz w:val="22"/>
          <w:szCs w:val="22"/>
        </w:rPr>
        <w:lastRenderedPageBreak/>
        <w:t>INCENTIVOS</w:t>
      </w:r>
    </w:p>
    <w:p w14:paraId="4FFED4AB" w14:textId="77777777" w:rsidR="005C0D8E" w:rsidRDefault="005C0D8E" w:rsidP="005C0D8E">
      <w:pPr>
        <w:jc w:val="both"/>
        <w:rPr>
          <w:rFonts w:ascii="Arial" w:hAnsi="Arial" w:cs="Arial"/>
          <w:b/>
          <w:bCs/>
          <w:color w:val="000000" w:themeColor="text1"/>
          <w:sz w:val="22"/>
          <w:szCs w:val="22"/>
        </w:rPr>
      </w:pPr>
    </w:p>
    <w:p w14:paraId="06D000C4" w14:textId="77777777" w:rsidR="005C0D8E" w:rsidRDefault="005C0D8E" w:rsidP="005C0D8E">
      <w:pPr>
        <w:jc w:val="both"/>
        <w:rPr>
          <w:rFonts w:ascii="Arial" w:hAnsi="Arial" w:cs="Arial"/>
          <w:color w:val="000000" w:themeColor="text1"/>
          <w:sz w:val="22"/>
          <w:szCs w:val="22"/>
        </w:rPr>
      </w:pPr>
      <w:r w:rsidRPr="005C0D8E">
        <w:rPr>
          <w:rFonts w:ascii="Arial" w:hAnsi="Arial" w:cs="Arial"/>
          <w:color w:val="000000" w:themeColor="text1"/>
          <w:sz w:val="22"/>
          <w:szCs w:val="22"/>
        </w:rPr>
        <w:t>Los programas de incentivos son una estrategia que busca reconocer el buen desempeño de los servidores tanto de manera grupal como individual</w:t>
      </w:r>
      <w:r>
        <w:rPr>
          <w:rFonts w:ascii="Arial" w:hAnsi="Arial" w:cs="Arial"/>
          <w:color w:val="000000" w:themeColor="text1"/>
          <w:sz w:val="22"/>
          <w:szCs w:val="22"/>
        </w:rPr>
        <w:t xml:space="preserve"> </w:t>
      </w:r>
      <w:r w:rsidRPr="005C0D8E">
        <w:rPr>
          <w:rFonts w:ascii="Arial" w:hAnsi="Arial" w:cs="Arial"/>
          <w:color w:val="000000" w:themeColor="text1"/>
          <w:sz w:val="22"/>
          <w:szCs w:val="22"/>
        </w:rPr>
        <w:t>en el cumplimiento de sus labores y en la consecución de resultados de gestión. Tal como lo señalan el Decreto Ley 1567 de 1998 expedido por el Departamento Administrativo de la Función Pública, el Decreto 1083 de 2015 de orden nacional y las Resoluciones No. 3425 del 23 de diciembre de 2020 y resolución 3175 del 3 de septiembre de 2021.</w:t>
      </w:r>
    </w:p>
    <w:p w14:paraId="1F9CA3B5" w14:textId="77777777" w:rsidR="005C0D8E" w:rsidRDefault="005C0D8E" w:rsidP="005C0D8E">
      <w:pPr>
        <w:jc w:val="both"/>
        <w:rPr>
          <w:rFonts w:ascii="Arial" w:hAnsi="Arial" w:cs="Arial"/>
          <w:color w:val="000000" w:themeColor="text1"/>
          <w:sz w:val="22"/>
          <w:szCs w:val="22"/>
        </w:rPr>
      </w:pPr>
    </w:p>
    <w:p w14:paraId="09A0883D" w14:textId="77777777" w:rsidR="005C0D8E" w:rsidRDefault="005C0D8E" w:rsidP="005C0D8E">
      <w:pPr>
        <w:jc w:val="both"/>
        <w:rPr>
          <w:rFonts w:ascii="Arial" w:hAnsi="Arial" w:cs="Arial"/>
          <w:color w:val="000000" w:themeColor="text1"/>
          <w:sz w:val="22"/>
          <w:szCs w:val="22"/>
        </w:rPr>
      </w:pPr>
      <w:r w:rsidRPr="005C0D8E">
        <w:rPr>
          <w:rFonts w:ascii="Arial" w:hAnsi="Arial" w:cs="Arial"/>
          <w:b/>
          <w:bCs/>
          <w:color w:val="000000" w:themeColor="text1"/>
          <w:sz w:val="22"/>
          <w:szCs w:val="22"/>
        </w:rPr>
        <w:t>BENEFICIARIOS</w:t>
      </w:r>
      <w:r w:rsidRPr="005C0D8E">
        <w:rPr>
          <w:rFonts w:ascii="Arial" w:hAnsi="Arial" w:cs="Arial"/>
          <w:color w:val="000000" w:themeColor="text1"/>
          <w:sz w:val="22"/>
          <w:szCs w:val="22"/>
        </w:rPr>
        <w:t xml:space="preserve">: Serán beneficiarios del plan de incentivos los empleados de carrera administrativa y de libre nombramiento y remoción, así como los equipos de trabajo que logren los niveles de excelencia. Los programas de Incentivos son de dos clases: programas de incentivos Pecuniarios y Programa de Incentivos no Pecuniarios; a los cuales tendrán acceso los funcionarios definidos por Ley. </w:t>
      </w:r>
    </w:p>
    <w:p w14:paraId="3C29199C" w14:textId="77777777" w:rsidR="005C0D8E" w:rsidRPr="005C0D8E" w:rsidRDefault="005C0D8E" w:rsidP="005C0D8E">
      <w:pPr>
        <w:jc w:val="both"/>
        <w:rPr>
          <w:rFonts w:ascii="Arial" w:hAnsi="Arial" w:cs="Arial"/>
          <w:b/>
          <w:bCs/>
          <w:color w:val="000000" w:themeColor="text1"/>
          <w:sz w:val="22"/>
          <w:szCs w:val="22"/>
        </w:rPr>
      </w:pPr>
    </w:p>
    <w:p w14:paraId="134B9E81" w14:textId="77777777" w:rsidR="005C0D8E" w:rsidRDefault="005C0D8E" w:rsidP="005C0D8E">
      <w:pPr>
        <w:jc w:val="both"/>
        <w:rPr>
          <w:rFonts w:ascii="Arial" w:hAnsi="Arial" w:cs="Arial"/>
          <w:color w:val="000000" w:themeColor="text1"/>
          <w:sz w:val="22"/>
          <w:szCs w:val="22"/>
        </w:rPr>
      </w:pPr>
      <w:r w:rsidRPr="005C0D8E">
        <w:rPr>
          <w:rFonts w:ascii="Arial" w:hAnsi="Arial" w:cs="Arial"/>
          <w:b/>
          <w:bCs/>
          <w:color w:val="000000" w:themeColor="text1"/>
          <w:sz w:val="22"/>
          <w:szCs w:val="22"/>
        </w:rPr>
        <w:t>PROGRAMA DE INCENTIVOS PECUNIARIOS</w:t>
      </w:r>
      <w:r w:rsidRPr="005C0D8E">
        <w:rPr>
          <w:rFonts w:ascii="Arial" w:hAnsi="Arial" w:cs="Arial"/>
          <w:color w:val="000000" w:themeColor="text1"/>
          <w:sz w:val="22"/>
          <w:szCs w:val="22"/>
        </w:rPr>
        <w:t>: son reconocimientos económicos que se asignarán a los mejores equipos de trabajo de cada entidad pública.</w:t>
      </w:r>
    </w:p>
    <w:p w14:paraId="1610ED54" w14:textId="77777777" w:rsidR="005C0D8E" w:rsidRDefault="005C0D8E" w:rsidP="005C0D8E">
      <w:pPr>
        <w:jc w:val="both"/>
        <w:rPr>
          <w:rFonts w:ascii="Arial" w:hAnsi="Arial" w:cs="Arial"/>
          <w:color w:val="000000" w:themeColor="text1"/>
          <w:sz w:val="22"/>
          <w:szCs w:val="22"/>
        </w:rPr>
      </w:pPr>
    </w:p>
    <w:p w14:paraId="7062EDCB" w14:textId="0FDE8AB4" w:rsidR="005C0D8E" w:rsidRPr="00D11867" w:rsidRDefault="005C0D8E" w:rsidP="00635FAD">
      <w:pPr>
        <w:pStyle w:val="Prrafodelista"/>
        <w:numPr>
          <w:ilvl w:val="0"/>
          <w:numId w:val="16"/>
        </w:numPr>
        <w:jc w:val="both"/>
        <w:rPr>
          <w:rFonts w:ascii="Arial" w:hAnsi="Arial" w:cs="Arial"/>
          <w:color w:val="000000" w:themeColor="text1"/>
          <w:sz w:val="22"/>
          <w:szCs w:val="22"/>
        </w:rPr>
      </w:pPr>
      <w:r w:rsidRPr="00D11867">
        <w:rPr>
          <w:rFonts w:ascii="Arial" w:hAnsi="Arial" w:cs="Arial"/>
          <w:color w:val="000000" w:themeColor="text1"/>
          <w:sz w:val="22"/>
          <w:szCs w:val="22"/>
        </w:rPr>
        <w:t>Se entenderá por equipo de trabajo el grupo de personas que laboran en forma interdependiente y coordinada, aportando las habilidades individuales requeridos para la consecución de un resultado concreto, en el cumplimiento de planes, objetivos institucionales</w:t>
      </w:r>
      <w:r w:rsidR="00D11867" w:rsidRPr="00D11867">
        <w:rPr>
          <w:rFonts w:ascii="Arial" w:hAnsi="Arial" w:cs="Arial"/>
          <w:color w:val="000000" w:themeColor="text1"/>
          <w:sz w:val="22"/>
          <w:szCs w:val="22"/>
        </w:rPr>
        <w:t>.</w:t>
      </w:r>
    </w:p>
    <w:p w14:paraId="486D6C81" w14:textId="77777777" w:rsidR="00D11867" w:rsidRDefault="00D11867" w:rsidP="00D11867">
      <w:pPr>
        <w:pStyle w:val="Prrafodelista"/>
        <w:jc w:val="both"/>
        <w:rPr>
          <w:rFonts w:ascii="Arial" w:hAnsi="Arial" w:cs="Arial"/>
          <w:color w:val="000000" w:themeColor="text1"/>
          <w:sz w:val="22"/>
          <w:szCs w:val="22"/>
        </w:rPr>
      </w:pPr>
    </w:p>
    <w:p w14:paraId="12D3F058" w14:textId="77777777" w:rsidR="00D11867" w:rsidRDefault="00D11867" w:rsidP="00D11867">
      <w:pPr>
        <w:jc w:val="both"/>
        <w:rPr>
          <w:rFonts w:ascii="Arial" w:hAnsi="Arial" w:cs="Arial"/>
          <w:color w:val="000000" w:themeColor="text1"/>
          <w:sz w:val="22"/>
          <w:szCs w:val="22"/>
        </w:rPr>
      </w:pPr>
    </w:p>
    <w:p w14:paraId="440714B3" w14:textId="77777777" w:rsidR="00D11867" w:rsidRDefault="00D11867" w:rsidP="00D11867">
      <w:pPr>
        <w:jc w:val="both"/>
        <w:rPr>
          <w:rFonts w:ascii="Arial" w:hAnsi="Arial" w:cs="Arial"/>
          <w:color w:val="000000" w:themeColor="text1"/>
          <w:sz w:val="22"/>
          <w:szCs w:val="22"/>
        </w:rPr>
      </w:pPr>
      <w:r w:rsidRPr="00D11867">
        <w:rPr>
          <w:rFonts w:ascii="Arial" w:hAnsi="Arial" w:cs="Arial"/>
          <w:b/>
          <w:bCs/>
          <w:color w:val="000000" w:themeColor="text1"/>
          <w:sz w:val="22"/>
          <w:szCs w:val="22"/>
        </w:rPr>
        <w:t>PROGRAMAS DE INCENTIVOS NO PECUNIARIOS:</w:t>
      </w:r>
      <w:r w:rsidRPr="00D11867">
        <w:rPr>
          <w:rFonts w:ascii="Arial" w:hAnsi="Arial" w:cs="Arial"/>
          <w:color w:val="000000" w:themeColor="text1"/>
          <w:sz w:val="22"/>
          <w:szCs w:val="22"/>
        </w:rPr>
        <w:t xml:space="preserve"> </w:t>
      </w:r>
    </w:p>
    <w:p w14:paraId="02E038AD" w14:textId="77777777" w:rsidR="00D11867" w:rsidRDefault="00D11867" w:rsidP="00D11867">
      <w:pPr>
        <w:jc w:val="both"/>
        <w:rPr>
          <w:rFonts w:ascii="Arial" w:hAnsi="Arial" w:cs="Arial"/>
          <w:color w:val="000000" w:themeColor="text1"/>
          <w:sz w:val="22"/>
          <w:szCs w:val="22"/>
        </w:rPr>
      </w:pPr>
    </w:p>
    <w:p w14:paraId="4790EF34" w14:textId="5D1828C0" w:rsidR="00D11867" w:rsidRPr="00D11867" w:rsidRDefault="00D11867" w:rsidP="00D11867">
      <w:pPr>
        <w:jc w:val="both"/>
        <w:rPr>
          <w:rFonts w:ascii="Arial" w:hAnsi="Arial" w:cs="Arial"/>
          <w:color w:val="000000" w:themeColor="text1"/>
          <w:sz w:val="22"/>
          <w:szCs w:val="22"/>
        </w:rPr>
      </w:pPr>
      <w:r w:rsidRPr="00D11867">
        <w:rPr>
          <w:rFonts w:ascii="Arial" w:hAnsi="Arial" w:cs="Arial"/>
          <w:color w:val="000000" w:themeColor="text1"/>
          <w:sz w:val="22"/>
          <w:szCs w:val="22"/>
        </w:rPr>
        <w:t xml:space="preserve">Reconocimiento público a la labor meritoria del funcionario, dicho reconocimiento consistirá en: </w:t>
      </w:r>
    </w:p>
    <w:p w14:paraId="3FA659DD" w14:textId="77777777" w:rsidR="00D11867" w:rsidRDefault="00D11867" w:rsidP="00635FAD">
      <w:pPr>
        <w:pStyle w:val="Prrafodelista"/>
        <w:numPr>
          <w:ilvl w:val="0"/>
          <w:numId w:val="15"/>
        </w:numPr>
        <w:jc w:val="both"/>
        <w:rPr>
          <w:rFonts w:ascii="Arial" w:hAnsi="Arial" w:cs="Arial"/>
          <w:color w:val="000000" w:themeColor="text1"/>
          <w:sz w:val="22"/>
          <w:szCs w:val="22"/>
        </w:rPr>
      </w:pPr>
      <w:r w:rsidRPr="00D11867">
        <w:rPr>
          <w:rFonts w:ascii="Arial" w:hAnsi="Arial" w:cs="Arial"/>
          <w:color w:val="000000" w:themeColor="text1"/>
          <w:sz w:val="22"/>
          <w:szCs w:val="22"/>
        </w:rPr>
        <w:t>Reconocimiento público como mejor servidor público</w:t>
      </w:r>
    </w:p>
    <w:p w14:paraId="76931DC5" w14:textId="77777777" w:rsidR="00D11867" w:rsidRDefault="00D11867" w:rsidP="00635FAD">
      <w:pPr>
        <w:pStyle w:val="Prrafodelista"/>
        <w:numPr>
          <w:ilvl w:val="0"/>
          <w:numId w:val="15"/>
        </w:numPr>
        <w:jc w:val="both"/>
        <w:rPr>
          <w:rFonts w:ascii="Arial" w:hAnsi="Arial" w:cs="Arial"/>
          <w:color w:val="000000" w:themeColor="text1"/>
          <w:sz w:val="22"/>
          <w:szCs w:val="22"/>
        </w:rPr>
      </w:pPr>
      <w:r w:rsidRPr="00D11867">
        <w:rPr>
          <w:rFonts w:ascii="Arial" w:hAnsi="Arial" w:cs="Arial"/>
          <w:color w:val="000000" w:themeColor="text1"/>
          <w:sz w:val="22"/>
          <w:szCs w:val="22"/>
        </w:rPr>
        <w:t xml:space="preserve">Mención honorífica firmada por el </w:t>
      </w:r>
      <w:r>
        <w:rPr>
          <w:rFonts w:ascii="Arial" w:hAnsi="Arial" w:cs="Arial"/>
          <w:color w:val="000000" w:themeColor="text1"/>
          <w:sz w:val="22"/>
          <w:szCs w:val="22"/>
        </w:rPr>
        <w:t>Mesa Directiva del Concejo</w:t>
      </w:r>
      <w:r w:rsidRPr="00D11867">
        <w:rPr>
          <w:rFonts w:ascii="Arial" w:hAnsi="Arial" w:cs="Arial"/>
          <w:color w:val="000000" w:themeColor="text1"/>
          <w:sz w:val="22"/>
          <w:szCs w:val="22"/>
        </w:rPr>
        <w:t xml:space="preserve"> Municipal</w:t>
      </w:r>
      <w:r>
        <w:rPr>
          <w:rFonts w:ascii="Arial" w:hAnsi="Arial" w:cs="Arial"/>
          <w:color w:val="000000" w:themeColor="text1"/>
          <w:sz w:val="22"/>
          <w:szCs w:val="22"/>
        </w:rPr>
        <w:t xml:space="preserve"> de Chía</w:t>
      </w:r>
      <w:r w:rsidRPr="00D11867">
        <w:rPr>
          <w:rFonts w:ascii="Arial" w:hAnsi="Arial" w:cs="Arial"/>
          <w:color w:val="000000" w:themeColor="text1"/>
          <w:sz w:val="22"/>
          <w:szCs w:val="22"/>
        </w:rPr>
        <w:t xml:space="preserve">, con copia a la hoja de vida. </w:t>
      </w:r>
    </w:p>
    <w:p w14:paraId="18776287" w14:textId="479049C5" w:rsidR="00D11867" w:rsidRPr="00D11867" w:rsidRDefault="00D11867" w:rsidP="00635FAD">
      <w:pPr>
        <w:pStyle w:val="Prrafodelista"/>
        <w:numPr>
          <w:ilvl w:val="0"/>
          <w:numId w:val="15"/>
        </w:numPr>
        <w:jc w:val="both"/>
        <w:rPr>
          <w:rFonts w:ascii="Arial" w:hAnsi="Arial" w:cs="Arial"/>
          <w:color w:val="000000" w:themeColor="text1"/>
          <w:sz w:val="22"/>
          <w:szCs w:val="22"/>
        </w:rPr>
      </w:pPr>
      <w:r w:rsidRPr="00D11867">
        <w:rPr>
          <w:rFonts w:ascii="Arial" w:hAnsi="Arial" w:cs="Arial"/>
          <w:color w:val="000000" w:themeColor="text1"/>
          <w:sz w:val="22"/>
          <w:szCs w:val="22"/>
        </w:rPr>
        <w:t xml:space="preserve">Publicación en la página oficial de la </w:t>
      </w:r>
      <w:r>
        <w:rPr>
          <w:rFonts w:ascii="Arial" w:hAnsi="Arial" w:cs="Arial"/>
          <w:color w:val="000000" w:themeColor="text1"/>
          <w:sz w:val="22"/>
          <w:szCs w:val="22"/>
        </w:rPr>
        <w:t>corporación</w:t>
      </w:r>
      <w:r w:rsidRPr="00D11867">
        <w:rPr>
          <w:rFonts w:ascii="Arial" w:hAnsi="Arial" w:cs="Arial"/>
          <w:color w:val="000000" w:themeColor="text1"/>
          <w:sz w:val="22"/>
          <w:szCs w:val="22"/>
        </w:rPr>
        <w:t xml:space="preserve"> del reconocimiento entregado a los mejores servidores públicos.</w:t>
      </w:r>
    </w:p>
    <w:p w14:paraId="4E478429" w14:textId="77777777" w:rsidR="005C0D8E" w:rsidRDefault="005C0D8E" w:rsidP="005C0D8E">
      <w:pPr>
        <w:jc w:val="both"/>
        <w:rPr>
          <w:rFonts w:ascii="Arial" w:hAnsi="Arial" w:cs="Arial"/>
          <w:color w:val="000000" w:themeColor="text1"/>
          <w:sz w:val="22"/>
          <w:szCs w:val="22"/>
        </w:rPr>
      </w:pPr>
    </w:p>
    <w:p w14:paraId="03EB239E" w14:textId="77777777" w:rsidR="005C0D8E" w:rsidRDefault="005C0D8E" w:rsidP="005C0D8E">
      <w:pPr>
        <w:jc w:val="both"/>
        <w:rPr>
          <w:rFonts w:ascii="Arial" w:hAnsi="Arial" w:cs="Arial"/>
          <w:b/>
          <w:bCs/>
          <w:color w:val="000000" w:themeColor="text1"/>
          <w:sz w:val="22"/>
          <w:szCs w:val="22"/>
        </w:rPr>
      </w:pPr>
    </w:p>
    <w:p w14:paraId="0D61D529" w14:textId="4C208975" w:rsidR="00774989" w:rsidRPr="00D40002" w:rsidRDefault="00D40002" w:rsidP="00635FAD">
      <w:pPr>
        <w:pStyle w:val="Prrafodelista"/>
        <w:numPr>
          <w:ilvl w:val="0"/>
          <w:numId w:val="14"/>
        </w:numPr>
        <w:jc w:val="both"/>
        <w:rPr>
          <w:rFonts w:ascii="Arial" w:hAnsi="Arial" w:cs="Arial"/>
          <w:b/>
          <w:bCs/>
          <w:color w:val="000000" w:themeColor="text1"/>
          <w:sz w:val="22"/>
          <w:szCs w:val="22"/>
        </w:rPr>
      </w:pPr>
      <w:r w:rsidRPr="00D40002">
        <w:rPr>
          <w:rFonts w:ascii="Arial" w:hAnsi="Arial" w:cs="Arial"/>
          <w:b/>
          <w:bCs/>
          <w:color w:val="000000" w:themeColor="text1"/>
          <w:sz w:val="22"/>
          <w:szCs w:val="22"/>
        </w:rPr>
        <w:t>PRESUPUESTO</w:t>
      </w:r>
    </w:p>
    <w:p w14:paraId="7D3B44FB" w14:textId="77777777" w:rsidR="00DD4D69" w:rsidRPr="005526E5" w:rsidRDefault="00DD4D69" w:rsidP="00DD4D69">
      <w:pPr>
        <w:jc w:val="both"/>
        <w:rPr>
          <w:rFonts w:ascii="Arial" w:hAnsi="Arial" w:cs="Arial"/>
          <w:b/>
          <w:bCs/>
          <w:color w:val="000000" w:themeColor="text1"/>
          <w:sz w:val="22"/>
          <w:szCs w:val="22"/>
        </w:rPr>
      </w:pPr>
    </w:p>
    <w:p w14:paraId="0E9A3574" w14:textId="07A1A7C6" w:rsidR="00BB41BC" w:rsidRDefault="00D40002" w:rsidP="0075373F">
      <w:pPr>
        <w:jc w:val="both"/>
        <w:rPr>
          <w:rFonts w:ascii="Arial" w:hAnsi="Arial" w:cs="Arial"/>
          <w:bCs/>
          <w:color w:val="000000" w:themeColor="text1"/>
          <w:sz w:val="22"/>
          <w:szCs w:val="22"/>
        </w:rPr>
      </w:pPr>
      <w:r w:rsidRPr="00D40002">
        <w:rPr>
          <w:rFonts w:ascii="Arial" w:hAnsi="Arial" w:cs="Arial"/>
          <w:bCs/>
          <w:color w:val="000000" w:themeColor="text1"/>
          <w:sz w:val="22"/>
          <w:szCs w:val="22"/>
        </w:rPr>
        <w:t xml:space="preserve">Los recursos para la implementación del programa de Bienestar Laboral e Incentivos para los servidores públicos de la </w:t>
      </w:r>
      <w:r>
        <w:rPr>
          <w:rFonts w:ascii="Arial" w:hAnsi="Arial" w:cs="Arial"/>
          <w:bCs/>
          <w:color w:val="000000" w:themeColor="text1"/>
          <w:sz w:val="22"/>
          <w:szCs w:val="22"/>
        </w:rPr>
        <w:t>corporación Concejo</w:t>
      </w:r>
      <w:r w:rsidRPr="00D40002">
        <w:rPr>
          <w:rFonts w:ascii="Arial" w:hAnsi="Arial" w:cs="Arial"/>
          <w:bCs/>
          <w:color w:val="000000" w:themeColor="text1"/>
          <w:sz w:val="22"/>
          <w:szCs w:val="22"/>
        </w:rPr>
        <w:t xml:space="preserve"> Municipal de Chía se dejan asignados en el presupuesto de gasto de Funcionamiento e inversión en cada vigencia fiscal bajo el rubro y las actividades ejecutadas dependerán del presupuesto determina</w:t>
      </w:r>
      <w:r w:rsidRPr="0075373F">
        <w:rPr>
          <w:rFonts w:ascii="Arial" w:hAnsi="Arial" w:cs="Arial"/>
          <w:bCs/>
          <w:color w:val="000000" w:themeColor="text1"/>
          <w:sz w:val="22"/>
          <w:szCs w:val="22"/>
        </w:rPr>
        <w:t xml:space="preserve">do. </w:t>
      </w:r>
    </w:p>
    <w:p w14:paraId="31483B2C" w14:textId="77777777" w:rsidR="0075373F" w:rsidRDefault="0075373F" w:rsidP="0075373F">
      <w:pPr>
        <w:jc w:val="both"/>
        <w:rPr>
          <w:rFonts w:ascii="Arial" w:hAnsi="Arial" w:cs="Arial"/>
          <w:bCs/>
          <w:color w:val="000000" w:themeColor="text1"/>
          <w:sz w:val="22"/>
          <w:szCs w:val="22"/>
        </w:rPr>
      </w:pPr>
    </w:p>
    <w:p w14:paraId="5C95C3DA" w14:textId="77777777" w:rsidR="0075373F" w:rsidRDefault="0075373F" w:rsidP="0075373F">
      <w:pPr>
        <w:jc w:val="both"/>
        <w:rPr>
          <w:rFonts w:ascii="Arial" w:hAnsi="Arial" w:cs="Arial"/>
          <w:b/>
          <w:color w:val="000000" w:themeColor="text1"/>
          <w:sz w:val="22"/>
          <w:szCs w:val="22"/>
        </w:rPr>
      </w:pPr>
    </w:p>
    <w:p w14:paraId="7397A5E5" w14:textId="07A6370A" w:rsidR="00BB41BC" w:rsidRPr="00BB41BC" w:rsidRDefault="00BB41BC" w:rsidP="00635FAD">
      <w:pPr>
        <w:pStyle w:val="Prrafodelista"/>
        <w:numPr>
          <w:ilvl w:val="0"/>
          <w:numId w:val="14"/>
        </w:numPr>
        <w:jc w:val="both"/>
        <w:rPr>
          <w:rFonts w:ascii="Arial" w:hAnsi="Arial" w:cs="Arial"/>
          <w:b/>
          <w:color w:val="000000" w:themeColor="text1"/>
          <w:sz w:val="22"/>
          <w:szCs w:val="22"/>
        </w:rPr>
      </w:pPr>
      <w:r w:rsidRPr="00BB41BC">
        <w:rPr>
          <w:rFonts w:ascii="Arial" w:hAnsi="Arial" w:cs="Arial"/>
          <w:b/>
          <w:color w:val="000000" w:themeColor="text1"/>
          <w:sz w:val="22"/>
          <w:szCs w:val="22"/>
        </w:rPr>
        <w:t xml:space="preserve">EJECUCIÓN Y DESARROLLO DE ACTIVIDADES </w:t>
      </w:r>
    </w:p>
    <w:p w14:paraId="514E245E" w14:textId="77777777" w:rsidR="00BB41BC" w:rsidRDefault="00BB41BC" w:rsidP="00774989">
      <w:pPr>
        <w:jc w:val="both"/>
        <w:rPr>
          <w:rFonts w:ascii="Arial" w:hAnsi="Arial" w:cs="Arial"/>
          <w:bCs/>
          <w:color w:val="000000" w:themeColor="text1"/>
          <w:sz w:val="22"/>
          <w:szCs w:val="22"/>
        </w:rPr>
      </w:pPr>
    </w:p>
    <w:p w14:paraId="63FD5BC4" w14:textId="4C523F3B" w:rsidR="00BB41BC" w:rsidRPr="005526E5" w:rsidRDefault="00BB41BC" w:rsidP="00774989">
      <w:pPr>
        <w:jc w:val="both"/>
        <w:rPr>
          <w:rFonts w:ascii="Arial" w:hAnsi="Arial" w:cs="Arial"/>
          <w:bCs/>
          <w:color w:val="000000" w:themeColor="text1"/>
          <w:sz w:val="22"/>
          <w:szCs w:val="22"/>
        </w:rPr>
      </w:pPr>
      <w:r w:rsidRPr="00BB41BC">
        <w:rPr>
          <w:rFonts w:ascii="Arial" w:hAnsi="Arial" w:cs="Arial"/>
          <w:bCs/>
          <w:color w:val="000000" w:themeColor="text1"/>
          <w:sz w:val="22"/>
          <w:szCs w:val="22"/>
        </w:rPr>
        <w:t xml:space="preserve">La ejecución y desarrollo de actividades previstas en el Plan de </w:t>
      </w:r>
      <w:r>
        <w:rPr>
          <w:rFonts w:ascii="Arial" w:hAnsi="Arial" w:cs="Arial"/>
          <w:bCs/>
          <w:color w:val="000000" w:themeColor="text1"/>
          <w:sz w:val="22"/>
          <w:szCs w:val="22"/>
        </w:rPr>
        <w:t xml:space="preserve">Incentivos </w:t>
      </w:r>
      <w:r w:rsidRPr="00BB41BC">
        <w:rPr>
          <w:rFonts w:ascii="Arial" w:hAnsi="Arial" w:cs="Arial"/>
          <w:bCs/>
          <w:color w:val="000000" w:themeColor="text1"/>
          <w:sz w:val="22"/>
          <w:szCs w:val="22"/>
        </w:rPr>
        <w:t xml:space="preserve">de la </w:t>
      </w:r>
      <w:r>
        <w:rPr>
          <w:rFonts w:ascii="Arial" w:hAnsi="Arial" w:cs="Arial"/>
          <w:bCs/>
          <w:color w:val="000000" w:themeColor="text1"/>
          <w:sz w:val="22"/>
          <w:szCs w:val="22"/>
        </w:rPr>
        <w:t>corporación Concejo</w:t>
      </w:r>
      <w:r w:rsidRPr="00BB41BC">
        <w:rPr>
          <w:rFonts w:ascii="Arial" w:hAnsi="Arial" w:cs="Arial"/>
          <w:bCs/>
          <w:color w:val="000000" w:themeColor="text1"/>
          <w:sz w:val="22"/>
          <w:szCs w:val="22"/>
        </w:rPr>
        <w:t xml:space="preserve"> Municipal de Chía; se realiza a través de la planeación de actividades del cronograma anexo y mediante las respectivas invitaciones o inscripciones acordes con la actividad.</w:t>
      </w:r>
    </w:p>
    <w:p w14:paraId="079CF818" w14:textId="77777777" w:rsidR="00586638" w:rsidRPr="005526E5" w:rsidRDefault="00586638" w:rsidP="00586638">
      <w:pPr>
        <w:jc w:val="both"/>
        <w:rPr>
          <w:rFonts w:ascii="Arial" w:hAnsi="Arial" w:cs="Arial"/>
          <w:color w:val="000000" w:themeColor="text1"/>
          <w:sz w:val="22"/>
          <w:szCs w:val="22"/>
          <w:lang w:val="es-MX"/>
        </w:rPr>
      </w:pPr>
    </w:p>
    <w:p w14:paraId="2CED0AE2" w14:textId="77777777" w:rsidR="00C7275E" w:rsidRPr="005526E5" w:rsidRDefault="00C7275E" w:rsidP="00586638">
      <w:pPr>
        <w:jc w:val="both"/>
        <w:rPr>
          <w:rFonts w:ascii="Arial" w:hAnsi="Arial" w:cs="Arial"/>
          <w:color w:val="000000" w:themeColor="text1"/>
          <w:sz w:val="22"/>
          <w:szCs w:val="22"/>
          <w:lang w:val="es-MX"/>
        </w:rPr>
      </w:pPr>
    </w:p>
    <w:p w14:paraId="2BE662B3" w14:textId="77777777" w:rsidR="00586638" w:rsidRPr="005526E5" w:rsidRDefault="00586638" w:rsidP="00586638">
      <w:pPr>
        <w:jc w:val="both"/>
        <w:rPr>
          <w:rFonts w:ascii="Arial" w:hAnsi="Arial" w:cs="Arial"/>
          <w:color w:val="000000" w:themeColor="text1"/>
          <w:sz w:val="22"/>
          <w:szCs w:val="22"/>
          <w:lang w:val="es-MX"/>
        </w:rPr>
      </w:pPr>
    </w:p>
    <w:p w14:paraId="7AC572E9" w14:textId="77777777" w:rsidR="00C258A1" w:rsidRPr="005526E5" w:rsidRDefault="00C258A1" w:rsidP="00586638">
      <w:pPr>
        <w:jc w:val="both"/>
        <w:rPr>
          <w:rFonts w:ascii="Arial" w:hAnsi="Arial" w:cs="Arial"/>
          <w:color w:val="000000" w:themeColor="text1"/>
          <w:sz w:val="22"/>
          <w:szCs w:val="22"/>
          <w:lang w:val="es-MX"/>
        </w:rPr>
      </w:pPr>
    </w:p>
    <w:p w14:paraId="0B88A2FE" w14:textId="77777777" w:rsidR="005526E5" w:rsidRPr="00273B34" w:rsidRDefault="005526E5" w:rsidP="005526E5">
      <w:pPr>
        <w:jc w:val="center"/>
        <w:rPr>
          <w:rFonts w:ascii="Arial" w:hAnsi="Arial" w:cs="Arial"/>
          <w:b/>
          <w:color w:val="000000" w:themeColor="text1"/>
          <w:sz w:val="22"/>
          <w:szCs w:val="22"/>
        </w:rPr>
      </w:pPr>
    </w:p>
    <w:p w14:paraId="13E1ABFD" w14:textId="77777777" w:rsidR="005526E5" w:rsidRPr="00273B34" w:rsidRDefault="005526E5" w:rsidP="005526E5">
      <w:pPr>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538FC7D9" w14:textId="77777777" w:rsidR="005526E5" w:rsidRPr="00273B34" w:rsidRDefault="005526E5" w:rsidP="005526E5">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4DF2BFD9" w14:textId="77777777" w:rsidR="005526E5" w:rsidRPr="00273B34" w:rsidRDefault="005526E5" w:rsidP="005526E5">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Pr>
          <w:rFonts w:ascii="Arial" w:hAnsi="Arial" w:cs="Arial"/>
          <w:b/>
          <w:color w:val="000000" w:themeColor="text1"/>
          <w:sz w:val="22"/>
          <w:szCs w:val="22"/>
        </w:rPr>
        <w:t>5</w:t>
      </w:r>
    </w:p>
    <w:p w14:paraId="6F166E30" w14:textId="01942FEE" w:rsidR="00E8741E" w:rsidRDefault="00E8741E" w:rsidP="00586638">
      <w:pPr>
        <w:jc w:val="center"/>
        <w:rPr>
          <w:rFonts w:ascii="Arial" w:hAnsi="Arial" w:cs="Arial"/>
          <w:color w:val="000000" w:themeColor="text1"/>
          <w:sz w:val="22"/>
          <w:szCs w:val="22"/>
          <w:lang w:val="es-MX"/>
        </w:rPr>
      </w:pPr>
    </w:p>
    <w:p w14:paraId="7641D9FD" w14:textId="032572C8" w:rsidR="0075373F" w:rsidRDefault="00E11DCF" w:rsidP="00E11DCF">
      <w:pPr>
        <w:rPr>
          <w:rFonts w:ascii="Arial" w:hAnsi="Arial" w:cs="Arial"/>
          <w:color w:val="000000" w:themeColor="text1"/>
          <w:sz w:val="16"/>
          <w:szCs w:val="16"/>
          <w:lang w:val="es-MX"/>
        </w:rPr>
      </w:pPr>
      <w:r>
        <w:rPr>
          <w:rFonts w:ascii="Arial" w:hAnsi="Arial" w:cs="Arial"/>
          <w:color w:val="000000" w:themeColor="text1"/>
          <w:sz w:val="16"/>
          <w:szCs w:val="16"/>
          <w:lang w:val="es-MX"/>
        </w:rPr>
        <w:t>Elaboró: María Nelcy Diaz Vásquez – Técnico Administrativo Talento Humano</w:t>
      </w:r>
    </w:p>
    <w:p w14:paraId="79BF32A1" w14:textId="3B182ECC" w:rsidR="00E11DCF" w:rsidRPr="00E11DCF" w:rsidRDefault="00E11DCF" w:rsidP="00E11DCF">
      <w:pPr>
        <w:rPr>
          <w:rFonts w:ascii="Arial" w:hAnsi="Arial" w:cs="Arial"/>
          <w:color w:val="000000" w:themeColor="text1"/>
          <w:sz w:val="16"/>
          <w:szCs w:val="16"/>
          <w:lang w:val="es-MX"/>
        </w:rPr>
      </w:pPr>
      <w:r>
        <w:rPr>
          <w:rFonts w:ascii="Arial" w:hAnsi="Arial" w:cs="Arial"/>
          <w:color w:val="000000" w:themeColor="text1"/>
          <w:sz w:val="16"/>
          <w:szCs w:val="16"/>
          <w:lang w:val="es-MX"/>
        </w:rPr>
        <w:t xml:space="preserve">Aprobó: Yuli Alexandra </w:t>
      </w:r>
      <w:r w:rsidR="002126BC">
        <w:rPr>
          <w:rFonts w:ascii="Arial" w:hAnsi="Arial" w:cs="Arial"/>
          <w:color w:val="000000" w:themeColor="text1"/>
          <w:sz w:val="16"/>
          <w:szCs w:val="16"/>
          <w:lang w:val="es-MX"/>
        </w:rPr>
        <w:t xml:space="preserve">Chocontá Muñoz – </w:t>
      </w:r>
      <w:proofErr w:type="gramStart"/>
      <w:r w:rsidR="002126BC">
        <w:rPr>
          <w:rFonts w:ascii="Arial" w:hAnsi="Arial" w:cs="Arial"/>
          <w:color w:val="000000" w:themeColor="text1"/>
          <w:sz w:val="16"/>
          <w:szCs w:val="16"/>
          <w:lang w:val="es-MX"/>
        </w:rPr>
        <w:t>Directora</w:t>
      </w:r>
      <w:proofErr w:type="gramEnd"/>
      <w:r w:rsidR="002126BC">
        <w:rPr>
          <w:rFonts w:ascii="Arial" w:hAnsi="Arial" w:cs="Arial"/>
          <w:color w:val="000000" w:themeColor="text1"/>
          <w:sz w:val="16"/>
          <w:szCs w:val="16"/>
          <w:lang w:val="es-MX"/>
        </w:rPr>
        <w:t xml:space="preserve"> Administrativa y Financiera </w:t>
      </w:r>
    </w:p>
    <w:sectPr w:rsidR="00E11DCF" w:rsidRPr="00E11DCF" w:rsidSect="00337FEE">
      <w:headerReference w:type="default" r:id="rId23"/>
      <w:pgSz w:w="12240" w:h="18720"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F76C8" w14:textId="77777777" w:rsidR="007D5C1D" w:rsidRDefault="007D5C1D" w:rsidP="00E64919">
      <w:r>
        <w:separator/>
      </w:r>
    </w:p>
  </w:endnote>
  <w:endnote w:type="continuationSeparator" w:id="0">
    <w:p w14:paraId="70A8ADDF" w14:textId="77777777" w:rsidR="007D5C1D" w:rsidRDefault="007D5C1D"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B6A1C" w14:textId="77777777" w:rsidR="007D5C1D" w:rsidRDefault="007D5C1D" w:rsidP="00E64919">
      <w:r>
        <w:separator/>
      </w:r>
    </w:p>
  </w:footnote>
  <w:footnote w:type="continuationSeparator" w:id="0">
    <w:p w14:paraId="26707102" w14:textId="77777777" w:rsidR="007D5C1D" w:rsidRDefault="007D5C1D"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31"/>
      <w:gridCol w:w="4345"/>
      <w:gridCol w:w="2062"/>
      <w:gridCol w:w="1793"/>
    </w:tblGrid>
    <w:tr w:rsidR="00E64919" w:rsidRPr="00321CF6" w14:paraId="6789FB9B" w14:textId="77777777" w:rsidTr="005526E5">
      <w:trPr>
        <w:trHeight w:hRule="exact" w:val="443"/>
        <w:jc w:val="center"/>
      </w:trPr>
      <w:tc>
        <w:tcPr>
          <w:tcW w:w="1731" w:type="dxa"/>
          <w:vMerge w:val="restart"/>
          <w:shd w:val="clear" w:color="auto" w:fill="F2F2F2" w:themeFill="background1" w:themeFillShade="F2"/>
          <w:noWrap/>
          <w:vAlign w:val="center"/>
          <w:hideMark/>
        </w:tcPr>
        <w:p w14:paraId="588ECCC7" w14:textId="04FDC171" w:rsidR="00E64919" w:rsidRPr="00321CF6" w:rsidRDefault="00880AF6" w:rsidP="00E64919">
          <w:pPr>
            <w:ind w:left="-210"/>
            <w:rPr>
              <w:sz w:val="16"/>
              <w:szCs w:val="16"/>
            </w:rPr>
          </w:pPr>
          <w:r>
            <w:rPr>
              <w:sz w:val="16"/>
              <w:szCs w:val="16"/>
            </w:rPr>
            <w:t xml:space="preserve">         </w:t>
          </w:r>
          <w:r>
            <w:rPr>
              <w:noProof/>
              <w:lang w:eastAsia="es-CO"/>
            </w:rPr>
            <w:drawing>
              <wp:inline distT="0" distB="0" distL="0" distR="0" wp14:anchorId="5E503384" wp14:editId="44BCB639">
                <wp:extent cx="768350" cy="914400"/>
                <wp:effectExtent l="0" t="0" r="0" b="0"/>
                <wp:docPr id="1999192285" name="0 Imagen"/>
                <wp:cNvGraphicFramePr/>
                <a:graphic xmlns:a="http://schemas.openxmlformats.org/drawingml/2006/main">
                  <a:graphicData uri="http://schemas.openxmlformats.org/drawingml/2006/picture">
                    <pic:pic xmlns:pic="http://schemas.openxmlformats.org/drawingml/2006/picture">
                      <pic:nvPicPr>
                        <pic:cNvPr id="2" name="0 Imag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8350" cy="914400"/>
                        </a:xfrm>
                        <a:prstGeom prst="rect">
                          <a:avLst/>
                        </a:prstGeom>
                      </pic:spPr>
                    </pic:pic>
                  </a:graphicData>
                </a:graphic>
              </wp:inline>
            </w:drawing>
          </w:r>
        </w:p>
      </w:tc>
      <w:tc>
        <w:tcPr>
          <w:tcW w:w="8200" w:type="dxa"/>
          <w:gridSpan w:val="3"/>
          <w:shd w:val="clear" w:color="auto" w:fill="F2F2F2" w:themeFill="background1" w:themeFillShade="F2"/>
          <w:vAlign w:val="center"/>
        </w:tcPr>
        <w:p w14:paraId="7952DE15" w14:textId="77777777" w:rsidR="00E64919" w:rsidRPr="002D6CDE" w:rsidRDefault="003369AF" w:rsidP="00E64919">
          <w:pPr>
            <w:pStyle w:val="Sinespaciado"/>
            <w:jc w:val="center"/>
            <w:rPr>
              <w:b/>
              <w:sz w:val="16"/>
              <w:szCs w:val="16"/>
            </w:rPr>
          </w:pPr>
          <w:r>
            <w:rPr>
              <w:b/>
              <w:sz w:val="16"/>
              <w:szCs w:val="16"/>
            </w:rPr>
            <w:t xml:space="preserve">SISTEMA </w:t>
          </w:r>
          <w:r w:rsidR="00E64919" w:rsidRPr="002D6CDE">
            <w:rPr>
              <w:b/>
              <w:sz w:val="16"/>
              <w:szCs w:val="16"/>
            </w:rPr>
            <w:t xml:space="preserve">DE GESTIÓN </w:t>
          </w:r>
          <w:r>
            <w:rPr>
              <w:b/>
              <w:sz w:val="16"/>
              <w:szCs w:val="16"/>
            </w:rPr>
            <w:t>DE CALIDAD</w:t>
          </w:r>
        </w:p>
        <w:p w14:paraId="7B1ECC21" w14:textId="77777777" w:rsidR="00E64919" w:rsidRPr="002D6CDE" w:rsidRDefault="003369AF" w:rsidP="00E64919">
          <w:pPr>
            <w:pStyle w:val="Sinespaciado"/>
            <w:jc w:val="center"/>
            <w:rPr>
              <w:b/>
              <w:sz w:val="16"/>
              <w:szCs w:val="16"/>
            </w:rPr>
          </w:pPr>
          <w:r>
            <w:rPr>
              <w:b/>
              <w:sz w:val="16"/>
              <w:szCs w:val="16"/>
            </w:rPr>
            <w:t>CONCEJO MUNICIPAL DE CHÍA</w:t>
          </w:r>
        </w:p>
      </w:tc>
    </w:tr>
    <w:tr w:rsidR="00E64919" w:rsidRPr="00321CF6" w14:paraId="71B18229" w14:textId="77777777" w:rsidTr="005526E5">
      <w:trPr>
        <w:trHeight w:hRule="exact" w:val="407"/>
        <w:jc w:val="center"/>
      </w:trPr>
      <w:tc>
        <w:tcPr>
          <w:tcW w:w="1731" w:type="dxa"/>
          <w:vMerge/>
          <w:shd w:val="clear" w:color="auto" w:fill="F2F2F2" w:themeFill="background1" w:themeFillShade="F2"/>
          <w:noWrap/>
          <w:vAlign w:val="center"/>
        </w:tcPr>
        <w:p w14:paraId="33865F9F" w14:textId="77777777" w:rsidR="00E64919" w:rsidRPr="002D6CDE" w:rsidRDefault="00E64919" w:rsidP="00E64919">
          <w:pPr>
            <w:jc w:val="center"/>
            <w:rPr>
              <w:sz w:val="16"/>
              <w:szCs w:val="16"/>
            </w:rPr>
          </w:pPr>
        </w:p>
      </w:tc>
      <w:tc>
        <w:tcPr>
          <w:tcW w:w="8200" w:type="dxa"/>
          <w:gridSpan w:val="3"/>
          <w:tcBorders>
            <w:bottom w:val="single" w:sz="6" w:space="0" w:color="auto"/>
          </w:tcBorders>
          <w:vAlign w:val="center"/>
        </w:tcPr>
        <w:p w14:paraId="450F2955" w14:textId="77777777" w:rsidR="00E64919" w:rsidRPr="006C6496" w:rsidRDefault="00F04BD3" w:rsidP="00E64919">
          <w:pPr>
            <w:pStyle w:val="Sinespaciado"/>
            <w:jc w:val="center"/>
            <w:rPr>
              <w:b/>
              <w:sz w:val="16"/>
              <w:szCs w:val="16"/>
            </w:rPr>
          </w:pPr>
          <w:r>
            <w:rPr>
              <w:b/>
              <w:sz w:val="16"/>
              <w:szCs w:val="16"/>
            </w:rPr>
            <w:t>DIRECCIONAMIENTO ESTRATEGICO</w:t>
          </w:r>
        </w:p>
      </w:tc>
    </w:tr>
    <w:tr w:rsidR="00E64919" w:rsidRPr="00321CF6" w14:paraId="6B9757A1" w14:textId="77777777" w:rsidTr="005526E5">
      <w:trPr>
        <w:trHeight w:hRule="exact" w:val="431"/>
        <w:jc w:val="center"/>
      </w:trPr>
      <w:tc>
        <w:tcPr>
          <w:tcW w:w="1731" w:type="dxa"/>
          <w:vMerge/>
          <w:shd w:val="clear" w:color="auto" w:fill="F2F2F2" w:themeFill="background1" w:themeFillShade="F2"/>
          <w:noWrap/>
          <w:vAlign w:val="center"/>
        </w:tcPr>
        <w:p w14:paraId="41DB4865" w14:textId="77777777" w:rsidR="00E64919" w:rsidRPr="002D6CDE" w:rsidRDefault="00E64919" w:rsidP="00E64919">
          <w:pPr>
            <w:jc w:val="center"/>
            <w:rPr>
              <w:sz w:val="16"/>
              <w:szCs w:val="16"/>
            </w:rPr>
          </w:pPr>
        </w:p>
      </w:tc>
      <w:tc>
        <w:tcPr>
          <w:tcW w:w="8200" w:type="dxa"/>
          <w:gridSpan w:val="3"/>
          <w:tcBorders>
            <w:top w:val="single" w:sz="6" w:space="0" w:color="auto"/>
          </w:tcBorders>
          <w:vAlign w:val="center"/>
        </w:tcPr>
        <w:p w14:paraId="14751AF1" w14:textId="77777777" w:rsidR="00E64919" w:rsidRPr="006C6496" w:rsidRDefault="00F04BD3" w:rsidP="00586638">
          <w:pPr>
            <w:pStyle w:val="Sinespaciado"/>
            <w:jc w:val="center"/>
            <w:rPr>
              <w:b/>
              <w:bCs/>
              <w:color w:val="000000"/>
              <w:sz w:val="16"/>
              <w:szCs w:val="16"/>
            </w:rPr>
          </w:pPr>
          <w:r>
            <w:rPr>
              <w:b/>
              <w:sz w:val="16"/>
              <w:szCs w:val="16"/>
            </w:rPr>
            <w:t>PLANES Y PROGRAMAS INSTITUCIONALES</w:t>
          </w:r>
        </w:p>
      </w:tc>
    </w:tr>
    <w:tr w:rsidR="003369AF" w:rsidRPr="00321CF6" w14:paraId="389C85ED" w14:textId="77777777" w:rsidTr="005526E5">
      <w:trPr>
        <w:trHeight w:hRule="exact" w:val="386"/>
        <w:jc w:val="center"/>
      </w:trPr>
      <w:tc>
        <w:tcPr>
          <w:tcW w:w="1731" w:type="dxa"/>
          <w:vMerge/>
          <w:shd w:val="clear" w:color="auto" w:fill="F2F2F2" w:themeFill="background1" w:themeFillShade="F2"/>
          <w:noWrap/>
          <w:vAlign w:val="bottom"/>
        </w:tcPr>
        <w:p w14:paraId="2809B1A7" w14:textId="77777777" w:rsidR="003369AF" w:rsidRPr="00321CF6" w:rsidRDefault="003369AF" w:rsidP="00E64919">
          <w:pPr>
            <w:jc w:val="center"/>
            <w:rPr>
              <w:noProof/>
              <w:sz w:val="16"/>
              <w:szCs w:val="16"/>
            </w:rPr>
          </w:pPr>
        </w:p>
      </w:tc>
      <w:tc>
        <w:tcPr>
          <w:tcW w:w="4345" w:type="dxa"/>
          <w:vAlign w:val="center"/>
        </w:tcPr>
        <w:p w14:paraId="16F11861" w14:textId="377927CD" w:rsidR="003369AF" w:rsidRPr="005526E5" w:rsidRDefault="003369AF" w:rsidP="00E64919">
          <w:pPr>
            <w:pStyle w:val="Sinespaciado"/>
            <w:jc w:val="center"/>
            <w:rPr>
              <w:b/>
              <w:bCs/>
              <w:sz w:val="16"/>
              <w:szCs w:val="16"/>
            </w:rPr>
          </w:pPr>
          <w:r w:rsidRPr="005526E5">
            <w:rPr>
              <w:b/>
              <w:bCs/>
              <w:color w:val="000000"/>
              <w:sz w:val="16"/>
              <w:szCs w:val="16"/>
            </w:rPr>
            <w:t xml:space="preserve">VERSIÓN: </w:t>
          </w:r>
          <w:r w:rsidR="0086446A" w:rsidRPr="005526E5">
            <w:rPr>
              <w:b/>
              <w:bCs/>
              <w:color w:val="000000"/>
              <w:sz w:val="16"/>
              <w:szCs w:val="16"/>
            </w:rPr>
            <w:t>0</w:t>
          </w:r>
          <w:r w:rsidR="005526E5" w:rsidRPr="005526E5">
            <w:rPr>
              <w:b/>
              <w:bCs/>
              <w:color w:val="000000"/>
              <w:sz w:val="16"/>
              <w:szCs w:val="16"/>
            </w:rPr>
            <w:t>3</w:t>
          </w:r>
        </w:p>
      </w:tc>
      <w:tc>
        <w:tcPr>
          <w:tcW w:w="2062" w:type="dxa"/>
          <w:tcBorders>
            <w:left w:val="single" w:sz="6" w:space="0" w:color="auto"/>
          </w:tcBorders>
          <w:vAlign w:val="center"/>
        </w:tcPr>
        <w:p w14:paraId="3A410A5E" w14:textId="0ABA1548" w:rsidR="003369AF" w:rsidRPr="006C6496" w:rsidRDefault="00F04BD3" w:rsidP="00F04BD3">
          <w:pPr>
            <w:pStyle w:val="Sinespaciado"/>
            <w:jc w:val="center"/>
            <w:rPr>
              <w:b/>
              <w:sz w:val="16"/>
              <w:szCs w:val="16"/>
            </w:rPr>
          </w:pPr>
          <w:r>
            <w:rPr>
              <w:b/>
              <w:bCs/>
              <w:color w:val="000000"/>
              <w:sz w:val="16"/>
              <w:szCs w:val="16"/>
            </w:rPr>
            <w:t>FECHA: 17/01/202</w:t>
          </w:r>
          <w:r w:rsidR="005526E5">
            <w:rPr>
              <w:b/>
              <w:bCs/>
              <w:color w:val="000000"/>
              <w:sz w:val="16"/>
              <w:szCs w:val="16"/>
            </w:rPr>
            <w:t>5</w:t>
          </w:r>
        </w:p>
      </w:tc>
      <w:tc>
        <w:tcPr>
          <w:tcW w:w="1793" w:type="dxa"/>
        </w:tcPr>
        <w:p w14:paraId="6C379CC6" w14:textId="77777777" w:rsidR="003369AF" w:rsidRDefault="003369AF" w:rsidP="00E64919">
          <w:pPr>
            <w:pStyle w:val="Sinespaciado"/>
            <w:rPr>
              <w:b/>
              <w:sz w:val="16"/>
              <w:szCs w:val="16"/>
              <w:lang w:val="es-ES"/>
            </w:rPr>
          </w:pPr>
        </w:p>
        <w:p w14:paraId="2C8655F6" w14:textId="77777777" w:rsidR="003369AF" w:rsidRPr="005526E5" w:rsidRDefault="003369AF" w:rsidP="00E64919">
          <w:pPr>
            <w:pStyle w:val="Sinespaciado"/>
            <w:rPr>
              <w:b/>
              <w:sz w:val="16"/>
              <w:szCs w:val="16"/>
            </w:rPr>
          </w:pPr>
          <w:r w:rsidRPr="005526E5">
            <w:rPr>
              <w:b/>
              <w:sz w:val="16"/>
              <w:szCs w:val="16"/>
              <w:lang w:val="es-ES"/>
            </w:rPr>
            <w:t xml:space="preserve">Página </w:t>
          </w:r>
          <w:r w:rsidRPr="005526E5">
            <w:rPr>
              <w:b/>
              <w:sz w:val="16"/>
              <w:szCs w:val="16"/>
            </w:rPr>
            <w:fldChar w:fldCharType="begin"/>
          </w:r>
          <w:r w:rsidRPr="005526E5">
            <w:rPr>
              <w:b/>
              <w:sz w:val="16"/>
              <w:szCs w:val="16"/>
            </w:rPr>
            <w:instrText>PAGE  \* Arabic  \* MERGEFORMAT</w:instrText>
          </w:r>
          <w:r w:rsidRPr="005526E5">
            <w:rPr>
              <w:b/>
              <w:sz w:val="16"/>
              <w:szCs w:val="16"/>
            </w:rPr>
            <w:fldChar w:fldCharType="separate"/>
          </w:r>
          <w:r w:rsidR="00806E15" w:rsidRPr="005526E5">
            <w:rPr>
              <w:b/>
              <w:noProof/>
              <w:sz w:val="16"/>
              <w:szCs w:val="16"/>
            </w:rPr>
            <w:t>7</w:t>
          </w:r>
          <w:r w:rsidRPr="005526E5">
            <w:rPr>
              <w:b/>
              <w:sz w:val="16"/>
              <w:szCs w:val="16"/>
            </w:rPr>
            <w:fldChar w:fldCharType="end"/>
          </w:r>
          <w:r w:rsidRPr="005526E5">
            <w:rPr>
              <w:b/>
              <w:sz w:val="16"/>
              <w:szCs w:val="16"/>
              <w:lang w:val="es-ES"/>
            </w:rPr>
            <w:t xml:space="preserve"> de </w:t>
          </w:r>
          <w:r w:rsidR="00431052" w:rsidRPr="005526E5">
            <w:rPr>
              <w:b/>
              <w:noProof/>
              <w:sz w:val="16"/>
              <w:szCs w:val="16"/>
            </w:rPr>
            <w:fldChar w:fldCharType="begin"/>
          </w:r>
          <w:r w:rsidR="00431052" w:rsidRPr="005526E5">
            <w:rPr>
              <w:b/>
              <w:noProof/>
              <w:sz w:val="16"/>
              <w:szCs w:val="16"/>
            </w:rPr>
            <w:instrText>NUMPAGES  \* Arabic  \* MERGEFORMAT</w:instrText>
          </w:r>
          <w:r w:rsidR="00431052" w:rsidRPr="005526E5">
            <w:rPr>
              <w:b/>
              <w:noProof/>
              <w:sz w:val="16"/>
              <w:szCs w:val="16"/>
            </w:rPr>
            <w:fldChar w:fldCharType="separate"/>
          </w:r>
          <w:r w:rsidR="00806E15" w:rsidRPr="005526E5">
            <w:rPr>
              <w:b/>
              <w:noProof/>
              <w:sz w:val="16"/>
              <w:szCs w:val="16"/>
            </w:rPr>
            <w:t>13</w:t>
          </w:r>
          <w:r w:rsidR="00431052" w:rsidRPr="005526E5">
            <w:rPr>
              <w:b/>
              <w:noProof/>
              <w:sz w:val="16"/>
              <w:szCs w:val="16"/>
            </w:rPr>
            <w:fldChar w:fldCharType="end"/>
          </w:r>
        </w:p>
      </w:tc>
    </w:tr>
  </w:tbl>
  <w:p w14:paraId="67CA9A7B" w14:textId="7C87E994" w:rsidR="00E64919" w:rsidRDefault="00E649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BD"/>
    <w:multiLevelType w:val="hybridMultilevel"/>
    <w:tmpl w:val="55C2685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E756FA"/>
    <w:multiLevelType w:val="multilevel"/>
    <w:tmpl w:val="974E1E4E"/>
    <w:lvl w:ilvl="0">
      <w:start w:val="1"/>
      <w:numFmt w:val="bullet"/>
      <w:lvlText w:val=""/>
      <w:lvlJc w:val="left"/>
      <w:pPr>
        <w:ind w:left="720" w:hanging="360"/>
      </w:pPr>
      <w:rPr>
        <w:rFonts w:ascii="Wingdings" w:hAnsi="Wingdings" w:hint="default"/>
      </w:rPr>
    </w:lvl>
    <w:lvl w:ilvl="1">
      <w:start w:val="1"/>
      <w:numFmt w:val="decimal"/>
      <w:isLgl/>
      <w:lvlText w:val="%1.%2"/>
      <w:lvlJc w:val="left"/>
      <w:pPr>
        <w:ind w:left="765" w:hanging="405"/>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BCB73A0"/>
    <w:multiLevelType w:val="hybridMultilevel"/>
    <w:tmpl w:val="30800B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70D6306"/>
    <w:multiLevelType w:val="hybridMultilevel"/>
    <w:tmpl w:val="E1E80F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D030FB2"/>
    <w:multiLevelType w:val="hybridMultilevel"/>
    <w:tmpl w:val="31E441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38C14EF"/>
    <w:multiLevelType w:val="multilevel"/>
    <w:tmpl w:val="23E80694"/>
    <w:lvl w:ilvl="0">
      <w:start w:val="3"/>
      <w:numFmt w:val="decimal"/>
      <w:lvlText w:val="%1."/>
      <w:lvlJc w:val="left"/>
      <w:pPr>
        <w:ind w:left="720" w:hanging="360"/>
      </w:pPr>
      <w:rPr>
        <w:rFonts w:hint="default"/>
      </w:rPr>
    </w:lvl>
    <w:lvl w:ilvl="1">
      <w:start w:val="1"/>
      <w:numFmt w:val="decimal"/>
      <w:isLgl/>
      <w:lvlText w:val="%1.%2"/>
      <w:lvlJc w:val="left"/>
      <w:pPr>
        <w:ind w:left="765" w:hanging="405"/>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A020060"/>
    <w:multiLevelType w:val="hybridMultilevel"/>
    <w:tmpl w:val="3DCC05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D54C62"/>
    <w:multiLevelType w:val="hybridMultilevel"/>
    <w:tmpl w:val="38600ED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0550F81"/>
    <w:multiLevelType w:val="hybridMultilevel"/>
    <w:tmpl w:val="E5FEFA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1E75FF4"/>
    <w:multiLevelType w:val="hybridMultilevel"/>
    <w:tmpl w:val="8F646CFA"/>
    <w:lvl w:ilvl="0" w:tplc="240A000F">
      <w:start w:val="1"/>
      <w:numFmt w:val="decimal"/>
      <w:lvlText w:val="%1."/>
      <w:lvlJc w:val="left"/>
      <w:pPr>
        <w:ind w:left="927"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FD82F77"/>
    <w:multiLevelType w:val="hybridMultilevel"/>
    <w:tmpl w:val="664879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5B82248"/>
    <w:multiLevelType w:val="hybridMultilevel"/>
    <w:tmpl w:val="DA30FB9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CD74FF0"/>
    <w:multiLevelType w:val="hybridMultilevel"/>
    <w:tmpl w:val="D8F23A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E5E5245"/>
    <w:multiLevelType w:val="hybridMultilevel"/>
    <w:tmpl w:val="BEB47512"/>
    <w:lvl w:ilvl="0" w:tplc="240A000F">
      <w:start w:val="1"/>
      <w:numFmt w:val="decimal"/>
      <w:lvlText w:val="%1."/>
      <w:lvlJc w:val="left"/>
      <w:pPr>
        <w:ind w:left="784" w:hanging="360"/>
      </w:pPr>
    </w:lvl>
    <w:lvl w:ilvl="1" w:tplc="240A0019" w:tentative="1">
      <w:start w:val="1"/>
      <w:numFmt w:val="lowerLetter"/>
      <w:lvlText w:val="%2."/>
      <w:lvlJc w:val="left"/>
      <w:pPr>
        <w:ind w:left="1504" w:hanging="360"/>
      </w:pPr>
    </w:lvl>
    <w:lvl w:ilvl="2" w:tplc="240A001B" w:tentative="1">
      <w:start w:val="1"/>
      <w:numFmt w:val="lowerRoman"/>
      <w:lvlText w:val="%3."/>
      <w:lvlJc w:val="right"/>
      <w:pPr>
        <w:ind w:left="2224" w:hanging="180"/>
      </w:pPr>
    </w:lvl>
    <w:lvl w:ilvl="3" w:tplc="240A000F" w:tentative="1">
      <w:start w:val="1"/>
      <w:numFmt w:val="decimal"/>
      <w:lvlText w:val="%4."/>
      <w:lvlJc w:val="left"/>
      <w:pPr>
        <w:ind w:left="2944" w:hanging="360"/>
      </w:pPr>
    </w:lvl>
    <w:lvl w:ilvl="4" w:tplc="240A0019" w:tentative="1">
      <w:start w:val="1"/>
      <w:numFmt w:val="lowerLetter"/>
      <w:lvlText w:val="%5."/>
      <w:lvlJc w:val="left"/>
      <w:pPr>
        <w:ind w:left="3664" w:hanging="360"/>
      </w:pPr>
    </w:lvl>
    <w:lvl w:ilvl="5" w:tplc="240A001B" w:tentative="1">
      <w:start w:val="1"/>
      <w:numFmt w:val="lowerRoman"/>
      <w:lvlText w:val="%6."/>
      <w:lvlJc w:val="right"/>
      <w:pPr>
        <w:ind w:left="4384" w:hanging="180"/>
      </w:pPr>
    </w:lvl>
    <w:lvl w:ilvl="6" w:tplc="240A000F" w:tentative="1">
      <w:start w:val="1"/>
      <w:numFmt w:val="decimal"/>
      <w:lvlText w:val="%7."/>
      <w:lvlJc w:val="left"/>
      <w:pPr>
        <w:ind w:left="5104" w:hanging="360"/>
      </w:pPr>
    </w:lvl>
    <w:lvl w:ilvl="7" w:tplc="240A0019" w:tentative="1">
      <w:start w:val="1"/>
      <w:numFmt w:val="lowerLetter"/>
      <w:lvlText w:val="%8."/>
      <w:lvlJc w:val="left"/>
      <w:pPr>
        <w:ind w:left="5824" w:hanging="360"/>
      </w:pPr>
    </w:lvl>
    <w:lvl w:ilvl="8" w:tplc="240A001B" w:tentative="1">
      <w:start w:val="1"/>
      <w:numFmt w:val="lowerRoman"/>
      <w:lvlText w:val="%9."/>
      <w:lvlJc w:val="right"/>
      <w:pPr>
        <w:ind w:left="6544" w:hanging="180"/>
      </w:pPr>
    </w:lvl>
  </w:abstractNum>
  <w:abstractNum w:abstractNumId="14" w15:restartNumberingAfterBreak="0">
    <w:nsid w:val="73B8329A"/>
    <w:multiLevelType w:val="hybridMultilevel"/>
    <w:tmpl w:val="855A4C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8773678"/>
    <w:multiLevelType w:val="multilevel"/>
    <w:tmpl w:val="DEFE4E38"/>
    <w:lvl w:ilvl="0">
      <w:start w:val="1"/>
      <w:numFmt w:val="decimal"/>
      <w:lvlText w:val="%1."/>
      <w:lvlJc w:val="left"/>
      <w:pPr>
        <w:ind w:left="720" w:hanging="360"/>
      </w:p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6" w15:restartNumberingAfterBreak="0">
    <w:nsid w:val="7B4548D0"/>
    <w:multiLevelType w:val="multilevel"/>
    <w:tmpl w:val="C55A9672"/>
    <w:lvl w:ilvl="0">
      <w:start w:val="7"/>
      <w:numFmt w:val="decimal"/>
      <w:lvlText w:val="%1."/>
      <w:lvlJc w:val="left"/>
      <w:pPr>
        <w:ind w:left="585" w:hanging="585"/>
      </w:pPr>
      <w:rPr>
        <w:rFonts w:hint="default"/>
        <w:b/>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C482556"/>
    <w:multiLevelType w:val="hybridMultilevel"/>
    <w:tmpl w:val="108E9E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9148652">
    <w:abstractNumId w:val="15"/>
  </w:num>
  <w:num w:numId="2" w16cid:durableId="2087653184">
    <w:abstractNumId w:val="4"/>
  </w:num>
  <w:num w:numId="3" w16cid:durableId="284775993">
    <w:abstractNumId w:val="0"/>
  </w:num>
  <w:num w:numId="4" w16cid:durableId="1109396395">
    <w:abstractNumId w:val="7"/>
  </w:num>
  <w:num w:numId="5" w16cid:durableId="1299727611">
    <w:abstractNumId w:val="3"/>
  </w:num>
  <w:num w:numId="6" w16cid:durableId="636376589">
    <w:abstractNumId w:val="12"/>
  </w:num>
  <w:num w:numId="7" w16cid:durableId="488130353">
    <w:abstractNumId w:val="14"/>
  </w:num>
  <w:num w:numId="8" w16cid:durableId="843938225">
    <w:abstractNumId w:val="9"/>
  </w:num>
  <w:num w:numId="9" w16cid:durableId="1649624363">
    <w:abstractNumId w:val="6"/>
  </w:num>
  <w:num w:numId="10" w16cid:durableId="179049021">
    <w:abstractNumId w:val="8"/>
  </w:num>
  <w:num w:numId="11" w16cid:durableId="1916355429">
    <w:abstractNumId w:val="1"/>
  </w:num>
  <w:num w:numId="12" w16cid:durableId="745613330">
    <w:abstractNumId w:val="11"/>
  </w:num>
  <w:num w:numId="13" w16cid:durableId="243614512">
    <w:abstractNumId w:val="5"/>
  </w:num>
  <w:num w:numId="14" w16cid:durableId="867834250">
    <w:abstractNumId w:val="16"/>
  </w:num>
  <w:num w:numId="15" w16cid:durableId="1167593348">
    <w:abstractNumId w:val="17"/>
  </w:num>
  <w:num w:numId="16" w16cid:durableId="1773551073">
    <w:abstractNumId w:val="2"/>
  </w:num>
  <w:num w:numId="17" w16cid:durableId="86731752">
    <w:abstractNumId w:val="10"/>
  </w:num>
  <w:num w:numId="18" w16cid:durableId="346837103">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2EF0"/>
    <w:rsid w:val="00003141"/>
    <w:rsid w:val="000059C4"/>
    <w:rsid w:val="00006DB0"/>
    <w:rsid w:val="00010D03"/>
    <w:rsid w:val="00015C45"/>
    <w:rsid w:val="00021FDF"/>
    <w:rsid w:val="000334D4"/>
    <w:rsid w:val="0003728E"/>
    <w:rsid w:val="00043110"/>
    <w:rsid w:val="00050B43"/>
    <w:rsid w:val="00051B09"/>
    <w:rsid w:val="00053AF1"/>
    <w:rsid w:val="000557F6"/>
    <w:rsid w:val="0006040C"/>
    <w:rsid w:val="0008056A"/>
    <w:rsid w:val="000A04FF"/>
    <w:rsid w:val="000A506E"/>
    <w:rsid w:val="000A790E"/>
    <w:rsid w:val="000B48C5"/>
    <w:rsid w:val="000E0AE7"/>
    <w:rsid w:val="000E3285"/>
    <w:rsid w:val="000E38BA"/>
    <w:rsid w:val="000F3832"/>
    <w:rsid w:val="000F6DCB"/>
    <w:rsid w:val="00106CA9"/>
    <w:rsid w:val="001100A4"/>
    <w:rsid w:val="001157B4"/>
    <w:rsid w:val="001220EC"/>
    <w:rsid w:val="001374A3"/>
    <w:rsid w:val="0016474F"/>
    <w:rsid w:val="00192977"/>
    <w:rsid w:val="00197AE0"/>
    <w:rsid w:val="001A4B92"/>
    <w:rsid w:val="001A5090"/>
    <w:rsid w:val="001A6C44"/>
    <w:rsid w:val="001C590F"/>
    <w:rsid w:val="001D34A1"/>
    <w:rsid w:val="001E14E3"/>
    <w:rsid w:val="001E2EFC"/>
    <w:rsid w:val="00205521"/>
    <w:rsid w:val="0020589D"/>
    <w:rsid w:val="00210E7E"/>
    <w:rsid w:val="00210FA3"/>
    <w:rsid w:val="002122C8"/>
    <w:rsid w:val="002126BC"/>
    <w:rsid w:val="002207CD"/>
    <w:rsid w:val="002250D8"/>
    <w:rsid w:val="0023131C"/>
    <w:rsid w:val="00231F3D"/>
    <w:rsid w:val="00241FF5"/>
    <w:rsid w:val="0024255D"/>
    <w:rsid w:val="00264E77"/>
    <w:rsid w:val="002677EE"/>
    <w:rsid w:val="0027132C"/>
    <w:rsid w:val="002942FC"/>
    <w:rsid w:val="002D100F"/>
    <w:rsid w:val="002E0149"/>
    <w:rsid w:val="002E08C5"/>
    <w:rsid w:val="002E16F2"/>
    <w:rsid w:val="002E5051"/>
    <w:rsid w:val="002E5949"/>
    <w:rsid w:val="003021DE"/>
    <w:rsid w:val="00305790"/>
    <w:rsid w:val="003209CB"/>
    <w:rsid w:val="00320F11"/>
    <w:rsid w:val="00324ED5"/>
    <w:rsid w:val="003369AF"/>
    <w:rsid w:val="00336C65"/>
    <w:rsid w:val="00337A8E"/>
    <w:rsid w:val="00337FEE"/>
    <w:rsid w:val="00343EE9"/>
    <w:rsid w:val="0035139C"/>
    <w:rsid w:val="0037682A"/>
    <w:rsid w:val="00382BF2"/>
    <w:rsid w:val="00383A5D"/>
    <w:rsid w:val="00384CB6"/>
    <w:rsid w:val="00392AF8"/>
    <w:rsid w:val="003937A9"/>
    <w:rsid w:val="00393B47"/>
    <w:rsid w:val="003A1108"/>
    <w:rsid w:val="003A5098"/>
    <w:rsid w:val="003A6A5C"/>
    <w:rsid w:val="003B60AD"/>
    <w:rsid w:val="003C15CA"/>
    <w:rsid w:val="003C29B6"/>
    <w:rsid w:val="003E26C5"/>
    <w:rsid w:val="003F3290"/>
    <w:rsid w:val="00402511"/>
    <w:rsid w:val="00411496"/>
    <w:rsid w:val="0041451A"/>
    <w:rsid w:val="0042040B"/>
    <w:rsid w:val="00431052"/>
    <w:rsid w:val="004334F4"/>
    <w:rsid w:val="0043413E"/>
    <w:rsid w:val="0044629C"/>
    <w:rsid w:val="004515E1"/>
    <w:rsid w:val="004532C8"/>
    <w:rsid w:val="00464027"/>
    <w:rsid w:val="0047071F"/>
    <w:rsid w:val="0047314B"/>
    <w:rsid w:val="0048128B"/>
    <w:rsid w:val="004870AB"/>
    <w:rsid w:val="00491FD6"/>
    <w:rsid w:val="00492A1D"/>
    <w:rsid w:val="00492CED"/>
    <w:rsid w:val="0049580D"/>
    <w:rsid w:val="004A1A2B"/>
    <w:rsid w:val="004A5E9C"/>
    <w:rsid w:val="004A7D4B"/>
    <w:rsid w:val="004B378E"/>
    <w:rsid w:val="004D2694"/>
    <w:rsid w:val="004D544E"/>
    <w:rsid w:val="004E0BF1"/>
    <w:rsid w:val="004E6CD7"/>
    <w:rsid w:val="004E6E38"/>
    <w:rsid w:val="00503702"/>
    <w:rsid w:val="0051320B"/>
    <w:rsid w:val="00524C38"/>
    <w:rsid w:val="00532195"/>
    <w:rsid w:val="0053698B"/>
    <w:rsid w:val="00543BC4"/>
    <w:rsid w:val="005526E5"/>
    <w:rsid w:val="00553AB0"/>
    <w:rsid w:val="005550E8"/>
    <w:rsid w:val="005777CD"/>
    <w:rsid w:val="00586638"/>
    <w:rsid w:val="00594513"/>
    <w:rsid w:val="005A67B3"/>
    <w:rsid w:val="005A771F"/>
    <w:rsid w:val="005B121A"/>
    <w:rsid w:val="005B485F"/>
    <w:rsid w:val="005C0D8E"/>
    <w:rsid w:val="005C2F5F"/>
    <w:rsid w:val="005C757F"/>
    <w:rsid w:val="005D05DD"/>
    <w:rsid w:val="005D0B29"/>
    <w:rsid w:val="005D60ED"/>
    <w:rsid w:val="005D713E"/>
    <w:rsid w:val="005D7EF8"/>
    <w:rsid w:val="005E15F7"/>
    <w:rsid w:val="005E17FC"/>
    <w:rsid w:val="005F283B"/>
    <w:rsid w:val="00625376"/>
    <w:rsid w:val="00631F12"/>
    <w:rsid w:val="00635B53"/>
    <w:rsid w:val="00635FAD"/>
    <w:rsid w:val="006736DE"/>
    <w:rsid w:val="006817B3"/>
    <w:rsid w:val="006855A4"/>
    <w:rsid w:val="006865A2"/>
    <w:rsid w:val="006871F3"/>
    <w:rsid w:val="006C705F"/>
    <w:rsid w:val="006D4B3A"/>
    <w:rsid w:val="006D4FA2"/>
    <w:rsid w:val="006D6E8B"/>
    <w:rsid w:val="006E716F"/>
    <w:rsid w:val="006F7743"/>
    <w:rsid w:val="00702092"/>
    <w:rsid w:val="00702781"/>
    <w:rsid w:val="00720E9D"/>
    <w:rsid w:val="00723C3F"/>
    <w:rsid w:val="00732FDD"/>
    <w:rsid w:val="007361C8"/>
    <w:rsid w:val="007412F9"/>
    <w:rsid w:val="007504F8"/>
    <w:rsid w:val="0075373F"/>
    <w:rsid w:val="00755079"/>
    <w:rsid w:val="00763707"/>
    <w:rsid w:val="00763DBF"/>
    <w:rsid w:val="00764711"/>
    <w:rsid w:val="0076686B"/>
    <w:rsid w:val="00774989"/>
    <w:rsid w:val="00781BC4"/>
    <w:rsid w:val="007876FB"/>
    <w:rsid w:val="007B1F3D"/>
    <w:rsid w:val="007B720A"/>
    <w:rsid w:val="007C0CD1"/>
    <w:rsid w:val="007C279F"/>
    <w:rsid w:val="007C6D3E"/>
    <w:rsid w:val="007D27CC"/>
    <w:rsid w:val="007D5C1D"/>
    <w:rsid w:val="007E7267"/>
    <w:rsid w:val="007F6BE5"/>
    <w:rsid w:val="008015C2"/>
    <w:rsid w:val="00806E15"/>
    <w:rsid w:val="00814B21"/>
    <w:rsid w:val="00820067"/>
    <w:rsid w:val="00833FAA"/>
    <w:rsid w:val="00834529"/>
    <w:rsid w:val="008401F9"/>
    <w:rsid w:val="00846ED0"/>
    <w:rsid w:val="00850747"/>
    <w:rsid w:val="0086085B"/>
    <w:rsid w:val="0086446A"/>
    <w:rsid w:val="00866D3A"/>
    <w:rsid w:val="00874A49"/>
    <w:rsid w:val="0087659E"/>
    <w:rsid w:val="00876A7E"/>
    <w:rsid w:val="00880AF6"/>
    <w:rsid w:val="0089076A"/>
    <w:rsid w:val="00890AC9"/>
    <w:rsid w:val="008B0154"/>
    <w:rsid w:val="008B2D9F"/>
    <w:rsid w:val="008E3821"/>
    <w:rsid w:val="008F1339"/>
    <w:rsid w:val="00903F7F"/>
    <w:rsid w:val="00910E9A"/>
    <w:rsid w:val="0091126F"/>
    <w:rsid w:val="00917404"/>
    <w:rsid w:val="009242C8"/>
    <w:rsid w:val="00926FB4"/>
    <w:rsid w:val="009337EC"/>
    <w:rsid w:val="00937B10"/>
    <w:rsid w:val="00941481"/>
    <w:rsid w:val="0095725F"/>
    <w:rsid w:val="00966730"/>
    <w:rsid w:val="009A3D29"/>
    <w:rsid w:val="009A65BC"/>
    <w:rsid w:val="009B08DF"/>
    <w:rsid w:val="009E007F"/>
    <w:rsid w:val="009E296F"/>
    <w:rsid w:val="009E2E83"/>
    <w:rsid w:val="009F46CE"/>
    <w:rsid w:val="009F4E98"/>
    <w:rsid w:val="00A03C77"/>
    <w:rsid w:val="00A04521"/>
    <w:rsid w:val="00A057A9"/>
    <w:rsid w:val="00A14737"/>
    <w:rsid w:val="00A237F5"/>
    <w:rsid w:val="00A3265D"/>
    <w:rsid w:val="00A3488B"/>
    <w:rsid w:val="00A53FFB"/>
    <w:rsid w:val="00A70A40"/>
    <w:rsid w:val="00A8724B"/>
    <w:rsid w:val="00A87E1A"/>
    <w:rsid w:val="00A9214A"/>
    <w:rsid w:val="00A92F72"/>
    <w:rsid w:val="00A94B4F"/>
    <w:rsid w:val="00A97DD7"/>
    <w:rsid w:val="00AB1CBF"/>
    <w:rsid w:val="00AC00F2"/>
    <w:rsid w:val="00AC3132"/>
    <w:rsid w:val="00AD4360"/>
    <w:rsid w:val="00AD6033"/>
    <w:rsid w:val="00AD7431"/>
    <w:rsid w:val="00AF0B01"/>
    <w:rsid w:val="00B20F12"/>
    <w:rsid w:val="00B21F8C"/>
    <w:rsid w:val="00B22CE5"/>
    <w:rsid w:val="00B33706"/>
    <w:rsid w:val="00B416CD"/>
    <w:rsid w:val="00B655FB"/>
    <w:rsid w:val="00B70430"/>
    <w:rsid w:val="00B90376"/>
    <w:rsid w:val="00BA44D5"/>
    <w:rsid w:val="00BA7AFC"/>
    <w:rsid w:val="00BB41BC"/>
    <w:rsid w:val="00BC136C"/>
    <w:rsid w:val="00BD0EE7"/>
    <w:rsid w:val="00BD0F4A"/>
    <w:rsid w:val="00BD122A"/>
    <w:rsid w:val="00BE7EB8"/>
    <w:rsid w:val="00C258A1"/>
    <w:rsid w:val="00C403C1"/>
    <w:rsid w:val="00C41A58"/>
    <w:rsid w:val="00C42F02"/>
    <w:rsid w:val="00C51464"/>
    <w:rsid w:val="00C51999"/>
    <w:rsid w:val="00C54F2E"/>
    <w:rsid w:val="00C63BBF"/>
    <w:rsid w:val="00C7275E"/>
    <w:rsid w:val="00C81014"/>
    <w:rsid w:val="00C85482"/>
    <w:rsid w:val="00C86648"/>
    <w:rsid w:val="00C94B9E"/>
    <w:rsid w:val="00CA3091"/>
    <w:rsid w:val="00CA3FE5"/>
    <w:rsid w:val="00CB43B8"/>
    <w:rsid w:val="00CB504B"/>
    <w:rsid w:val="00CC36D6"/>
    <w:rsid w:val="00CD0205"/>
    <w:rsid w:val="00CD3DCB"/>
    <w:rsid w:val="00CD4CA6"/>
    <w:rsid w:val="00CD585B"/>
    <w:rsid w:val="00CE0E48"/>
    <w:rsid w:val="00CE2877"/>
    <w:rsid w:val="00CF7E95"/>
    <w:rsid w:val="00D111A2"/>
    <w:rsid w:val="00D11867"/>
    <w:rsid w:val="00D12A52"/>
    <w:rsid w:val="00D12DB0"/>
    <w:rsid w:val="00D263C3"/>
    <w:rsid w:val="00D27A03"/>
    <w:rsid w:val="00D32E9B"/>
    <w:rsid w:val="00D40002"/>
    <w:rsid w:val="00DA010A"/>
    <w:rsid w:val="00DA5860"/>
    <w:rsid w:val="00DB6261"/>
    <w:rsid w:val="00DC5392"/>
    <w:rsid w:val="00DC6237"/>
    <w:rsid w:val="00DD4D69"/>
    <w:rsid w:val="00DD4D85"/>
    <w:rsid w:val="00DE2585"/>
    <w:rsid w:val="00DF54D9"/>
    <w:rsid w:val="00E022BE"/>
    <w:rsid w:val="00E11DCF"/>
    <w:rsid w:val="00E160C9"/>
    <w:rsid w:val="00E202A7"/>
    <w:rsid w:val="00E21956"/>
    <w:rsid w:val="00E32DB6"/>
    <w:rsid w:val="00E33A9E"/>
    <w:rsid w:val="00E503AB"/>
    <w:rsid w:val="00E577D5"/>
    <w:rsid w:val="00E64919"/>
    <w:rsid w:val="00E730F1"/>
    <w:rsid w:val="00E757DF"/>
    <w:rsid w:val="00E81101"/>
    <w:rsid w:val="00E857B1"/>
    <w:rsid w:val="00E8741E"/>
    <w:rsid w:val="00E93B41"/>
    <w:rsid w:val="00E9611A"/>
    <w:rsid w:val="00EA08F9"/>
    <w:rsid w:val="00EB154A"/>
    <w:rsid w:val="00EC012B"/>
    <w:rsid w:val="00EC6EB5"/>
    <w:rsid w:val="00EC7DC2"/>
    <w:rsid w:val="00ED07C5"/>
    <w:rsid w:val="00ED3594"/>
    <w:rsid w:val="00ED5FF8"/>
    <w:rsid w:val="00ED6EF0"/>
    <w:rsid w:val="00ED7F4E"/>
    <w:rsid w:val="00EE604B"/>
    <w:rsid w:val="00EF487C"/>
    <w:rsid w:val="00F04BD3"/>
    <w:rsid w:val="00F15557"/>
    <w:rsid w:val="00F213FD"/>
    <w:rsid w:val="00F248A1"/>
    <w:rsid w:val="00F318BC"/>
    <w:rsid w:val="00F37363"/>
    <w:rsid w:val="00F40E02"/>
    <w:rsid w:val="00F7385D"/>
    <w:rsid w:val="00F73F41"/>
    <w:rsid w:val="00F93A46"/>
    <w:rsid w:val="00F950A3"/>
    <w:rsid w:val="00FA5101"/>
    <w:rsid w:val="00FB3936"/>
    <w:rsid w:val="00FC66CB"/>
    <w:rsid w:val="00FD45A7"/>
    <w:rsid w:val="00FE17EA"/>
    <w:rsid w:val="00FE5FB3"/>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AF46D"/>
  <w15:docId w15:val="{B6C8B110-4F9A-47E5-8746-900B90EA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7C5"/>
    <w:pPr>
      <w:spacing w:after="0" w:line="240" w:lineRule="auto"/>
    </w:pPr>
    <w:rPr>
      <w:rFonts w:ascii="Times New Roman" w:eastAsia="Times New Roman" w:hAnsi="Times New Roman" w:cs="Times New Roman"/>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basedOn w:val="Normal"/>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character" w:styleId="Hipervnculo">
    <w:name w:val="Hyperlink"/>
    <w:basedOn w:val="Fuentedeprrafopredeter"/>
    <w:uiPriority w:val="99"/>
    <w:unhideWhenUsed/>
    <w:rsid w:val="00764711"/>
    <w:rPr>
      <w:color w:val="0000FF" w:themeColor="hyperlink"/>
      <w:u w:val="single"/>
    </w:rPr>
  </w:style>
  <w:style w:type="character" w:styleId="Mencinsinresolver">
    <w:name w:val="Unresolved Mention"/>
    <w:basedOn w:val="Fuentedeprrafopredeter"/>
    <w:uiPriority w:val="99"/>
    <w:semiHidden/>
    <w:unhideWhenUsed/>
    <w:rsid w:val="00764711"/>
    <w:rPr>
      <w:color w:val="605E5C"/>
      <w:shd w:val="clear" w:color="auto" w:fill="E1DFDD"/>
    </w:rPr>
  </w:style>
  <w:style w:type="character" w:styleId="Textoennegrita">
    <w:name w:val="Strong"/>
    <w:basedOn w:val="Fuentedeprrafopredeter"/>
    <w:uiPriority w:val="22"/>
    <w:qFormat/>
    <w:rsid w:val="00BA44D5"/>
    <w:rPr>
      <w:b/>
      <w:bCs/>
    </w:rPr>
  </w:style>
  <w:style w:type="character" w:styleId="nfasis">
    <w:name w:val="Emphasis"/>
    <w:basedOn w:val="Fuentedeprrafopredeter"/>
    <w:uiPriority w:val="20"/>
    <w:qFormat/>
    <w:rsid w:val="00BA44D5"/>
    <w:rPr>
      <w:i/>
      <w:iCs/>
    </w:rPr>
  </w:style>
  <w:style w:type="paragraph" w:styleId="NormalWeb">
    <w:name w:val="Normal (Web)"/>
    <w:basedOn w:val="Normal"/>
    <w:uiPriority w:val="99"/>
    <w:semiHidden/>
    <w:unhideWhenUsed/>
    <w:rsid w:val="00BA44D5"/>
    <w:pPr>
      <w:spacing w:before="100" w:beforeAutospacing="1" w:after="100" w:afterAutospacing="1"/>
    </w:pPr>
    <w:rPr>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69398">
      <w:bodyDiv w:val="1"/>
      <w:marLeft w:val="0"/>
      <w:marRight w:val="0"/>
      <w:marTop w:val="0"/>
      <w:marBottom w:val="0"/>
      <w:divBdr>
        <w:top w:val="none" w:sz="0" w:space="0" w:color="auto"/>
        <w:left w:val="none" w:sz="0" w:space="0" w:color="auto"/>
        <w:bottom w:val="none" w:sz="0" w:space="0" w:color="auto"/>
        <w:right w:val="none" w:sz="0" w:space="0" w:color="auto"/>
      </w:divBdr>
    </w:div>
    <w:div w:id="108207997">
      <w:bodyDiv w:val="1"/>
      <w:marLeft w:val="0"/>
      <w:marRight w:val="0"/>
      <w:marTop w:val="0"/>
      <w:marBottom w:val="0"/>
      <w:divBdr>
        <w:top w:val="none" w:sz="0" w:space="0" w:color="auto"/>
        <w:left w:val="none" w:sz="0" w:space="0" w:color="auto"/>
        <w:bottom w:val="none" w:sz="0" w:space="0" w:color="auto"/>
        <w:right w:val="none" w:sz="0" w:space="0" w:color="auto"/>
      </w:divBdr>
    </w:div>
    <w:div w:id="131141069">
      <w:bodyDiv w:val="1"/>
      <w:marLeft w:val="0"/>
      <w:marRight w:val="0"/>
      <w:marTop w:val="0"/>
      <w:marBottom w:val="0"/>
      <w:divBdr>
        <w:top w:val="none" w:sz="0" w:space="0" w:color="auto"/>
        <w:left w:val="none" w:sz="0" w:space="0" w:color="auto"/>
        <w:bottom w:val="none" w:sz="0" w:space="0" w:color="auto"/>
        <w:right w:val="none" w:sz="0" w:space="0" w:color="auto"/>
      </w:divBdr>
    </w:div>
    <w:div w:id="248125156">
      <w:bodyDiv w:val="1"/>
      <w:marLeft w:val="0"/>
      <w:marRight w:val="0"/>
      <w:marTop w:val="0"/>
      <w:marBottom w:val="0"/>
      <w:divBdr>
        <w:top w:val="none" w:sz="0" w:space="0" w:color="auto"/>
        <w:left w:val="none" w:sz="0" w:space="0" w:color="auto"/>
        <w:bottom w:val="none" w:sz="0" w:space="0" w:color="auto"/>
        <w:right w:val="none" w:sz="0" w:space="0" w:color="auto"/>
      </w:divBdr>
    </w:div>
    <w:div w:id="323625845">
      <w:bodyDiv w:val="1"/>
      <w:marLeft w:val="0"/>
      <w:marRight w:val="0"/>
      <w:marTop w:val="0"/>
      <w:marBottom w:val="0"/>
      <w:divBdr>
        <w:top w:val="none" w:sz="0" w:space="0" w:color="auto"/>
        <w:left w:val="none" w:sz="0" w:space="0" w:color="auto"/>
        <w:bottom w:val="none" w:sz="0" w:space="0" w:color="auto"/>
        <w:right w:val="none" w:sz="0" w:space="0" w:color="auto"/>
      </w:divBdr>
    </w:div>
    <w:div w:id="547225774">
      <w:bodyDiv w:val="1"/>
      <w:marLeft w:val="0"/>
      <w:marRight w:val="0"/>
      <w:marTop w:val="0"/>
      <w:marBottom w:val="0"/>
      <w:divBdr>
        <w:top w:val="none" w:sz="0" w:space="0" w:color="auto"/>
        <w:left w:val="none" w:sz="0" w:space="0" w:color="auto"/>
        <w:bottom w:val="none" w:sz="0" w:space="0" w:color="auto"/>
        <w:right w:val="none" w:sz="0" w:space="0" w:color="auto"/>
      </w:divBdr>
    </w:div>
    <w:div w:id="719549030">
      <w:bodyDiv w:val="1"/>
      <w:marLeft w:val="0"/>
      <w:marRight w:val="0"/>
      <w:marTop w:val="0"/>
      <w:marBottom w:val="0"/>
      <w:divBdr>
        <w:top w:val="none" w:sz="0" w:space="0" w:color="auto"/>
        <w:left w:val="none" w:sz="0" w:space="0" w:color="auto"/>
        <w:bottom w:val="none" w:sz="0" w:space="0" w:color="auto"/>
        <w:right w:val="none" w:sz="0" w:space="0" w:color="auto"/>
      </w:divBdr>
    </w:div>
    <w:div w:id="774863086">
      <w:bodyDiv w:val="1"/>
      <w:marLeft w:val="0"/>
      <w:marRight w:val="0"/>
      <w:marTop w:val="0"/>
      <w:marBottom w:val="0"/>
      <w:divBdr>
        <w:top w:val="none" w:sz="0" w:space="0" w:color="auto"/>
        <w:left w:val="none" w:sz="0" w:space="0" w:color="auto"/>
        <w:bottom w:val="none" w:sz="0" w:space="0" w:color="auto"/>
        <w:right w:val="none" w:sz="0" w:space="0" w:color="auto"/>
      </w:divBdr>
    </w:div>
    <w:div w:id="886332263">
      <w:bodyDiv w:val="1"/>
      <w:marLeft w:val="0"/>
      <w:marRight w:val="0"/>
      <w:marTop w:val="0"/>
      <w:marBottom w:val="0"/>
      <w:divBdr>
        <w:top w:val="none" w:sz="0" w:space="0" w:color="auto"/>
        <w:left w:val="none" w:sz="0" w:space="0" w:color="auto"/>
        <w:bottom w:val="none" w:sz="0" w:space="0" w:color="auto"/>
        <w:right w:val="none" w:sz="0" w:space="0" w:color="auto"/>
      </w:divBdr>
    </w:div>
    <w:div w:id="891891433">
      <w:bodyDiv w:val="1"/>
      <w:marLeft w:val="0"/>
      <w:marRight w:val="0"/>
      <w:marTop w:val="0"/>
      <w:marBottom w:val="0"/>
      <w:divBdr>
        <w:top w:val="none" w:sz="0" w:space="0" w:color="auto"/>
        <w:left w:val="none" w:sz="0" w:space="0" w:color="auto"/>
        <w:bottom w:val="none" w:sz="0" w:space="0" w:color="auto"/>
        <w:right w:val="none" w:sz="0" w:space="0" w:color="auto"/>
      </w:divBdr>
    </w:div>
    <w:div w:id="1102146911">
      <w:bodyDiv w:val="1"/>
      <w:marLeft w:val="0"/>
      <w:marRight w:val="0"/>
      <w:marTop w:val="0"/>
      <w:marBottom w:val="0"/>
      <w:divBdr>
        <w:top w:val="none" w:sz="0" w:space="0" w:color="auto"/>
        <w:left w:val="none" w:sz="0" w:space="0" w:color="auto"/>
        <w:bottom w:val="none" w:sz="0" w:space="0" w:color="auto"/>
        <w:right w:val="none" w:sz="0" w:space="0" w:color="auto"/>
      </w:divBdr>
    </w:div>
    <w:div w:id="1310086443">
      <w:bodyDiv w:val="1"/>
      <w:marLeft w:val="0"/>
      <w:marRight w:val="0"/>
      <w:marTop w:val="0"/>
      <w:marBottom w:val="0"/>
      <w:divBdr>
        <w:top w:val="none" w:sz="0" w:space="0" w:color="auto"/>
        <w:left w:val="none" w:sz="0" w:space="0" w:color="auto"/>
        <w:bottom w:val="none" w:sz="0" w:space="0" w:color="auto"/>
        <w:right w:val="none" w:sz="0" w:space="0" w:color="auto"/>
      </w:divBdr>
    </w:div>
    <w:div w:id="1354458868">
      <w:bodyDiv w:val="1"/>
      <w:marLeft w:val="0"/>
      <w:marRight w:val="0"/>
      <w:marTop w:val="0"/>
      <w:marBottom w:val="0"/>
      <w:divBdr>
        <w:top w:val="none" w:sz="0" w:space="0" w:color="auto"/>
        <w:left w:val="none" w:sz="0" w:space="0" w:color="auto"/>
        <w:bottom w:val="none" w:sz="0" w:space="0" w:color="auto"/>
        <w:right w:val="none" w:sz="0" w:space="0" w:color="auto"/>
      </w:divBdr>
    </w:div>
    <w:div w:id="1400127974">
      <w:bodyDiv w:val="1"/>
      <w:marLeft w:val="0"/>
      <w:marRight w:val="0"/>
      <w:marTop w:val="0"/>
      <w:marBottom w:val="0"/>
      <w:divBdr>
        <w:top w:val="none" w:sz="0" w:space="0" w:color="auto"/>
        <w:left w:val="none" w:sz="0" w:space="0" w:color="auto"/>
        <w:bottom w:val="none" w:sz="0" w:space="0" w:color="auto"/>
        <w:right w:val="none" w:sz="0" w:space="0" w:color="auto"/>
      </w:divBdr>
    </w:div>
    <w:div w:id="1407337019">
      <w:bodyDiv w:val="1"/>
      <w:marLeft w:val="0"/>
      <w:marRight w:val="0"/>
      <w:marTop w:val="0"/>
      <w:marBottom w:val="0"/>
      <w:divBdr>
        <w:top w:val="none" w:sz="0" w:space="0" w:color="auto"/>
        <w:left w:val="none" w:sz="0" w:space="0" w:color="auto"/>
        <w:bottom w:val="none" w:sz="0" w:space="0" w:color="auto"/>
        <w:right w:val="none" w:sz="0" w:space="0" w:color="auto"/>
      </w:divBdr>
    </w:div>
    <w:div w:id="1548250433">
      <w:bodyDiv w:val="1"/>
      <w:marLeft w:val="0"/>
      <w:marRight w:val="0"/>
      <w:marTop w:val="0"/>
      <w:marBottom w:val="0"/>
      <w:divBdr>
        <w:top w:val="none" w:sz="0" w:space="0" w:color="auto"/>
        <w:left w:val="none" w:sz="0" w:space="0" w:color="auto"/>
        <w:bottom w:val="none" w:sz="0" w:space="0" w:color="auto"/>
        <w:right w:val="none" w:sz="0" w:space="0" w:color="auto"/>
      </w:divBdr>
    </w:div>
    <w:div w:id="1730569716">
      <w:bodyDiv w:val="1"/>
      <w:marLeft w:val="0"/>
      <w:marRight w:val="0"/>
      <w:marTop w:val="0"/>
      <w:marBottom w:val="0"/>
      <w:divBdr>
        <w:top w:val="none" w:sz="0" w:space="0" w:color="auto"/>
        <w:left w:val="none" w:sz="0" w:space="0" w:color="auto"/>
        <w:bottom w:val="none" w:sz="0" w:space="0" w:color="auto"/>
        <w:right w:val="none" w:sz="0" w:space="0" w:color="auto"/>
      </w:divBdr>
    </w:div>
    <w:div w:id="1957329138">
      <w:bodyDiv w:val="1"/>
      <w:marLeft w:val="0"/>
      <w:marRight w:val="0"/>
      <w:marTop w:val="0"/>
      <w:marBottom w:val="0"/>
      <w:divBdr>
        <w:top w:val="none" w:sz="0" w:space="0" w:color="auto"/>
        <w:left w:val="none" w:sz="0" w:space="0" w:color="auto"/>
        <w:bottom w:val="none" w:sz="0" w:space="0" w:color="auto"/>
        <w:right w:val="none" w:sz="0" w:space="0" w:color="auto"/>
      </w:divBdr>
    </w:div>
    <w:div w:id="1961259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uncionpublica.gov.co/eva/gestornormativo/norma.php?i=1246"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36A3E1-AE9B-45A8-BCE2-19867DC83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7617</Words>
  <Characters>41899</Characters>
  <Application>Microsoft Office Word</Application>
  <DocSecurity>0</DocSecurity>
  <Lines>349</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Johanna</dc:creator>
  <cp:lastModifiedBy>Talento Humano</cp:lastModifiedBy>
  <cp:revision>2</cp:revision>
  <cp:lastPrinted>2025-01-31T00:49:00Z</cp:lastPrinted>
  <dcterms:created xsi:type="dcterms:W3CDTF">2025-01-31T00:51:00Z</dcterms:created>
  <dcterms:modified xsi:type="dcterms:W3CDTF">2025-01-31T00:51:00Z</dcterms:modified>
</cp:coreProperties>
</file>