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9245" w14:textId="77777777" w:rsidR="00586638" w:rsidRPr="00273B34" w:rsidRDefault="00586638" w:rsidP="00A87F01">
      <w:pPr>
        <w:ind w:left="142"/>
        <w:jc w:val="center"/>
        <w:rPr>
          <w:rFonts w:ascii="Arial" w:hAnsi="Arial" w:cs="Arial"/>
          <w:b/>
          <w:color w:val="000000" w:themeColor="text1"/>
          <w:sz w:val="22"/>
          <w:szCs w:val="22"/>
        </w:rPr>
      </w:pPr>
    </w:p>
    <w:p w14:paraId="56AF0D59" w14:textId="77777777" w:rsidR="00586638" w:rsidRPr="00273B34" w:rsidRDefault="00586638" w:rsidP="00586638">
      <w:pPr>
        <w:jc w:val="center"/>
        <w:rPr>
          <w:rFonts w:ascii="Arial" w:hAnsi="Arial" w:cs="Arial"/>
          <w:b/>
          <w:color w:val="000000" w:themeColor="text1"/>
          <w:sz w:val="22"/>
          <w:szCs w:val="22"/>
        </w:rPr>
      </w:pPr>
    </w:p>
    <w:p w14:paraId="149FF696" w14:textId="77777777" w:rsidR="00586638" w:rsidRPr="00273B34" w:rsidRDefault="00586638" w:rsidP="00586638">
      <w:pPr>
        <w:jc w:val="center"/>
        <w:rPr>
          <w:rFonts w:ascii="Arial" w:hAnsi="Arial" w:cs="Arial"/>
          <w:b/>
          <w:color w:val="000000" w:themeColor="text1"/>
          <w:sz w:val="22"/>
          <w:szCs w:val="22"/>
        </w:rPr>
      </w:pPr>
    </w:p>
    <w:p w14:paraId="57C39781" w14:textId="77777777" w:rsidR="00586638" w:rsidRPr="00273B34" w:rsidRDefault="00586638" w:rsidP="00586638">
      <w:pPr>
        <w:jc w:val="center"/>
        <w:rPr>
          <w:rFonts w:ascii="Arial" w:hAnsi="Arial" w:cs="Arial"/>
          <w:b/>
          <w:color w:val="000000" w:themeColor="text1"/>
          <w:sz w:val="22"/>
          <w:szCs w:val="22"/>
        </w:rPr>
      </w:pPr>
    </w:p>
    <w:p w14:paraId="059826DA" w14:textId="77777777" w:rsidR="00586638" w:rsidRPr="00273B34" w:rsidRDefault="00586638" w:rsidP="00586638">
      <w:pPr>
        <w:jc w:val="center"/>
        <w:rPr>
          <w:rFonts w:ascii="Arial" w:hAnsi="Arial" w:cs="Arial"/>
          <w:b/>
          <w:color w:val="000000" w:themeColor="text1"/>
          <w:sz w:val="22"/>
          <w:szCs w:val="22"/>
        </w:rPr>
      </w:pPr>
    </w:p>
    <w:p w14:paraId="39173DC1" w14:textId="77777777" w:rsidR="00586638" w:rsidRPr="00273B34" w:rsidRDefault="00586638" w:rsidP="00586638">
      <w:pPr>
        <w:jc w:val="center"/>
        <w:rPr>
          <w:rFonts w:ascii="Arial" w:hAnsi="Arial" w:cs="Arial"/>
          <w:b/>
          <w:color w:val="000000" w:themeColor="text1"/>
          <w:sz w:val="22"/>
          <w:szCs w:val="22"/>
        </w:rPr>
      </w:pPr>
    </w:p>
    <w:p w14:paraId="54603446" w14:textId="77777777" w:rsidR="00AC7303" w:rsidRPr="00273B34" w:rsidRDefault="00AC7303" w:rsidP="00586638">
      <w:pPr>
        <w:jc w:val="center"/>
        <w:rPr>
          <w:rFonts w:ascii="Arial" w:hAnsi="Arial" w:cs="Arial"/>
          <w:b/>
          <w:color w:val="000000" w:themeColor="text1"/>
          <w:sz w:val="22"/>
          <w:szCs w:val="22"/>
        </w:rPr>
      </w:pPr>
    </w:p>
    <w:p w14:paraId="7A5A63E4" w14:textId="77777777" w:rsidR="00AC7303" w:rsidRPr="00273B34" w:rsidRDefault="00AC7303" w:rsidP="00586638">
      <w:pPr>
        <w:jc w:val="center"/>
        <w:rPr>
          <w:rFonts w:ascii="Arial" w:hAnsi="Arial" w:cs="Arial"/>
          <w:b/>
          <w:color w:val="000000" w:themeColor="text1"/>
          <w:sz w:val="22"/>
          <w:szCs w:val="22"/>
        </w:rPr>
      </w:pPr>
    </w:p>
    <w:p w14:paraId="251FD8F7" w14:textId="77777777" w:rsidR="00AC7303" w:rsidRPr="00273B34" w:rsidRDefault="00AC7303" w:rsidP="00586638">
      <w:pPr>
        <w:jc w:val="center"/>
        <w:rPr>
          <w:rFonts w:ascii="Arial" w:hAnsi="Arial" w:cs="Arial"/>
          <w:b/>
          <w:color w:val="000000" w:themeColor="text1"/>
          <w:sz w:val="22"/>
          <w:szCs w:val="22"/>
        </w:rPr>
      </w:pPr>
    </w:p>
    <w:p w14:paraId="26609F91" w14:textId="6AF23EFC" w:rsidR="00537D75" w:rsidRPr="00537D75" w:rsidRDefault="00537D75" w:rsidP="00537D75">
      <w:pPr>
        <w:jc w:val="center"/>
        <w:rPr>
          <w:rFonts w:ascii="Arial" w:hAnsi="Arial" w:cs="Arial"/>
          <w:b/>
          <w:color w:val="000000" w:themeColor="text1"/>
          <w:sz w:val="22"/>
          <w:szCs w:val="22"/>
        </w:rPr>
      </w:pPr>
      <w:r w:rsidRPr="00537D75">
        <w:rPr>
          <w:rFonts w:ascii="Arial" w:hAnsi="Arial" w:cs="Arial"/>
          <w:b/>
          <w:color w:val="000000" w:themeColor="text1"/>
          <w:sz w:val="22"/>
          <w:szCs w:val="22"/>
        </w:rPr>
        <w:t xml:space="preserve">PLAN ANUAL DE VACANTES </w:t>
      </w:r>
    </w:p>
    <w:p w14:paraId="2C0BEAFE" w14:textId="71A9EDA1" w:rsidR="00EC6B79" w:rsidRPr="00273B34" w:rsidRDefault="00EC6B79" w:rsidP="00537D75">
      <w:pPr>
        <w:jc w:val="center"/>
        <w:rPr>
          <w:rFonts w:ascii="Arial" w:hAnsi="Arial" w:cs="Arial"/>
          <w:b/>
          <w:color w:val="000000" w:themeColor="text1"/>
          <w:sz w:val="22"/>
          <w:szCs w:val="22"/>
        </w:rPr>
      </w:pPr>
    </w:p>
    <w:p w14:paraId="6042E930" w14:textId="77777777" w:rsidR="00EC6B79" w:rsidRPr="00273B34" w:rsidRDefault="00EC6B79" w:rsidP="00EC6B79">
      <w:pPr>
        <w:jc w:val="center"/>
        <w:rPr>
          <w:rFonts w:ascii="Arial" w:hAnsi="Arial" w:cs="Arial"/>
          <w:b/>
          <w:color w:val="000000" w:themeColor="text1"/>
          <w:sz w:val="22"/>
          <w:szCs w:val="22"/>
        </w:rPr>
      </w:pPr>
    </w:p>
    <w:p w14:paraId="409A36E8" w14:textId="77777777" w:rsidR="00EC6B79" w:rsidRPr="00273B34" w:rsidRDefault="00EC6B79" w:rsidP="00EC6B79">
      <w:pPr>
        <w:jc w:val="center"/>
        <w:rPr>
          <w:rFonts w:ascii="Arial" w:hAnsi="Arial" w:cs="Arial"/>
          <w:b/>
          <w:color w:val="000000" w:themeColor="text1"/>
          <w:sz w:val="22"/>
          <w:szCs w:val="22"/>
        </w:rPr>
      </w:pPr>
    </w:p>
    <w:p w14:paraId="77394842" w14:textId="77777777" w:rsidR="00EC6B79" w:rsidRPr="00273B34" w:rsidRDefault="00EC6B79" w:rsidP="00EC6B79">
      <w:pPr>
        <w:jc w:val="center"/>
        <w:rPr>
          <w:rFonts w:ascii="Arial" w:hAnsi="Arial" w:cs="Arial"/>
          <w:b/>
          <w:color w:val="000000" w:themeColor="text1"/>
          <w:sz w:val="22"/>
          <w:szCs w:val="22"/>
        </w:rPr>
      </w:pPr>
    </w:p>
    <w:p w14:paraId="6B9604FC" w14:textId="77777777" w:rsidR="00EC6B79" w:rsidRPr="00273B34" w:rsidRDefault="00EC6B79" w:rsidP="00EC6B79">
      <w:pPr>
        <w:jc w:val="center"/>
        <w:rPr>
          <w:rFonts w:ascii="Arial" w:hAnsi="Arial" w:cs="Arial"/>
          <w:b/>
          <w:color w:val="000000" w:themeColor="text1"/>
          <w:sz w:val="22"/>
          <w:szCs w:val="22"/>
        </w:rPr>
      </w:pPr>
    </w:p>
    <w:p w14:paraId="754A1EDF" w14:textId="77777777" w:rsidR="00EC6B79" w:rsidRDefault="00EC6B79" w:rsidP="00EC6B79">
      <w:pPr>
        <w:jc w:val="center"/>
        <w:rPr>
          <w:rFonts w:ascii="Arial" w:hAnsi="Arial" w:cs="Arial"/>
          <w:b/>
          <w:color w:val="000000" w:themeColor="text1"/>
          <w:sz w:val="22"/>
          <w:szCs w:val="22"/>
        </w:rPr>
      </w:pPr>
    </w:p>
    <w:p w14:paraId="416D9908" w14:textId="77777777" w:rsidR="00EB014D" w:rsidRDefault="00EB014D" w:rsidP="00EC6B79">
      <w:pPr>
        <w:jc w:val="center"/>
        <w:rPr>
          <w:rFonts w:ascii="Arial" w:hAnsi="Arial" w:cs="Arial"/>
          <w:b/>
          <w:color w:val="000000" w:themeColor="text1"/>
          <w:sz w:val="22"/>
          <w:szCs w:val="22"/>
        </w:rPr>
      </w:pPr>
    </w:p>
    <w:p w14:paraId="74D470A4" w14:textId="77777777" w:rsidR="00EB014D" w:rsidRDefault="00EB014D" w:rsidP="00EC6B79">
      <w:pPr>
        <w:jc w:val="center"/>
        <w:rPr>
          <w:rFonts w:ascii="Arial" w:hAnsi="Arial" w:cs="Arial"/>
          <w:b/>
          <w:color w:val="000000" w:themeColor="text1"/>
          <w:sz w:val="22"/>
          <w:szCs w:val="22"/>
        </w:rPr>
      </w:pPr>
    </w:p>
    <w:p w14:paraId="2DE8585A" w14:textId="77777777" w:rsidR="00EB014D" w:rsidRDefault="00EB014D" w:rsidP="00EC6B79">
      <w:pPr>
        <w:jc w:val="center"/>
        <w:rPr>
          <w:rFonts w:ascii="Arial" w:hAnsi="Arial" w:cs="Arial"/>
          <w:b/>
          <w:color w:val="000000" w:themeColor="text1"/>
          <w:sz w:val="22"/>
          <w:szCs w:val="22"/>
        </w:rPr>
      </w:pPr>
    </w:p>
    <w:p w14:paraId="16D92698" w14:textId="77777777" w:rsidR="00EB014D" w:rsidRDefault="00EB014D" w:rsidP="00EC6B79">
      <w:pPr>
        <w:jc w:val="center"/>
        <w:rPr>
          <w:rFonts w:ascii="Arial" w:hAnsi="Arial" w:cs="Arial"/>
          <w:b/>
          <w:color w:val="000000" w:themeColor="text1"/>
          <w:sz w:val="22"/>
          <w:szCs w:val="22"/>
        </w:rPr>
      </w:pPr>
    </w:p>
    <w:p w14:paraId="57F2B7FB" w14:textId="77777777" w:rsidR="00EB014D" w:rsidRDefault="00EB014D" w:rsidP="00EC6B79">
      <w:pPr>
        <w:jc w:val="center"/>
        <w:rPr>
          <w:rFonts w:ascii="Arial" w:hAnsi="Arial" w:cs="Arial"/>
          <w:b/>
          <w:color w:val="000000" w:themeColor="text1"/>
          <w:sz w:val="22"/>
          <w:szCs w:val="22"/>
        </w:rPr>
      </w:pPr>
    </w:p>
    <w:p w14:paraId="42187D95" w14:textId="77777777" w:rsidR="00EB014D" w:rsidRPr="00273B34" w:rsidRDefault="00EB014D" w:rsidP="00EC6B79">
      <w:pPr>
        <w:jc w:val="center"/>
        <w:rPr>
          <w:rFonts w:ascii="Arial" w:hAnsi="Arial" w:cs="Arial"/>
          <w:b/>
          <w:color w:val="000000" w:themeColor="text1"/>
          <w:sz w:val="22"/>
          <w:szCs w:val="22"/>
        </w:rPr>
      </w:pPr>
    </w:p>
    <w:p w14:paraId="378F3D6F" w14:textId="77777777" w:rsidR="00F51D63" w:rsidRPr="00273B34" w:rsidRDefault="00F51D63" w:rsidP="00EC6B79">
      <w:pPr>
        <w:jc w:val="center"/>
        <w:rPr>
          <w:rFonts w:ascii="Arial" w:hAnsi="Arial" w:cs="Arial"/>
          <w:b/>
          <w:color w:val="000000" w:themeColor="text1"/>
          <w:sz w:val="22"/>
          <w:szCs w:val="22"/>
        </w:rPr>
      </w:pPr>
    </w:p>
    <w:p w14:paraId="30563871" w14:textId="44A2F7BF" w:rsidR="00AC7303" w:rsidRDefault="00EB014D" w:rsidP="00EC6B79">
      <w:pPr>
        <w:jc w:val="center"/>
        <w:rPr>
          <w:rFonts w:ascii="Arial" w:hAnsi="Arial" w:cs="Arial"/>
          <w:b/>
          <w:color w:val="000000" w:themeColor="text1"/>
          <w:sz w:val="22"/>
          <w:szCs w:val="22"/>
        </w:rPr>
      </w:pPr>
      <w:r>
        <w:rPr>
          <w:rFonts w:ascii="Arial" w:hAnsi="Arial" w:cs="Arial"/>
          <w:b/>
          <w:color w:val="000000" w:themeColor="text1"/>
          <w:sz w:val="22"/>
          <w:szCs w:val="22"/>
        </w:rPr>
        <w:t>MARÍA NELCY DÍAZ VÁSQUEZ</w:t>
      </w:r>
    </w:p>
    <w:p w14:paraId="20F229A5" w14:textId="69F0E508" w:rsidR="00EB014D" w:rsidRDefault="00EB014D" w:rsidP="00EC6B79">
      <w:pPr>
        <w:jc w:val="center"/>
        <w:rPr>
          <w:rFonts w:ascii="Arial" w:hAnsi="Arial" w:cs="Arial"/>
          <w:b/>
          <w:color w:val="000000" w:themeColor="text1"/>
          <w:sz w:val="22"/>
          <w:szCs w:val="22"/>
        </w:rPr>
      </w:pPr>
      <w:r>
        <w:rPr>
          <w:rFonts w:ascii="Arial" w:hAnsi="Arial" w:cs="Arial"/>
          <w:b/>
          <w:color w:val="000000" w:themeColor="text1"/>
          <w:sz w:val="22"/>
          <w:szCs w:val="22"/>
        </w:rPr>
        <w:t>TECNICO ADMINISTRATIVO</w:t>
      </w:r>
    </w:p>
    <w:p w14:paraId="695D01BE" w14:textId="231B3842" w:rsidR="00EB014D" w:rsidRPr="00273B34" w:rsidRDefault="00EB014D" w:rsidP="00EC6B79">
      <w:pPr>
        <w:jc w:val="center"/>
        <w:rPr>
          <w:rFonts w:ascii="Arial" w:hAnsi="Arial" w:cs="Arial"/>
          <w:b/>
          <w:color w:val="000000" w:themeColor="text1"/>
          <w:sz w:val="22"/>
          <w:szCs w:val="22"/>
        </w:rPr>
      </w:pPr>
      <w:r>
        <w:rPr>
          <w:rFonts w:ascii="Arial" w:hAnsi="Arial" w:cs="Arial"/>
          <w:b/>
          <w:color w:val="000000" w:themeColor="text1"/>
          <w:sz w:val="22"/>
          <w:szCs w:val="22"/>
        </w:rPr>
        <w:t>TALENTO HUMANO</w:t>
      </w:r>
    </w:p>
    <w:p w14:paraId="40D4FDDE" w14:textId="77777777" w:rsidR="00AC7303" w:rsidRPr="00273B34" w:rsidRDefault="00AC7303" w:rsidP="00EC6B79">
      <w:pPr>
        <w:jc w:val="center"/>
        <w:rPr>
          <w:rFonts w:ascii="Arial" w:hAnsi="Arial" w:cs="Arial"/>
          <w:b/>
          <w:color w:val="000000" w:themeColor="text1"/>
          <w:sz w:val="22"/>
          <w:szCs w:val="22"/>
        </w:rPr>
      </w:pPr>
    </w:p>
    <w:p w14:paraId="3AA32BBD" w14:textId="77777777" w:rsidR="00AC7303" w:rsidRPr="00273B34" w:rsidRDefault="00AC7303" w:rsidP="00EC6B79">
      <w:pPr>
        <w:jc w:val="center"/>
        <w:rPr>
          <w:rFonts w:ascii="Arial" w:hAnsi="Arial" w:cs="Arial"/>
          <w:b/>
          <w:color w:val="000000" w:themeColor="text1"/>
          <w:sz w:val="22"/>
          <w:szCs w:val="22"/>
        </w:rPr>
      </w:pPr>
    </w:p>
    <w:p w14:paraId="0D349EDF" w14:textId="77777777" w:rsidR="00F51D63" w:rsidRPr="00273B34" w:rsidRDefault="00F51D63" w:rsidP="00EC6B79">
      <w:pPr>
        <w:jc w:val="center"/>
        <w:rPr>
          <w:rFonts w:ascii="Arial" w:hAnsi="Arial" w:cs="Arial"/>
          <w:b/>
          <w:color w:val="000000" w:themeColor="text1"/>
          <w:sz w:val="22"/>
          <w:szCs w:val="22"/>
        </w:rPr>
      </w:pPr>
    </w:p>
    <w:p w14:paraId="36BF98CB" w14:textId="77777777" w:rsidR="00F51D63" w:rsidRPr="00273B34" w:rsidRDefault="00F51D63" w:rsidP="00EC6B79">
      <w:pPr>
        <w:jc w:val="center"/>
        <w:rPr>
          <w:rFonts w:ascii="Arial" w:hAnsi="Arial" w:cs="Arial"/>
          <w:b/>
          <w:color w:val="000000" w:themeColor="text1"/>
          <w:sz w:val="22"/>
          <w:szCs w:val="22"/>
        </w:rPr>
      </w:pPr>
    </w:p>
    <w:p w14:paraId="6F557E08" w14:textId="77777777" w:rsidR="00F51D63" w:rsidRPr="00273B34" w:rsidRDefault="00F51D63" w:rsidP="00EC6B79">
      <w:pPr>
        <w:jc w:val="center"/>
        <w:rPr>
          <w:rFonts w:ascii="Arial" w:hAnsi="Arial" w:cs="Arial"/>
          <w:b/>
          <w:color w:val="000000" w:themeColor="text1"/>
          <w:sz w:val="22"/>
          <w:szCs w:val="22"/>
        </w:rPr>
      </w:pPr>
    </w:p>
    <w:p w14:paraId="3DD0F463" w14:textId="77777777" w:rsidR="00EC6B79" w:rsidRPr="00273B34" w:rsidRDefault="00EC6B79" w:rsidP="00EC6B79">
      <w:pPr>
        <w:jc w:val="center"/>
        <w:rPr>
          <w:rFonts w:ascii="Arial" w:hAnsi="Arial" w:cs="Arial"/>
          <w:b/>
          <w:color w:val="000000" w:themeColor="text1"/>
          <w:sz w:val="22"/>
          <w:szCs w:val="22"/>
        </w:rPr>
      </w:pPr>
    </w:p>
    <w:p w14:paraId="143C60FF" w14:textId="77777777" w:rsidR="00EC6B79" w:rsidRPr="00273B34" w:rsidRDefault="00EC6B79" w:rsidP="00EC6B79">
      <w:pPr>
        <w:jc w:val="center"/>
        <w:rPr>
          <w:rFonts w:ascii="Arial" w:hAnsi="Arial" w:cs="Arial"/>
          <w:b/>
          <w:color w:val="000000" w:themeColor="text1"/>
          <w:sz w:val="22"/>
          <w:szCs w:val="22"/>
        </w:rPr>
      </w:pPr>
    </w:p>
    <w:p w14:paraId="5F593C23" w14:textId="77777777" w:rsidR="00EC6B79" w:rsidRPr="00273B34" w:rsidRDefault="00EC6B79" w:rsidP="00EC6B79">
      <w:pPr>
        <w:jc w:val="center"/>
        <w:rPr>
          <w:rFonts w:ascii="Arial" w:hAnsi="Arial" w:cs="Arial"/>
          <w:b/>
          <w:color w:val="000000" w:themeColor="text1"/>
          <w:sz w:val="22"/>
          <w:szCs w:val="22"/>
        </w:rPr>
      </w:pPr>
    </w:p>
    <w:p w14:paraId="7D6502BF" w14:textId="77777777" w:rsidR="00EC6B79" w:rsidRPr="00273B34" w:rsidRDefault="00EC6B79" w:rsidP="00EC6B79">
      <w:pPr>
        <w:jc w:val="center"/>
        <w:rPr>
          <w:rFonts w:ascii="Arial" w:hAnsi="Arial" w:cs="Arial"/>
          <w:b/>
          <w:color w:val="000000" w:themeColor="text1"/>
          <w:sz w:val="22"/>
          <w:szCs w:val="22"/>
        </w:rPr>
      </w:pPr>
    </w:p>
    <w:p w14:paraId="27275924" w14:textId="77777777" w:rsidR="00EC6B79" w:rsidRPr="00273B34" w:rsidRDefault="00EC6B79" w:rsidP="00EC6B79">
      <w:pPr>
        <w:jc w:val="center"/>
        <w:rPr>
          <w:rFonts w:ascii="Arial" w:hAnsi="Arial" w:cs="Arial"/>
          <w:b/>
          <w:color w:val="000000" w:themeColor="text1"/>
          <w:sz w:val="22"/>
          <w:szCs w:val="22"/>
        </w:rPr>
      </w:pPr>
    </w:p>
    <w:p w14:paraId="2B938861" w14:textId="77777777" w:rsidR="00EC6B79" w:rsidRPr="00273B34" w:rsidRDefault="00EC6B79" w:rsidP="00EC6B79">
      <w:pPr>
        <w:jc w:val="center"/>
        <w:rPr>
          <w:rFonts w:ascii="Arial" w:hAnsi="Arial" w:cs="Arial"/>
          <w:b/>
          <w:color w:val="000000" w:themeColor="text1"/>
          <w:sz w:val="22"/>
          <w:szCs w:val="22"/>
        </w:rPr>
      </w:pPr>
    </w:p>
    <w:p w14:paraId="55E3C3F5" w14:textId="77777777" w:rsidR="00F51D63" w:rsidRPr="00273B34" w:rsidRDefault="00F51D63" w:rsidP="00EC6B79">
      <w:pPr>
        <w:jc w:val="center"/>
        <w:rPr>
          <w:rFonts w:ascii="Arial" w:hAnsi="Arial" w:cs="Arial"/>
          <w:b/>
          <w:color w:val="000000" w:themeColor="text1"/>
          <w:sz w:val="22"/>
          <w:szCs w:val="22"/>
        </w:rPr>
      </w:pPr>
    </w:p>
    <w:p w14:paraId="53064B06" w14:textId="77777777" w:rsidR="00C232EF" w:rsidRPr="00273B34" w:rsidRDefault="00C232EF" w:rsidP="00EC6B79">
      <w:pPr>
        <w:jc w:val="center"/>
        <w:rPr>
          <w:rFonts w:ascii="Arial" w:hAnsi="Arial" w:cs="Arial"/>
          <w:b/>
          <w:color w:val="000000" w:themeColor="text1"/>
          <w:sz w:val="22"/>
          <w:szCs w:val="22"/>
        </w:rPr>
      </w:pPr>
    </w:p>
    <w:p w14:paraId="1DE17C3A" w14:textId="77777777" w:rsidR="00F51D63" w:rsidRPr="00273B34" w:rsidRDefault="00F51D63" w:rsidP="00EC6B79">
      <w:pPr>
        <w:jc w:val="center"/>
        <w:rPr>
          <w:rFonts w:ascii="Arial" w:hAnsi="Arial" w:cs="Arial"/>
          <w:b/>
          <w:color w:val="000000" w:themeColor="text1"/>
          <w:sz w:val="22"/>
          <w:szCs w:val="22"/>
        </w:rPr>
      </w:pPr>
    </w:p>
    <w:p w14:paraId="6E6777F6" w14:textId="77777777" w:rsidR="00F51D63" w:rsidRPr="00273B34" w:rsidRDefault="00F51D63" w:rsidP="00EC6B79">
      <w:pPr>
        <w:jc w:val="center"/>
        <w:rPr>
          <w:rFonts w:ascii="Arial" w:hAnsi="Arial" w:cs="Arial"/>
          <w:b/>
          <w:color w:val="000000" w:themeColor="text1"/>
          <w:sz w:val="22"/>
          <w:szCs w:val="22"/>
        </w:rPr>
      </w:pPr>
    </w:p>
    <w:p w14:paraId="12720FBB" w14:textId="77777777" w:rsidR="00F51D63" w:rsidRPr="00273B34" w:rsidRDefault="00F51D63" w:rsidP="00EC6B79">
      <w:pPr>
        <w:jc w:val="center"/>
        <w:rPr>
          <w:rFonts w:ascii="Arial" w:hAnsi="Arial" w:cs="Arial"/>
          <w:b/>
          <w:color w:val="000000" w:themeColor="text1"/>
          <w:sz w:val="22"/>
          <w:szCs w:val="22"/>
        </w:rPr>
      </w:pPr>
    </w:p>
    <w:p w14:paraId="5CB8A3B2" w14:textId="77777777" w:rsidR="00C232EF" w:rsidRPr="00273B34" w:rsidRDefault="00C232EF" w:rsidP="00EC6B79">
      <w:pPr>
        <w:jc w:val="center"/>
        <w:rPr>
          <w:rFonts w:ascii="Arial" w:hAnsi="Arial" w:cs="Arial"/>
          <w:b/>
          <w:color w:val="000000" w:themeColor="text1"/>
          <w:sz w:val="22"/>
          <w:szCs w:val="22"/>
        </w:rPr>
      </w:pPr>
    </w:p>
    <w:p w14:paraId="2D4A6A39" w14:textId="77777777" w:rsidR="00AC7303" w:rsidRPr="00273B34" w:rsidRDefault="00AC7303" w:rsidP="00EC6B79">
      <w:pPr>
        <w:jc w:val="center"/>
        <w:rPr>
          <w:rFonts w:ascii="Arial" w:hAnsi="Arial" w:cs="Arial"/>
          <w:b/>
          <w:color w:val="000000" w:themeColor="text1"/>
          <w:sz w:val="22"/>
          <w:szCs w:val="22"/>
        </w:rPr>
      </w:pPr>
    </w:p>
    <w:p w14:paraId="320CF5F3" w14:textId="77777777" w:rsidR="00AC7303" w:rsidRPr="00273B34" w:rsidRDefault="00AC7303" w:rsidP="00EC6B79">
      <w:pPr>
        <w:jc w:val="center"/>
        <w:rPr>
          <w:rFonts w:ascii="Arial" w:hAnsi="Arial" w:cs="Arial"/>
          <w:b/>
          <w:color w:val="000000" w:themeColor="text1"/>
          <w:sz w:val="22"/>
          <w:szCs w:val="22"/>
        </w:rPr>
      </w:pPr>
    </w:p>
    <w:p w14:paraId="72BDB158" w14:textId="77777777" w:rsidR="00AC7303" w:rsidRPr="00273B34" w:rsidRDefault="00AC7303" w:rsidP="00EC6B79">
      <w:pPr>
        <w:jc w:val="center"/>
        <w:rPr>
          <w:rFonts w:ascii="Arial" w:hAnsi="Arial" w:cs="Arial"/>
          <w:b/>
          <w:color w:val="000000" w:themeColor="text1"/>
          <w:sz w:val="22"/>
          <w:szCs w:val="22"/>
        </w:rPr>
      </w:pPr>
    </w:p>
    <w:p w14:paraId="3CD23A0C" w14:textId="77777777" w:rsidR="00EC6B79" w:rsidRPr="00273B34" w:rsidRDefault="00EC6B79" w:rsidP="00EC6B79">
      <w:pPr>
        <w:jc w:val="center"/>
        <w:rPr>
          <w:rFonts w:ascii="Arial" w:hAnsi="Arial" w:cs="Arial"/>
          <w:b/>
          <w:color w:val="000000" w:themeColor="text1"/>
          <w:sz w:val="22"/>
          <w:szCs w:val="22"/>
        </w:rPr>
      </w:pPr>
    </w:p>
    <w:p w14:paraId="40ECC313" w14:textId="77777777" w:rsidR="00464112" w:rsidRDefault="00464112" w:rsidP="00EC6B79">
      <w:pPr>
        <w:jc w:val="center"/>
        <w:rPr>
          <w:rFonts w:ascii="Arial" w:hAnsi="Arial" w:cs="Arial"/>
          <w:b/>
          <w:color w:val="000000" w:themeColor="text1"/>
          <w:sz w:val="22"/>
          <w:szCs w:val="22"/>
        </w:rPr>
      </w:pPr>
      <w:r w:rsidRPr="00464112">
        <w:rPr>
          <w:rFonts w:ascii="Arial" w:hAnsi="Arial" w:cs="Arial"/>
          <w:b/>
          <w:color w:val="000000" w:themeColor="text1"/>
          <w:sz w:val="22"/>
          <w:szCs w:val="22"/>
        </w:rPr>
        <w:t xml:space="preserve">PABLO ANDRÉS CASTRO </w:t>
      </w:r>
      <w:proofErr w:type="spellStart"/>
      <w:r w:rsidRPr="00464112">
        <w:rPr>
          <w:rFonts w:ascii="Arial" w:hAnsi="Arial" w:cs="Arial"/>
          <w:b/>
          <w:color w:val="000000" w:themeColor="text1"/>
          <w:sz w:val="22"/>
          <w:szCs w:val="22"/>
        </w:rPr>
        <w:t>CASTRO</w:t>
      </w:r>
      <w:proofErr w:type="spellEnd"/>
      <w:r w:rsidRPr="00464112">
        <w:rPr>
          <w:rFonts w:ascii="Arial" w:hAnsi="Arial" w:cs="Arial"/>
          <w:b/>
          <w:color w:val="000000" w:themeColor="text1"/>
          <w:sz w:val="22"/>
          <w:szCs w:val="22"/>
        </w:rPr>
        <w:t xml:space="preserve"> </w:t>
      </w:r>
    </w:p>
    <w:p w14:paraId="17C6268F" w14:textId="0750C6F1"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sidR="00273B34">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27C1EC94" w14:textId="04D20A78" w:rsidR="00EC6B79" w:rsidRPr="00273B34" w:rsidRDefault="00C66115"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sidR="00464112">
        <w:rPr>
          <w:rFonts w:ascii="Arial" w:hAnsi="Arial" w:cs="Arial"/>
          <w:b/>
          <w:color w:val="000000" w:themeColor="text1"/>
          <w:sz w:val="22"/>
          <w:szCs w:val="22"/>
        </w:rPr>
        <w:t>6</w:t>
      </w:r>
    </w:p>
    <w:p w14:paraId="559DBF2F" w14:textId="77777777" w:rsidR="00EC6B79" w:rsidRPr="00273B34" w:rsidRDefault="00EC6B79" w:rsidP="00EC6B79">
      <w:pPr>
        <w:jc w:val="both"/>
        <w:rPr>
          <w:rFonts w:ascii="Arial" w:hAnsi="Arial" w:cs="Arial"/>
          <w:b/>
          <w:color w:val="000000" w:themeColor="text1"/>
          <w:sz w:val="22"/>
          <w:szCs w:val="22"/>
        </w:rPr>
      </w:pPr>
    </w:p>
    <w:p w14:paraId="1FBC4A9D" w14:textId="77777777" w:rsidR="00EC6B79" w:rsidRPr="00273B34" w:rsidRDefault="00EC6B79" w:rsidP="00EC6B79">
      <w:pPr>
        <w:jc w:val="both"/>
        <w:rPr>
          <w:rFonts w:ascii="Arial" w:hAnsi="Arial" w:cs="Arial"/>
          <w:b/>
          <w:color w:val="000000" w:themeColor="text1"/>
          <w:sz w:val="22"/>
          <w:szCs w:val="22"/>
        </w:rPr>
      </w:pPr>
    </w:p>
    <w:p w14:paraId="15872907" w14:textId="77777777" w:rsidR="00EC6B79" w:rsidRPr="00273B34" w:rsidRDefault="00EC6B79" w:rsidP="00EC6B79">
      <w:pPr>
        <w:jc w:val="both"/>
        <w:rPr>
          <w:rFonts w:ascii="Arial" w:hAnsi="Arial" w:cs="Arial"/>
          <w:b/>
          <w:color w:val="000000" w:themeColor="text1"/>
          <w:sz w:val="22"/>
          <w:szCs w:val="22"/>
        </w:rPr>
      </w:pPr>
    </w:p>
    <w:p w14:paraId="7D3DA9A9" w14:textId="77777777" w:rsidR="00EC6B79" w:rsidRDefault="00EC6B79" w:rsidP="00EC6B79">
      <w:pPr>
        <w:jc w:val="both"/>
        <w:rPr>
          <w:rFonts w:ascii="Arial" w:hAnsi="Arial" w:cs="Arial"/>
          <w:b/>
          <w:color w:val="000000" w:themeColor="text1"/>
          <w:sz w:val="22"/>
          <w:szCs w:val="22"/>
        </w:rPr>
      </w:pPr>
    </w:p>
    <w:p w14:paraId="2F7BB158" w14:textId="77777777" w:rsidR="00EB014D" w:rsidRDefault="00EB014D" w:rsidP="00EC6B79">
      <w:pPr>
        <w:jc w:val="both"/>
        <w:rPr>
          <w:rFonts w:ascii="Arial" w:hAnsi="Arial" w:cs="Arial"/>
          <w:b/>
          <w:color w:val="000000" w:themeColor="text1"/>
          <w:sz w:val="22"/>
          <w:szCs w:val="22"/>
        </w:rPr>
      </w:pPr>
    </w:p>
    <w:p w14:paraId="75E8213A" w14:textId="77777777" w:rsidR="00EB014D" w:rsidRDefault="00EB014D" w:rsidP="00EC6B79">
      <w:pPr>
        <w:jc w:val="both"/>
        <w:rPr>
          <w:rFonts w:ascii="Arial" w:hAnsi="Arial" w:cs="Arial"/>
          <w:b/>
          <w:color w:val="000000" w:themeColor="text1"/>
          <w:sz w:val="22"/>
          <w:szCs w:val="22"/>
        </w:rPr>
      </w:pPr>
    </w:p>
    <w:p w14:paraId="3BE9303F" w14:textId="77777777" w:rsidR="00EB014D" w:rsidRDefault="00EB014D" w:rsidP="00EC6B79">
      <w:pPr>
        <w:jc w:val="both"/>
        <w:rPr>
          <w:rFonts w:ascii="Arial" w:hAnsi="Arial" w:cs="Arial"/>
          <w:b/>
          <w:color w:val="000000" w:themeColor="text1"/>
          <w:sz w:val="22"/>
          <w:szCs w:val="22"/>
        </w:rPr>
      </w:pPr>
    </w:p>
    <w:p w14:paraId="40CA8584" w14:textId="77777777" w:rsidR="00EB014D" w:rsidRDefault="00EB014D" w:rsidP="00EC6B79">
      <w:pPr>
        <w:jc w:val="both"/>
        <w:rPr>
          <w:rFonts w:ascii="Arial" w:hAnsi="Arial" w:cs="Arial"/>
          <w:b/>
          <w:color w:val="000000" w:themeColor="text1"/>
          <w:sz w:val="22"/>
          <w:szCs w:val="22"/>
        </w:rPr>
      </w:pPr>
    </w:p>
    <w:sdt>
      <w:sdtPr>
        <w:rPr>
          <w:lang w:val="es-ES"/>
        </w:rPr>
        <w:id w:val="451135250"/>
        <w:docPartObj>
          <w:docPartGallery w:val="Table of Contents"/>
          <w:docPartUnique/>
        </w:docPartObj>
      </w:sdtPr>
      <w:sdtEndPr>
        <w:rPr>
          <w:rFonts w:ascii="Times New Roman" w:eastAsia="Times New Roman" w:hAnsi="Times New Roman" w:cs="Times New Roman"/>
          <w:b/>
          <w:bCs/>
          <w:color w:val="auto"/>
          <w:sz w:val="20"/>
          <w:szCs w:val="20"/>
          <w:lang w:eastAsia="es-ES"/>
        </w:rPr>
      </w:sdtEndPr>
      <w:sdtContent>
        <w:p w14:paraId="7C5631F6" w14:textId="56C28865" w:rsidR="000873D2" w:rsidRDefault="00171CCC" w:rsidP="00171CCC">
          <w:pPr>
            <w:pStyle w:val="TtuloTDC"/>
            <w:jc w:val="center"/>
            <w:rPr>
              <w:rFonts w:ascii="Arial" w:hAnsi="Arial" w:cs="Arial"/>
              <w:b/>
              <w:bCs/>
              <w:color w:val="auto"/>
              <w:sz w:val="22"/>
              <w:szCs w:val="22"/>
              <w:lang w:val="es-ES"/>
            </w:rPr>
          </w:pPr>
          <w:r w:rsidRPr="00171CCC">
            <w:rPr>
              <w:rFonts w:ascii="Arial" w:hAnsi="Arial" w:cs="Arial"/>
              <w:b/>
              <w:bCs/>
              <w:color w:val="auto"/>
              <w:sz w:val="22"/>
              <w:szCs w:val="22"/>
              <w:lang w:val="es-ES"/>
            </w:rPr>
            <w:t>TABLA DE</w:t>
          </w:r>
          <w:r w:rsidRPr="00171CCC">
            <w:rPr>
              <w:color w:val="auto"/>
              <w:lang w:val="es-ES"/>
            </w:rPr>
            <w:t xml:space="preserve"> </w:t>
          </w:r>
          <w:r w:rsidRPr="00171CCC">
            <w:rPr>
              <w:rFonts w:ascii="Arial" w:hAnsi="Arial" w:cs="Arial"/>
              <w:b/>
              <w:bCs/>
              <w:color w:val="auto"/>
              <w:sz w:val="22"/>
              <w:szCs w:val="22"/>
              <w:lang w:val="es-ES"/>
            </w:rPr>
            <w:t>CONTENIDO</w:t>
          </w:r>
        </w:p>
        <w:p w14:paraId="4F90D5D2" w14:textId="77777777" w:rsidR="00171CCC" w:rsidRPr="00171CCC" w:rsidRDefault="00171CCC" w:rsidP="00171CCC">
          <w:pPr>
            <w:rPr>
              <w:lang w:val="es-ES" w:eastAsia="es-CO"/>
            </w:rPr>
          </w:pPr>
        </w:p>
        <w:p w14:paraId="5D850E16" w14:textId="77777777" w:rsidR="00171CCC" w:rsidRPr="00171CCC" w:rsidRDefault="00171CCC" w:rsidP="00171CCC">
          <w:pPr>
            <w:rPr>
              <w:lang w:val="es-ES" w:eastAsia="es-CO"/>
            </w:rPr>
          </w:pPr>
        </w:p>
        <w:p w14:paraId="605DEA86" w14:textId="5D7B826B" w:rsidR="00171CCC" w:rsidRDefault="000873D2">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r>
            <w:fldChar w:fldCharType="begin"/>
          </w:r>
          <w:r>
            <w:instrText xml:space="preserve"> TOC \o "1-3" \h \z \u </w:instrText>
          </w:r>
          <w:r>
            <w:fldChar w:fldCharType="separate"/>
          </w:r>
          <w:hyperlink w:anchor="_Toc220508634" w:history="1">
            <w:r w:rsidR="00171CCC" w:rsidRPr="00C573AA">
              <w:rPr>
                <w:rStyle w:val="Hipervnculo"/>
                <w:rFonts w:ascii="Arial" w:hAnsi="Arial" w:cs="Arial"/>
                <w:b/>
                <w:bCs/>
                <w:noProof/>
              </w:rPr>
              <w:t>1.</w:t>
            </w:r>
            <w:r w:rsidR="00171CCC">
              <w:rPr>
                <w:rFonts w:asciiTheme="minorHAnsi" w:eastAsiaTheme="minorEastAsia" w:hAnsiTheme="minorHAnsi" w:cstheme="minorBidi"/>
                <w:noProof/>
                <w:kern w:val="2"/>
                <w:sz w:val="24"/>
                <w:szCs w:val="24"/>
                <w:lang w:eastAsia="es-CO"/>
                <w14:ligatures w14:val="standardContextual"/>
              </w:rPr>
              <w:tab/>
            </w:r>
            <w:r w:rsidR="00171CCC" w:rsidRPr="00C573AA">
              <w:rPr>
                <w:rStyle w:val="Hipervnculo"/>
                <w:rFonts w:ascii="Arial" w:hAnsi="Arial" w:cs="Arial"/>
                <w:b/>
                <w:bCs/>
                <w:noProof/>
              </w:rPr>
              <w:t>INTRODUCCIÒN</w:t>
            </w:r>
            <w:r w:rsidR="00171CCC">
              <w:rPr>
                <w:noProof/>
                <w:webHidden/>
              </w:rPr>
              <w:tab/>
            </w:r>
            <w:r w:rsidR="00171CCC">
              <w:rPr>
                <w:noProof/>
                <w:webHidden/>
              </w:rPr>
              <w:fldChar w:fldCharType="begin"/>
            </w:r>
            <w:r w:rsidR="00171CCC">
              <w:rPr>
                <w:noProof/>
                <w:webHidden/>
              </w:rPr>
              <w:instrText xml:space="preserve"> PAGEREF _Toc220508634 \h </w:instrText>
            </w:r>
            <w:r w:rsidR="00171CCC">
              <w:rPr>
                <w:noProof/>
                <w:webHidden/>
              </w:rPr>
            </w:r>
            <w:r w:rsidR="00171CCC">
              <w:rPr>
                <w:noProof/>
                <w:webHidden/>
              </w:rPr>
              <w:fldChar w:fldCharType="separate"/>
            </w:r>
            <w:r w:rsidR="00171CCC">
              <w:rPr>
                <w:noProof/>
                <w:webHidden/>
              </w:rPr>
              <w:t>3</w:t>
            </w:r>
            <w:r w:rsidR="00171CCC">
              <w:rPr>
                <w:noProof/>
                <w:webHidden/>
              </w:rPr>
              <w:fldChar w:fldCharType="end"/>
            </w:r>
          </w:hyperlink>
        </w:p>
        <w:p w14:paraId="0DFB13AA" w14:textId="51DA5BA4" w:rsidR="00171CCC" w:rsidRDefault="00171CCC">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8635" w:history="1">
            <w:r w:rsidRPr="00C573AA">
              <w:rPr>
                <w:rStyle w:val="Hipervnculo"/>
                <w:rFonts w:ascii="Arial" w:hAnsi="Arial" w:cs="Arial"/>
                <w:b/>
                <w:bCs/>
                <w:noProof/>
              </w:rPr>
              <w:t>2.</w:t>
            </w:r>
            <w:r>
              <w:rPr>
                <w:rFonts w:asciiTheme="minorHAnsi" w:eastAsiaTheme="minorEastAsia" w:hAnsiTheme="minorHAnsi" w:cstheme="minorBidi"/>
                <w:noProof/>
                <w:kern w:val="2"/>
                <w:sz w:val="24"/>
                <w:szCs w:val="24"/>
                <w:lang w:eastAsia="es-CO"/>
                <w14:ligatures w14:val="standardContextual"/>
              </w:rPr>
              <w:tab/>
            </w:r>
            <w:r w:rsidRPr="00C573AA">
              <w:rPr>
                <w:rStyle w:val="Hipervnculo"/>
                <w:rFonts w:ascii="Arial" w:hAnsi="Arial" w:cs="Arial"/>
                <w:b/>
                <w:bCs/>
                <w:noProof/>
              </w:rPr>
              <w:t>NORMATIVIDAD</w:t>
            </w:r>
            <w:r>
              <w:rPr>
                <w:noProof/>
                <w:webHidden/>
              </w:rPr>
              <w:tab/>
            </w:r>
            <w:r>
              <w:rPr>
                <w:noProof/>
                <w:webHidden/>
              </w:rPr>
              <w:fldChar w:fldCharType="begin"/>
            </w:r>
            <w:r>
              <w:rPr>
                <w:noProof/>
                <w:webHidden/>
              </w:rPr>
              <w:instrText xml:space="preserve"> PAGEREF _Toc220508635 \h </w:instrText>
            </w:r>
            <w:r>
              <w:rPr>
                <w:noProof/>
                <w:webHidden/>
              </w:rPr>
            </w:r>
            <w:r>
              <w:rPr>
                <w:noProof/>
                <w:webHidden/>
              </w:rPr>
              <w:fldChar w:fldCharType="separate"/>
            </w:r>
            <w:r>
              <w:rPr>
                <w:noProof/>
                <w:webHidden/>
              </w:rPr>
              <w:t>3</w:t>
            </w:r>
            <w:r>
              <w:rPr>
                <w:noProof/>
                <w:webHidden/>
              </w:rPr>
              <w:fldChar w:fldCharType="end"/>
            </w:r>
          </w:hyperlink>
        </w:p>
        <w:p w14:paraId="742E1355" w14:textId="65C8B7ED" w:rsidR="00171CCC" w:rsidRDefault="00171CCC">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8636" w:history="1">
            <w:r w:rsidRPr="00C573AA">
              <w:rPr>
                <w:rStyle w:val="Hipervnculo"/>
                <w:rFonts w:ascii="Arial" w:hAnsi="Arial" w:cs="Arial"/>
                <w:b/>
                <w:bCs/>
                <w:noProof/>
              </w:rPr>
              <w:t>3.</w:t>
            </w:r>
            <w:r>
              <w:rPr>
                <w:rFonts w:asciiTheme="minorHAnsi" w:eastAsiaTheme="minorEastAsia" w:hAnsiTheme="minorHAnsi" w:cstheme="minorBidi"/>
                <w:noProof/>
                <w:kern w:val="2"/>
                <w:sz w:val="24"/>
                <w:szCs w:val="24"/>
                <w:lang w:eastAsia="es-CO"/>
                <w14:ligatures w14:val="standardContextual"/>
              </w:rPr>
              <w:tab/>
            </w:r>
            <w:r w:rsidRPr="00C573AA">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_Toc220508636 \h </w:instrText>
            </w:r>
            <w:r>
              <w:rPr>
                <w:noProof/>
                <w:webHidden/>
              </w:rPr>
            </w:r>
            <w:r>
              <w:rPr>
                <w:noProof/>
                <w:webHidden/>
              </w:rPr>
              <w:fldChar w:fldCharType="separate"/>
            </w:r>
            <w:r>
              <w:rPr>
                <w:noProof/>
                <w:webHidden/>
              </w:rPr>
              <w:t>4</w:t>
            </w:r>
            <w:r>
              <w:rPr>
                <w:noProof/>
                <w:webHidden/>
              </w:rPr>
              <w:fldChar w:fldCharType="end"/>
            </w:r>
          </w:hyperlink>
        </w:p>
        <w:p w14:paraId="26A89506" w14:textId="5125A89A" w:rsidR="00171CCC" w:rsidRDefault="00171CCC">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8637" w:history="1">
            <w:r w:rsidRPr="00C573AA">
              <w:rPr>
                <w:rStyle w:val="Hipervnculo"/>
                <w:rFonts w:ascii="Arial" w:hAnsi="Arial" w:cs="Arial"/>
                <w:b/>
                <w:bCs/>
                <w:noProof/>
              </w:rPr>
              <w:t>4.</w:t>
            </w:r>
            <w:r>
              <w:rPr>
                <w:rFonts w:asciiTheme="minorHAnsi" w:eastAsiaTheme="minorEastAsia" w:hAnsiTheme="minorHAnsi" w:cstheme="minorBidi"/>
                <w:noProof/>
                <w:kern w:val="2"/>
                <w:sz w:val="24"/>
                <w:szCs w:val="24"/>
                <w:lang w:eastAsia="es-CO"/>
                <w14:ligatures w14:val="standardContextual"/>
              </w:rPr>
              <w:tab/>
            </w:r>
            <w:r w:rsidRPr="00C573AA">
              <w:rPr>
                <w:rStyle w:val="Hipervnculo"/>
                <w:rFonts w:ascii="Arial" w:hAnsi="Arial" w:cs="Arial"/>
                <w:b/>
                <w:bCs/>
                <w:noProof/>
              </w:rPr>
              <w:t>DEFINICIONES Y TERMINOLOGÍA APLICABLE:</w:t>
            </w:r>
            <w:r>
              <w:rPr>
                <w:noProof/>
                <w:webHidden/>
              </w:rPr>
              <w:tab/>
            </w:r>
            <w:r>
              <w:rPr>
                <w:noProof/>
                <w:webHidden/>
              </w:rPr>
              <w:fldChar w:fldCharType="begin"/>
            </w:r>
            <w:r>
              <w:rPr>
                <w:noProof/>
                <w:webHidden/>
              </w:rPr>
              <w:instrText xml:space="preserve"> PAGEREF _Toc220508637 \h </w:instrText>
            </w:r>
            <w:r>
              <w:rPr>
                <w:noProof/>
                <w:webHidden/>
              </w:rPr>
            </w:r>
            <w:r>
              <w:rPr>
                <w:noProof/>
                <w:webHidden/>
              </w:rPr>
              <w:fldChar w:fldCharType="separate"/>
            </w:r>
            <w:r>
              <w:rPr>
                <w:noProof/>
                <w:webHidden/>
              </w:rPr>
              <w:t>4</w:t>
            </w:r>
            <w:r>
              <w:rPr>
                <w:noProof/>
                <w:webHidden/>
              </w:rPr>
              <w:fldChar w:fldCharType="end"/>
            </w:r>
          </w:hyperlink>
        </w:p>
        <w:p w14:paraId="2C69C572" w14:textId="297D407E" w:rsidR="00171CCC" w:rsidRDefault="00171CCC">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8638" w:history="1">
            <w:r w:rsidRPr="00C573AA">
              <w:rPr>
                <w:rStyle w:val="Hipervnculo"/>
                <w:rFonts w:ascii="Arial" w:hAnsi="Arial" w:cs="Arial"/>
                <w:b/>
                <w:bCs/>
                <w:noProof/>
              </w:rPr>
              <w:t>5.</w:t>
            </w:r>
            <w:r>
              <w:rPr>
                <w:rFonts w:asciiTheme="minorHAnsi" w:eastAsiaTheme="minorEastAsia" w:hAnsiTheme="minorHAnsi" w:cstheme="minorBidi"/>
                <w:noProof/>
                <w:kern w:val="2"/>
                <w:sz w:val="24"/>
                <w:szCs w:val="24"/>
                <w:lang w:eastAsia="es-CO"/>
                <w14:ligatures w14:val="standardContextual"/>
              </w:rPr>
              <w:tab/>
            </w:r>
            <w:r w:rsidRPr="00C573AA">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_Toc220508638 \h </w:instrText>
            </w:r>
            <w:r>
              <w:rPr>
                <w:noProof/>
                <w:webHidden/>
              </w:rPr>
            </w:r>
            <w:r>
              <w:rPr>
                <w:noProof/>
                <w:webHidden/>
              </w:rPr>
              <w:fldChar w:fldCharType="separate"/>
            </w:r>
            <w:r>
              <w:rPr>
                <w:noProof/>
                <w:webHidden/>
              </w:rPr>
              <w:t>5</w:t>
            </w:r>
            <w:r>
              <w:rPr>
                <w:noProof/>
                <w:webHidden/>
              </w:rPr>
              <w:fldChar w:fldCharType="end"/>
            </w:r>
          </w:hyperlink>
        </w:p>
        <w:p w14:paraId="70C87E14" w14:textId="754CBB7E" w:rsidR="00171CCC" w:rsidRDefault="00171CCC">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8639" w:history="1">
            <w:r w:rsidRPr="00C573AA">
              <w:rPr>
                <w:rStyle w:val="Hipervnculo"/>
                <w:rFonts w:ascii="Arial" w:hAnsi="Arial" w:cs="Arial"/>
                <w:b/>
                <w:bCs/>
                <w:noProof/>
              </w:rPr>
              <w:t>6.</w:t>
            </w:r>
            <w:r>
              <w:rPr>
                <w:rFonts w:asciiTheme="minorHAnsi" w:eastAsiaTheme="minorEastAsia" w:hAnsiTheme="minorHAnsi" w:cstheme="minorBidi"/>
                <w:noProof/>
                <w:kern w:val="2"/>
                <w:sz w:val="24"/>
                <w:szCs w:val="24"/>
                <w:lang w:eastAsia="es-CO"/>
                <w14:ligatures w14:val="standardContextual"/>
              </w:rPr>
              <w:tab/>
            </w:r>
            <w:r w:rsidRPr="00C573AA">
              <w:rPr>
                <w:rStyle w:val="Hipervnculo"/>
                <w:rFonts w:ascii="Arial" w:hAnsi="Arial" w:cs="Arial"/>
                <w:b/>
                <w:bCs/>
                <w:noProof/>
              </w:rPr>
              <w:t>ESTRUCTURA DE LA PLANTA</w:t>
            </w:r>
            <w:r>
              <w:rPr>
                <w:noProof/>
                <w:webHidden/>
              </w:rPr>
              <w:tab/>
            </w:r>
            <w:r>
              <w:rPr>
                <w:noProof/>
                <w:webHidden/>
              </w:rPr>
              <w:fldChar w:fldCharType="begin"/>
            </w:r>
            <w:r>
              <w:rPr>
                <w:noProof/>
                <w:webHidden/>
              </w:rPr>
              <w:instrText xml:space="preserve"> PAGEREF _Toc220508639 \h </w:instrText>
            </w:r>
            <w:r>
              <w:rPr>
                <w:noProof/>
                <w:webHidden/>
              </w:rPr>
            </w:r>
            <w:r>
              <w:rPr>
                <w:noProof/>
                <w:webHidden/>
              </w:rPr>
              <w:fldChar w:fldCharType="separate"/>
            </w:r>
            <w:r>
              <w:rPr>
                <w:noProof/>
                <w:webHidden/>
              </w:rPr>
              <w:t>5</w:t>
            </w:r>
            <w:r>
              <w:rPr>
                <w:noProof/>
                <w:webHidden/>
              </w:rPr>
              <w:fldChar w:fldCharType="end"/>
            </w:r>
          </w:hyperlink>
        </w:p>
        <w:p w14:paraId="5699B309" w14:textId="722ADEA4" w:rsidR="00171CCC" w:rsidRDefault="00171CCC">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8640" w:history="1">
            <w:r w:rsidRPr="00C573AA">
              <w:rPr>
                <w:rStyle w:val="Hipervnculo"/>
                <w:rFonts w:ascii="Arial" w:hAnsi="Arial" w:cs="Arial"/>
                <w:b/>
                <w:bCs/>
                <w:noProof/>
              </w:rPr>
              <w:t>7.</w:t>
            </w:r>
            <w:r>
              <w:rPr>
                <w:rFonts w:asciiTheme="minorHAnsi" w:eastAsiaTheme="minorEastAsia" w:hAnsiTheme="minorHAnsi" w:cstheme="minorBidi"/>
                <w:noProof/>
                <w:kern w:val="2"/>
                <w:sz w:val="24"/>
                <w:szCs w:val="24"/>
                <w:lang w:eastAsia="es-CO"/>
                <w14:ligatures w14:val="standardContextual"/>
              </w:rPr>
              <w:tab/>
            </w:r>
            <w:r w:rsidRPr="00C573AA">
              <w:rPr>
                <w:rStyle w:val="Hipervnculo"/>
                <w:rFonts w:ascii="Arial" w:hAnsi="Arial" w:cs="Arial"/>
                <w:b/>
                <w:bCs/>
                <w:noProof/>
              </w:rPr>
              <w:t>DESARROLLO PLAN ANUAL DE VACANTES</w:t>
            </w:r>
            <w:r>
              <w:rPr>
                <w:noProof/>
                <w:webHidden/>
              </w:rPr>
              <w:tab/>
            </w:r>
            <w:r>
              <w:rPr>
                <w:noProof/>
                <w:webHidden/>
              </w:rPr>
              <w:fldChar w:fldCharType="begin"/>
            </w:r>
            <w:r>
              <w:rPr>
                <w:noProof/>
                <w:webHidden/>
              </w:rPr>
              <w:instrText xml:space="preserve"> PAGEREF _Toc220508640 \h </w:instrText>
            </w:r>
            <w:r>
              <w:rPr>
                <w:noProof/>
                <w:webHidden/>
              </w:rPr>
            </w:r>
            <w:r>
              <w:rPr>
                <w:noProof/>
                <w:webHidden/>
              </w:rPr>
              <w:fldChar w:fldCharType="separate"/>
            </w:r>
            <w:r>
              <w:rPr>
                <w:noProof/>
                <w:webHidden/>
              </w:rPr>
              <w:t>6</w:t>
            </w:r>
            <w:r>
              <w:rPr>
                <w:noProof/>
                <w:webHidden/>
              </w:rPr>
              <w:fldChar w:fldCharType="end"/>
            </w:r>
          </w:hyperlink>
        </w:p>
        <w:p w14:paraId="61763E27" w14:textId="755734D0" w:rsidR="00171CCC" w:rsidRDefault="00171CCC">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8641" w:history="1">
            <w:r w:rsidRPr="00C573AA">
              <w:rPr>
                <w:rStyle w:val="Hipervnculo"/>
                <w:rFonts w:ascii="Arial" w:hAnsi="Arial" w:cs="Arial"/>
                <w:b/>
                <w:bCs/>
                <w:noProof/>
              </w:rPr>
              <w:t>8.</w:t>
            </w:r>
            <w:r>
              <w:rPr>
                <w:rFonts w:asciiTheme="minorHAnsi" w:eastAsiaTheme="minorEastAsia" w:hAnsiTheme="minorHAnsi" w:cstheme="minorBidi"/>
                <w:noProof/>
                <w:kern w:val="2"/>
                <w:sz w:val="24"/>
                <w:szCs w:val="24"/>
                <w:lang w:eastAsia="es-CO"/>
                <w14:ligatures w14:val="standardContextual"/>
              </w:rPr>
              <w:tab/>
            </w:r>
            <w:r w:rsidRPr="00C573AA">
              <w:rPr>
                <w:rStyle w:val="Hipervnculo"/>
                <w:rFonts w:ascii="Arial" w:hAnsi="Arial" w:cs="Arial"/>
                <w:b/>
                <w:bCs/>
                <w:noProof/>
              </w:rPr>
              <w:t>CARGOS VACANTE Y PENDIENTES POR POSESIONARSE</w:t>
            </w:r>
            <w:r>
              <w:rPr>
                <w:noProof/>
                <w:webHidden/>
              </w:rPr>
              <w:tab/>
            </w:r>
            <w:r>
              <w:rPr>
                <w:noProof/>
                <w:webHidden/>
              </w:rPr>
              <w:fldChar w:fldCharType="begin"/>
            </w:r>
            <w:r>
              <w:rPr>
                <w:noProof/>
                <w:webHidden/>
              </w:rPr>
              <w:instrText xml:space="preserve"> PAGEREF _Toc220508641 \h </w:instrText>
            </w:r>
            <w:r>
              <w:rPr>
                <w:noProof/>
                <w:webHidden/>
              </w:rPr>
            </w:r>
            <w:r>
              <w:rPr>
                <w:noProof/>
                <w:webHidden/>
              </w:rPr>
              <w:fldChar w:fldCharType="separate"/>
            </w:r>
            <w:r>
              <w:rPr>
                <w:noProof/>
                <w:webHidden/>
              </w:rPr>
              <w:t>6</w:t>
            </w:r>
            <w:r>
              <w:rPr>
                <w:noProof/>
                <w:webHidden/>
              </w:rPr>
              <w:fldChar w:fldCharType="end"/>
            </w:r>
          </w:hyperlink>
        </w:p>
        <w:p w14:paraId="103B4EDD" w14:textId="57E69EC7" w:rsidR="00171CCC" w:rsidRDefault="00171CCC">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8642" w:history="1">
            <w:r w:rsidRPr="00C573AA">
              <w:rPr>
                <w:rStyle w:val="Hipervnculo"/>
                <w:rFonts w:ascii="Arial" w:hAnsi="Arial" w:cs="Arial"/>
                <w:b/>
                <w:bCs/>
                <w:noProof/>
              </w:rPr>
              <w:t>9.</w:t>
            </w:r>
            <w:r>
              <w:rPr>
                <w:rFonts w:asciiTheme="minorHAnsi" w:eastAsiaTheme="minorEastAsia" w:hAnsiTheme="minorHAnsi" w:cstheme="minorBidi"/>
                <w:noProof/>
                <w:kern w:val="2"/>
                <w:sz w:val="24"/>
                <w:szCs w:val="24"/>
                <w:lang w:eastAsia="es-CO"/>
                <w14:ligatures w14:val="standardContextual"/>
              </w:rPr>
              <w:tab/>
            </w:r>
            <w:r w:rsidRPr="00C573AA">
              <w:rPr>
                <w:rStyle w:val="Hipervnculo"/>
                <w:rFonts w:ascii="Arial" w:hAnsi="Arial" w:cs="Arial"/>
                <w:b/>
                <w:bCs/>
                <w:noProof/>
              </w:rPr>
              <w:t>ACCIONES A SEGUIR</w:t>
            </w:r>
            <w:r>
              <w:rPr>
                <w:noProof/>
                <w:webHidden/>
              </w:rPr>
              <w:tab/>
            </w:r>
            <w:r>
              <w:rPr>
                <w:noProof/>
                <w:webHidden/>
              </w:rPr>
              <w:fldChar w:fldCharType="begin"/>
            </w:r>
            <w:r>
              <w:rPr>
                <w:noProof/>
                <w:webHidden/>
              </w:rPr>
              <w:instrText xml:space="preserve"> PAGEREF _Toc220508642 \h </w:instrText>
            </w:r>
            <w:r>
              <w:rPr>
                <w:noProof/>
                <w:webHidden/>
              </w:rPr>
            </w:r>
            <w:r>
              <w:rPr>
                <w:noProof/>
                <w:webHidden/>
              </w:rPr>
              <w:fldChar w:fldCharType="separate"/>
            </w:r>
            <w:r>
              <w:rPr>
                <w:noProof/>
                <w:webHidden/>
              </w:rPr>
              <w:t>7</w:t>
            </w:r>
            <w:r>
              <w:rPr>
                <w:noProof/>
                <w:webHidden/>
              </w:rPr>
              <w:fldChar w:fldCharType="end"/>
            </w:r>
          </w:hyperlink>
        </w:p>
        <w:p w14:paraId="11C7AD32" w14:textId="4E4D2EF4" w:rsidR="000873D2" w:rsidRDefault="000873D2">
          <w:r>
            <w:rPr>
              <w:b/>
              <w:bCs/>
              <w:lang w:val="es-ES"/>
            </w:rPr>
            <w:fldChar w:fldCharType="end"/>
          </w:r>
        </w:p>
      </w:sdtContent>
    </w:sdt>
    <w:p w14:paraId="14522EF6" w14:textId="77777777" w:rsidR="00EB014D" w:rsidRDefault="00EB014D" w:rsidP="00EC6B79">
      <w:pPr>
        <w:jc w:val="both"/>
        <w:rPr>
          <w:rFonts w:ascii="Arial" w:hAnsi="Arial" w:cs="Arial"/>
          <w:b/>
          <w:color w:val="000000" w:themeColor="text1"/>
          <w:sz w:val="22"/>
          <w:szCs w:val="22"/>
        </w:rPr>
      </w:pPr>
    </w:p>
    <w:p w14:paraId="4BC54A39" w14:textId="77777777" w:rsidR="00EB014D" w:rsidRDefault="00EB014D" w:rsidP="00EC6B79">
      <w:pPr>
        <w:jc w:val="both"/>
        <w:rPr>
          <w:rFonts w:ascii="Arial" w:hAnsi="Arial" w:cs="Arial"/>
          <w:b/>
          <w:color w:val="000000" w:themeColor="text1"/>
          <w:sz w:val="22"/>
          <w:szCs w:val="22"/>
        </w:rPr>
      </w:pPr>
    </w:p>
    <w:p w14:paraId="7CD79D0B" w14:textId="77777777" w:rsidR="00EB014D" w:rsidRDefault="00EB014D" w:rsidP="00EC6B79">
      <w:pPr>
        <w:jc w:val="both"/>
        <w:rPr>
          <w:rFonts w:ascii="Arial" w:hAnsi="Arial" w:cs="Arial"/>
          <w:b/>
          <w:color w:val="000000" w:themeColor="text1"/>
          <w:sz w:val="22"/>
          <w:szCs w:val="22"/>
        </w:rPr>
      </w:pPr>
    </w:p>
    <w:p w14:paraId="70586AA3" w14:textId="77777777" w:rsidR="00EB014D" w:rsidRDefault="00EB014D" w:rsidP="00EC6B79">
      <w:pPr>
        <w:jc w:val="both"/>
        <w:rPr>
          <w:rFonts w:ascii="Arial" w:hAnsi="Arial" w:cs="Arial"/>
          <w:b/>
          <w:color w:val="000000" w:themeColor="text1"/>
          <w:sz w:val="22"/>
          <w:szCs w:val="22"/>
        </w:rPr>
      </w:pPr>
    </w:p>
    <w:p w14:paraId="16E9F51F" w14:textId="77777777" w:rsidR="00EB014D" w:rsidRDefault="00EB014D" w:rsidP="00EC6B79">
      <w:pPr>
        <w:jc w:val="both"/>
        <w:rPr>
          <w:rFonts w:ascii="Arial" w:hAnsi="Arial" w:cs="Arial"/>
          <w:b/>
          <w:color w:val="000000" w:themeColor="text1"/>
          <w:sz w:val="22"/>
          <w:szCs w:val="22"/>
        </w:rPr>
      </w:pPr>
    </w:p>
    <w:p w14:paraId="0865BED3" w14:textId="77777777" w:rsidR="00EB014D" w:rsidRDefault="00EB014D" w:rsidP="00EC6B79">
      <w:pPr>
        <w:jc w:val="both"/>
        <w:rPr>
          <w:rFonts w:ascii="Arial" w:hAnsi="Arial" w:cs="Arial"/>
          <w:b/>
          <w:color w:val="000000" w:themeColor="text1"/>
          <w:sz w:val="22"/>
          <w:szCs w:val="22"/>
        </w:rPr>
      </w:pPr>
    </w:p>
    <w:p w14:paraId="054EDDDD" w14:textId="77777777" w:rsidR="00EB014D" w:rsidRDefault="00EB014D" w:rsidP="00EC6B79">
      <w:pPr>
        <w:jc w:val="both"/>
        <w:rPr>
          <w:rFonts w:ascii="Arial" w:hAnsi="Arial" w:cs="Arial"/>
          <w:b/>
          <w:color w:val="000000" w:themeColor="text1"/>
          <w:sz w:val="22"/>
          <w:szCs w:val="22"/>
        </w:rPr>
      </w:pPr>
    </w:p>
    <w:p w14:paraId="0DD868CD" w14:textId="77777777" w:rsidR="00EB014D" w:rsidRDefault="00EB014D" w:rsidP="00EC6B79">
      <w:pPr>
        <w:jc w:val="both"/>
        <w:rPr>
          <w:rFonts w:ascii="Arial" w:hAnsi="Arial" w:cs="Arial"/>
          <w:b/>
          <w:color w:val="000000" w:themeColor="text1"/>
          <w:sz w:val="22"/>
          <w:szCs w:val="22"/>
        </w:rPr>
      </w:pPr>
    </w:p>
    <w:p w14:paraId="28A75626" w14:textId="77777777" w:rsidR="00EB014D" w:rsidRDefault="00EB014D" w:rsidP="00EC6B79">
      <w:pPr>
        <w:jc w:val="both"/>
        <w:rPr>
          <w:rFonts w:ascii="Arial" w:hAnsi="Arial" w:cs="Arial"/>
          <w:b/>
          <w:color w:val="000000" w:themeColor="text1"/>
          <w:sz w:val="22"/>
          <w:szCs w:val="22"/>
        </w:rPr>
      </w:pPr>
    </w:p>
    <w:p w14:paraId="4DAD1B6B" w14:textId="77777777" w:rsidR="00EB014D" w:rsidRDefault="00EB014D" w:rsidP="00EC6B79">
      <w:pPr>
        <w:jc w:val="both"/>
        <w:rPr>
          <w:rFonts w:ascii="Arial" w:hAnsi="Arial" w:cs="Arial"/>
          <w:b/>
          <w:color w:val="000000" w:themeColor="text1"/>
          <w:sz w:val="22"/>
          <w:szCs w:val="22"/>
        </w:rPr>
      </w:pPr>
    </w:p>
    <w:p w14:paraId="302D60B5" w14:textId="77777777" w:rsidR="00EB014D" w:rsidRDefault="00EB014D" w:rsidP="00EC6B79">
      <w:pPr>
        <w:jc w:val="both"/>
        <w:rPr>
          <w:rFonts w:ascii="Arial" w:hAnsi="Arial" w:cs="Arial"/>
          <w:b/>
          <w:color w:val="000000" w:themeColor="text1"/>
          <w:sz w:val="22"/>
          <w:szCs w:val="22"/>
        </w:rPr>
      </w:pPr>
    </w:p>
    <w:p w14:paraId="5B394CBA" w14:textId="77777777" w:rsidR="00EB014D" w:rsidRDefault="00EB014D" w:rsidP="00EC6B79">
      <w:pPr>
        <w:jc w:val="both"/>
        <w:rPr>
          <w:rFonts w:ascii="Arial" w:hAnsi="Arial" w:cs="Arial"/>
          <w:b/>
          <w:color w:val="000000" w:themeColor="text1"/>
          <w:sz w:val="22"/>
          <w:szCs w:val="22"/>
        </w:rPr>
      </w:pPr>
    </w:p>
    <w:p w14:paraId="25960D65" w14:textId="77777777" w:rsidR="00EB014D" w:rsidRDefault="00EB014D" w:rsidP="00EC6B79">
      <w:pPr>
        <w:jc w:val="both"/>
        <w:rPr>
          <w:rFonts w:ascii="Arial" w:hAnsi="Arial" w:cs="Arial"/>
          <w:b/>
          <w:color w:val="000000" w:themeColor="text1"/>
          <w:sz w:val="22"/>
          <w:szCs w:val="22"/>
        </w:rPr>
      </w:pPr>
    </w:p>
    <w:p w14:paraId="180060E2" w14:textId="77777777" w:rsidR="00EB014D" w:rsidRDefault="00EB014D" w:rsidP="00EC6B79">
      <w:pPr>
        <w:jc w:val="both"/>
        <w:rPr>
          <w:rFonts w:ascii="Arial" w:hAnsi="Arial" w:cs="Arial"/>
          <w:b/>
          <w:color w:val="000000" w:themeColor="text1"/>
          <w:sz w:val="22"/>
          <w:szCs w:val="22"/>
        </w:rPr>
      </w:pPr>
    </w:p>
    <w:p w14:paraId="60A8BB24" w14:textId="77777777" w:rsidR="00171CCC" w:rsidRDefault="00171CCC" w:rsidP="00EC6B79">
      <w:pPr>
        <w:jc w:val="both"/>
        <w:rPr>
          <w:rFonts w:ascii="Arial" w:hAnsi="Arial" w:cs="Arial"/>
          <w:b/>
          <w:color w:val="000000" w:themeColor="text1"/>
          <w:sz w:val="22"/>
          <w:szCs w:val="22"/>
        </w:rPr>
      </w:pPr>
    </w:p>
    <w:p w14:paraId="221E3295" w14:textId="77777777" w:rsidR="00171CCC" w:rsidRDefault="00171CCC" w:rsidP="00EC6B79">
      <w:pPr>
        <w:jc w:val="both"/>
        <w:rPr>
          <w:rFonts w:ascii="Arial" w:hAnsi="Arial" w:cs="Arial"/>
          <w:b/>
          <w:color w:val="000000" w:themeColor="text1"/>
          <w:sz w:val="22"/>
          <w:szCs w:val="22"/>
        </w:rPr>
      </w:pPr>
    </w:p>
    <w:p w14:paraId="0EB75FC4" w14:textId="77777777" w:rsidR="00171CCC" w:rsidRDefault="00171CCC" w:rsidP="00EC6B79">
      <w:pPr>
        <w:jc w:val="both"/>
        <w:rPr>
          <w:rFonts w:ascii="Arial" w:hAnsi="Arial" w:cs="Arial"/>
          <w:b/>
          <w:color w:val="000000" w:themeColor="text1"/>
          <w:sz w:val="22"/>
          <w:szCs w:val="22"/>
        </w:rPr>
      </w:pPr>
    </w:p>
    <w:p w14:paraId="0877430B" w14:textId="77777777" w:rsidR="00171CCC" w:rsidRDefault="00171CCC" w:rsidP="00EC6B79">
      <w:pPr>
        <w:jc w:val="both"/>
        <w:rPr>
          <w:rFonts w:ascii="Arial" w:hAnsi="Arial" w:cs="Arial"/>
          <w:b/>
          <w:color w:val="000000" w:themeColor="text1"/>
          <w:sz w:val="22"/>
          <w:szCs w:val="22"/>
        </w:rPr>
      </w:pPr>
    </w:p>
    <w:p w14:paraId="3D7DFC76" w14:textId="77777777" w:rsidR="00171CCC" w:rsidRDefault="00171CCC" w:rsidP="00EC6B79">
      <w:pPr>
        <w:jc w:val="both"/>
        <w:rPr>
          <w:rFonts w:ascii="Arial" w:hAnsi="Arial" w:cs="Arial"/>
          <w:b/>
          <w:color w:val="000000" w:themeColor="text1"/>
          <w:sz w:val="22"/>
          <w:szCs w:val="22"/>
        </w:rPr>
      </w:pPr>
    </w:p>
    <w:p w14:paraId="4A2D0F08" w14:textId="77777777" w:rsidR="00171CCC" w:rsidRDefault="00171CCC" w:rsidP="00EC6B79">
      <w:pPr>
        <w:jc w:val="both"/>
        <w:rPr>
          <w:rFonts w:ascii="Arial" w:hAnsi="Arial" w:cs="Arial"/>
          <w:b/>
          <w:color w:val="000000" w:themeColor="text1"/>
          <w:sz w:val="22"/>
          <w:szCs w:val="22"/>
        </w:rPr>
      </w:pPr>
    </w:p>
    <w:p w14:paraId="38FB02FD" w14:textId="77777777" w:rsidR="00171CCC" w:rsidRDefault="00171CCC" w:rsidP="00EC6B79">
      <w:pPr>
        <w:jc w:val="both"/>
        <w:rPr>
          <w:rFonts w:ascii="Arial" w:hAnsi="Arial" w:cs="Arial"/>
          <w:b/>
          <w:color w:val="000000" w:themeColor="text1"/>
          <w:sz w:val="22"/>
          <w:szCs w:val="22"/>
        </w:rPr>
      </w:pPr>
    </w:p>
    <w:p w14:paraId="10014D19" w14:textId="77777777" w:rsidR="00171CCC" w:rsidRDefault="00171CCC" w:rsidP="00EC6B79">
      <w:pPr>
        <w:jc w:val="both"/>
        <w:rPr>
          <w:rFonts w:ascii="Arial" w:hAnsi="Arial" w:cs="Arial"/>
          <w:b/>
          <w:color w:val="000000" w:themeColor="text1"/>
          <w:sz w:val="22"/>
          <w:szCs w:val="22"/>
        </w:rPr>
      </w:pPr>
    </w:p>
    <w:p w14:paraId="5DDCFC7A" w14:textId="77777777" w:rsidR="00171CCC" w:rsidRDefault="00171CCC" w:rsidP="00EC6B79">
      <w:pPr>
        <w:jc w:val="both"/>
        <w:rPr>
          <w:rFonts w:ascii="Arial" w:hAnsi="Arial" w:cs="Arial"/>
          <w:b/>
          <w:color w:val="000000" w:themeColor="text1"/>
          <w:sz w:val="22"/>
          <w:szCs w:val="22"/>
        </w:rPr>
      </w:pPr>
    </w:p>
    <w:p w14:paraId="7499C2EC" w14:textId="77777777" w:rsidR="00171CCC" w:rsidRDefault="00171CCC" w:rsidP="00EC6B79">
      <w:pPr>
        <w:jc w:val="both"/>
        <w:rPr>
          <w:rFonts w:ascii="Arial" w:hAnsi="Arial" w:cs="Arial"/>
          <w:b/>
          <w:color w:val="000000" w:themeColor="text1"/>
          <w:sz w:val="22"/>
          <w:szCs w:val="22"/>
        </w:rPr>
      </w:pPr>
    </w:p>
    <w:p w14:paraId="750EA2B1" w14:textId="77777777" w:rsidR="00171CCC" w:rsidRDefault="00171CCC" w:rsidP="00EC6B79">
      <w:pPr>
        <w:jc w:val="both"/>
        <w:rPr>
          <w:rFonts w:ascii="Arial" w:hAnsi="Arial" w:cs="Arial"/>
          <w:b/>
          <w:color w:val="000000" w:themeColor="text1"/>
          <w:sz w:val="22"/>
          <w:szCs w:val="22"/>
        </w:rPr>
      </w:pPr>
    </w:p>
    <w:p w14:paraId="69887144" w14:textId="77777777" w:rsidR="00171CCC" w:rsidRDefault="00171CCC" w:rsidP="00EC6B79">
      <w:pPr>
        <w:jc w:val="both"/>
        <w:rPr>
          <w:rFonts w:ascii="Arial" w:hAnsi="Arial" w:cs="Arial"/>
          <w:b/>
          <w:color w:val="000000" w:themeColor="text1"/>
          <w:sz w:val="22"/>
          <w:szCs w:val="22"/>
        </w:rPr>
      </w:pPr>
    </w:p>
    <w:p w14:paraId="49BCE54A" w14:textId="77777777" w:rsidR="00171CCC" w:rsidRDefault="00171CCC" w:rsidP="00EC6B79">
      <w:pPr>
        <w:jc w:val="both"/>
        <w:rPr>
          <w:rFonts w:ascii="Arial" w:hAnsi="Arial" w:cs="Arial"/>
          <w:b/>
          <w:color w:val="000000" w:themeColor="text1"/>
          <w:sz w:val="22"/>
          <w:szCs w:val="22"/>
        </w:rPr>
      </w:pPr>
    </w:p>
    <w:p w14:paraId="374E5732" w14:textId="77777777" w:rsidR="00171CCC" w:rsidRDefault="00171CCC" w:rsidP="00EC6B79">
      <w:pPr>
        <w:jc w:val="both"/>
        <w:rPr>
          <w:rFonts w:ascii="Arial" w:hAnsi="Arial" w:cs="Arial"/>
          <w:b/>
          <w:color w:val="000000" w:themeColor="text1"/>
          <w:sz w:val="22"/>
          <w:szCs w:val="22"/>
        </w:rPr>
      </w:pPr>
    </w:p>
    <w:p w14:paraId="2301B63E" w14:textId="77777777" w:rsidR="00171CCC" w:rsidRDefault="00171CCC" w:rsidP="00EC6B79">
      <w:pPr>
        <w:jc w:val="both"/>
        <w:rPr>
          <w:rFonts w:ascii="Arial" w:hAnsi="Arial" w:cs="Arial"/>
          <w:b/>
          <w:color w:val="000000" w:themeColor="text1"/>
          <w:sz w:val="22"/>
          <w:szCs w:val="22"/>
        </w:rPr>
      </w:pPr>
    </w:p>
    <w:p w14:paraId="43621068" w14:textId="77777777" w:rsidR="00171CCC" w:rsidRDefault="00171CCC" w:rsidP="00EC6B79">
      <w:pPr>
        <w:jc w:val="both"/>
        <w:rPr>
          <w:rFonts w:ascii="Arial" w:hAnsi="Arial" w:cs="Arial"/>
          <w:b/>
          <w:color w:val="000000" w:themeColor="text1"/>
          <w:sz w:val="22"/>
          <w:szCs w:val="22"/>
        </w:rPr>
      </w:pPr>
    </w:p>
    <w:p w14:paraId="6D006E91" w14:textId="77777777" w:rsidR="00171CCC" w:rsidRDefault="00171CCC" w:rsidP="00EC6B79">
      <w:pPr>
        <w:jc w:val="both"/>
        <w:rPr>
          <w:rFonts w:ascii="Arial" w:hAnsi="Arial" w:cs="Arial"/>
          <w:b/>
          <w:color w:val="000000" w:themeColor="text1"/>
          <w:sz w:val="22"/>
          <w:szCs w:val="22"/>
        </w:rPr>
      </w:pPr>
    </w:p>
    <w:p w14:paraId="141A5A56" w14:textId="77777777" w:rsidR="00171CCC" w:rsidRDefault="00171CCC" w:rsidP="00EC6B79">
      <w:pPr>
        <w:jc w:val="both"/>
        <w:rPr>
          <w:rFonts w:ascii="Arial" w:hAnsi="Arial" w:cs="Arial"/>
          <w:b/>
          <w:color w:val="000000" w:themeColor="text1"/>
          <w:sz w:val="22"/>
          <w:szCs w:val="22"/>
        </w:rPr>
      </w:pPr>
    </w:p>
    <w:p w14:paraId="25784E62" w14:textId="77777777" w:rsidR="00171CCC" w:rsidRDefault="00171CCC" w:rsidP="00EC6B79">
      <w:pPr>
        <w:jc w:val="both"/>
        <w:rPr>
          <w:rFonts w:ascii="Arial" w:hAnsi="Arial" w:cs="Arial"/>
          <w:b/>
          <w:color w:val="000000" w:themeColor="text1"/>
          <w:sz w:val="22"/>
          <w:szCs w:val="22"/>
        </w:rPr>
      </w:pPr>
    </w:p>
    <w:p w14:paraId="7943666F" w14:textId="77777777" w:rsidR="00171CCC" w:rsidRDefault="00171CCC" w:rsidP="00EC6B79">
      <w:pPr>
        <w:jc w:val="both"/>
        <w:rPr>
          <w:rFonts w:ascii="Arial" w:hAnsi="Arial" w:cs="Arial"/>
          <w:b/>
          <w:color w:val="000000" w:themeColor="text1"/>
          <w:sz w:val="22"/>
          <w:szCs w:val="22"/>
        </w:rPr>
      </w:pPr>
    </w:p>
    <w:p w14:paraId="6E914C8C" w14:textId="77777777" w:rsidR="00171CCC" w:rsidRDefault="00171CCC" w:rsidP="00EC6B79">
      <w:pPr>
        <w:jc w:val="both"/>
        <w:rPr>
          <w:rFonts w:ascii="Arial" w:hAnsi="Arial" w:cs="Arial"/>
          <w:b/>
          <w:color w:val="000000" w:themeColor="text1"/>
          <w:sz w:val="22"/>
          <w:szCs w:val="22"/>
        </w:rPr>
      </w:pPr>
    </w:p>
    <w:p w14:paraId="2754032F" w14:textId="77777777" w:rsidR="00EB014D" w:rsidRDefault="00EB014D" w:rsidP="00EC6B79">
      <w:pPr>
        <w:jc w:val="both"/>
        <w:rPr>
          <w:rFonts w:ascii="Arial" w:hAnsi="Arial" w:cs="Arial"/>
          <w:b/>
          <w:color w:val="000000" w:themeColor="text1"/>
          <w:sz w:val="22"/>
          <w:szCs w:val="22"/>
        </w:rPr>
      </w:pPr>
    </w:p>
    <w:p w14:paraId="07D4042D" w14:textId="77777777" w:rsidR="00EB014D" w:rsidRDefault="00EB014D" w:rsidP="00EC6B79">
      <w:pPr>
        <w:jc w:val="both"/>
        <w:rPr>
          <w:rFonts w:ascii="Arial" w:hAnsi="Arial" w:cs="Arial"/>
          <w:b/>
          <w:color w:val="000000" w:themeColor="text1"/>
          <w:sz w:val="22"/>
          <w:szCs w:val="22"/>
        </w:rPr>
      </w:pPr>
    </w:p>
    <w:p w14:paraId="66626F9B" w14:textId="77777777" w:rsidR="00171CCC" w:rsidRDefault="00171CCC" w:rsidP="00EC6B79">
      <w:pPr>
        <w:jc w:val="both"/>
        <w:rPr>
          <w:rFonts w:ascii="Arial" w:hAnsi="Arial" w:cs="Arial"/>
          <w:b/>
          <w:color w:val="000000" w:themeColor="text1"/>
          <w:sz w:val="22"/>
          <w:szCs w:val="22"/>
        </w:rPr>
      </w:pPr>
    </w:p>
    <w:p w14:paraId="113E2A52" w14:textId="57328634" w:rsidR="00EC6B79" w:rsidRPr="000873D2" w:rsidRDefault="001662E3" w:rsidP="000873D2">
      <w:pPr>
        <w:pStyle w:val="Ttulo1"/>
        <w:numPr>
          <w:ilvl w:val="0"/>
          <w:numId w:val="40"/>
        </w:numPr>
        <w:rPr>
          <w:rFonts w:ascii="Arial" w:hAnsi="Arial" w:cs="Arial"/>
          <w:b/>
          <w:bCs/>
          <w:color w:val="auto"/>
          <w:sz w:val="22"/>
          <w:szCs w:val="22"/>
        </w:rPr>
      </w:pPr>
      <w:bookmarkStart w:id="0" w:name="_Toc220508634"/>
      <w:r w:rsidRPr="000873D2">
        <w:rPr>
          <w:rFonts w:ascii="Arial" w:hAnsi="Arial" w:cs="Arial"/>
          <w:b/>
          <w:bCs/>
          <w:color w:val="auto"/>
          <w:sz w:val="22"/>
          <w:szCs w:val="22"/>
        </w:rPr>
        <w:t>INTROD</w:t>
      </w:r>
      <w:r w:rsidR="00EC6B79" w:rsidRPr="000873D2">
        <w:rPr>
          <w:rFonts w:ascii="Arial" w:hAnsi="Arial" w:cs="Arial"/>
          <w:b/>
          <w:bCs/>
          <w:color w:val="auto"/>
          <w:sz w:val="22"/>
          <w:szCs w:val="22"/>
        </w:rPr>
        <w:t>UCCIÒN</w:t>
      </w:r>
      <w:bookmarkEnd w:id="0"/>
    </w:p>
    <w:p w14:paraId="6C0111C7" w14:textId="77777777" w:rsidR="002B029F" w:rsidRDefault="002B029F" w:rsidP="00EC6B79">
      <w:pPr>
        <w:jc w:val="center"/>
        <w:rPr>
          <w:rFonts w:ascii="Arial" w:hAnsi="Arial" w:cs="Arial"/>
          <w:b/>
          <w:color w:val="000000" w:themeColor="text1"/>
          <w:sz w:val="22"/>
          <w:szCs w:val="22"/>
        </w:rPr>
      </w:pPr>
    </w:p>
    <w:p w14:paraId="20AFDC8C" w14:textId="77777777" w:rsidR="00A939D8" w:rsidRPr="00240DD9" w:rsidRDefault="00A939D8" w:rsidP="00EC6B79">
      <w:pPr>
        <w:jc w:val="both"/>
        <w:rPr>
          <w:rFonts w:ascii="Arial" w:hAnsi="Arial" w:cs="Arial"/>
          <w:sz w:val="22"/>
          <w:szCs w:val="22"/>
        </w:rPr>
      </w:pPr>
      <w:r w:rsidRPr="00240DD9">
        <w:rPr>
          <w:rFonts w:ascii="Arial" w:hAnsi="Arial" w:cs="Arial"/>
          <w:sz w:val="22"/>
          <w:szCs w:val="22"/>
        </w:rPr>
        <w:t>La Corporación concejo Municipal de Chía, desarrolla el plan anual de vacantes en cumplimiento con lo establecido en el artículo 15 de la Ley 909 de 2004, en alineación con las directrices definidas por el Departamento Administrativo de la Función Pública - DAFP.</w:t>
      </w:r>
    </w:p>
    <w:p w14:paraId="1A3C4052" w14:textId="77777777" w:rsidR="00A939D8" w:rsidRPr="00240DD9" w:rsidRDefault="00A939D8" w:rsidP="00EC6B79">
      <w:pPr>
        <w:jc w:val="both"/>
        <w:rPr>
          <w:rFonts w:ascii="Arial" w:hAnsi="Arial" w:cs="Arial"/>
          <w:sz w:val="22"/>
          <w:szCs w:val="22"/>
        </w:rPr>
      </w:pPr>
    </w:p>
    <w:p w14:paraId="4AC478F1" w14:textId="15AC9E29" w:rsidR="00A939D8" w:rsidRPr="00240DD9" w:rsidRDefault="00A939D8" w:rsidP="00EC6B79">
      <w:pPr>
        <w:jc w:val="both"/>
        <w:rPr>
          <w:rFonts w:ascii="Arial" w:hAnsi="Arial" w:cs="Arial"/>
          <w:sz w:val="22"/>
          <w:szCs w:val="22"/>
        </w:rPr>
      </w:pPr>
      <w:r w:rsidRPr="00240DD9">
        <w:rPr>
          <w:rFonts w:ascii="Arial" w:hAnsi="Arial" w:cs="Arial"/>
          <w:sz w:val="22"/>
          <w:szCs w:val="22"/>
        </w:rPr>
        <w:t xml:space="preserve">El Plan Anual de Vacantes es el instrumento de planificación, administración y actualización de la gestión del talento humano relacionada con los empleos de carrera administrativa que se encuentran en vacancia definitiva que deban ser provistos a través de concursos de méritos con procesos de selección abiertos y de ascenso, así como la provisión de las vacancias temporales. </w:t>
      </w:r>
    </w:p>
    <w:p w14:paraId="003569A0" w14:textId="77777777" w:rsidR="00A939D8" w:rsidRPr="00240DD9" w:rsidRDefault="00A939D8" w:rsidP="00EC6B79">
      <w:pPr>
        <w:jc w:val="both"/>
        <w:rPr>
          <w:rFonts w:ascii="Arial" w:hAnsi="Arial" w:cs="Arial"/>
          <w:sz w:val="22"/>
          <w:szCs w:val="22"/>
        </w:rPr>
      </w:pPr>
      <w:r w:rsidRPr="00240DD9">
        <w:rPr>
          <w:rFonts w:ascii="Arial" w:hAnsi="Arial" w:cs="Arial"/>
          <w:sz w:val="22"/>
          <w:szCs w:val="22"/>
        </w:rPr>
        <w:t xml:space="preserve">Mientras se surten los procesos de selección, tanto las vacantes definitivas como temporales que se van generando podrán ser provistas transitoriamente a través de la figura de encargo o, excepcionalmente, mediante nombramiento provisional. </w:t>
      </w:r>
    </w:p>
    <w:p w14:paraId="585152DA" w14:textId="77777777" w:rsidR="00A939D8" w:rsidRPr="00240DD9" w:rsidRDefault="00A939D8" w:rsidP="00EC6B79">
      <w:pPr>
        <w:jc w:val="both"/>
        <w:rPr>
          <w:rFonts w:ascii="Arial" w:hAnsi="Arial" w:cs="Arial"/>
          <w:sz w:val="22"/>
          <w:szCs w:val="22"/>
        </w:rPr>
      </w:pPr>
    </w:p>
    <w:p w14:paraId="28ED7DCE" w14:textId="1C21D0BB" w:rsidR="00AC2D77" w:rsidRPr="00240DD9" w:rsidRDefault="00A939D8" w:rsidP="00EC6B79">
      <w:pPr>
        <w:jc w:val="both"/>
        <w:rPr>
          <w:rFonts w:ascii="Arial" w:hAnsi="Arial" w:cs="Arial"/>
          <w:sz w:val="22"/>
          <w:szCs w:val="22"/>
        </w:rPr>
      </w:pPr>
      <w:r w:rsidRPr="00240DD9">
        <w:rPr>
          <w:rFonts w:ascii="Arial" w:hAnsi="Arial" w:cs="Arial"/>
          <w:sz w:val="22"/>
          <w:szCs w:val="22"/>
        </w:rPr>
        <w:t>En dicho Plan se relaciona el número y el perfil de dichos empleos que cuenten con apropiación y disponibilidad presupuestal y que deban ser objeto de provisión para garantizar el adecuado funcionamiento de los servicios que se prestan. La información de las vacancias se actualiza en la medida en que se van cubriendo las mismas o se generen otras, con el propósito de mejorar los procesos de gestión administrativa.</w:t>
      </w:r>
    </w:p>
    <w:p w14:paraId="6540A3D8" w14:textId="77777777" w:rsidR="00A939D8" w:rsidRPr="00240DD9" w:rsidRDefault="00A939D8" w:rsidP="00EC6B79">
      <w:pPr>
        <w:jc w:val="both"/>
        <w:rPr>
          <w:rFonts w:ascii="Arial" w:hAnsi="Arial" w:cs="Arial"/>
          <w:sz w:val="22"/>
          <w:szCs w:val="22"/>
        </w:rPr>
      </w:pPr>
    </w:p>
    <w:p w14:paraId="4A383F53" w14:textId="77777777" w:rsidR="00503395" w:rsidRPr="00240DD9" w:rsidRDefault="00A939D8" w:rsidP="00EC6B79">
      <w:pPr>
        <w:jc w:val="both"/>
        <w:rPr>
          <w:rFonts w:ascii="Arial" w:hAnsi="Arial" w:cs="Arial"/>
          <w:sz w:val="22"/>
          <w:szCs w:val="22"/>
        </w:rPr>
      </w:pPr>
      <w:r w:rsidRPr="00240DD9">
        <w:rPr>
          <w:rFonts w:ascii="Arial" w:hAnsi="Arial" w:cs="Arial"/>
          <w:sz w:val="22"/>
          <w:szCs w:val="22"/>
        </w:rPr>
        <w:t xml:space="preserve">En consecuencia, se presentará la siguiente información: </w:t>
      </w:r>
    </w:p>
    <w:p w14:paraId="007AAE3F" w14:textId="77777777" w:rsidR="00503395" w:rsidRPr="00240DD9" w:rsidRDefault="00503395" w:rsidP="00EC6B79">
      <w:pPr>
        <w:jc w:val="both"/>
        <w:rPr>
          <w:rFonts w:ascii="Arial" w:hAnsi="Arial" w:cs="Arial"/>
          <w:sz w:val="22"/>
          <w:szCs w:val="22"/>
        </w:rPr>
      </w:pPr>
    </w:p>
    <w:p w14:paraId="3944069A" w14:textId="7CB1B286" w:rsidR="00503395" w:rsidRPr="00240DD9" w:rsidRDefault="00A939D8" w:rsidP="00503395">
      <w:pPr>
        <w:pStyle w:val="Prrafodelista"/>
        <w:numPr>
          <w:ilvl w:val="0"/>
          <w:numId w:val="31"/>
        </w:numPr>
        <w:jc w:val="both"/>
        <w:rPr>
          <w:rFonts w:ascii="Arial" w:hAnsi="Arial" w:cs="Arial"/>
          <w:sz w:val="22"/>
          <w:szCs w:val="22"/>
        </w:rPr>
      </w:pPr>
      <w:r w:rsidRPr="00240DD9">
        <w:rPr>
          <w:rFonts w:ascii="Arial" w:hAnsi="Arial" w:cs="Arial"/>
          <w:sz w:val="22"/>
          <w:szCs w:val="22"/>
        </w:rPr>
        <w:t xml:space="preserve">Vacantes definitivas de empleos de carrera administrativa por nivel jerárquico reportados en SIMO. </w:t>
      </w:r>
    </w:p>
    <w:p w14:paraId="5B1391A1" w14:textId="52619ECB" w:rsidR="00503395" w:rsidRPr="00240DD9" w:rsidRDefault="00A939D8" w:rsidP="00503395">
      <w:pPr>
        <w:pStyle w:val="Prrafodelista"/>
        <w:numPr>
          <w:ilvl w:val="0"/>
          <w:numId w:val="31"/>
        </w:numPr>
        <w:jc w:val="both"/>
        <w:rPr>
          <w:rFonts w:ascii="Arial" w:hAnsi="Arial" w:cs="Arial"/>
          <w:sz w:val="22"/>
          <w:szCs w:val="22"/>
        </w:rPr>
      </w:pPr>
      <w:r w:rsidRPr="00240DD9">
        <w:rPr>
          <w:rFonts w:ascii="Arial" w:hAnsi="Arial" w:cs="Arial"/>
          <w:sz w:val="22"/>
          <w:szCs w:val="22"/>
        </w:rPr>
        <w:t>Vacantes definitivas y temporales de empleos de carrera administrativa provistos mediante encargo en el año 202</w:t>
      </w:r>
      <w:r w:rsidR="00E27DB9">
        <w:rPr>
          <w:rFonts w:ascii="Arial" w:hAnsi="Arial" w:cs="Arial"/>
          <w:sz w:val="22"/>
          <w:szCs w:val="22"/>
        </w:rPr>
        <w:t>6</w:t>
      </w:r>
      <w:r w:rsidRPr="00240DD9">
        <w:rPr>
          <w:rFonts w:ascii="Arial" w:hAnsi="Arial" w:cs="Arial"/>
          <w:sz w:val="22"/>
          <w:szCs w:val="22"/>
        </w:rPr>
        <w:t xml:space="preserve">, por nivel jerárquico. </w:t>
      </w:r>
    </w:p>
    <w:p w14:paraId="142465C9" w14:textId="77777777" w:rsidR="00503395" w:rsidRPr="00240DD9" w:rsidRDefault="00A939D8" w:rsidP="00503395">
      <w:pPr>
        <w:pStyle w:val="Prrafodelista"/>
        <w:numPr>
          <w:ilvl w:val="0"/>
          <w:numId w:val="31"/>
        </w:numPr>
        <w:jc w:val="both"/>
        <w:rPr>
          <w:rFonts w:ascii="Arial" w:hAnsi="Arial" w:cs="Arial"/>
          <w:sz w:val="22"/>
          <w:szCs w:val="22"/>
        </w:rPr>
      </w:pPr>
      <w:r w:rsidRPr="00240DD9">
        <w:rPr>
          <w:rFonts w:ascii="Arial" w:hAnsi="Arial" w:cs="Arial"/>
          <w:sz w:val="22"/>
          <w:szCs w:val="22"/>
        </w:rPr>
        <w:t xml:space="preserve">Vacantes definitivas de empleos de carrera administrativa provistos mediante nombramiento provisional, por nivel jerárquico. </w:t>
      </w:r>
    </w:p>
    <w:p w14:paraId="07DE4500" w14:textId="272AE846" w:rsidR="00A939D8" w:rsidRPr="00240DD9" w:rsidRDefault="00A939D8" w:rsidP="00503395">
      <w:pPr>
        <w:pStyle w:val="Prrafodelista"/>
        <w:numPr>
          <w:ilvl w:val="0"/>
          <w:numId w:val="31"/>
        </w:numPr>
        <w:jc w:val="both"/>
        <w:rPr>
          <w:rFonts w:ascii="Arial" w:hAnsi="Arial" w:cs="Arial"/>
          <w:sz w:val="22"/>
          <w:szCs w:val="22"/>
        </w:rPr>
      </w:pPr>
      <w:r w:rsidRPr="00240DD9">
        <w:rPr>
          <w:rFonts w:ascii="Arial" w:hAnsi="Arial" w:cs="Arial"/>
          <w:sz w:val="22"/>
          <w:szCs w:val="22"/>
        </w:rPr>
        <w:t xml:space="preserve"> Número total de vacantes definitivas de empleos de carrera administrativa sin proveer, por nivel jerárquico (Asesor, profesional, Técnico, Asistencial) reportados en SIMO. Esta información permitirá planificar la forma de provisión de empleos de carrera administrativa en la vigencia 202</w:t>
      </w:r>
      <w:r w:rsidR="00464112">
        <w:rPr>
          <w:rFonts w:ascii="Arial" w:hAnsi="Arial" w:cs="Arial"/>
          <w:sz w:val="22"/>
          <w:szCs w:val="22"/>
        </w:rPr>
        <w:t>6</w:t>
      </w:r>
      <w:r w:rsidRPr="00240DD9">
        <w:rPr>
          <w:rFonts w:ascii="Arial" w:hAnsi="Arial" w:cs="Arial"/>
          <w:sz w:val="22"/>
          <w:szCs w:val="22"/>
        </w:rPr>
        <w:t>.</w:t>
      </w:r>
    </w:p>
    <w:p w14:paraId="0A4917DE" w14:textId="77777777" w:rsidR="001662E3" w:rsidRPr="00240DD9" w:rsidRDefault="001662E3" w:rsidP="001662E3">
      <w:pPr>
        <w:jc w:val="both"/>
        <w:rPr>
          <w:rFonts w:ascii="Arial" w:hAnsi="Arial" w:cs="Arial"/>
          <w:sz w:val="22"/>
          <w:szCs w:val="22"/>
        </w:rPr>
      </w:pPr>
    </w:p>
    <w:p w14:paraId="20499784" w14:textId="3C390650" w:rsidR="00EC6B79" w:rsidRPr="000873D2" w:rsidRDefault="00EC6B79" w:rsidP="000873D2">
      <w:pPr>
        <w:pStyle w:val="Ttulo1"/>
        <w:numPr>
          <w:ilvl w:val="0"/>
          <w:numId w:val="40"/>
        </w:numPr>
        <w:rPr>
          <w:rFonts w:ascii="Arial" w:hAnsi="Arial" w:cs="Arial"/>
          <w:b/>
          <w:bCs/>
          <w:color w:val="auto"/>
          <w:sz w:val="22"/>
          <w:szCs w:val="22"/>
        </w:rPr>
      </w:pPr>
      <w:bookmarkStart w:id="1" w:name="_Toc220508635"/>
      <w:r w:rsidRPr="000873D2">
        <w:rPr>
          <w:rFonts w:ascii="Arial" w:hAnsi="Arial" w:cs="Arial"/>
          <w:b/>
          <w:bCs/>
          <w:color w:val="auto"/>
          <w:sz w:val="22"/>
          <w:szCs w:val="22"/>
        </w:rPr>
        <w:t>NORMATIVIDAD</w:t>
      </w:r>
      <w:bookmarkEnd w:id="1"/>
      <w:r w:rsidRPr="000873D2">
        <w:rPr>
          <w:rFonts w:ascii="Arial" w:hAnsi="Arial" w:cs="Arial"/>
          <w:b/>
          <w:bCs/>
          <w:color w:val="auto"/>
          <w:sz w:val="22"/>
          <w:szCs w:val="22"/>
        </w:rPr>
        <w:t xml:space="preserve"> </w:t>
      </w:r>
    </w:p>
    <w:p w14:paraId="4246766C" w14:textId="77777777" w:rsidR="00EC6B79" w:rsidRPr="00240DD9" w:rsidRDefault="00EC6B79" w:rsidP="00EC6B79">
      <w:pPr>
        <w:jc w:val="both"/>
        <w:rPr>
          <w:rFonts w:ascii="Arial" w:hAnsi="Arial" w:cs="Arial"/>
          <w:color w:val="000000" w:themeColor="text1"/>
          <w:sz w:val="22"/>
          <w:szCs w:val="22"/>
        </w:rPr>
      </w:pPr>
      <w:r w:rsidRPr="00240DD9">
        <w:rPr>
          <w:rFonts w:ascii="Arial" w:hAnsi="Arial" w:cs="Arial"/>
          <w:color w:val="000000" w:themeColor="text1"/>
          <w:sz w:val="22"/>
          <w:szCs w:val="22"/>
        </w:rPr>
        <w:t xml:space="preserve"> </w:t>
      </w:r>
    </w:p>
    <w:p w14:paraId="6865F29E"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Ley 909 de septiembre de 2004</w:t>
      </w:r>
      <w:r w:rsidRPr="00240DD9">
        <w:rPr>
          <w:rFonts w:ascii="Arial" w:hAnsi="Arial" w:cs="Arial"/>
          <w:sz w:val="22"/>
          <w:szCs w:val="22"/>
        </w:rPr>
        <w:t xml:space="preserve">. Literal b), artículo 15, relacionado con las funciones de las Unidades de Personal, que prescribe “Elaborar el plan anual de vacantes y remitirlo al Departamento Administrativo de la Función Pública, información que será utilizada para la planeación del recurso humano y la formulación de políticas”. </w:t>
      </w:r>
    </w:p>
    <w:p w14:paraId="32050A30" w14:textId="77777777" w:rsidR="00DB6F75" w:rsidRPr="00240DD9" w:rsidRDefault="00DB6F75" w:rsidP="00EC6B79">
      <w:pPr>
        <w:jc w:val="both"/>
        <w:rPr>
          <w:rFonts w:ascii="Arial" w:hAnsi="Arial" w:cs="Arial"/>
          <w:sz w:val="22"/>
          <w:szCs w:val="22"/>
        </w:rPr>
      </w:pPr>
    </w:p>
    <w:p w14:paraId="726B7FDC"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Decreto Ley 1960 de junio de 2019</w:t>
      </w:r>
      <w:r w:rsidRPr="00240DD9">
        <w:rPr>
          <w:rFonts w:ascii="Arial" w:hAnsi="Arial" w:cs="Arial"/>
          <w:sz w:val="22"/>
          <w:szCs w:val="22"/>
        </w:rPr>
        <w:t>. ARTÍCULO 1. El artículo 24 de la Ley 909 de 2004, quedará así: ARTÍCULO 24. Encargo. Mientras se surte el proceso de selección para proveer empleos de carrera administrativa, los empleados de carrera tendrán derecho a ser encargados en este si acreditan los requisitos</w:t>
      </w:r>
      <w:r w:rsidRPr="00240DD9">
        <w:rPr>
          <w:rFonts w:ascii="Arial" w:hAnsi="Arial" w:cs="Arial"/>
          <w:color w:val="000000" w:themeColor="text1"/>
          <w:sz w:val="22"/>
          <w:szCs w:val="22"/>
        </w:rPr>
        <w:t xml:space="preserve"> </w:t>
      </w:r>
      <w:r w:rsidRPr="00240DD9">
        <w:rPr>
          <w:rFonts w:ascii="Arial" w:hAnsi="Arial" w:cs="Arial"/>
          <w:sz w:val="22"/>
          <w:szCs w:val="22"/>
        </w:rPr>
        <w:t xml:space="preserve">para su ejercicio, poseen las aptitudes y habilidades para su desempeño, no han sido sancionados disciplinariamente en el último año y su última evaluación del desempeño es sobresaliente. En el evento en que no haya empleados de carrera con evaluación sobresaliente, el encargo deberá recaer en quienes tengan las más altas calificaciones descendiendo del nivel sobresaliente al satisfactorio, de conformidad con el sistema de evaluación que estén aplicando las entidades. Adicionalmente el empleado a cumplir el encargo deberá reunir las condiciones y requisitos previstos en la ley. El encargo deberá recaer en un empleado que se encuentre desempeñando el cargo inmediatamente inferior de la planta de personal de la entidad. Los cargos de libre nombramiento y remoción, en caso de vacancia temporal o definitiva, podrán ser provistos a través del encargo de empleados de carrera o de libre nombramiento y remoción, que cumplan los requisitos y el perfil para su desempeño. En caso de vacancia definitiva el encargo será hasta por el término de tres (3) meses, prorrogable por tres (3) meses más, vencidos los cuales el empleo deberá ser provisto en forma definitiva. PARÁGRAFO 1. Lo dispuesto en este artículo se aplicará para los encargos que sean otorgados con posteridad a la vigencia de esta ley. PARÁGRAFO 2. Previo a proveer vacantes definitivas mediante encargo o nombramiento provisional, el nombramiento o en quien este haya delegado, informara la existencia de la vacante a la Comisión Nacional del Servicio Civil a través del medio que esta indique. </w:t>
      </w:r>
    </w:p>
    <w:p w14:paraId="3D7FDD42" w14:textId="77777777" w:rsidR="00DB6F75" w:rsidRPr="00240DD9" w:rsidRDefault="00DB6F75" w:rsidP="00EC6B79">
      <w:pPr>
        <w:jc w:val="both"/>
        <w:rPr>
          <w:rFonts w:ascii="Arial" w:hAnsi="Arial" w:cs="Arial"/>
          <w:sz w:val="22"/>
          <w:szCs w:val="22"/>
        </w:rPr>
      </w:pPr>
    </w:p>
    <w:p w14:paraId="63BFC078"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Decreto 1083 de mayo de 2015</w:t>
      </w:r>
      <w:r w:rsidRPr="00240DD9">
        <w:rPr>
          <w:rFonts w:ascii="Arial" w:hAnsi="Arial" w:cs="Arial"/>
          <w:sz w:val="22"/>
          <w:szCs w:val="22"/>
        </w:rPr>
        <w:t xml:space="preserve">. </w:t>
      </w:r>
      <w:r w:rsidRPr="00240DD9">
        <w:rPr>
          <w:rFonts w:ascii="Arial" w:hAnsi="Arial" w:cs="Arial"/>
          <w:b/>
          <w:bCs/>
          <w:sz w:val="22"/>
          <w:szCs w:val="22"/>
        </w:rPr>
        <w:t>“Artículo 2.2.5.3.1 Provisión de las vacancias definitivas</w:t>
      </w:r>
      <w:r w:rsidRPr="00240DD9">
        <w:rPr>
          <w:rFonts w:ascii="Arial" w:hAnsi="Arial" w:cs="Arial"/>
          <w:sz w:val="22"/>
          <w:szCs w:val="22"/>
        </w:rPr>
        <w:t xml:space="preserve">. Las vacantes definitivas en empleos de libre nombramiento y remoción serán provistas mediante nombramiento ordinario o mediante encargo, previo cumplimiento de los requisitos exigidos para el desempeño del cargo. Las vacantes definitivas en empleos de carrera se proveerán en periodo de prueba o en ascenso, con las personas que hayan sido seleccionadas mediante el sistema de mérito, de conformidad con lo establecido en la Ley 909 de 2004 o en las disposiciones que regulen los sistemas específicos de carrera, según corresponda. Mientras se surte el proceso de selección, el empleo de carrera vacante de manera definitiva podrá proveerse transitoriamente a través de las figuras del encargo o del nombramiento provisional, en los términos señalados en la Ley 909 de 2004 y en el Decreto Ley 760 de 2005 o en las disposiciones que regulen los sistemas específicos de carrera. Las vacantes definitivas en empleo de periodo o de elección se proveerán siguiendo los procedimientos señalados en las leyes o decretos que los regulan”. </w:t>
      </w:r>
    </w:p>
    <w:p w14:paraId="2D367E3C" w14:textId="77777777" w:rsidR="00DB6F75" w:rsidRPr="00240DD9" w:rsidRDefault="00DB6F75" w:rsidP="00EC6B79">
      <w:pPr>
        <w:jc w:val="both"/>
        <w:rPr>
          <w:rFonts w:ascii="Arial" w:hAnsi="Arial" w:cs="Arial"/>
          <w:sz w:val="22"/>
          <w:szCs w:val="22"/>
        </w:rPr>
      </w:pPr>
    </w:p>
    <w:p w14:paraId="6D460274"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“Artículo 2.2.5.3.3 Provisión de las vacancias temporales</w:t>
      </w:r>
      <w:r w:rsidRPr="00240DD9">
        <w:rPr>
          <w:rFonts w:ascii="Arial" w:hAnsi="Arial" w:cs="Arial"/>
          <w:sz w:val="22"/>
          <w:szCs w:val="22"/>
        </w:rPr>
        <w:t xml:space="preserve">. Las vacantes temporales en empleos de libre nombramiento y remoción podrán ser provistas mediante la figura del encargo, el cual deberá recaer en empleados de libre nombramiento y remoción o de carrera administrativa, previo cumplimiento de los requisitos exigidos para el desempeño del cargo. Las vacantes temporales en empleos de carrera podrán ser provistas mediante nombramiento provisional, cuando no fuere posible proveerlas mediante encargo con empleados de carrera. Tendrá el carácter de provisional la vinculación del empleado que ejerza un empleo de libre nombramiento y remoción que en virtud de la ley se convierta en cargo de carrera”. </w:t>
      </w:r>
    </w:p>
    <w:p w14:paraId="6E1ED05F" w14:textId="77777777" w:rsidR="00DB6F75" w:rsidRPr="00240DD9" w:rsidRDefault="00DB6F75" w:rsidP="00EC6B79">
      <w:pPr>
        <w:jc w:val="both"/>
        <w:rPr>
          <w:rFonts w:ascii="Arial" w:hAnsi="Arial" w:cs="Arial"/>
          <w:sz w:val="22"/>
          <w:szCs w:val="22"/>
        </w:rPr>
      </w:pPr>
    </w:p>
    <w:p w14:paraId="6479FD04"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 xml:space="preserve">“Artículo 2.2.5.5.42 Encargo en empleos de carrera. </w:t>
      </w:r>
      <w:r w:rsidRPr="00240DD9">
        <w:rPr>
          <w:rFonts w:ascii="Arial" w:hAnsi="Arial" w:cs="Arial"/>
          <w:sz w:val="22"/>
          <w:szCs w:val="22"/>
        </w:rPr>
        <w:t xml:space="preserve">El encargo en empleos de carrera que se encuentren vacantes de manera temporal o definitiva se regirá por lo previsto en la Ley 909 de 2004 y en las normas que la modifiquen, adicionen o reglamenten y por las normas que regulan los sistemas específicos de carrera”. </w:t>
      </w:r>
    </w:p>
    <w:p w14:paraId="281B72B3" w14:textId="77777777" w:rsidR="00DB6F75" w:rsidRPr="00240DD9" w:rsidRDefault="00DB6F75" w:rsidP="00EC6B79">
      <w:pPr>
        <w:jc w:val="both"/>
        <w:rPr>
          <w:rFonts w:ascii="Arial" w:hAnsi="Arial" w:cs="Arial"/>
          <w:sz w:val="22"/>
          <w:szCs w:val="22"/>
        </w:rPr>
      </w:pPr>
    </w:p>
    <w:p w14:paraId="49581086" w14:textId="36EC7399" w:rsidR="00184022" w:rsidRPr="00240DD9" w:rsidRDefault="00DB6F75" w:rsidP="00EC6B79">
      <w:pPr>
        <w:jc w:val="both"/>
        <w:rPr>
          <w:rFonts w:ascii="Arial" w:hAnsi="Arial" w:cs="Arial"/>
          <w:sz w:val="22"/>
          <w:szCs w:val="22"/>
        </w:rPr>
      </w:pPr>
      <w:r w:rsidRPr="00240DD9">
        <w:rPr>
          <w:rFonts w:ascii="Arial" w:hAnsi="Arial" w:cs="Arial"/>
          <w:b/>
          <w:bCs/>
          <w:sz w:val="22"/>
          <w:szCs w:val="22"/>
        </w:rPr>
        <w:t>“Artículo 2.2.6.3 Convocatorias.</w:t>
      </w:r>
      <w:r w:rsidRPr="00240DD9">
        <w:rPr>
          <w:rFonts w:ascii="Arial" w:hAnsi="Arial" w:cs="Arial"/>
          <w:sz w:val="22"/>
          <w:szCs w:val="22"/>
        </w:rPr>
        <w:t xml:space="preserve"> Corresponde a la Comisión Nacional del Servicio Civil elaborar y suscribir las convocatorias a concurso, con base en las funciones, los requisitos y el perfil competencias de los empleos definidos por entidad que posea las vacantes, de acuerdo con el manual específico de funciones y requisitos”.</w:t>
      </w:r>
    </w:p>
    <w:p w14:paraId="4AFF1DDE" w14:textId="77777777" w:rsidR="00DB6F75" w:rsidRPr="00240DD9" w:rsidRDefault="00DB6F75" w:rsidP="00EC6B79">
      <w:pPr>
        <w:jc w:val="both"/>
        <w:rPr>
          <w:rFonts w:ascii="Arial" w:hAnsi="Arial" w:cs="Arial"/>
          <w:b/>
          <w:bCs/>
          <w:sz w:val="22"/>
          <w:szCs w:val="22"/>
        </w:rPr>
      </w:pPr>
    </w:p>
    <w:p w14:paraId="3019C2F2" w14:textId="39ECDBEF" w:rsidR="00DB6F75" w:rsidRPr="00240DD9" w:rsidRDefault="00DB6F75" w:rsidP="00EC6B79">
      <w:pPr>
        <w:jc w:val="both"/>
        <w:rPr>
          <w:rFonts w:ascii="Arial" w:hAnsi="Arial" w:cs="Arial"/>
          <w:sz w:val="22"/>
          <w:szCs w:val="22"/>
        </w:rPr>
      </w:pPr>
      <w:r w:rsidRPr="00240DD9">
        <w:rPr>
          <w:rFonts w:ascii="Arial" w:hAnsi="Arial" w:cs="Arial"/>
          <w:b/>
          <w:bCs/>
          <w:sz w:val="22"/>
          <w:szCs w:val="22"/>
        </w:rPr>
        <w:t>“Artículo 2.2.22.3.14. Integración de los planes institucionales y estratégicos al Plan de Acción.</w:t>
      </w:r>
      <w:r w:rsidRPr="00240DD9">
        <w:rPr>
          <w:rFonts w:ascii="Arial" w:hAnsi="Arial" w:cs="Arial"/>
          <w:sz w:val="22"/>
          <w:szCs w:val="22"/>
        </w:rPr>
        <w:t xml:space="preserve"> Las entidades del Estado, de acuerdo con el ámbito de aplicación del Modelo Integrado de Planeación y Gestión, al Plan de Acción de que trata el artículo 74 de la Ley 1474 de 2011, deberán integrar los planes institucionales y estratégicos que se relacionan a continuación y publicarlo, en su respectiva página web, a más tardar el 31 de enero de cada año: (…) 3. Plan Anual de Vacantes. 4. Plan de Previsión de Recursos Humanos. 5. Plan Estratégico de Talento Humano”.</w:t>
      </w:r>
    </w:p>
    <w:p w14:paraId="47486470" w14:textId="77777777" w:rsidR="001662E3" w:rsidRPr="00240DD9" w:rsidRDefault="001662E3" w:rsidP="00EC6B79">
      <w:pPr>
        <w:jc w:val="both"/>
        <w:rPr>
          <w:rFonts w:ascii="Arial" w:hAnsi="Arial" w:cs="Arial"/>
          <w:sz w:val="22"/>
          <w:szCs w:val="22"/>
        </w:rPr>
      </w:pPr>
    </w:p>
    <w:p w14:paraId="0730C401" w14:textId="469B92DA" w:rsidR="00EC6B79" w:rsidRPr="000873D2" w:rsidRDefault="00EC6B79" w:rsidP="000873D2">
      <w:pPr>
        <w:pStyle w:val="Ttulo1"/>
        <w:numPr>
          <w:ilvl w:val="0"/>
          <w:numId w:val="40"/>
        </w:numPr>
        <w:rPr>
          <w:rFonts w:ascii="Arial" w:hAnsi="Arial" w:cs="Arial"/>
          <w:b/>
          <w:bCs/>
          <w:color w:val="auto"/>
          <w:sz w:val="22"/>
          <w:szCs w:val="22"/>
        </w:rPr>
      </w:pPr>
      <w:bookmarkStart w:id="2" w:name="_Toc220508636"/>
      <w:r w:rsidRPr="000873D2">
        <w:rPr>
          <w:rFonts w:ascii="Arial" w:hAnsi="Arial" w:cs="Arial"/>
          <w:b/>
          <w:bCs/>
          <w:color w:val="auto"/>
          <w:sz w:val="22"/>
          <w:szCs w:val="22"/>
        </w:rPr>
        <w:t>OBJETIVO</w:t>
      </w:r>
      <w:bookmarkEnd w:id="2"/>
    </w:p>
    <w:p w14:paraId="74DC1A20" w14:textId="77777777" w:rsidR="00EC6B79" w:rsidRPr="00240DD9" w:rsidRDefault="00EC6B79" w:rsidP="00EC6B79">
      <w:pPr>
        <w:jc w:val="both"/>
        <w:rPr>
          <w:rFonts w:ascii="Arial" w:hAnsi="Arial" w:cs="Arial"/>
          <w:b/>
          <w:color w:val="000000" w:themeColor="text1"/>
          <w:sz w:val="22"/>
          <w:szCs w:val="22"/>
        </w:rPr>
      </w:pPr>
    </w:p>
    <w:p w14:paraId="6EB6FC68" w14:textId="33170655" w:rsidR="00EB014D" w:rsidRDefault="0010646F" w:rsidP="004A0BB4">
      <w:pPr>
        <w:jc w:val="both"/>
        <w:rPr>
          <w:rFonts w:ascii="Arial" w:hAnsi="Arial" w:cs="Arial"/>
          <w:sz w:val="22"/>
          <w:szCs w:val="22"/>
        </w:rPr>
      </w:pPr>
      <w:r w:rsidRPr="0010646F">
        <w:rPr>
          <w:rFonts w:ascii="Arial" w:hAnsi="Arial" w:cs="Arial"/>
          <w:sz w:val="22"/>
          <w:szCs w:val="22"/>
        </w:rPr>
        <w:t>Identificar y establecer las vacantes de los empleos de Carrera Administrativa que se encuentran en situación de vacancia definitiva y temporal en el Concejo Municipal de Chía, con el propósito de planificar y definir su forma de provisión durante la vigencia 2026.</w:t>
      </w:r>
    </w:p>
    <w:p w14:paraId="175516B3" w14:textId="469C4EF0" w:rsidR="004A0BB4" w:rsidRPr="000873D2" w:rsidRDefault="004A0BB4" w:rsidP="000873D2">
      <w:pPr>
        <w:pStyle w:val="Ttulo1"/>
        <w:numPr>
          <w:ilvl w:val="0"/>
          <w:numId w:val="40"/>
        </w:numPr>
        <w:rPr>
          <w:rFonts w:ascii="Arial" w:hAnsi="Arial" w:cs="Arial"/>
          <w:b/>
          <w:bCs/>
          <w:sz w:val="22"/>
          <w:szCs w:val="22"/>
        </w:rPr>
      </w:pPr>
      <w:bookmarkStart w:id="3" w:name="_Toc220508637"/>
      <w:r w:rsidRPr="000873D2">
        <w:rPr>
          <w:rFonts w:ascii="Arial" w:hAnsi="Arial" w:cs="Arial"/>
          <w:b/>
          <w:bCs/>
          <w:color w:val="auto"/>
          <w:sz w:val="22"/>
          <w:szCs w:val="22"/>
        </w:rPr>
        <w:t>DEFINICIONES Y TERMINOLOGÍA APLICABLE:</w:t>
      </w:r>
      <w:bookmarkEnd w:id="3"/>
      <w:r w:rsidRPr="000873D2">
        <w:rPr>
          <w:rFonts w:ascii="Arial" w:hAnsi="Arial" w:cs="Arial"/>
          <w:b/>
          <w:bCs/>
          <w:color w:val="auto"/>
          <w:sz w:val="22"/>
          <w:szCs w:val="22"/>
        </w:rPr>
        <w:t xml:space="preserve"> </w:t>
      </w:r>
    </w:p>
    <w:p w14:paraId="00215961" w14:textId="77777777" w:rsidR="004A0BB4" w:rsidRPr="004A0BB4" w:rsidRDefault="004A0BB4" w:rsidP="004A0BB4">
      <w:pPr>
        <w:pStyle w:val="Prrafodelista"/>
        <w:jc w:val="both"/>
        <w:rPr>
          <w:rFonts w:ascii="Arial" w:hAnsi="Arial" w:cs="Arial"/>
          <w:sz w:val="22"/>
          <w:szCs w:val="22"/>
        </w:rPr>
      </w:pPr>
    </w:p>
    <w:p w14:paraId="30E712B4" w14:textId="77777777" w:rsidR="004A0BB4" w:rsidRDefault="004A0BB4" w:rsidP="00511362">
      <w:pPr>
        <w:pStyle w:val="Prrafodelista"/>
        <w:numPr>
          <w:ilvl w:val="0"/>
          <w:numId w:val="38"/>
        </w:numPr>
        <w:jc w:val="both"/>
        <w:rPr>
          <w:rFonts w:ascii="Arial" w:hAnsi="Arial" w:cs="Arial"/>
          <w:sz w:val="22"/>
          <w:szCs w:val="22"/>
        </w:rPr>
      </w:pPr>
      <w:r w:rsidRPr="004A0BB4">
        <w:rPr>
          <w:rFonts w:ascii="Arial" w:hAnsi="Arial" w:cs="Arial"/>
          <w:b/>
          <w:bCs/>
          <w:sz w:val="22"/>
          <w:szCs w:val="22"/>
        </w:rPr>
        <w:t>EMPLEO PÚBLICO</w:t>
      </w:r>
      <w:r w:rsidRPr="004A0BB4">
        <w:rPr>
          <w:rFonts w:ascii="Arial" w:hAnsi="Arial" w:cs="Arial"/>
          <w:sz w:val="22"/>
          <w:szCs w:val="22"/>
        </w:rPr>
        <w:t>: Conjunto de funciones, tareas y responsabilidades que se asignan a una persona y las competencias requeridas para llevarlas a cabo, con el propósito de satisfacer el cumplimiento de los planes de desarrollo y los fines del estado.</w:t>
      </w:r>
    </w:p>
    <w:p w14:paraId="49231BA5" w14:textId="77777777" w:rsidR="004A0BB4" w:rsidRDefault="004A0BB4" w:rsidP="00F35B0D">
      <w:pPr>
        <w:pStyle w:val="Prrafodelista"/>
        <w:numPr>
          <w:ilvl w:val="0"/>
          <w:numId w:val="38"/>
        </w:numPr>
        <w:jc w:val="both"/>
        <w:rPr>
          <w:rFonts w:ascii="Arial" w:hAnsi="Arial" w:cs="Arial"/>
          <w:sz w:val="22"/>
          <w:szCs w:val="22"/>
        </w:rPr>
      </w:pPr>
      <w:r w:rsidRPr="004A0BB4">
        <w:rPr>
          <w:rFonts w:ascii="Arial" w:hAnsi="Arial" w:cs="Arial"/>
          <w:b/>
          <w:bCs/>
          <w:sz w:val="22"/>
          <w:szCs w:val="22"/>
        </w:rPr>
        <w:t>CARRERA ADMINISTRATIVA:</w:t>
      </w:r>
      <w:r w:rsidRPr="004A0BB4">
        <w:rPr>
          <w:rFonts w:ascii="Arial" w:hAnsi="Arial" w:cs="Arial"/>
          <w:sz w:val="22"/>
          <w:szCs w:val="22"/>
        </w:rPr>
        <w:t xml:space="preserve"> Es un sistema técnico de administración de personal que tiene por objeto garantizar la eficiencia de la administración pública y el ingreso y la permanencia por el mérito ofreciendo igualdad de oportunidades para el acceso al servicio público, la capacitación y la estabilidad en los empleos y la posibilidad de ascenso.</w:t>
      </w:r>
    </w:p>
    <w:p w14:paraId="0ACB17F9" w14:textId="77777777" w:rsidR="004A0BB4" w:rsidRDefault="004A0BB4" w:rsidP="00886DE0">
      <w:pPr>
        <w:pStyle w:val="Prrafodelista"/>
        <w:numPr>
          <w:ilvl w:val="0"/>
          <w:numId w:val="38"/>
        </w:numPr>
        <w:jc w:val="both"/>
        <w:rPr>
          <w:rFonts w:ascii="Arial" w:hAnsi="Arial" w:cs="Arial"/>
          <w:sz w:val="22"/>
          <w:szCs w:val="22"/>
        </w:rPr>
      </w:pPr>
      <w:r w:rsidRPr="004A0BB4">
        <w:rPr>
          <w:rFonts w:ascii="Arial" w:hAnsi="Arial" w:cs="Arial"/>
          <w:b/>
          <w:bCs/>
          <w:sz w:val="22"/>
          <w:szCs w:val="22"/>
        </w:rPr>
        <w:t>ENCARGO</w:t>
      </w:r>
      <w:r w:rsidRPr="004A0BB4">
        <w:rPr>
          <w:rFonts w:ascii="Arial" w:hAnsi="Arial" w:cs="Arial"/>
          <w:sz w:val="22"/>
          <w:szCs w:val="22"/>
        </w:rPr>
        <w:t>: Designación transitoria de un servidor con derechos de carrera administrativa en un empleo de vacancia temporal o definitiva.</w:t>
      </w:r>
    </w:p>
    <w:p w14:paraId="3EB0C79B" w14:textId="77777777" w:rsidR="004A0BB4" w:rsidRDefault="004A0BB4" w:rsidP="00090017">
      <w:pPr>
        <w:pStyle w:val="Prrafodelista"/>
        <w:numPr>
          <w:ilvl w:val="0"/>
          <w:numId w:val="38"/>
        </w:numPr>
        <w:jc w:val="both"/>
        <w:rPr>
          <w:rFonts w:ascii="Arial" w:hAnsi="Arial" w:cs="Arial"/>
          <w:sz w:val="22"/>
          <w:szCs w:val="22"/>
        </w:rPr>
      </w:pPr>
      <w:r w:rsidRPr="004A0BB4">
        <w:rPr>
          <w:rFonts w:ascii="Arial" w:hAnsi="Arial" w:cs="Arial"/>
          <w:b/>
          <w:bCs/>
          <w:sz w:val="22"/>
          <w:szCs w:val="22"/>
        </w:rPr>
        <w:t>PROVISIONALIDAD</w:t>
      </w:r>
      <w:r w:rsidRPr="004A0BB4">
        <w:rPr>
          <w:rFonts w:ascii="Arial" w:hAnsi="Arial" w:cs="Arial"/>
          <w:sz w:val="22"/>
          <w:szCs w:val="22"/>
        </w:rPr>
        <w:t xml:space="preserve">: Provisión de un empleo de carrera administrativa mediante nombramiento en provisionalidad. </w:t>
      </w:r>
    </w:p>
    <w:p w14:paraId="6EC83A90" w14:textId="77777777" w:rsidR="004A0BB4" w:rsidRDefault="004A0BB4" w:rsidP="00661B1E">
      <w:pPr>
        <w:pStyle w:val="Prrafodelista"/>
        <w:numPr>
          <w:ilvl w:val="0"/>
          <w:numId w:val="38"/>
        </w:numPr>
        <w:jc w:val="both"/>
        <w:rPr>
          <w:rFonts w:ascii="Arial" w:hAnsi="Arial" w:cs="Arial"/>
          <w:sz w:val="22"/>
          <w:szCs w:val="22"/>
        </w:rPr>
      </w:pPr>
      <w:r w:rsidRPr="004A0BB4">
        <w:rPr>
          <w:rFonts w:ascii="Arial" w:hAnsi="Arial" w:cs="Arial"/>
          <w:b/>
          <w:bCs/>
          <w:sz w:val="22"/>
          <w:szCs w:val="22"/>
        </w:rPr>
        <w:t>VACANCIA DEFINITIVA</w:t>
      </w:r>
      <w:r w:rsidRPr="004A0BB4">
        <w:rPr>
          <w:rFonts w:ascii="Arial" w:hAnsi="Arial" w:cs="Arial"/>
          <w:sz w:val="22"/>
          <w:szCs w:val="22"/>
        </w:rPr>
        <w:t>: Es cuando el empleo no cuenta con un empleado titular, sea de carrera administrativa o de libre nombramiento y remoción.</w:t>
      </w:r>
    </w:p>
    <w:p w14:paraId="5CAB83EF" w14:textId="37D7D9B8" w:rsidR="00503395" w:rsidRDefault="004A0BB4" w:rsidP="00661B1E">
      <w:pPr>
        <w:pStyle w:val="Prrafodelista"/>
        <w:numPr>
          <w:ilvl w:val="0"/>
          <w:numId w:val="38"/>
        </w:numPr>
        <w:jc w:val="both"/>
        <w:rPr>
          <w:rFonts w:ascii="Arial" w:hAnsi="Arial" w:cs="Arial"/>
          <w:sz w:val="22"/>
          <w:szCs w:val="22"/>
        </w:rPr>
      </w:pPr>
      <w:r w:rsidRPr="004A0BB4">
        <w:rPr>
          <w:rFonts w:ascii="Arial" w:hAnsi="Arial" w:cs="Arial"/>
          <w:sz w:val="22"/>
          <w:szCs w:val="22"/>
        </w:rPr>
        <w:t xml:space="preserve"> </w:t>
      </w:r>
      <w:r w:rsidRPr="004A0BB4">
        <w:rPr>
          <w:rFonts w:ascii="Arial" w:hAnsi="Arial" w:cs="Arial"/>
          <w:b/>
          <w:bCs/>
          <w:sz w:val="22"/>
          <w:szCs w:val="22"/>
        </w:rPr>
        <w:t>VACANCIA TEMPORAL</w:t>
      </w:r>
      <w:r w:rsidRPr="004A0BB4">
        <w:rPr>
          <w:rFonts w:ascii="Arial" w:hAnsi="Arial" w:cs="Arial"/>
          <w:sz w:val="22"/>
          <w:szCs w:val="22"/>
        </w:rPr>
        <w:t>: Es cuando el empleo tiene un titular, pero está separada temporalmente del cargo, porque se encuentren en cualquiera de las situaciones administrativas previstas en la ley, como: licencias. encargos, comisiones, ascenso, suspensión, etc.</w:t>
      </w:r>
    </w:p>
    <w:p w14:paraId="29FE06BD" w14:textId="77777777" w:rsidR="004A0BB4" w:rsidRPr="004A0BB4" w:rsidRDefault="004A0BB4" w:rsidP="004A0BB4">
      <w:pPr>
        <w:pStyle w:val="Prrafodelista"/>
        <w:jc w:val="both"/>
        <w:rPr>
          <w:rFonts w:ascii="Arial" w:hAnsi="Arial" w:cs="Arial"/>
          <w:sz w:val="22"/>
          <w:szCs w:val="22"/>
        </w:rPr>
      </w:pPr>
    </w:p>
    <w:p w14:paraId="4D341678" w14:textId="1408BADA" w:rsidR="00EC6B79" w:rsidRPr="000873D2" w:rsidRDefault="00EC6B79" w:rsidP="000873D2">
      <w:pPr>
        <w:pStyle w:val="Ttulo1"/>
        <w:numPr>
          <w:ilvl w:val="0"/>
          <w:numId w:val="40"/>
        </w:numPr>
        <w:rPr>
          <w:rFonts w:ascii="Arial" w:hAnsi="Arial" w:cs="Arial"/>
          <w:b/>
          <w:bCs/>
          <w:color w:val="auto"/>
          <w:sz w:val="22"/>
          <w:szCs w:val="22"/>
        </w:rPr>
      </w:pPr>
      <w:bookmarkStart w:id="4" w:name="_Toc220508638"/>
      <w:r w:rsidRPr="000873D2">
        <w:rPr>
          <w:rFonts w:ascii="Arial" w:hAnsi="Arial" w:cs="Arial"/>
          <w:b/>
          <w:bCs/>
          <w:color w:val="auto"/>
          <w:sz w:val="22"/>
          <w:szCs w:val="22"/>
        </w:rPr>
        <w:t>ALCANCE</w:t>
      </w:r>
      <w:bookmarkEnd w:id="4"/>
    </w:p>
    <w:p w14:paraId="3868841A" w14:textId="77777777" w:rsidR="00702F3D" w:rsidRPr="00240DD9" w:rsidRDefault="00702F3D" w:rsidP="00702F3D">
      <w:pPr>
        <w:pStyle w:val="Prrafodelista"/>
        <w:jc w:val="both"/>
        <w:rPr>
          <w:rFonts w:ascii="Arial" w:hAnsi="Arial" w:cs="Arial"/>
          <w:b/>
          <w:color w:val="000000" w:themeColor="text1"/>
          <w:sz w:val="22"/>
          <w:szCs w:val="22"/>
        </w:rPr>
      </w:pPr>
    </w:p>
    <w:p w14:paraId="63F3277E" w14:textId="4DB07970" w:rsidR="001662E3" w:rsidRDefault="0010646F" w:rsidP="001662E3">
      <w:pPr>
        <w:jc w:val="both"/>
        <w:rPr>
          <w:rFonts w:ascii="Arial" w:hAnsi="Arial" w:cs="Arial"/>
          <w:sz w:val="22"/>
          <w:szCs w:val="22"/>
        </w:rPr>
      </w:pPr>
      <w:r w:rsidRPr="0010646F">
        <w:rPr>
          <w:rFonts w:ascii="Arial" w:hAnsi="Arial" w:cs="Arial"/>
          <w:sz w:val="22"/>
          <w:szCs w:val="22"/>
        </w:rPr>
        <w:t>El Plan de Vacantes comprende la identificación y relación detallada de los empleos de carrera administrativa que se encuentran en vacancia definitiva y que deben ser provistos para garantizar la continuidad y adecuada prestación del servicio público, así como de las vacantes temporales generadas por situaciones administrativas de sus titulares, conforme a lo establecido en la normatividad vigente.</w:t>
      </w:r>
    </w:p>
    <w:p w14:paraId="1C1635BF" w14:textId="77777777" w:rsidR="00950334" w:rsidRDefault="00950334" w:rsidP="001662E3">
      <w:pPr>
        <w:jc w:val="both"/>
        <w:rPr>
          <w:rFonts w:ascii="Arial" w:hAnsi="Arial" w:cs="Arial"/>
          <w:sz w:val="22"/>
          <w:szCs w:val="22"/>
        </w:rPr>
      </w:pPr>
    </w:p>
    <w:p w14:paraId="19719103" w14:textId="57C41287" w:rsidR="00950334" w:rsidRPr="000873D2" w:rsidRDefault="00950334" w:rsidP="000873D2">
      <w:pPr>
        <w:pStyle w:val="Ttulo1"/>
        <w:numPr>
          <w:ilvl w:val="0"/>
          <w:numId w:val="40"/>
        </w:numPr>
        <w:rPr>
          <w:rFonts w:ascii="Arial" w:hAnsi="Arial" w:cs="Arial"/>
          <w:b/>
          <w:bCs/>
          <w:color w:val="auto"/>
          <w:sz w:val="22"/>
          <w:szCs w:val="22"/>
        </w:rPr>
      </w:pPr>
      <w:bookmarkStart w:id="5" w:name="_Toc220508639"/>
      <w:r w:rsidRPr="000873D2">
        <w:rPr>
          <w:rFonts w:ascii="Arial" w:hAnsi="Arial" w:cs="Arial"/>
          <w:b/>
          <w:bCs/>
          <w:color w:val="auto"/>
          <w:sz w:val="22"/>
          <w:szCs w:val="22"/>
        </w:rPr>
        <w:t>ESTRUCTURA DE LA PLANTA</w:t>
      </w:r>
      <w:bookmarkEnd w:id="5"/>
    </w:p>
    <w:p w14:paraId="45F8FA7A" w14:textId="77777777" w:rsidR="001662E3" w:rsidRPr="002C35D5" w:rsidRDefault="001662E3" w:rsidP="001662E3">
      <w:pPr>
        <w:jc w:val="both"/>
        <w:rPr>
          <w:rFonts w:ascii="Arial" w:hAnsi="Arial" w:cs="Arial"/>
          <w:b/>
          <w:color w:val="000000" w:themeColor="text1"/>
          <w:sz w:val="22"/>
          <w:szCs w:val="22"/>
        </w:rPr>
      </w:pPr>
    </w:p>
    <w:p w14:paraId="401B43A2" w14:textId="46032678" w:rsidR="002C35D5" w:rsidRPr="002C35D5" w:rsidRDefault="002C35D5" w:rsidP="002C35D5">
      <w:pPr>
        <w:pStyle w:val="Descripcin"/>
        <w:keepNext/>
        <w:rPr>
          <w:color w:val="000000" w:themeColor="text1"/>
        </w:rPr>
      </w:pPr>
      <w:r w:rsidRPr="002C35D5">
        <w:rPr>
          <w:color w:val="000000" w:themeColor="text1"/>
        </w:rPr>
        <w:t xml:space="preserve">Tabla </w:t>
      </w:r>
      <w:r w:rsidRPr="002C35D5">
        <w:rPr>
          <w:color w:val="000000" w:themeColor="text1"/>
        </w:rPr>
        <w:fldChar w:fldCharType="begin"/>
      </w:r>
      <w:r w:rsidRPr="002C35D5">
        <w:rPr>
          <w:color w:val="000000" w:themeColor="text1"/>
        </w:rPr>
        <w:instrText xml:space="preserve"> SEQ Tabla \* ARABIC </w:instrText>
      </w:r>
      <w:r w:rsidRPr="002C35D5">
        <w:rPr>
          <w:color w:val="000000" w:themeColor="text1"/>
        </w:rPr>
        <w:fldChar w:fldCharType="separate"/>
      </w:r>
      <w:r>
        <w:rPr>
          <w:noProof/>
          <w:color w:val="000000" w:themeColor="text1"/>
        </w:rPr>
        <w:t>1</w:t>
      </w:r>
      <w:r w:rsidRPr="002C35D5">
        <w:rPr>
          <w:color w:val="000000" w:themeColor="text1"/>
        </w:rPr>
        <w:fldChar w:fldCharType="end"/>
      </w:r>
      <w:r w:rsidRPr="002C35D5">
        <w:rPr>
          <w:color w:val="000000" w:themeColor="text1"/>
        </w:rPr>
        <w:t xml:space="preserve"> Estructura de la planta</w:t>
      </w:r>
    </w:p>
    <w:tbl>
      <w:tblPr>
        <w:tblW w:w="9060" w:type="dxa"/>
        <w:tblCellMar>
          <w:left w:w="70" w:type="dxa"/>
          <w:right w:w="70" w:type="dxa"/>
        </w:tblCellMar>
        <w:tblLook w:val="04A0" w:firstRow="1" w:lastRow="0" w:firstColumn="1" w:lastColumn="0" w:noHBand="0" w:noVBand="1"/>
      </w:tblPr>
      <w:tblGrid>
        <w:gridCol w:w="2203"/>
        <w:gridCol w:w="1347"/>
        <w:gridCol w:w="1353"/>
        <w:gridCol w:w="885"/>
        <w:gridCol w:w="2087"/>
        <w:gridCol w:w="1185"/>
      </w:tblGrid>
      <w:tr w:rsidR="00950334" w:rsidRPr="005C4FA5" w14:paraId="64779ABE" w14:textId="77777777" w:rsidTr="002C35D5">
        <w:trPr>
          <w:trHeight w:val="525"/>
        </w:trPr>
        <w:tc>
          <w:tcPr>
            <w:tcW w:w="2203"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0F77BB29"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CARGO</w:t>
            </w:r>
          </w:p>
        </w:tc>
        <w:tc>
          <w:tcPr>
            <w:tcW w:w="1347" w:type="dxa"/>
            <w:tcBorders>
              <w:top w:val="single" w:sz="8" w:space="0" w:color="auto"/>
              <w:left w:val="nil"/>
              <w:bottom w:val="single" w:sz="8" w:space="0" w:color="auto"/>
              <w:right w:val="single" w:sz="8" w:space="0" w:color="auto"/>
            </w:tcBorders>
            <w:shd w:val="clear" w:color="000000" w:fill="DDEBF7"/>
            <w:vAlign w:val="center"/>
            <w:hideMark/>
          </w:tcPr>
          <w:p w14:paraId="7F53CBDD"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NIVEL</w:t>
            </w:r>
          </w:p>
        </w:tc>
        <w:tc>
          <w:tcPr>
            <w:tcW w:w="1353" w:type="dxa"/>
            <w:tcBorders>
              <w:top w:val="single" w:sz="8" w:space="0" w:color="auto"/>
              <w:left w:val="nil"/>
              <w:bottom w:val="single" w:sz="8" w:space="0" w:color="auto"/>
              <w:right w:val="single" w:sz="8" w:space="0" w:color="auto"/>
            </w:tcBorders>
            <w:shd w:val="clear" w:color="000000" w:fill="DDEBF7"/>
            <w:vAlign w:val="center"/>
            <w:hideMark/>
          </w:tcPr>
          <w:p w14:paraId="4CC0D16C"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CODIGO</w:t>
            </w:r>
          </w:p>
        </w:tc>
        <w:tc>
          <w:tcPr>
            <w:tcW w:w="885" w:type="dxa"/>
            <w:tcBorders>
              <w:top w:val="single" w:sz="8" w:space="0" w:color="auto"/>
              <w:left w:val="nil"/>
              <w:bottom w:val="single" w:sz="8" w:space="0" w:color="auto"/>
              <w:right w:val="single" w:sz="8" w:space="0" w:color="auto"/>
            </w:tcBorders>
            <w:shd w:val="clear" w:color="000000" w:fill="DDEBF7"/>
            <w:vAlign w:val="center"/>
            <w:hideMark/>
          </w:tcPr>
          <w:p w14:paraId="1C2F0B0E"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GRADO</w:t>
            </w:r>
          </w:p>
        </w:tc>
        <w:tc>
          <w:tcPr>
            <w:tcW w:w="2087" w:type="dxa"/>
            <w:tcBorders>
              <w:top w:val="single" w:sz="8" w:space="0" w:color="auto"/>
              <w:left w:val="nil"/>
              <w:bottom w:val="single" w:sz="8" w:space="0" w:color="auto"/>
              <w:right w:val="single" w:sz="8" w:space="0" w:color="auto"/>
            </w:tcBorders>
            <w:shd w:val="clear" w:color="000000" w:fill="DDEBF7"/>
            <w:vAlign w:val="center"/>
            <w:hideMark/>
          </w:tcPr>
          <w:p w14:paraId="53C7E45D"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TIPO DE NOMBRAMIENTO</w:t>
            </w:r>
          </w:p>
        </w:tc>
        <w:tc>
          <w:tcPr>
            <w:tcW w:w="1185" w:type="dxa"/>
            <w:tcBorders>
              <w:top w:val="single" w:sz="8" w:space="0" w:color="auto"/>
              <w:left w:val="nil"/>
              <w:bottom w:val="single" w:sz="8" w:space="0" w:color="auto"/>
              <w:right w:val="single" w:sz="8" w:space="0" w:color="auto"/>
            </w:tcBorders>
            <w:shd w:val="clear" w:color="000000" w:fill="DDEBF7"/>
            <w:vAlign w:val="center"/>
            <w:hideMark/>
          </w:tcPr>
          <w:p w14:paraId="36909A2E"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CANTIDAD</w:t>
            </w:r>
          </w:p>
        </w:tc>
      </w:tr>
      <w:tr w:rsidR="00950334" w:rsidRPr="005C4FA5" w14:paraId="0FEB9B5A" w14:textId="77777777" w:rsidTr="002C35D5">
        <w:trPr>
          <w:trHeight w:val="656"/>
        </w:trPr>
        <w:tc>
          <w:tcPr>
            <w:tcW w:w="2203" w:type="dxa"/>
            <w:tcBorders>
              <w:top w:val="nil"/>
              <w:left w:val="single" w:sz="8" w:space="0" w:color="auto"/>
              <w:bottom w:val="single" w:sz="8" w:space="0" w:color="auto"/>
              <w:right w:val="single" w:sz="8" w:space="0" w:color="auto"/>
            </w:tcBorders>
            <w:vAlign w:val="center"/>
            <w:hideMark/>
          </w:tcPr>
          <w:p w14:paraId="5B78688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Director Administrativo y Financiero</w:t>
            </w:r>
          </w:p>
        </w:tc>
        <w:tc>
          <w:tcPr>
            <w:tcW w:w="1347" w:type="dxa"/>
            <w:tcBorders>
              <w:top w:val="nil"/>
              <w:left w:val="nil"/>
              <w:bottom w:val="single" w:sz="8" w:space="0" w:color="auto"/>
              <w:right w:val="single" w:sz="8" w:space="0" w:color="auto"/>
            </w:tcBorders>
            <w:vAlign w:val="center"/>
            <w:hideMark/>
          </w:tcPr>
          <w:p w14:paraId="354EE666"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Directivo</w:t>
            </w:r>
          </w:p>
        </w:tc>
        <w:tc>
          <w:tcPr>
            <w:tcW w:w="1353" w:type="dxa"/>
            <w:tcBorders>
              <w:top w:val="nil"/>
              <w:left w:val="nil"/>
              <w:bottom w:val="single" w:sz="8" w:space="0" w:color="auto"/>
              <w:right w:val="single" w:sz="8" w:space="0" w:color="auto"/>
            </w:tcBorders>
            <w:vAlign w:val="center"/>
            <w:hideMark/>
          </w:tcPr>
          <w:p w14:paraId="2EE9AB5A"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009</w:t>
            </w:r>
          </w:p>
        </w:tc>
        <w:tc>
          <w:tcPr>
            <w:tcW w:w="885" w:type="dxa"/>
            <w:tcBorders>
              <w:top w:val="nil"/>
              <w:left w:val="nil"/>
              <w:bottom w:val="single" w:sz="8" w:space="0" w:color="auto"/>
              <w:right w:val="single" w:sz="8" w:space="0" w:color="auto"/>
            </w:tcBorders>
            <w:vAlign w:val="center"/>
            <w:hideMark/>
          </w:tcPr>
          <w:p w14:paraId="555F5C6F"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c>
          <w:tcPr>
            <w:tcW w:w="2087" w:type="dxa"/>
            <w:tcBorders>
              <w:top w:val="nil"/>
              <w:left w:val="nil"/>
              <w:bottom w:val="single" w:sz="8" w:space="0" w:color="auto"/>
              <w:right w:val="single" w:sz="8" w:space="0" w:color="auto"/>
            </w:tcBorders>
            <w:vAlign w:val="center"/>
            <w:hideMark/>
          </w:tcPr>
          <w:p w14:paraId="4669E5C4"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Libre Nombramiento y remoción</w:t>
            </w:r>
          </w:p>
        </w:tc>
        <w:tc>
          <w:tcPr>
            <w:tcW w:w="1185" w:type="dxa"/>
            <w:tcBorders>
              <w:top w:val="nil"/>
              <w:left w:val="nil"/>
              <w:bottom w:val="single" w:sz="8" w:space="0" w:color="auto"/>
              <w:right w:val="single" w:sz="8" w:space="0" w:color="auto"/>
            </w:tcBorders>
            <w:vAlign w:val="center"/>
            <w:hideMark/>
          </w:tcPr>
          <w:p w14:paraId="67A06911"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701AB260" w14:textId="77777777" w:rsidTr="002C35D5">
        <w:trPr>
          <w:trHeight w:val="330"/>
        </w:trPr>
        <w:tc>
          <w:tcPr>
            <w:tcW w:w="2203" w:type="dxa"/>
            <w:tcBorders>
              <w:top w:val="nil"/>
              <w:left w:val="single" w:sz="8" w:space="0" w:color="auto"/>
              <w:bottom w:val="single" w:sz="8" w:space="0" w:color="auto"/>
              <w:right w:val="single" w:sz="8" w:space="0" w:color="auto"/>
            </w:tcBorders>
            <w:vAlign w:val="center"/>
            <w:hideMark/>
          </w:tcPr>
          <w:p w14:paraId="5CB38DE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Secretario General</w:t>
            </w:r>
          </w:p>
        </w:tc>
        <w:tc>
          <w:tcPr>
            <w:tcW w:w="1347" w:type="dxa"/>
            <w:tcBorders>
              <w:top w:val="nil"/>
              <w:left w:val="nil"/>
              <w:bottom w:val="single" w:sz="8" w:space="0" w:color="auto"/>
              <w:right w:val="single" w:sz="8" w:space="0" w:color="auto"/>
            </w:tcBorders>
            <w:vAlign w:val="center"/>
            <w:hideMark/>
          </w:tcPr>
          <w:p w14:paraId="6F58D32D"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Directivo</w:t>
            </w:r>
          </w:p>
        </w:tc>
        <w:tc>
          <w:tcPr>
            <w:tcW w:w="1353" w:type="dxa"/>
            <w:tcBorders>
              <w:top w:val="nil"/>
              <w:left w:val="nil"/>
              <w:bottom w:val="single" w:sz="8" w:space="0" w:color="auto"/>
              <w:right w:val="single" w:sz="8" w:space="0" w:color="auto"/>
            </w:tcBorders>
            <w:vAlign w:val="center"/>
            <w:hideMark/>
          </w:tcPr>
          <w:p w14:paraId="3DAA5EE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073</w:t>
            </w:r>
          </w:p>
        </w:tc>
        <w:tc>
          <w:tcPr>
            <w:tcW w:w="885" w:type="dxa"/>
            <w:tcBorders>
              <w:top w:val="nil"/>
              <w:left w:val="nil"/>
              <w:bottom w:val="single" w:sz="8" w:space="0" w:color="auto"/>
              <w:right w:val="single" w:sz="8" w:space="0" w:color="auto"/>
            </w:tcBorders>
            <w:vAlign w:val="center"/>
            <w:hideMark/>
          </w:tcPr>
          <w:p w14:paraId="4C06CF8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c>
          <w:tcPr>
            <w:tcW w:w="2087" w:type="dxa"/>
            <w:tcBorders>
              <w:top w:val="nil"/>
              <w:left w:val="nil"/>
              <w:bottom w:val="single" w:sz="8" w:space="0" w:color="auto"/>
              <w:right w:val="single" w:sz="8" w:space="0" w:color="auto"/>
            </w:tcBorders>
            <w:vAlign w:val="center"/>
            <w:hideMark/>
          </w:tcPr>
          <w:p w14:paraId="3C55510E" w14:textId="34D2E72D" w:rsidR="00950334" w:rsidRPr="005C4FA5" w:rsidRDefault="00464112" w:rsidP="0076053B">
            <w:pPr>
              <w:jc w:val="center"/>
              <w:rPr>
                <w:rFonts w:ascii="Arial" w:hAnsi="Arial" w:cs="Arial"/>
                <w:color w:val="000000"/>
                <w:lang w:eastAsia="es-CO"/>
              </w:rPr>
            </w:pPr>
            <w:r>
              <w:rPr>
                <w:rFonts w:ascii="Arial" w:hAnsi="Arial" w:cs="Arial"/>
                <w:color w:val="000000"/>
                <w:lang w:eastAsia="es-CO"/>
              </w:rPr>
              <w:t>Periodo Fijo</w:t>
            </w:r>
          </w:p>
        </w:tc>
        <w:tc>
          <w:tcPr>
            <w:tcW w:w="1185" w:type="dxa"/>
            <w:tcBorders>
              <w:top w:val="nil"/>
              <w:left w:val="nil"/>
              <w:bottom w:val="single" w:sz="8" w:space="0" w:color="auto"/>
              <w:right w:val="single" w:sz="8" w:space="0" w:color="auto"/>
            </w:tcBorders>
            <w:vAlign w:val="center"/>
            <w:hideMark/>
          </w:tcPr>
          <w:p w14:paraId="3013511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001B976A" w14:textId="77777777" w:rsidTr="002C35D5">
        <w:trPr>
          <w:trHeight w:val="780"/>
        </w:trPr>
        <w:tc>
          <w:tcPr>
            <w:tcW w:w="2203" w:type="dxa"/>
            <w:tcBorders>
              <w:top w:val="nil"/>
              <w:left w:val="single" w:sz="8" w:space="0" w:color="auto"/>
              <w:bottom w:val="single" w:sz="8" w:space="0" w:color="auto"/>
              <w:right w:val="single" w:sz="8" w:space="0" w:color="auto"/>
            </w:tcBorders>
            <w:vAlign w:val="center"/>
            <w:hideMark/>
          </w:tcPr>
          <w:p w14:paraId="4B39F09B"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Jefe de Oficina de Prensa Y Comunicaciones</w:t>
            </w:r>
          </w:p>
        </w:tc>
        <w:tc>
          <w:tcPr>
            <w:tcW w:w="1347" w:type="dxa"/>
            <w:tcBorders>
              <w:top w:val="nil"/>
              <w:left w:val="nil"/>
              <w:bottom w:val="single" w:sz="8" w:space="0" w:color="auto"/>
              <w:right w:val="single" w:sz="8" w:space="0" w:color="auto"/>
            </w:tcBorders>
            <w:vAlign w:val="center"/>
            <w:hideMark/>
          </w:tcPr>
          <w:p w14:paraId="08D03B29"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Asesor</w:t>
            </w:r>
          </w:p>
        </w:tc>
        <w:tc>
          <w:tcPr>
            <w:tcW w:w="1353" w:type="dxa"/>
            <w:tcBorders>
              <w:top w:val="nil"/>
              <w:left w:val="nil"/>
              <w:bottom w:val="single" w:sz="8" w:space="0" w:color="auto"/>
              <w:right w:val="single" w:sz="8" w:space="0" w:color="auto"/>
            </w:tcBorders>
            <w:vAlign w:val="center"/>
            <w:hideMark/>
          </w:tcPr>
          <w:p w14:paraId="377A46FF"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006</w:t>
            </w:r>
          </w:p>
        </w:tc>
        <w:tc>
          <w:tcPr>
            <w:tcW w:w="885" w:type="dxa"/>
            <w:tcBorders>
              <w:top w:val="nil"/>
              <w:left w:val="nil"/>
              <w:bottom w:val="single" w:sz="8" w:space="0" w:color="auto"/>
              <w:right w:val="single" w:sz="8" w:space="0" w:color="auto"/>
            </w:tcBorders>
            <w:vAlign w:val="center"/>
            <w:hideMark/>
          </w:tcPr>
          <w:p w14:paraId="690279D4"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vAlign w:val="center"/>
            <w:hideMark/>
          </w:tcPr>
          <w:p w14:paraId="1F08A803"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Libre Nombramiento y remoción</w:t>
            </w:r>
          </w:p>
        </w:tc>
        <w:tc>
          <w:tcPr>
            <w:tcW w:w="1185" w:type="dxa"/>
            <w:tcBorders>
              <w:top w:val="nil"/>
              <w:left w:val="nil"/>
              <w:bottom w:val="single" w:sz="8" w:space="0" w:color="auto"/>
              <w:right w:val="single" w:sz="8" w:space="0" w:color="auto"/>
            </w:tcBorders>
            <w:vAlign w:val="center"/>
            <w:hideMark/>
          </w:tcPr>
          <w:p w14:paraId="2A22477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1558F158" w14:textId="77777777" w:rsidTr="002C35D5">
        <w:trPr>
          <w:trHeight w:val="525"/>
        </w:trPr>
        <w:tc>
          <w:tcPr>
            <w:tcW w:w="2203" w:type="dxa"/>
            <w:tcBorders>
              <w:top w:val="nil"/>
              <w:left w:val="single" w:sz="8" w:space="0" w:color="auto"/>
              <w:bottom w:val="single" w:sz="8" w:space="0" w:color="auto"/>
              <w:right w:val="single" w:sz="8" w:space="0" w:color="auto"/>
            </w:tcBorders>
            <w:vAlign w:val="center"/>
            <w:hideMark/>
          </w:tcPr>
          <w:p w14:paraId="3D8C7D6C"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Jefe de Oficina Control Interno</w:t>
            </w:r>
          </w:p>
        </w:tc>
        <w:tc>
          <w:tcPr>
            <w:tcW w:w="1347" w:type="dxa"/>
            <w:tcBorders>
              <w:top w:val="nil"/>
              <w:left w:val="nil"/>
              <w:bottom w:val="single" w:sz="8" w:space="0" w:color="auto"/>
              <w:right w:val="single" w:sz="8" w:space="0" w:color="auto"/>
            </w:tcBorders>
            <w:vAlign w:val="center"/>
            <w:hideMark/>
          </w:tcPr>
          <w:p w14:paraId="51B46FC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Directivo</w:t>
            </w:r>
          </w:p>
        </w:tc>
        <w:tc>
          <w:tcPr>
            <w:tcW w:w="1353" w:type="dxa"/>
            <w:tcBorders>
              <w:top w:val="nil"/>
              <w:left w:val="nil"/>
              <w:bottom w:val="single" w:sz="8" w:space="0" w:color="auto"/>
              <w:right w:val="single" w:sz="8" w:space="0" w:color="auto"/>
            </w:tcBorders>
            <w:vAlign w:val="center"/>
            <w:hideMark/>
          </w:tcPr>
          <w:p w14:paraId="123006F9"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115</w:t>
            </w:r>
          </w:p>
        </w:tc>
        <w:tc>
          <w:tcPr>
            <w:tcW w:w="885" w:type="dxa"/>
            <w:tcBorders>
              <w:top w:val="nil"/>
              <w:left w:val="nil"/>
              <w:bottom w:val="single" w:sz="8" w:space="0" w:color="auto"/>
              <w:right w:val="single" w:sz="8" w:space="0" w:color="auto"/>
            </w:tcBorders>
            <w:vAlign w:val="center"/>
            <w:hideMark/>
          </w:tcPr>
          <w:p w14:paraId="57883959"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vAlign w:val="center"/>
            <w:hideMark/>
          </w:tcPr>
          <w:p w14:paraId="200D02B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Periodo fijo</w:t>
            </w:r>
          </w:p>
        </w:tc>
        <w:tc>
          <w:tcPr>
            <w:tcW w:w="1185" w:type="dxa"/>
            <w:tcBorders>
              <w:top w:val="nil"/>
              <w:left w:val="nil"/>
              <w:bottom w:val="single" w:sz="8" w:space="0" w:color="auto"/>
              <w:right w:val="single" w:sz="8" w:space="0" w:color="auto"/>
            </w:tcBorders>
            <w:vAlign w:val="center"/>
            <w:hideMark/>
          </w:tcPr>
          <w:p w14:paraId="2E2D27B4"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32A90E79" w14:textId="77777777" w:rsidTr="002C35D5">
        <w:trPr>
          <w:trHeight w:val="525"/>
        </w:trPr>
        <w:tc>
          <w:tcPr>
            <w:tcW w:w="2203" w:type="dxa"/>
            <w:tcBorders>
              <w:top w:val="nil"/>
              <w:left w:val="single" w:sz="8" w:space="0" w:color="auto"/>
              <w:bottom w:val="single" w:sz="8" w:space="0" w:color="auto"/>
              <w:right w:val="single" w:sz="8" w:space="0" w:color="auto"/>
            </w:tcBorders>
            <w:vAlign w:val="center"/>
            <w:hideMark/>
          </w:tcPr>
          <w:p w14:paraId="102F855A"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Profesional Universitario</w:t>
            </w:r>
          </w:p>
        </w:tc>
        <w:tc>
          <w:tcPr>
            <w:tcW w:w="1347" w:type="dxa"/>
            <w:tcBorders>
              <w:top w:val="nil"/>
              <w:left w:val="nil"/>
              <w:bottom w:val="single" w:sz="8" w:space="0" w:color="auto"/>
              <w:right w:val="single" w:sz="8" w:space="0" w:color="auto"/>
            </w:tcBorders>
            <w:vAlign w:val="center"/>
            <w:hideMark/>
          </w:tcPr>
          <w:p w14:paraId="0A1B930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Profesional</w:t>
            </w:r>
          </w:p>
        </w:tc>
        <w:tc>
          <w:tcPr>
            <w:tcW w:w="1353" w:type="dxa"/>
            <w:tcBorders>
              <w:top w:val="nil"/>
              <w:left w:val="nil"/>
              <w:bottom w:val="single" w:sz="8" w:space="0" w:color="auto"/>
              <w:right w:val="single" w:sz="8" w:space="0" w:color="auto"/>
            </w:tcBorders>
            <w:vAlign w:val="center"/>
            <w:hideMark/>
          </w:tcPr>
          <w:p w14:paraId="5EE367E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219</w:t>
            </w:r>
          </w:p>
        </w:tc>
        <w:tc>
          <w:tcPr>
            <w:tcW w:w="885" w:type="dxa"/>
            <w:tcBorders>
              <w:top w:val="nil"/>
              <w:left w:val="nil"/>
              <w:bottom w:val="single" w:sz="8" w:space="0" w:color="auto"/>
              <w:right w:val="single" w:sz="8" w:space="0" w:color="auto"/>
            </w:tcBorders>
            <w:vAlign w:val="center"/>
            <w:hideMark/>
          </w:tcPr>
          <w:p w14:paraId="5514E666"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vAlign w:val="center"/>
            <w:hideMark/>
          </w:tcPr>
          <w:p w14:paraId="1DD7B1B8"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Provisionalidad</w:t>
            </w:r>
          </w:p>
        </w:tc>
        <w:tc>
          <w:tcPr>
            <w:tcW w:w="1185" w:type="dxa"/>
            <w:tcBorders>
              <w:top w:val="nil"/>
              <w:left w:val="nil"/>
              <w:bottom w:val="single" w:sz="8" w:space="0" w:color="auto"/>
              <w:right w:val="single" w:sz="8" w:space="0" w:color="auto"/>
            </w:tcBorders>
            <w:vAlign w:val="center"/>
            <w:hideMark/>
          </w:tcPr>
          <w:p w14:paraId="76C9B17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1E808CBA" w14:textId="77777777" w:rsidTr="002C35D5">
        <w:trPr>
          <w:trHeight w:val="584"/>
        </w:trPr>
        <w:tc>
          <w:tcPr>
            <w:tcW w:w="2203" w:type="dxa"/>
            <w:tcBorders>
              <w:top w:val="nil"/>
              <w:left w:val="single" w:sz="8" w:space="0" w:color="auto"/>
              <w:bottom w:val="single" w:sz="8" w:space="0" w:color="auto"/>
              <w:right w:val="single" w:sz="8" w:space="0" w:color="auto"/>
            </w:tcBorders>
            <w:vAlign w:val="center"/>
            <w:hideMark/>
          </w:tcPr>
          <w:p w14:paraId="1A9D0A4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Técnico Administrativo</w:t>
            </w:r>
          </w:p>
        </w:tc>
        <w:tc>
          <w:tcPr>
            <w:tcW w:w="1347" w:type="dxa"/>
            <w:tcBorders>
              <w:top w:val="nil"/>
              <w:left w:val="nil"/>
              <w:bottom w:val="single" w:sz="8" w:space="0" w:color="auto"/>
              <w:right w:val="single" w:sz="8" w:space="0" w:color="auto"/>
            </w:tcBorders>
            <w:vAlign w:val="center"/>
            <w:hideMark/>
          </w:tcPr>
          <w:p w14:paraId="15A11DB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Técnico</w:t>
            </w:r>
          </w:p>
        </w:tc>
        <w:tc>
          <w:tcPr>
            <w:tcW w:w="1353" w:type="dxa"/>
            <w:tcBorders>
              <w:top w:val="nil"/>
              <w:left w:val="nil"/>
              <w:bottom w:val="single" w:sz="8" w:space="0" w:color="auto"/>
              <w:right w:val="single" w:sz="8" w:space="0" w:color="auto"/>
            </w:tcBorders>
            <w:vAlign w:val="center"/>
            <w:hideMark/>
          </w:tcPr>
          <w:p w14:paraId="60FDC4FA"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367</w:t>
            </w:r>
          </w:p>
        </w:tc>
        <w:tc>
          <w:tcPr>
            <w:tcW w:w="885" w:type="dxa"/>
            <w:tcBorders>
              <w:top w:val="nil"/>
              <w:left w:val="nil"/>
              <w:bottom w:val="single" w:sz="8" w:space="0" w:color="auto"/>
              <w:right w:val="single" w:sz="8" w:space="0" w:color="auto"/>
            </w:tcBorders>
            <w:vAlign w:val="center"/>
            <w:hideMark/>
          </w:tcPr>
          <w:p w14:paraId="027AA05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vAlign w:val="center"/>
            <w:hideMark/>
          </w:tcPr>
          <w:p w14:paraId="3564C959"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Libre Nombramiento y remoción</w:t>
            </w:r>
          </w:p>
        </w:tc>
        <w:tc>
          <w:tcPr>
            <w:tcW w:w="1185" w:type="dxa"/>
            <w:tcBorders>
              <w:top w:val="nil"/>
              <w:left w:val="nil"/>
              <w:bottom w:val="single" w:sz="8" w:space="0" w:color="auto"/>
              <w:right w:val="single" w:sz="8" w:space="0" w:color="auto"/>
            </w:tcBorders>
            <w:vAlign w:val="center"/>
            <w:hideMark/>
          </w:tcPr>
          <w:p w14:paraId="768D1C38"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r>
      <w:tr w:rsidR="00950334" w:rsidRPr="005C4FA5" w14:paraId="44F7C9D0" w14:textId="77777777" w:rsidTr="002C35D5">
        <w:trPr>
          <w:trHeight w:val="525"/>
        </w:trPr>
        <w:tc>
          <w:tcPr>
            <w:tcW w:w="2203" w:type="dxa"/>
            <w:tcBorders>
              <w:top w:val="nil"/>
              <w:left w:val="single" w:sz="8" w:space="0" w:color="auto"/>
              <w:bottom w:val="single" w:sz="8" w:space="0" w:color="auto"/>
              <w:right w:val="single" w:sz="8" w:space="0" w:color="auto"/>
            </w:tcBorders>
            <w:vAlign w:val="center"/>
            <w:hideMark/>
          </w:tcPr>
          <w:p w14:paraId="44A3832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Técnico Administrativo</w:t>
            </w:r>
          </w:p>
        </w:tc>
        <w:tc>
          <w:tcPr>
            <w:tcW w:w="1347" w:type="dxa"/>
            <w:tcBorders>
              <w:top w:val="nil"/>
              <w:left w:val="nil"/>
              <w:bottom w:val="single" w:sz="8" w:space="0" w:color="auto"/>
              <w:right w:val="single" w:sz="8" w:space="0" w:color="auto"/>
            </w:tcBorders>
            <w:vAlign w:val="center"/>
            <w:hideMark/>
          </w:tcPr>
          <w:p w14:paraId="4FEA4E5F"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Técnico</w:t>
            </w:r>
          </w:p>
        </w:tc>
        <w:tc>
          <w:tcPr>
            <w:tcW w:w="1353" w:type="dxa"/>
            <w:tcBorders>
              <w:top w:val="nil"/>
              <w:left w:val="nil"/>
              <w:bottom w:val="single" w:sz="8" w:space="0" w:color="auto"/>
              <w:right w:val="single" w:sz="8" w:space="0" w:color="auto"/>
            </w:tcBorders>
            <w:vAlign w:val="center"/>
            <w:hideMark/>
          </w:tcPr>
          <w:p w14:paraId="6ACD73F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367</w:t>
            </w:r>
          </w:p>
        </w:tc>
        <w:tc>
          <w:tcPr>
            <w:tcW w:w="885" w:type="dxa"/>
            <w:tcBorders>
              <w:top w:val="nil"/>
              <w:left w:val="nil"/>
              <w:bottom w:val="single" w:sz="8" w:space="0" w:color="auto"/>
              <w:right w:val="single" w:sz="8" w:space="0" w:color="auto"/>
            </w:tcBorders>
            <w:vAlign w:val="center"/>
            <w:hideMark/>
          </w:tcPr>
          <w:p w14:paraId="66E7BD2D"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vAlign w:val="center"/>
            <w:hideMark/>
          </w:tcPr>
          <w:p w14:paraId="6351426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Carrera Administrativa</w:t>
            </w:r>
          </w:p>
        </w:tc>
        <w:tc>
          <w:tcPr>
            <w:tcW w:w="1185" w:type="dxa"/>
            <w:tcBorders>
              <w:top w:val="nil"/>
              <w:left w:val="nil"/>
              <w:bottom w:val="single" w:sz="8" w:space="0" w:color="auto"/>
              <w:right w:val="single" w:sz="8" w:space="0" w:color="auto"/>
            </w:tcBorders>
            <w:vAlign w:val="center"/>
            <w:hideMark/>
          </w:tcPr>
          <w:p w14:paraId="3F6C9E0A"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3</w:t>
            </w:r>
          </w:p>
        </w:tc>
      </w:tr>
      <w:tr w:rsidR="00950334" w:rsidRPr="005C4FA5" w14:paraId="12A68447" w14:textId="77777777" w:rsidTr="002C35D5">
        <w:trPr>
          <w:trHeight w:val="431"/>
        </w:trPr>
        <w:tc>
          <w:tcPr>
            <w:tcW w:w="2203" w:type="dxa"/>
            <w:tcBorders>
              <w:top w:val="nil"/>
              <w:left w:val="single" w:sz="8" w:space="0" w:color="auto"/>
              <w:bottom w:val="single" w:sz="8" w:space="0" w:color="auto"/>
              <w:right w:val="single" w:sz="8" w:space="0" w:color="auto"/>
            </w:tcBorders>
            <w:vAlign w:val="center"/>
            <w:hideMark/>
          </w:tcPr>
          <w:p w14:paraId="710604C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Secretario</w:t>
            </w:r>
          </w:p>
        </w:tc>
        <w:tc>
          <w:tcPr>
            <w:tcW w:w="1347" w:type="dxa"/>
            <w:tcBorders>
              <w:top w:val="nil"/>
              <w:left w:val="nil"/>
              <w:bottom w:val="single" w:sz="8" w:space="0" w:color="auto"/>
              <w:right w:val="single" w:sz="8" w:space="0" w:color="auto"/>
            </w:tcBorders>
            <w:vAlign w:val="center"/>
            <w:hideMark/>
          </w:tcPr>
          <w:p w14:paraId="0EF24CCB"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Asistencial</w:t>
            </w:r>
          </w:p>
        </w:tc>
        <w:tc>
          <w:tcPr>
            <w:tcW w:w="1353" w:type="dxa"/>
            <w:tcBorders>
              <w:top w:val="nil"/>
              <w:left w:val="nil"/>
              <w:bottom w:val="single" w:sz="8" w:space="0" w:color="auto"/>
              <w:right w:val="single" w:sz="8" w:space="0" w:color="auto"/>
            </w:tcBorders>
            <w:vAlign w:val="center"/>
            <w:hideMark/>
          </w:tcPr>
          <w:p w14:paraId="0078BD06"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440</w:t>
            </w:r>
          </w:p>
        </w:tc>
        <w:tc>
          <w:tcPr>
            <w:tcW w:w="885" w:type="dxa"/>
            <w:tcBorders>
              <w:top w:val="nil"/>
              <w:left w:val="nil"/>
              <w:bottom w:val="single" w:sz="8" w:space="0" w:color="auto"/>
              <w:right w:val="single" w:sz="8" w:space="0" w:color="auto"/>
            </w:tcBorders>
            <w:vAlign w:val="center"/>
            <w:hideMark/>
          </w:tcPr>
          <w:p w14:paraId="32F8484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c>
          <w:tcPr>
            <w:tcW w:w="2087" w:type="dxa"/>
            <w:tcBorders>
              <w:top w:val="nil"/>
              <w:left w:val="nil"/>
              <w:bottom w:val="single" w:sz="8" w:space="0" w:color="auto"/>
              <w:right w:val="single" w:sz="8" w:space="0" w:color="auto"/>
            </w:tcBorders>
            <w:vAlign w:val="center"/>
            <w:hideMark/>
          </w:tcPr>
          <w:p w14:paraId="79F98F0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Carrera Administrativa</w:t>
            </w:r>
          </w:p>
        </w:tc>
        <w:tc>
          <w:tcPr>
            <w:tcW w:w="1185" w:type="dxa"/>
            <w:tcBorders>
              <w:top w:val="nil"/>
              <w:left w:val="nil"/>
              <w:bottom w:val="single" w:sz="8" w:space="0" w:color="auto"/>
              <w:right w:val="single" w:sz="8" w:space="0" w:color="auto"/>
            </w:tcBorders>
            <w:vAlign w:val="center"/>
            <w:hideMark/>
          </w:tcPr>
          <w:p w14:paraId="75EFFC14"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6</w:t>
            </w:r>
          </w:p>
        </w:tc>
      </w:tr>
      <w:tr w:rsidR="00950334" w:rsidRPr="005C4FA5" w14:paraId="1323DDFE" w14:textId="77777777" w:rsidTr="002C35D5">
        <w:trPr>
          <w:trHeight w:val="615"/>
        </w:trPr>
        <w:tc>
          <w:tcPr>
            <w:tcW w:w="2203" w:type="dxa"/>
            <w:tcBorders>
              <w:top w:val="nil"/>
              <w:left w:val="single" w:sz="8" w:space="0" w:color="auto"/>
              <w:bottom w:val="single" w:sz="8" w:space="0" w:color="auto"/>
              <w:right w:val="single" w:sz="8" w:space="0" w:color="auto"/>
            </w:tcBorders>
            <w:vAlign w:val="center"/>
            <w:hideMark/>
          </w:tcPr>
          <w:p w14:paraId="192D58C2"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Auxiliar administrativo</w:t>
            </w:r>
          </w:p>
        </w:tc>
        <w:tc>
          <w:tcPr>
            <w:tcW w:w="1347" w:type="dxa"/>
            <w:tcBorders>
              <w:top w:val="nil"/>
              <w:left w:val="nil"/>
              <w:bottom w:val="single" w:sz="8" w:space="0" w:color="auto"/>
              <w:right w:val="single" w:sz="8" w:space="0" w:color="auto"/>
            </w:tcBorders>
            <w:vAlign w:val="center"/>
            <w:hideMark/>
          </w:tcPr>
          <w:p w14:paraId="7BB2D075"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Asistencial</w:t>
            </w:r>
          </w:p>
        </w:tc>
        <w:tc>
          <w:tcPr>
            <w:tcW w:w="1353" w:type="dxa"/>
            <w:tcBorders>
              <w:top w:val="nil"/>
              <w:left w:val="nil"/>
              <w:bottom w:val="single" w:sz="8" w:space="0" w:color="auto"/>
              <w:right w:val="single" w:sz="8" w:space="0" w:color="auto"/>
            </w:tcBorders>
            <w:vAlign w:val="center"/>
            <w:hideMark/>
          </w:tcPr>
          <w:p w14:paraId="15F40B5F"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407</w:t>
            </w:r>
          </w:p>
        </w:tc>
        <w:tc>
          <w:tcPr>
            <w:tcW w:w="885" w:type="dxa"/>
            <w:tcBorders>
              <w:top w:val="nil"/>
              <w:left w:val="nil"/>
              <w:bottom w:val="single" w:sz="8" w:space="0" w:color="auto"/>
              <w:right w:val="single" w:sz="8" w:space="0" w:color="auto"/>
            </w:tcBorders>
            <w:vAlign w:val="center"/>
            <w:hideMark/>
          </w:tcPr>
          <w:p w14:paraId="4E650085"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vAlign w:val="center"/>
            <w:hideMark/>
          </w:tcPr>
          <w:p w14:paraId="13D1D353"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Carrera Administrativa</w:t>
            </w:r>
          </w:p>
        </w:tc>
        <w:tc>
          <w:tcPr>
            <w:tcW w:w="1185" w:type="dxa"/>
            <w:tcBorders>
              <w:top w:val="nil"/>
              <w:left w:val="nil"/>
              <w:bottom w:val="single" w:sz="8" w:space="0" w:color="auto"/>
              <w:right w:val="single" w:sz="8" w:space="0" w:color="auto"/>
            </w:tcBorders>
            <w:vAlign w:val="center"/>
            <w:hideMark/>
          </w:tcPr>
          <w:p w14:paraId="73A4C4E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2</w:t>
            </w:r>
          </w:p>
        </w:tc>
      </w:tr>
      <w:tr w:rsidR="00950334" w:rsidRPr="005C4FA5" w14:paraId="5F345380" w14:textId="77777777" w:rsidTr="002C35D5">
        <w:trPr>
          <w:trHeight w:val="525"/>
        </w:trPr>
        <w:tc>
          <w:tcPr>
            <w:tcW w:w="2203" w:type="dxa"/>
            <w:tcBorders>
              <w:top w:val="nil"/>
              <w:left w:val="single" w:sz="8" w:space="0" w:color="auto"/>
              <w:bottom w:val="single" w:sz="8" w:space="0" w:color="auto"/>
              <w:right w:val="single" w:sz="8" w:space="0" w:color="auto"/>
            </w:tcBorders>
            <w:vAlign w:val="center"/>
            <w:hideMark/>
          </w:tcPr>
          <w:p w14:paraId="620812BE"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Auxiliar de Servicios Generales</w:t>
            </w:r>
          </w:p>
        </w:tc>
        <w:tc>
          <w:tcPr>
            <w:tcW w:w="1347" w:type="dxa"/>
            <w:tcBorders>
              <w:top w:val="nil"/>
              <w:left w:val="nil"/>
              <w:bottom w:val="single" w:sz="8" w:space="0" w:color="auto"/>
              <w:right w:val="single" w:sz="8" w:space="0" w:color="auto"/>
            </w:tcBorders>
            <w:vAlign w:val="center"/>
            <w:hideMark/>
          </w:tcPr>
          <w:p w14:paraId="6AC3E913"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Asistencial</w:t>
            </w:r>
          </w:p>
        </w:tc>
        <w:tc>
          <w:tcPr>
            <w:tcW w:w="1353" w:type="dxa"/>
            <w:tcBorders>
              <w:top w:val="nil"/>
              <w:left w:val="nil"/>
              <w:bottom w:val="single" w:sz="8" w:space="0" w:color="auto"/>
              <w:right w:val="single" w:sz="8" w:space="0" w:color="auto"/>
            </w:tcBorders>
            <w:vAlign w:val="center"/>
            <w:hideMark/>
          </w:tcPr>
          <w:p w14:paraId="78D166E0"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407</w:t>
            </w:r>
          </w:p>
        </w:tc>
        <w:tc>
          <w:tcPr>
            <w:tcW w:w="885" w:type="dxa"/>
            <w:tcBorders>
              <w:top w:val="nil"/>
              <w:left w:val="nil"/>
              <w:bottom w:val="single" w:sz="8" w:space="0" w:color="auto"/>
              <w:right w:val="single" w:sz="8" w:space="0" w:color="auto"/>
            </w:tcBorders>
            <w:vAlign w:val="center"/>
            <w:hideMark/>
          </w:tcPr>
          <w:p w14:paraId="14648B93"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c>
          <w:tcPr>
            <w:tcW w:w="2087" w:type="dxa"/>
            <w:tcBorders>
              <w:top w:val="nil"/>
              <w:left w:val="nil"/>
              <w:bottom w:val="single" w:sz="8" w:space="0" w:color="auto"/>
              <w:right w:val="single" w:sz="8" w:space="0" w:color="auto"/>
            </w:tcBorders>
            <w:vAlign w:val="center"/>
            <w:hideMark/>
          </w:tcPr>
          <w:p w14:paraId="704B44F7"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Carrera Administrativa</w:t>
            </w:r>
          </w:p>
        </w:tc>
        <w:tc>
          <w:tcPr>
            <w:tcW w:w="1185" w:type="dxa"/>
            <w:tcBorders>
              <w:top w:val="nil"/>
              <w:left w:val="nil"/>
              <w:bottom w:val="single" w:sz="8" w:space="0" w:color="auto"/>
              <w:right w:val="single" w:sz="8" w:space="0" w:color="auto"/>
            </w:tcBorders>
            <w:vAlign w:val="center"/>
            <w:hideMark/>
          </w:tcPr>
          <w:p w14:paraId="12A1AB46" w14:textId="77777777" w:rsidR="00950334" w:rsidRPr="005C4FA5" w:rsidRDefault="00950334" w:rsidP="0076053B">
            <w:pPr>
              <w:jc w:val="center"/>
              <w:rPr>
                <w:rFonts w:ascii="Arial" w:hAnsi="Arial" w:cs="Arial"/>
                <w:color w:val="000000"/>
                <w:lang w:eastAsia="es-CO"/>
              </w:rPr>
            </w:pPr>
            <w:r w:rsidRPr="005C4FA5">
              <w:rPr>
                <w:rFonts w:ascii="Arial" w:hAnsi="Arial" w:cs="Arial"/>
                <w:color w:val="000000"/>
                <w:lang w:eastAsia="es-CO"/>
              </w:rPr>
              <w:t>1</w:t>
            </w:r>
          </w:p>
        </w:tc>
      </w:tr>
      <w:tr w:rsidR="00950334" w:rsidRPr="005C4FA5" w14:paraId="6B2714F0" w14:textId="77777777" w:rsidTr="002C35D5">
        <w:trPr>
          <w:trHeight w:val="300"/>
        </w:trPr>
        <w:tc>
          <w:tcPr>
            <w:tcW w:w="7875" w:type="dxa"/>
            <w:gridSpan w:val="5"/>
            <w:tcBorders>
              <w:top w:val="single" w:sz="8" w:space="0" w:color="auto"/>
              <w:left w:val="single" w:sz="8" w:space="0" w:color="auto"/>
              <w:bottom w:val="single" w:sz="8" w:space="0" w:color="auto"/>
              <w:right w:val="single" w:sz="8" w:space="0" w:color="000000"/>
            </w:tcBorders>
            <w:vAlign w:val="center"/>
            <w:hideMark/>
          </w:tcPr>
          <w:p w14:paraId="757442BE"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TOTAL</w:t>
            </w:r>
          </w:p>
        </w:tc>
        <w:tc>
          <w:tcPr>
            <w:tcW w:w="1185" w:type="dxa"/>
            <w:tcBorders>
              <w:top w:val="nil"/>
              <w:left w:val="nil"/>
              <w:bottom w:val="single" w:sz="8" w:space="0" w:color="auto"/>
              <w:right w:val="single" w:sz="8" w:space="0" w:color="auto"/>
            </w:tcBorders>
            <w:vAlign w:val="center"/>
            <w:hideMark/>
          </w:tcPr>
          <w:p w14:paraId="08316CC9" w14:textId="77777777" w:rsidR="00950334" w:rsidRPr="005C4FA5" w:rsidRDefault="00950334" w:rsidP="0076053B">
            <w:pPr>
              <w:jc w:val="center"/>
              <w:rPr>
                <w:rFonts w:ascii="Arial" w:hAnsi="Arial" w:cs="Arial"/>
                <w:b/>
                <w:bCs/>
                <w:color w:val="000000"/>
                <w:lang w:eastAsia="es-CO"/>
              </w:rPr>
            </w:pPr>
            <w:r w:rsidRPr="005C4FA5">
              <w:rPr>
                <w:rFonts w:ascii="Arial" w:hAnsi="Arial" w:cs="Arial"/>
                <w:b/>
                <w:bCs/>
                <w:color w:val="000000"/>
                <w:lang w:eastAsia="es-CO"/>
              </w:rPr>
              <w:t>19</w:t>
            </w:r>
          </w:p>
        </w:tc>
      </w:tr>
    </w:tbl>
    <w:p w14:paraId="7D5437A0" w14:textId="3CCDCCB4" w:rsidR="001662E3" w:rsidRDefault="001662E3" w:rsidP="009C12BE">
      <w:pPr>
        <w:jc w:val="both"/>
        <w:rPr>
          <w:rFonts w:ascii="Arial" w:hAnsi="Arial" w:cs="Arial"/>
          <w:b/>
          <w:sz w:val="22"/>
          <w:szCs w:val="22"/>
        </w:rPr>
      </w:pPr>
    </w:p>
    <w:p w14:paraId="5AD17749" w14:textId="77777777" w:rsidR="00702F3D" w:rsidRPr="009C12BE" w:rsidRDefault="00702F3D" w:rsidP="009C12BE">
      <w:pPr>
        <w:jc w:val="both"/>
        <w:rPr>
          <w:rFonts w:ascii="Arial" w:hAnsi="Arial" w:cs="Arial"/>
          <w:b/>
          <w:sz w:val="22"/>
          <w:szCs w:val="22"/>
        </w:rPr>
      </w:pPr>
    </w:p>
    <w:p w14:paraId="36CBFFF5" w14:textId="2DC2E6A1" w:rsidR="00EC6B79" w:rsidRPr="000873D2" w:rsidRDefault="00EC6B79" w:rsidP="000873D2">
      <w:pPr>
        <w:pStyle w:val="Ttulo1"/>
        <w:numPr>
          <w:ilvl w:val="0"/>
          <w:numId w:val="40"/>
        </w:numPr>
        <w:rPr>
          <w:rFonts w:ascii="Arial" w:hAnsi="Arial" w:cs="Arial"/>
          <w:b/>
          <w:bCs/>
          <w:color w:val="auto"/>
          <w:sz w:val="22"/>
          <w:szCs w:val="22"/>
        </w:rPr>
      </w:pPr>
      <w:bookmarkStart w:id="6" w:name="_Toc220508640"/>
      <w:r w:rsidRPr="000873D2">
        <w:rPr>
          <w:rFonts w:ascii="Arial" w:hAnsi="Arial" w:cs="Arial"/>
          <w:b/>
          <w:bCs/>
          <w:color w:val="auto"/>
          <w:sz w:val="22"/>
          <w:szCs w:val="22"/>
        </w:rPr>
        <w:t>DESARROLLO PLAN ANUAL DE VACANTES</w:t>
      </w:r>
      <w:bookmarkEnd w:id="6"/>
      <w:r w:rsidRPr="000873D2">
        <w:rPr>
          <w:rFonts w:ascii="Arial" w:hAnsi="Arial" w:cs="Arial"/>
          <w:b/>
          <w:bCs/>
          <w:color w:val="auto"/>
          <w:sz w:val="22"/>
          <w:szCs w:val="22"/>
        </w:rPr>
        <w:t xml:space="preserve"> </w:t>
      </w:r>
    </w:p>
    <w:p w14:paraId="72E4C1AC" w14:textId="77777777" w:rsidR="000873D2" w:rsidRPr="009C12BE" w:rsidRDefault="000873D2" w:rsidP="000873D2">
      <w:pPr>
        <w:pStyle w:val="Prrafodelista"/>
        <w:jc w:val="both"/>
        <w:rPr>
          <w:rFonts w:ascii="Arial" w:hAnsi="Arial" w:cs="Arial"/>
          <w:b/>
          <w:sz w:val="22"/>
          <w:szCs w:val="22"/>
        </w:rPr>
      </w:pPr>
    </w:p>
    <w:p w14:paraId="384C1AA4" w14:textId="5E9ACD73" w:rsidR="00EC6B79" w:rsidRPr="00273B34" w:rsidRDefault="00EC6B79" w:rsidP="00EC6B79">
      <w:pPr>
        <w:jc w:val="both"/>
        <w:rPr>
          <w:rFonts w:ascii="Arial" w:hAnsi="Arial" w:cs="Arial"/>
          <w:sz w:val="22"/>
          <w:szCs w:val="22"/>
        </w:rPr>
      </w:pPr>
      <w:r w:rsidRPr="00273B34">
        <w:rPr>
          <w:rFonts w:ascii="Arial" w:hAnsi="Arial" w:cs="Arial"/>
          <w:sz w:val="22"/>
          <w:szCs w:val="22"/>
        </w:rPr>
        <w:t xml:space="preserve">El Concejo Municipal de Chía, elabora el Plan Anual de Vacantes como requisito que nos exige la normatividad vigente en el que incluye la relación de los empleos con vacancia definitiva para gestionar a su interior, la apropiación y disponibilidad presupuestal y se efectúe la provisión para garantizar la adecuada prestación de los servicios; estas vacantes van acompañadas de los requisitos que en términos de experiencia, estudios y perfil de competencias exigidas para el desempeño del empleo. </w:t>
      </w:r>
    </w:p>
    <w:p w14:paraId="50400D3F" w14:textId="7D01C821" w:rsidR="00EC6B79" w:rsidRPr="00273B34" w:rsidRDefault="00EC6B79" w:rsidP="00EC6B79">
      <w:pPr>
        <w:jc w:val="both"/>
        <w:rPr>
          <w:rFonts w:ascii="Arial" w:hAnsi="Arial" w:cs="Arial"/>
          <w:sz w:val="22"/>
          <w:szCs w:val="22"/>
        </w:rPr>
      </w:pPr>
      <w:r w:rsidRPr="00273B34">
        <w:rPr>
          <w:rFonts w:ascii="Arial" w:hAnsi="Arial" w:cs="Arial"/>
          <w:sz w:val="22"/>
          <w:szCs w:val="22"/>
        </w:rPr>
        <w:t xml:space="preserve"> La información registrada en el presente Plan anual de </w:t>
      </w:r>
      <w:r w:rsidR="0007055D" w:rsidRPr="00273B34">
        <w:rPr>
          <w:rFonts w:ascii="Arial" w:hAnsi="Arial" w:cs="Arial"/>
          <w:sz w:val="22"/>
          <w:szCs w:val="22"/>
        </w:rPr>
        <w:t>Vacantes</w:t>
      </w:r>
      <w:r w:rsidRPr="00273B34">
        <w:rPr>
          <w:rFonts w:ascii="Arial" w:hAnsi="Arial" w:cs="Arial"/>
          <w:sz w:val="22"/>
          <w:szCs w:val="22"/>
        </w:rPr>
        <w:t xml:space="preserve"> corresponde al reporte de cargos vacantes de los niveles Profesional Universitario, Técnico y Asistencial del Concejo Municipal de Chía, así como el tipo de situación administrativa (encargo, Provisionalidad y no provisto) en los que se encuentran.</w:t>
      </w:r>
    </w:p>
    <w:p w14:paraId="6C764F9D" w14:textId="6C01AC5A" w:rsidR="00F81098" w:rsidRDefault="00743A7B" w:rsidP="00EC6B79">
      <w:pPr>
        <w:jc w:val="both"/>
        <w:rPr>
          <w:rFonts w:ascii="Arial" w:hAnsi="Arial" w:cs="Arial"/>
          <w:sz w:val="22"/>
          <w:szCs w:val="22"/>
        </w:rPr>
      </w:pPr>
      <w:r w:rsidRPr="00743A7B">
        <w:rPr>
          <w:rFonts w:ascii="Arial" w:hAnsi="Arial" w:cs="Arial"/>
          <w:sz w:val="22"/>
          <w:szCs w:val="22"/>
        </w:rPr>
        <w:t>Actualmente se tiene la siguiente distribución de cargos ocupados por nivel jerárquico y empleo:</w:t>
      </w:r>
    </w:p>
    <w:p w14:paraId="3A805AFB" w14:textId="77777777" w:rsidR="00743A7B" w:rsidRPr="00A87F01" w:rsidRDefault="00743A7B" w:rsidP="00EC6B79">
      <w:pPr>
        <w:jc w:val="both"/>
        <w:rPr>
          <w:rFonts w:ascii="Arial" w:hAnsi="Arial" w:cs="Arial"/>
          <w:sz w:val="22"/>
          <w:szCs w:val="22"/>
          <w:highlight w:val="yellow"/>
        </w:rPr>
      </w:pPr>
    </w:p>
    <w:p w14:paraId="257F57E8" w14:textId="47181416" w:rsidR="002C35D5" w:rsidRPr="002C35D5" w:rsidRDefault="002C35D5" w:rsidP="002C35D5">
      <w:pPr>
        <w:pStyle w:val="Descripcin"/>
        <w:rPr>
          <w:rFonts w:ascii="Arial" w:hAnsi="Arial" w:cs="Arial"/>
          <w:i w:val="0"/>
          <w:iCs w:val="0"/>
          <w:color w:val="auto"/>
          <w:sz w:val="22"/>
          <w:szCs w:val="22"/>
        </w:rPr>
      </w:pPr>
      <w:r w:rsidRPr="002C35D5">
        <w:rPr>
          <w:color w:val="auto"/>
        </w:rPr>
        <w:t xml:space="preserve">Tabla </w:t>
      </w:r>
      <w:r w:rsidRPr="002C35D5">
        <w:rPr>
          <w:color w:val="auto"/>
        </w:rPr>
        <w:fldChar w:fldCharType="begin"/>
      </w:r>
      <w:r w:rsidRPr="002C35D5">
        <w:rPr>
          <w:color w:val="auto"/>
        </w:rPr>
        <w:instrText xml:space="preserve"> SEQ Tabla \* ARABIC </w:instrText>
      </w:r>
      <w:r w:rsidRPr="002C35D5">
        <w:rPr>
          <w:color w:val="auto"/>
        </w:rPr>
        <w:fldChar w:fldCharType="separate"/>
      </w:r>
      <w:r>
        <w:rPr>
          <w:noProof/>
          <w:color w:val="auto"/>
        </w:rPr>
        <w:t>2</w:t>
      </w:r>
      <w:r w:rsidRPr="002C35D5">
        <w:rPr>
          <w:color w:val="auto"/>
        </w:rPr>
        <w:fldChar w:fldCharType="end"/>
      </w:r>
      <w:r w:rsidRPr="002C35D5">
        <w:rPr>
          <w:color w:val="auto"/>
        </w:rPr>
        <w:t xml:space="preserve"> Cargos vigentes y vacantes</w:t>
      </w:r>
    </w:p>
    <w:tbl>
      <w:tblPr>
        <w:tblpPr w:leftFromText="141" w:rightFromText="141" w:vertAnchor="text" w:horzAnchor="page" w:tblpX="2860" w:tblpY="-54"/>
        <w:tblOverlap w:val="never"/>
        <w:tblW w:w="7328" w:type="dxa"/>
        <w:tblCellMar>
          <w:left w:w="70" w:type="dxa"/>
          <w:right w:w="70" w:type="dxa"/>
        </w:tblCellMar>
        <w:tblLook w:val="04A0" w:firstRow="1" w:lastRow="0" w:firstColumn="1" w:lastColumn="0" w:noHBand="0" w:noVBand="1"/>
      </w:tblPr>
      <w:tblGrid>
        <w:gridCol w:w="1141"/>
        <w:gridCol w:w="2304"/>
        <w:gridCol w:w="1007"/>
        <w:gridCol w:w="1046"/>
        <w:gridCol w:w="1046"/>
        <w:gridCol w:w="784"/>
      </w:tblGrid>
      <w:tr w:rsidR="002C35D5" w:rsidRPr="002C35D5" w14:paraId="427F3523" w14:textId="77777777" w:rsidTr="002C35D5">
        <w:trPr>
          <w:trHeight w:val="659"/>
        </w:trPr>
        <w:tc>
          <w:tcPr>
            <w:tcW w:w="1141"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15C1994"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Nivel</w:t>
            </w:r>
          </w:p>
        </w:tc>
        <w:tc>
          <w:tcPr>
            <w:tcW w:w="2304" w:type="dxa"/>
            <w:tcBorders>
              <w:top w:val="single" w:sz="4" w:space="0" w:color="auto"/>
              <w:left w:val="nil"/>
              <w:bottom w:val="single" w:sz="4" w:space="0" w:color="auto"/>
              <w:right w:val="single" w:sz="4" w:space="0" w:color="auto"/>
            </w:tcBorders>
            <w:shd w:val="clear" w:color="000000" w:fill="DDEBF7"/>
            <w:vAlign w:val="center"/>
            <w:hideMark/>
          </w:tcPr>
          <w:p w14:paraId="654E0261"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Denominación</w:t>
            </w:r>
          </w:p>
        </w:tc>
        <w:tc>
          <w:tcPr>
            <w:tcW w:w="1007" w:type="dxa"/>
            <w:tcBorders>
              <w:top w:val="single" w:sz="4" w:space="0" w:color="auto"/>
              <w:left w:val="nil"/>
              <w:bottom w:val="single" w:sz="4" w:space="0" w:color="auto"/>
              <w:right w:val="single" w:sz="4" w:space="0" w:color="auto"/>
            </w:tcBorders>
            <w:shd w:val="clear" w:color="000000" w:fill="DDEBF7"/>
            <w:noWrap/>
            <w:vAlign w:val="center"/>
            <w:hideMark/>
          </w:tcPr>
          <w:p w14:paraId="7CBE253E"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Ocupado</w:t>
            </w:r>
          </w:p>
        </w:tc>
        <w:tc>
          <w:tcPr>
            <w:tcW w:w="1046" w:type="dxa"/>
            <w:tcBorders>
              <w:top w:val="single" w:sz="4" w:space="0" w:color="auto"/>
              <w:left w:val="nil"/>
              <w:bottom w:val="single" w:sz="4" w:space="0" w:color="auto"/>
              <w:right w:val="single" w:sz="4" w:space="0" w:color="auto"/>
            </w:tcBorders>
            <w:shd w:val="clear" w:color="000000" w:fill="DDEBF7"/>
            <w:vAlign w:val="center"/>
            <w:hideMark/>
          </w:tcPr>
          <w:p w14:paraId="25A7ABD8"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Vacante Definitiva</w:t>
            </w:r>
          </w:p>
        </w:tc>
        <w:tc>
          <w:tcPr>
            <w:tcW w:w="1046" w:type="dxa"/>
            <w:tcBorders>
              <w:top w:val="single" w:sz="4" w:space="0" w:color="auto"/>
              <w:left w:val="nil"/>
              <w:bottom w:val="single" w:sz="4" w:space="0" w:color="auto"/>
              <w:right w:val="single" w:sz="4" w:space="0" w:color="auto"/>
            </w:tcBorders>
            <w:shd w:val="clear" w:color="000000" w:fill="DDEBF7"/>
            <w:vAlign w:val="center"/>
            <w:hideMark/>
          </w:tcPr>
          <w:p w14:paraId="2C783BBC" w14:textId="77777777" w:rsidR="002C35D5" w:rsidRPr="002C35D5" w:rsidRDefault="002C35D5" w:rsidP="002C35D5">
            <w:pPr>
              <w:jc w:val="center"/>
              <w:rPr>
                <w:rFonts w:ascii="Arial" w:hAnsi="Arial" w:cs="Arial"/>
                <w:b/>
                <w:bCs/>
                <w:color w:val="000000"/>
                <w:lang w:eastAsia="es-CO"/>
              </w:rPr>
            </w:pPr>
            <w:r w:rsidRPr="002C35D5">
              <w:rPr>
                <w:rFonts w:ascii="Arial" w:hAnsi="Arial" w:cs="Arial"/>
                <w:b/>
                <w:bCs/>
                <w:color w:val="000000"/>
                <w:lang w:eastAsia="es-CO"/>
              </w:rPr>
              <w:t>Vacante temporal</w:t>
            </w:r>
          </w:p>
        </w:tc>
        <w:tc>
          <w:tcPr>
            <w:tcW w:w="784" w:type="dxa"/>
            <w:tcBorders>
              <w:top w:val="single" w:sz="4" w:space="0" w:color="auto"/>
              <w:left w:val="nil"/>
              <w:bottom w:val="single" w:sz="4" w:space="0" w:color="auto"/>
              <w:right w:val="single" w:sz="4" w:space="0" w:color="auto"/>
            </w:tcBorders>
            <w:shd w:val="clear" w:color="000000" w:fill="DDEBF7"/>
            <w:noWrap/>
            <w:vAlign w:val="center"/>
            <w:hideMark/>
          </w:tcPr>
          <w:p w14:paraId="1B9872F7" w14:textId="77777777" w:rsidR="002C35D5" w:rsidRPr="002C35D5" w:rsidRDefault="002C35D5" w:rsidP="002C35D5">
            <w:pPr>
              <w:jc w:val="center"/>
              <w:rPr>
                <w:rFonts w:ascii="Franklin Gothic Book" w:hAnsi="Franklin Gothic Book" w:cs="Arial"/>
                <w:b/>
                <w:bCs/>
                <w:color w:val="000000"/>
                <w:sz w:val="22"/>
                <w:szCs w:val="22"/>
                <w:lang w:eastAsia="es-CO"/>
              </w:rPr>
            </w:pPr>
            <w:r w:rsidRPr="002C35D5">
              <w:rPr>
                <w:rFonts w:ascii="Franklin Gothic Book" w:hAnsi="Franklin Gothic Book" w:cs="Arial"/>
                <w:b/>
                <w:bCs/>
                <w:color w:val="000000"/>
                <w:sz w:val="22"/>
                <w:szCs w:val="22"/>
                <w:lang w:eastAsia="es-CO"/>
              </w:rPr>
              <w:t>Total</w:t>
            </w:r>
          </w:p>
        </w:tc>
      </w:tr>
      <w:tr w:rsidR="002C35D5" w:rsidRPr="002C35D5" w14:paraId="1F66EF4D" w14:textId="77777777" w:rsidTr="002C35D5">
        <w:trPr>
          <w:trHeight w:val="329"/>
        </w:trPr>
        <w:tc>
          <w:tcPr>
            <w:tcW w:w="1141" w:type="dxa"/>
            <w:vMerge w:val="restart"/>
            <w:tcBorders>
              <w:top w:val="nil"/>
              <w:left w:val="single" w:sz="4" w:space="0" w:color="auto"/>
              <w:bottom w:val="single" w:sz="4" w:space="0" w:color="auto"/>
              <w:right w:val="single" w:sz="4" w:space="0" w:color="auto"/>
            </w:tcBorders>
            <w:noWrap/>
            <w:vAlign w:val="center"/>
            <w:hideMark/>
          </w:tcPr>
          <w:p w14:paraId="25265D87"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Directivo</w:t>
            </w:r>
          </w:p>
        </w:tc>
        <w:tc>
          <w:tcPr>
            <w:tcW w:w="2304" w:type="dxa"/>
            <w:tcBorders>
              <w:top w:val="nil"/>
              <w:left w:val="nil"/>
              <w:bottom w:val="single" w:sz="4" w:space="0" w:color="auto"/>
              <w:right w:val="single" w:sz="4" w:space="0" w:color="auto"/>
            </w:tcBorders>
            <w:noWrap/>
            <w:vAlign w:val="bottom"/>
            <w:hideMark/>
          </w:tcPr>
          <w:p w14:paraId="4BDEC767"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Secretario General</w:t>
            </w:r>
          </w:p>
        </w:tc>
        <w:tc>
          <w:tcPr>
            <w:tcW w:w="1007" w:type="dxa"/>
            <w:tcBorders>
              <w:top w:val="nil"/>
              <w:left w:val="nil"/>
              <w:bottom w:val="single" w:sz="4" w:space="0" w:color="auto"/>
              <w:right w:val="single" w:sz="4" w:space="0" w:color="auto"/>
            </w:tcBorders>
            <w:noWrap/>
            <w:vAlign w:val="center"/>
            <w:hideMark/>
          </w:tcPr>
          <w:p w14:paraId="3C949F92"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1</w:t>
            </w:r>
          </w:p>
        </w:tc>
        <w:tc>
          <w:tcPr>
            <w:tcW w:w="1046" w:type="dxa"/>
            <w:tcBorders>
              <w:top w:val="nil"/>
              <w:left w:val="nil"/>
              <w:bottom w:val="single" w:sz="4" w:space="0" w:color="auto"/>
              <w:right w:val="single" w:sz="4" w:space="0" w:color="auto"/>
            </w:tcBorders>
            <w:noWrap/>
            <w:vAlign w:val="center"/>
            <w:hideMark/>
          </w:tcPr>
          <w:p w14:paraId="2CBA861F"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noWrap/>
            <w:vAlign w:val="center"/>
            <w:hideMark/>
          </w:tcPr>
          <w:p w14:paraId="0AB82430"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p>
        </w:tc>
        <w:tc>
          <w:tcPr>
            <w:tcW w:w="784" w:type="dxa"/>
            <w:tcBorders>
              <w:top w:val="nil"/>
              <w:left w:val="nil"/>
              <w:bottom w:val="single" w:sz="4" w:space="0" w:color="auto"/>
              <w:right w:val="single" w:sz="4" w:space="0" w:color="auto"/>
            </w:tcBorders>
            <w:noWrap/>
            <w:vAlign w:val="center"/>
            <w:hideMark/>
          </w:tcPr>
          <w:p w14:paraId="5550FF82"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2745BDCD" w14:textId="77777777" w:rsidTr="002C35D5">
        <w:trPr>
          <w:trHeight w:val="659"/>
        </w:trPr>
        <w:tc>
          <w:tcPr>
            <w:tcW w:w="1141" w:type="dxa"/>
            <w:vMerge/>
            <w:tcBorders>
              <w:top w:val="nil"/>
              <w:left w:val="single" w:sz="4" w:space="0" w:color="auto"/>
              <w:bottom w:val="single" w:sz="4" w:space="0" w:color="auto"/>
              <w:right w:val="single" w:sz="4" w:space="0" w:color="auto"/>
            </w:tcBorders>
            <w:vAlign w:val="center"/>
            <w:hideMark/>
          </w:tcPr>
          <w:p w14:paraId="4AF724FA" w14:textId="77777777" w:rsidR="002C35D5" w:rsidRPr="002C35D5" w:rsidRDefault="002C35D5" w:rsidP="002C35D5">
            <w:pPr>
              <w:rPr>
                <w:rFonts w:ascii="Arial" w:hAnsi="Arial" w:cs="Arial"/>
                <w:color w:val="000000"/>
                <w:lang w:eastAsia="es-CO"/>
              </w:rPr>
            </w:pPr>
          </w:p>
        </w:tc>
        <w:tc>
          <w:tcPr>
            <w:tcW w:w="2304" w:type="dxa"/>
            <w:tcBorders>
              <w:top w:val="nil"/>
              <w:left w:val="nil"/>
              <w:bottom w:val="single" w:sz="4" w:space="0" w:color="auto"/>
              <w:right w:val="single" w:sz="4" w:space="0" w:color="auto"/>
            </w:tcBorders>
            <w:vAlign w:val="bottom"/>
            <w:hideMark/>
          </w:tcPr>
          <w:p w14:paraId="06527A05"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Director Administrativo y Financiero</w:t>
            </w:r>
          </w:p>
        </w:tc>
        <w:tc>
          <w:tcPr>
            <w:tcW w:w="1007" w:type="dxa"/>
            <w:tcBorders>
              <w:top w:val="nil"/>
              <w:left w:val="nil"/>
              <w:bottom w:val="single" w:sz="4" w:space="0" w:color="auto"/>
              <w:right w:val="single" w:sz="4" w:space="0" w:color="auto"/>
            </w:tcBorders>
            <w:noWrap/>
            <w:vAlign w:val="center"/>
            <w:hideMark/>
          </w:tcPr>
          <w:p w14:paraId="251FB436"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1046" w:type="dxa"/>
            <w:tcBorders>
              <w:top w:val="nil"/>
              <w:left w:val="nil"/>
              <w:bottom w:val="single" w:sz="4" w:space="0" w:color="auto"/>
              <w:right w:val="single" w:sz="4" w:space="0" w:color="auto"/>
            </w:tcBorders>
            <w:noWrap/>
            <w:vAlign w:val="center"/>
            <w:hideMark/>
          </w:tcPr>
          <w:p w14:paraId="4C513D67"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noWrap/>
            <w:vAlign w:val="center"/>
            <w:hideMark/>
          </w:tcPr>
          <w:p w14:paraId="63AD84B0"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784" w:type="dxa"/>
            <w:tcBorders>
              <w:top w:val="nil"/>
              <w:left w:val="nil"/>
              <w:bottom w:val="single" w:sz="4" w:space="0" w:color="auto"/>
              <w:right w:val="single" w:sz="4" w:space="0" w:color="auto"/>
            </w:tcBorders>
            <w:noWrap/>
            <w:vAlign w:val="center"/>
            <w:hideMark/>
          </w:tcPr>
          <w:p w14:paraId="12C83FD6"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1AA54427" w14:textId="77777777" w:rsidTr="002C35D5">
        <w:trPr>
          <w:trHeight w:val="612"/>
        </w:trPr>
        <w:tc>
          <w:tcPr>
            <w:tcW w:w="1141" w:type="dxa"/>
            <w:vMerge/>
            <w:tcBorders>
              <w:top w:val="nil"/>
              <w:left w:val="single" w:sz="4" w:space="0" w:color="auto"/>
              <w:bottom w:val="single" w:sz="4" w:space="0" w:color="auto"/>
              <w:right w:val="single" w:sz="4" w:space="0" w:color="auto"/>
            </w:tcBorders>
            <w:vAlign w:val="center"/>
            <w:hideMark/>
          </w:tcPr>
          <w:p w14:paraId="398F18C5" w14:textId="77777777" w:rsidR="002C35D5" w:rsidRPr="002C35D5" w:rsidRDefault="002C35D5" w:rsidP="002C35D5">
            <w:pPr>
              <w:rPr>
                <w:rFonts w:ascii="Arial" w:hAnsi="Arial" w:cs="Arial"/>
                <w:color w:val="000000"/>
                <w:lang w:eastAsia="es-CO"/>
              </w:rPr>
            </w:pPr>
          </w:p>
        </w:tc>
        <w:tc>
          <w:tcPr>
            <w:tcW w:w="2304" w:type="dxa"/>
            <w:tcBorders>
              <w:top w:val="nil"/>
              <w:left w:val="nil"/>
              <w:bottom w:val="single" w:sz="4" w:space="0" w:color="auto"/>
              <w:right w:val="single" w:sz="4" w:space="0" w:color="auto"/>
            </w:tcBorders>
            <w:vAlign w:val="bottom"/>
            <w:hideMark/>
          </w:tcPr>
          <w:p w14:paraId="41B6195B"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Jefe de Oficina de Control Interno</w:t>
            </w:r>
          </w:p>
        </w:tc>
        <w:tc>
          <w:tcPr>
            <w:tcW w:w="1007" w:type="dxa"/>
            <w:tcBorders>
              <w:top w:val="nil"/>
              <w:left w:val="nil"/>
              <w:bottom w:val="single" w:sz="4" w:space="0" w:color="auto"/>
              <w:right w:val="single" w:sz="4" w:space="0" w:color="auto"/>
            </w:tcBorders>
            <w:noWrap/>
            <w:vAlign w:val="center"/>
            <w:hideMark/>
          </w:tcPr>
          <w:p w14:paraId="01F77F18"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1046" w:type="dxa"/>
            <w:tcBorders>
              <w:top w:val="nil"/>
              <w:left w:val="nil"/>
              <w:bottom w:val="single" w:sz="4" w:space="0" w:color="auto"/>
              <w:right w:val="single" w:sz="4" w:space="0" w:color="auto"/>
            </w:tcBorders>
            <w:noWrap/>
            <w:vAlign w:val="center"/>
            <w:hideMark/>
          </w:tcPr>
          <w:p w14:paraId="0ED376B1"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noWrap/>
            <w:vAlign w:val="center"/>
            <w:hideMark/>
          </w:tcPr>
          <w:p w14:paraId="617D15E7"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784" w:type="dxa"/>
            <w:tcBorders>
              <w:top w:val="nil"/>
              <w:left w:val="nil"/>
              <w:bottom w:val="single" w:sz="4" w:space="0" w:color="auto"/>
              <w:right w:val="single" w:sz="4" w:space="0" w:color="auto"/>
            </w:tcBorders>
            <w:noWrap/>
            <w:vAlign w:val="center"/>
            <w:hideMark/>
          </w:tcPr>
          <w:p w14:paraId="16BE3934"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6F0EB4F7" w14:textId="77777777" w:rsidTr="002C35D5">
        <w:trPr>
          <w:trHeight w:val="675"/>
        </w:trPr>
        <w:tc>
          <w:tcPr>
            <w:tcW w:w="1141" w:type="dxa"/>
            <w:tcBorders>
              <w:top w:val="nil"/>
              <w:left w:val="single" w:sz="4" w:space="0" w:color="auto"/>
              <w:bottom w:val="single" w:sz="4" w:space="0" w:color="auto"/>
              <w:right w:val="single" w:sz="4" w:space="0" w:color="auto"/>
            </w:tcBorders>
            <w:noWrap/>
            <w:vAlign w:val="center"/>
            <w:hideMark/>
          </w:tcPr>
          <w:p w14:paraId="513451DA"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Asesor</w:t>
            </w:r>
          </w:p>
        </w:tc>
        <w:tc>
          <w:tcPr>
            <w:tcW w:w="2304" w:type="dxa"/>
            <w:tcBorders>
              <w:top w:val="nil"/>
              <w:left w:val="nil"/>
              <w:bottom w:val="single" w:sz="4" w:space="0" w:color="auto"/>
              <w:right w:val="single" w:sz="4" w:space="0" w:color="auto"/>
            </w:tcBorders>
            <w:vAlign w:val="bottom"/>
            <w:hideMark/>
          </w:tcPr>
          <w:p w14:paraId="5F34EF2F"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Jefe de Oficina Asesora de Prensa y Comunicaciones</w:t>
            </w:r>
          </w:p>
        </w:tc>
        <w:tc>
          <w:tcPr>
            <w:tcW w:w="1007" w:type="dxa"/>
            <w:tcBorders>
              <w:top w:val="nil"/>
              <w:left w:val="nil"/>
              <w:bottom w:val="single" w:sz="4" w:space="0" w:color="auto"/>
              <w:right w:val="single" w:sz="4" w:space="0" w:color="auto"/>
            </w:tcBorders>
            <w:noWrap/>
            <w:vAlign w:val="center"/>
            <w:hideMark/>
          </w:tcPr>
          <w:p w14:paraId="0CC8D9DC"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1046" w:type="dxa"/>
            <w:tcBorders>
              <w:top w:val="nil"/>
              <w:left w:val="nil"/>
              <w:bottom w:val="single" w:sz="4" w:space="0" w:color="auto"/>
              <w:right w:val="single" w:sz="4" w:space="0" w:color="auto"/>
            </w:tcBorders>
            <w:noWrap/>
            <w:vAlign w:val="center"/>
            <w:hideMark/>
          </w:tcPr>
          <w:p w14:paraId="105A8319"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noWrap/>
            <w:vAlign w:val="center"/>
            <w:hideMark/>
          </w:tcPr>
          <w:p w14:paraId="7B641611"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784" w:type="dxa"/>
            <w:tcBorders>
              <w:top w:val="nil"/>
              <w:left w:val="nil"/>
              <w:bottom w:val="single" w:sz="4" w:space="0" w:color="auto"/>
              <w:right w:val="single" w:sz="4" w:space="0" w:color="auto"/>
            </w:tcBorders>
            <w:noWrap/>
            <w:vAlign w:val="center"/>
            <w:hideMark/>
          </w:tcPr>
          <w:p w14:paraId="49AF8F06"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6E7AF7D0" w14:textId="77777777" w:rsidTr="002C35D5">
        <w:trPr>
          <w:trHeight w:val="329"/>
        </w:trPr>
        <w:tc>
          <w:tcPr>
            <w:tcW w:w="1141" w:type="dxa"/>
            <w:tcBorders>
              <w:top w:val="nil"/>
              <w:left w:val="single" w:sz="4" w:space="0" w:color="auto"/>
              <w:bottom w:val="single" w:sz="4" w:space="0" w:color="auto"/>
              <w:right w:val="single" w:sz="4" w:space="0" w:color="auto"/>
            </w:tcBorders>
            <w:vAlign w:val="center"/>
            <w:hideMark/>
          </w:tcPr>
          <w:p w14:paraId="22415521"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 xml:space="preserve">Profesional </w:t>
            </w:r>
          </w:p>
        </w:tc>
        <w:tc>
          <w:tcPr>
            <w:tcW w:w="2304" w:type="dxa"/>
            <w:tcBorders>
              <w:top w:val="nil"/>
              <w:left w:val="nil"/>
              <w:bottom w:val="single" w:sz="4" w:space="0" w:color="auto"/>
              <w:right w:val="single" w:sz="4" w:space="0" w:color="auto"/>
            </w:tcBorders>
            <w:noWrap/>
            <w:vAlign w:val="bottom"/>
            <w:hideMark/>
          </w:tcPr>
          <w:p w14:paraId="3F6B8DF5"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Profesional Universitario</w:t>
            </w:r>
          </w:p>
        </w:tc>
        <w:tc>
          <w:tcPr>
            <w:tcW w:w="1007" w:type="dxa"/>
            <w:tcBorders>
              <w:top w:val="nil"/>
              <w:left w:val="nil"/>
              <w:bottom w:val="single" w:sz="4" w:space="0" w:color="auto"/>
              <w:right w:val="single" w:sz="4" w:space="0" w:color="auto"/>
            </w:tcBorders>
            <w:noWrap/>
            <w:vAlign w:val="center"/>
            <w:hideMark/>
          </w:tcPr>
          <w:p w14:paraId="1C31C7F9"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1</w:t>
            </w:r>
          </w:p>
        </w:tc>
        <w:tc>
          <w:tcPr>
            <w:tcW w:w="1046" w:type="dxa"/>
            <w:tcBorders>
              <w:top w:val="nil"/>
              <w:left w:val="nil"/>
              <w:bottom w:val="single" w:sz="4" w:space="0" w:color="auto"/>
              <w:right w:val="single" w:sz="4" w:space="0" w:color="auto"/>
            </w:tcBorders>
            <w:noWrap/>
            <w:vAlign w:val="center"/>
            <w:hideMark/>
          </w:tcPr>
          <w:p w14:paraId="3CD15860"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noWrap/>
            <w:vAlign w:val="center"/>
            <w:hideMark/>
          </w:tcPr>
          <w:p w14:paraId="46382833"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p>
        </w:tc>
        <w:tc>
          <w:tcPr>
            <w:tcW w:w="784" w:type="dxa"/>
            <w:tcBorders>
              <w:top w:val="nil"/>
              <w:left w:val="nil"/>
              <w:bottom w:val="single" w:sz="4" w:space="0" w:color="auto"/>
              <w:right w:val="single" w:sz="4" w:space="0" w:color="auto"/>
            </w:tcBorders>
            <w:noWrap/>
            <w:vAlign w:val="center"/>
            <w:hideMark/>
          </w:tcPr>
          <w:p w14:paraId="736B17BF"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r w:rsidR="002C35D5" w:rsidRPr="002C35D5" w14:paraId="43C7F139" w14:textId="77777777" w:rsidTr="002C35D5">
        <w:trPr>
          <w:trHeight w:val="329"/>
        </w:trPr>
        <w:tc>
          <w:tcPr>
            <w:tcW w:w="1141" w:type="dxa"/>
            <w:tcBorders>
              <w:top w:val="nil"/>
              <w:left w:val="single" w:sz="4" w:space="0" w:color="auto"/>
              <w:bottom w:val="single" w:sz="4" w:space="0" w:color="auto"/>
              <w:right w:val="single" w:sz="4" w:space="0" w:color="auto"/>
            </w:tcBorders>
            <w:noWrap/>
            <w:vAlign w:val="center"/>
            <w:hideMark/>
          </w:tcPr>
          <w:p w14:paraId="7E81E975"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Técnico</w:t>
            </w:r>
          </w:p>
        </w:tc>
        <w:tc>
          <w:tcPr>
            <w:tcW w:w="2304" w:type="dxa"/>
            <w:tcBorders>
              <w:top w:val="nil"/>
              <w:left w:val="nil"/>
              <w:bottom w:val="single" w:sz="4" w:space="0" w:color="auto"/>
              <w:right w:val="single" w:sz="4" w:space="0" w:color="auto"/>
            </w:tcBorders>
            <w:noWrap/>
            <w:vAlign w:val="bottom"/>
            <w:hideMark/>
          </w:tcPr>
          <w:p w14:paraId="58E63A4B"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Técnico Administrativo</w:t>
            </w:r>
          </w:p>
        </w:tc>
        <w:tc>
          <w:tcPr>
            <w:tcW w:w="1007" w:type="dxa"/>
            <w:tcBorders>
              <w:top w:val="nil"/>
              <w:left w:val="nil"/>
              <w:bottom w:val="single" w:sz="4" w:space="0" w:color="auto"/>
              <w:right w:val="single" w:sz="4" w:space="0" w:color="auto"/>
            </w:tcBorders>
            <w:noWrap/>
            <w:vAlign w:val="center"/>
            <w:hideMark/>
          </w:tcPr>
          <w:p w14:paraId="135734C7" w14:textId="7FDE68A9" w:rsidR="002C35D5" w:rsidRPr="002C35D5" w:rsidRDefault="00464112" w:rsidP="002C35D5">
            <w:pPr>
              <w:jc w:val="center"/>
              <w:rPr>
                <w:rFonts w:ascii="Arial" w:hAnsi="Arial" w:cs="Arial"/>
                <w:color w:val="000000"/>
                <w:lang w:eastAsia="es-CO"/>
              </w:rPr>
            </w:pPr>
            <w:r>
              <w:rPr>
                <w:rFonts w:ascii="Arial" w:hAnsi="Arial" w:cs="Arial"/>
                <w:color w:val="000000"/>
                <w:lang w:eastAsia="es-CO"/>
              </w:rPr>
              <w:t>5</w:t>
            </w:r>
          </w:p>
        </w:tc>
        <w:tc>
          <w:tcPr>
            <w:tcW w:w="1046" w:type="dxa"/>
            <w:tcBorders>
              <w:top w:val="nil"/>
              <w:left w:val="nil"/>
              <w:bottom w:val="single" w:sz="4" w:space="0" w:color="auto"/>
              <w:right w:val="single" w:sz="4" w:space="0" w:color="auto"/>
            </w:tcBorders>
            <w:noWrap/>
            <w:vAlign w:val="center"/>
            <w:hideMark/>
          </w:tcPr>
          <w:p w14:paraId="13906E7E"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noWrap/>
            <w:vAlign w:val="center"/>
            <w:hideMark/>
          </w:tcPr>
          <w:p w14:paraId="26EB9418" w14:textId="5EF6305A" w:rsidR="002C35D5" w:rsidRPr="002C35D5" w:rsidRDefault="00464112" w:rsidP="002C35D5">
            <w:pPr>
              <w:jc w:val="center"/>
              <w:rPr>
                <w:rFonts w:ascii="Arial" w:hAnsi="Arial" w:cs="Arial"/>
                <w:color w:val="000000"/>
                <w:lang w:eastAsia="es-CO"/>
              </w:rPr>
            </w:pPr>
            <w:r>
              <w:rPr>
                <w:rFonts w:ascii="Arial" w:hAnsi="Arial" w:cs="Arial"/>
                <w:color w:val="000000"/>
                <w:lang w:eastAsia="es-CO"/>
              </w:rPr>
              <w:t>0</w:t>
            </w:r>
          </w:p>
        </w:tc>
        <w:tc>
          <w:tcPr>
            <w:tcW w:w="784" w:type="dxa"/>
            <w:tcBorders>
              <w:top w:val="nil"/>
              <w:left w:val="nil"/>
              <w:bottom w:val="single" w:sz="4" w:space="0" w:color="auto"/>
              <w:right w:val="single" w:sz="4" w:space="0" w:color="auto"/>
            </w:tcBorders>
            <w:noWrap/>
            <w:vAlign w:val="center"/>
            <w:hideMark/>
          </w:tcPr>
          <w:p w14:paraId="369D18AA" w14:textId="77777777" w:rsidR="002C35D5" w:rsidRPr="002C35D5" w:rsidRDefault="002C35D5" w:rsidP="002C35D5">
            <w:pPr>
              <w:jc w:val="center"/>
              <w:rPr>
                <w:rFonts w:ascii="Franklin Gothic Book" w:hAnsi="Franklin Gothic Book" w:cs="Arial"/>
                <w:color w:val="000000"/>
                <w:sz w:val="22"/>
                <w:szCs w:val="22"/>
                <w:lang w:eastAsia="es-CO"/>
              </w:rPr>
            </w:pPr>
            <w:r>
              <w:rPr>
                <w:rFonts w:ascii="Franklin Gothic Book" w:hAnsi="Franklin Gothic Book" w:cs="Arial"/>
                <w:color w:val="000000"/>
                <w:sz w:val="22"/>
                <w:szCs w:val="22"/>
                <w:lang w:eastAsia="es-CO"/>
              </w:rPr>
              <w:t>5</w:t>
            </w:r>
          </w:p>
        </w:tc>
      </w:tr>
      <w:tr w:rsidR="002C35D5" w:rsidRPr="002C35D5" w14:paraId="3CE552C4" w14:textId="77777777" w:rsidTr="002C35D5">
        <w:trPr>
          <w:trHeight w:val="329"/>
        </w:trPr>
        <w:tc>
          <w:tcPr>
            <w:tcW w:w="1141" w:type="dxa"/>
            <w:vMerge w:val="restart"/>
            <w:tcBorders>
              <w:top w:val="nil"/>
              <w:left w:val="single" w:sz="4" w:space="0" w:color="auto"/>
              <w:bottom w:val="single" w:sz="4" w:space="0" w:color="auto"/>
              <w:right w:val="single" w:sz="4" w:space="0" w:color="auto"/>
            </w:tcBorders>
            <w:noWrap/>
            <w:vAlign w:val="center"/>
            <w:hideMark/>
          </w:tcPr>
          <w:p w14:paraId="687DEBC6"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Asistencial</w:t>
            </w:r>
          </w:p>
        </w:tc>
        <w:tc>
          <w:tcPr>
            <w:tcW w:w="2304" w:type="dxa"/>
            <w:tcBorders>
              <w:top w:val="nil"/>
              <w:left w:val="nil"/>
              <w:bottom w:val="single" w:sz="4" w:space="0" w:color="auto"/>
              <w:right w:val="single" w:sz="4" w:space="0" w:color="auto"/>
            </w:tcBorders>
            <w:noWrap/>
            <w:vAlign w:val="bottom"/>
            <w:hideMark/>
          </w:tcPr>
          <w:p w14:paraId="41CB037D"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Auxiliar Administrativo</w:t>
            </w:r>
          </w:p>
        </w:tc>
        <w:tc>
          <w:tcPr>
            <w:tcW w:w="1007" w:type="dxa"/>
            <w:tcBorders>
              <w:top w:val="nil"/>
              <w:left w:val="nil"/>
              <w:bottom w:val="single" w:sz="4" w:space="0" w:color="auto"/>
              <w:right w:val="single" w:sz="4" w:space="0" w:color="auto"/>
            </w:tcBorders>
            <w:noWrap/>
            <w:vAlign w:val="center"/>
            <w:hideMark/>
          </w:tcPr>
          <w:p w14:paraId="2451B637" w14:textId="5576B49C" w:rsidR="002C35D5" w:rsidRPr="002C35D5" w:rsidRDefault="00464112" w:rsidP="002C35D5">
            <w:pPr>
              <w:jc w:val="center"/>
              <w:rPr>
                <w:rFonts w:ascii="Arial" w:hAnsi="Arial" w:cs="Arial"/>
                <w:color w:val="000000"/>
                <w:lang w:eastAsia="es-CO"/>
              </w:rPr>
            </w:pPr>
            <w:r>
              <w:rPr>
                <w:rFonts w:ascii="Arial" w:hAnsi="Arial" w:cs="Arial"/>
                <w:color w:val="000000"/>
                <w:lang w:eastAsia="es-CO"/>
              </w:rPr>
              <w:t>1</w:t>
            </w:r>
          </w:p>
        </w:tc>
        <w:tc>
          <w:tcPr>
            <w:tcW w:w="1046" w:type="dxa"/>
            <w:tcBorders>
              <w:top w:val="nil"/>
              <w:left w:val="nil"/>
              <w:bottom w:val="single" w:sz="4" w:space="0" w:color="auto"/>
              <w:right w:val="single" w:sz="4" w:space="0" w:color="auto"/>
            </w:tcBorders>
            <w:noWrap/>
            <w:vAlign w:val="center"/>
            <w:hideMark/>
          </w:tcPr>
          <w:p w14:paraId="6DC833B8"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r w:rsidRPr="002C35D5">
              <w:rPr>
                <w:rFonts w:ascii="Arial" w:hAnsi="Arial" w:cs="Arial"/>
                <w:color w:val="000000"/>
                <w:lang w:eastAsia="es-CO"/>
              </w:rPr>
              <w:t> </w:t>
            </w:r>
          </w:p>
        </w:tc>
        <w:tc>
          <w:tcPr>
            <w:tcW w:w="1046" w:type="dxa"/>
            <w:tcBorders>
              <w:top w:val="nil"/>
              <w:left w:val="nil"/>
              <w:bottom w:val="single" w:sz="4" w:space="0" w:color="auto"/>
              <w:right w:val="single" w:sz="4" w:space="0" w:color="auto"/>
            </w:tcBorders>
            <w:noWrap/>
            <w:vAlign w:val="center"/>
            <w:hideMark/>
          </w:tcPr>
          <w:p w14:paraId="34750E95" w14:textId="0C7AB097" w:rsidR="002C35D5" w:rsidRPr="002C35D5" w:rsidRDefault="00464112" w:rsidP="002C35D5">
            <w:pPr>
              <w:jc w:val="center"/>
              <w:rPr>
                <w:rFonts w:ascii="Arial" w:hAnsi="Arial" w:cs="Arial"/>
                <w:color w:val="000000"/>
                <w:lang w:eastAsia="es-CO"/>
              </w:rPr>
            </w:pPr>
            <w:r>
              <w:rPr>
                <w:rFonts w:ascii="Arial" w:hAnsi="Arial" w:cs="Arial"/>
                <w:color w:val="000000"/>
                <w:lang w:eastAsia="es-CO"/>
              </w:rPr>
              <w:t>1</w:t>
            </w:r>
          </w:p>
        </w:tc>
        <w:tc>
          <w:tcPr>
            <w:tcW w:w="784" w:type="dxa"/>
            <w:tcBorders>
              <w:top w:val="nil"/>
              <w:left w:val="nil"/>
              <w:bottom w:val="single" w:sz="4" w:space="0" w:color="auto"/>
              <w:right w:val="single" w:sz="4" w:space="0" w:color="auto"/>
            </w:tcBorders>
            <w:noWrap/>
            <w:vAlign w:val="center"/>
            <w:hideMark/>
          </w:tcPr>
          <w:p w14:paraId="09BD43F9"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2</w:t>
            </w:r>
          </w:p>
        </w:tc>
      </w:tr>
      <w:tr w:rsidR="002C35D5" w:rsidRPr="002C35D5" w14:paraId="4530972D" w14:textId="77777777" w:rsidTr="002C35D5">
        <w:trPr>
          <w:trHeight w:val="329"/>
        </w:trPr>
        <w:tc>
          <w:tcPr>
            <w:tcW w:w="1141" w:type="dxa"/>
            <w:vMerge/>
            <w:tcBorders>
              <w:top w:val="nil"/>
              <w:left w:val="single" w:sz="4" w:space="0" w:color="auto"/>
              <w:bottom w:val="single" w:sz="4" w:space="0" w:color="auto"/>
              <w:right w:val="single" w:sz="4" w:space="0" w:color="auto"/>
            </w:tcBorders>
            <w:vAlign w:val="center"/>
            <w:hideMark/>
          </w:tcPr>
          <w:p w14:paraId="44A50298" w14:textId="77777777" w:rsidR="002C35D5" w:rsidRPr="002C35D5" w:rsidRDefault="002C35D5" w:rsidP="002C35D5">
            <w:pPr>
              <w:rPr>
                <w:rFonts w:ascii="Arial" w:hAnsi="Arial" w:cs="Arial"/>
                <w:color w:val="000000"/>
                <w:lang w:eastAsia="es-CO"/>
              </w:rPr>
            </w:pPr>
          </w:p>
        </w:tc>
        <w:tc>
          <w:tcPr>
            <w:tcW w:w="2304" w:type="dxa"/>
            <w:tcBorders>
              <w:top w:val="nil"/>
              <w:left w:val="nil"/>
              <w:bottom w:val="single" w:sz="4" w:space="0" w:color="auto"/>
              <w:right w:val="single" w:sz="4" w:space="0" w:color="auto"/>
            </w:tcBorders>
            <w:noWrap/>
            <w:vAlign w:val="bottom"/>
            <w:hideMark/>
          </w:tcPr>
          <w:p w14:paraId="09614F73"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Secretario General</w:t>
            </w:r>
          </w:p>
        </w:tc>
        <w:tc>
          <w:tcPr>
            <w:tcW w:w="1007" w:type="dxa"/>
            <w:tcBorders>
              <w:top w:val="nil"/>
              <w:left w:val="nil"/>
              <w:bottom w:val="single" w:sz="4" w:space="0" w:color="auto"/>
              <w:right w:val="single" w:sz="4" w:space="0" w:color="auto"/>
            </w:tcBorders>
            <w:noWrap/>
            <w:vAlign w:val="center"/>
            <w:hideMark/>
          </w:tcPr>
          <w:p w14:paraId="7531942A" w14:textId="68B91F5F" w:rsidR="002C35D5" w:rsidRPr="002C35D5" w:rsidRDefault="00464112" w:rsidP="002C35D5">
            <w:pPr>
              <w:jc w:val="center"/>
              <w:rPr>
                <w:rFonts w:ascii="Arial" w:hAnsi="Arial" w:cs="Arial"/>
                <w:color w:val="000000"/>
                <w:lang w:eastAsia="es-CO"/>
              </w:rPr>
            </w:pPr>
            <w:r>
              <w:rPr>
                <w:rFonts w:ascii="Arial" w:hAnsi="Arial" w:cs="Arial"/>
                <w:color w:val="000000"/>
                <w:lang w:eastAsia="es-CO"/>
              </w:rPr>
              <w:t>6</w:t>
            </w:r>
          </w:p>
        </w:tc>
        <w:tc>
          <w:tcPr>
            <w:tcW w:w="1046" w:type="dxa"/>
            <w:tcBorders>
              <w:top w:val="nil"/>
              <w:left w:val="nil"/>
              <w:bottom w:val="single" w:sz="4" w:space="0" w:color="auto"/>
              <w:right w:val="single" w:sz="4" w:space="0" w:color="auto"/>
            </w:tcBorders>
            <w:noWrap/>
            <w:vAlign w:val="center"/>
            <w:hideMark/>
          </w:tcPr>
          <w:p w14:paraId="0A0E019A" w14:textId="77777777" w:rsidR="002C35D5" w:rsidRPr="002C35D5" w:rsidRDefault="002C35D5" w:rsidP="002C35D5">
            <w:pPr>
              <w:jc w:val="center"/>
              <w:rPr>
                <w:rFonts w:ascii="Arial" w:hAnsi="Arial" w:cs="Arial"/>
                <w:color w:val="000000"/>
                <w:lang w:eastAsia="es-CO"/>
              </w:rPr>
            </w:pPr>
            <w:r>
              <w:rPr>
                <w:rFonts w:ascii="Arial" w:hAnsi="Arial" w:cs="Arial"/>
                <w:color w:val="000000"/>
                <w:lang w:eastAsia="es-CO"/>
              </w:rPr>
              <w:t>0</w:t>
            </w:r>
            <w:r w:rsidRPr="002C35D5">
              <w:rPr>
                <w:rFonts w:ascii="Arial" w:hAnsi="Arial" w:cs="Arial"/>
                <w:color w:val="000000"/>
                <w:lang w:eastAsia="es-CO"/>
              </w:rPr>
              <w:t> </w:t>
            </w:r>
          </w:p>
        </w:tc>
        <w:tc>
          <w:tcPr>
            <w:tcW w:w="1046" w:type="dxa"/>
            <w:tcBorders>
              <w:top w:val="nil"/>
              <w:left w:val="nil"/>
              <w:bottom w:val="single" w:sz="4" w:space="0" w:color="auto"/>
              <w:right w:val="single" w:sz="4" w:space="0" w:color="auto"/>
            </w:tcBorders>
            <w:noWrap/>
            <w:vAlign w:val="center"/>
            <w:hideMark/>
          </w:tcPr>
          <w:p w14:paraId="56602B9D" w14:textId="03DE306B" w:rsidR="002C35D5" w:rsidRPr="002C35D5" w:rsidRDefault="00464112" w:rsidP="002C35D5">
            <w:pPr>
              <w:jc w:val="center"/>
              <w:rPr>
                <w:rFonts w:ascii="Arial" w:hAnsi="Arial" w:cs="Arial"/>
                <w:color w:val="000000"/>
                <w:lang w:eastAsia="es-CO"/>
              </w:rPr>
            </w:pPr>
            <w:r>
              <w:rPr>
                <w:rFonts w:ascii="Arial" w:hAnsi="Arial" w:cs="Arial"/>
                <w:color w:val="000000"/>
                <w:lang w:eastAsia="es-CO"/>
              </w:rPr>
              <w:t>0</w:t>
            </w:r>
          </w:p>
        </w:tc>
        <w:tc>
          <w:tcPr>
            <w:tcW w:w="784" w:type="dxa"/>
            <w:tcBorders>
              <w:top w:val="nil"/>
              <w:left w:val="nil"/>
              <w:bottom w:val="single" w:sz="4" w:space="0" w:color="auto"/>
              <w:right w:val="single" w:sz="4" w:space="0" w:color="auto"/>
            </w:tcBorders>
            <w:noWrap/>
            <w:vAlign w:val="center"/>
            <w:hideMark/>
          </w:tcPr>
          <w:p w14:paraId="4276087E"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6</w:t>
            </w:r>
          </w:p>
        </w:tc>
      </w:tr>
      <w:tr w:rsidR="002C35D5" w:rsidRPr="002C35D5" w14:paraId="5761C26B" w14:textId="77777777" w:rsidTr="002C35D5">
        <w:trPr>
          <w:trHeight w:val="329"/>
        </w:trPr>
        <w:tc>
          <w:tcPr>
            <w:tcW w:w="1141" w:type="dxa"/>
            <w:vMerge/>
            <w:tcBorders>
              <w:top w:val="nil"/>
              <w:left w:val="single" w:sz="4" w:space="0" w:color="auto"/>
              <w:bottom w:val="single" w:sz="4" w:space="0" w:color="auto"/>
              <w:right w:val="single" w:sz="4" w:space="0" w:color="auto"/>
            </w:tcBorders>
            <w:vAlign w:val="center"/>
            <w:hideMark/>
          </w:tcPr>
          <w:p w14:paraId="7424652C" w14:textId="77777777" w:rsidR="002C35D5" w:rsidRPr="002C35D5" w:rsidRDefault="002C35D5" w:rsidP="002C35D5">
            <w:pPr>
              <w:rPr>
                <w:rFonts w:ascii="Arial" w:hAnsi="Arial" w:cs="Arial"/>
                <w:color w:val="000000"/>
                <w:lang w:eastAsia="es-CO"/>
              </w:rPr>
            </w:pPr>
          </w:p>
        </w:tc>
        <w:tc>
          <w:tcPr>
            <w:tcW w:w="2304" w:type="dxa"/>
            <w:tcBorders>
              <w:top w:val="nil"/>
              <w:left w:val="nil"/>
              <w:bottom w:val="single" w:sz="4" w:space="0" w:color="auto"/>
              <w:right w:val="single" w:sz="4" w:space="0" w:color="auto"/>
            </w:tcBorders>
            <w:noWrap/>
            <w:vAlign w:val="bottom"/>
            <w:hideMark/>
          </w:tcPr>
          <w:p w14:paraId="334A424B" w14:textId="77777777" w:rsidR="002C35D5" w:rsidRPr="002C35D5" w:rsidRDefault="002C35D5" w:rsidP="002C35D5">
            <w:pPr>
              <w:rPr>
                <w:rFonts w:ascii="Arial" w:hAnsi="Arial" w:cs="Arial"/>
                <w:color w:val="000000"/>
                <w:lang w:eastAsia="es-CO"/>
              </w:rPr>
            </w:pPr>
            <w:r w:rsidRPr="002C35D5">
              <w:rPr>
                <w:rFonts w:ascii="Arial" w:hAnsi="Arial" w:cs="Arial"/>
                <w:color w:val="000000"/>
                <w:lang w:eastAsia="es-CO"/>
              </w:rPr>
              <w:t>Auxiliar Servicios Generales</w:t>
            </w:r>
          </w:p>
        </w:tc>
        <w:tc>
          <w:tcPr>
            <w:tcW w:w="1007" w:type="dxa"/>
            <w:tcBorders>
              <w:top w:val="nil"/>
              <w:left w:val="nil"/>
              <w:bottom w:val="single" w:sz="4" w:space="0" w:color="auto"/>
              <w:right w:val="single" w:sz="4" w:space="0" w:color="auto"/>
            </w:tcBorders>
            <w:noWrap/>
            <w:vAlign w:val="center"/>
            <w:hideMark/>
          </w:tcPr>
          <w:p w14:paraId="42DE1415"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1</w:t>
            </w:r>
          </w:p>
        </w:tc>
        <w:tc>
          <w:tcPr>
            <w:tcW w:w="1046" w:type="dxa"/>
            <w:tcBorders>
              <w:top w:val="nil"/>
              <w:left w:val="nil"/>
              <w:bottom w:val="single" w:sz="4" w:space="0" w:color="auto"/>
              <w:right w:val="single" w:sz="4" w:space="0" w:color="auto"/>
            </w:tcBorders>
            <w:noWrap/>
            <w:vAlign w:val="center"/>
            <w:hideMark/>
          </w:tcPr>
          <w:p w14:paraId="5CB5457D"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1046" w:type="dxa"/>
            <w:tcBorders>
              <w:top w:val="nil"/>
              <w:left w:val="nil"/>
              <w:bottom w:val="single" w:sz="4" w:space="0" w:color="auto"/>
              <w:right w:val="single" w:sz="4" w:space="0" w:color="auto"/>
            </w:tcBorders>
            <w:noWrap/>
            <w:vAlign w:val="center"/>
            <w:hideMark/>
          </w:tcPr>
          <w:p w14:paraId="3137C0C6" w14:textId="77777777" w:rsidR="002C35D5" w:rsidRPr="002C35D5" w:rsidRDefault="002C35D5" w:rsidP="002C35D5">
            <w:pPr>
              <w:jc w:val="center"/>
              <w:rPr>
                <w:rFonts w:ascii="Arial" w:hAnsi="Arial" w:cs="Arial"/>
                <w:color w:val="000000"/>
                <w:lang w:eastAsia="es-CO"/>
              </w:rPr>
            </w:pPr>
            <w:r w:rsidRPr="002C35D5">
              <w:rPr>
                <w:rFonts w:ascii="Arial" w:hAnsi="Arial" w:cs="Arial"/>
                <w:color w:val="000000"/>
                <w:lang w:eastAsia="es-CO"/>
              </w:rPr>
              <w:t>0</w:t>
            </w:r>
          </w:p>
        </w:tc>
        <w:tc>
          <w:tcPr>
            <w:tcW w:w="784" w:type="dxa"/>
            <w:tcBorders>
              <w:top w:val="nil"/>
              <w:left w:val="nil"/>
              <w:bottom w:val="single" w:sz="4" w:space="0" w:color="auto"/>
              <w:right w:val="single" w:sz="4" w:space="0" w:color="auto"/>
            </w:tcBorders>
            <w:noWrap/>
            <w:vAlign w:val="center"/>
            <w:hideMark/>
          </w:tcPr>
          <w:p w14:paraId="42EB4924" w14:textId="77777777" w:rsidR="002C35D5" w:rsidRPr="002C35D5" w:rsidRDefault="002C35D5" w:rsidP="002C35D5">
            <w:pPr>
              <w:jc w:val="center"/>
              <w:rPr>
                <w:rFonts w:ascii="Franklin Gothic Book" w:hAnsi="Franklin Gothic Book" w:cs="Arial"/>
                <w:color w:val="000000"/>
                <w:sz w:val="22"/>
                <w:szCs w:val="22"/>
                <w:lang w:eastAsia="es-CO"/>
              </w:rPr>
            </w:pPr>
            <w:r w:rsidRPr="002C35D5">
              <w:rPr>
                <w:rFonts w:ascii="Franklin Gothic Book" w:hAnsi="Franklin Gothic Book" w:cs="Arial"/>
                <w:color w:val="000000"/>
                <w:sz w:val="22"/>
                <w:szCs w:val="22"/>
                <w:lang w:eastAsia="es-CO"/>
              </w:rPr>
              <w:t>1</w:t>
            </w:r>
          </w:p>
        </w:tc>
      </w:tr>
    </w:tbl>
    <w:p w14:paraId="6AB443F8" w14:textId="4B3AB004" w:rsidR="002C35D5" w:rsidRDefault="002C35D5" w:rsidP="00EC6B79">
      <w:pPr>
        <w:jc w:val="both"/>
        <w:rPr>
          <w:rFonts w:ascii="Arial" w:hAnsi="Arial" w:cs="Arial"/>
          <w:i/>
          <w:iCs/>
          <w:sz w:val="22"/>
          <w:szCs w:val="22"/>
        </w:rPr>
      </w:pPr>
    </w:p>
    <w:p w14:paraId="44C45DDD" w14:textId="77777777" w:rsidR="002C35D5" w:rsidRPr="002C35D5" w:rsidRDefault="002C35D5" w:rsidP="002C35D5">
      <w:pPr>
        <w:rPr>
          <w:rFonts w:ascii="Arial" w:hAnsi="Arial" w:cs="Arial"/>
          <w:sz w:val="22"/>
          <w:szCs w:val="22"/>
        </w:rPr>
      </w:pPr>
    </w:p>
    <w:p w14:paraId="28818DC1" w14:textId="77777777" w:rsidR="002C35D5" w:rsidRPr="002C35D5" w:rsidRDefault="002C35D5" w:rsidP="002C35D5">
      <w:pPr>
        <w:rPr>
          <w:rFonts w:ascii="Arial" w:hAnsi="Arial" w:cs="Arial"/>
          <w:sz w:val="22"/>
          <w:szCs w:val="22"/>
        </w:rPr>
      </w:pPr>
    </w:p>
    <w:p w14:paraId="4FF164E5" w14:textId="77777777" w:rsidR="002C35D5" w:rsidRPr="002C35D5" w:rsidRDefault="002C35D5" w:rsidP="002C35D5">
      <w:pPr>
        <w:rPr>
          <w:rFonts w:ascii="Arial" w:hAnsi="Arial" w:cs="Arial"/>
          <w:sz w:val="22"/>
          <w:szCs w:val="22"/>
        </w:rPr>
      </w:pPr>
    </w:p>
    <w:p w14:paraId="115E998F" w14:textId="77777777" w:rsidR="002C35D5" w:rsidRPr="002C35D5" w:rsidRDefault="002C35D5" w:rsidP="002C35D5">
      <w:pPr>
        <w:rPr>
          <w:rFonts w:ascii="Arial" w:hAnsi="Arial" w:cs="Arial"/>
          <w:sz w:val="22"/>
          <w:szCs w:val="22"/>
        </w:rPr>
      </w:pPr>
    </w:p>
    <w:p w14:paraId="28314A72" w14:textId="77777777" w:rsidR="002C35D5" w:rsidRPr="002C35D5" w:rsidRDefault="002C35D5" w:rsidP="002C35D5">
      <w:pPr>
        <w:rPr>
          <w:rFonts w:ascii="Arial" w:hAnsi="Arial" w:cs="Arial"/>
          <w:sz w:val="22"/>
          <w:szCs w:val="22"/>
        </w:rPr>
      </w:pPr>
    </w:p>
    <w:p w14:paraId="0AAF2B5D" w14:textId="77777777" w:rsidR="002C35D5" w:rsidRPr="002C35D5" w:rsidRDefault="002C35D5" w:rsidP="002C35D5">
      <w:pPr>
        <w:rPr>
          <w:rFonts w:ascii="Arial" w:hAnsi="Arial" w:cs="Arial"/>
          <w:sz w:val="22"/>
          <w:szCs w:val="22"/>
        </w:rPr>
      </w:pPr>
    </w:p>
    <w:p w14:paraId="33C21010" w14:textId="77777777" w:rsidR="002C35D5" w:rsidRPr="002C35D5" w:rsidRDefault="002C35D5" w:rsidP="002C35D5">
      <w:pPr>
        <w:rPr>
          <w:rFonts w:ascii="Arial" w:hAnsi="Arial" w:cs="Arial"/>
          <w:sz w:val="22"/>
          <w:szCs w:val="22"/>
        </w:rPr>
      </w:pPr>
    </w:p>
    <w:p w14:paraId="0C7D483D" w14:textId="77777777" w:rsidR="002C35D5" w:rsidRPr="002C35D5" w:rsidRDefault="002C35D5" w:rsidP="002C35D5">
      <w:pPr>
        <w:rPr>
          <w:rFonts w:ascii="Arial" w:hAnsi="Arial" w:cs="Arial"/>
          <w:sz w:val="22"/>
          <w:szCs w:val="22"/>
        </w:rPr>
      </w:pPr>
    </w:p>
    <w:p w14:paraId="36DF86BB" w14:textId="77777777" w:rsidR="002C35D5" w:rsidRPr="002C35D5" w:rsidRDefault="002C35D5" w:rsidP="002C35D5">
      <w:pPr>
        <w:rPr>
          <w:rFonts w:ascii="Arial" w:hAnsi="Arial" w:cs="Arial"/>
          <w:sz w:val="22"/>
          <w:szCs w:val="22"/>
        </w:rPr>
      </w:pPr>
    </w:p>
    <w:p w14:paraId="1C445C5E" w14:textId="77777777" w:rsidR="002C35D5" w:rsidRPr="002C35D5" w:rsidRDefault="002C35D5" w:rsidP="002C35D5">
      <w:pPr>
        <w:rPr>
          <w:rFonts w:ascii="Arial" w:hAnsi="Arial" w:cs="Arial"/>
          <w:sz w:val="22"/>
          <w:szCs w:val="22"/>
        </w:rPr>
      </w:pPr>
    </w:p>
    <w:p w14:paraId="3D593543" w14:textId="77777777" w:rsidR="002C35D5" w:rsidRPr="002C35D5" w:rsidRDefault="002C35D5" w:rsidP="002C35D5">
      <w:pPr>
        <w:rPr>
          <w:rFonts w:ascii="Arial" w:hAnsi="Arial" w:cs="Arial"/>
          <w:sz w:val="22"/>
          <w:szCs w:val="22"/>
        </w:rPr>
      </w:pPr>
    </w:p>
    <w:p w14:paraId="672C4CA0" w14:textId="77777777" w:rsidR="002C35D5" w:rsidRPr="002C35D5" w:rsidRDefault="002C35D5" w:rsidP="002C35D5">
      <w:pPr>
        <w:rPr>
          <w:rFonts w:ascii="Arial" w:hAnsi="Arial" w:cs="Arial"/>
          <w:sz w:val="22"/>
          <w:szCs w:val="22"/>
        </w:rPr>
      </w:pPr>
    </w:p>
    <w:p w14:paraId="5E1AAB1A" w14:textId="77777777" w:rsidR="002C35D5" w:rsidRPr="002C35D5" w:rsidRDefault="002C35D5" w:rsidP="002C35D5">
      <w:pPr>
        <w:rPr>
          <w:rFonts w:ascii="Arial" w:hAnsi="Arial" w:cs="Arial"/>
          <w:sz w:val="22"/>
          <w:szCs w:val="22"/>
        </w:rPr>
      </w:pPr>
    </w:p>
    <w:p w14:paraId="151DE38A" w14:textId="77777777" w:rsidR="002C35D5" w:rsidRDefault="002C35D5" w:rsidP="00EC6B79">
      <w:pPr>
        <w:jc w:val="both"/>
        <w:rPr>
          <w:rFonts w:ascii="Arial" w:hAnsi="Arial" w:cs="Arial"/>
          <w:i/>
          <w:iCs/>
          <w:sz w:val="22"/>
          <w:szCs w:val="22"/>
        </w:rPr>
      </w:pPr>
    </w:p>
    <w:p w14:paraId="24E4763F" w14:textId="3C860886" w:rsidR="00950334" w:rsidRDefault="002C35D5" w:rsidP="00EC6B79">
      <w:pPr>
        <w:jc w:val="both"/>
        <w:rPr>
          <w:rFonts w:ascii="Arial" w:hAnsi="Arial" w:cs="Arial"/>
          <w:sz w:val="22"/>
          <w:szCs w:val="22"/>
        </w:rPr>
      </w:pPr>
      <w:r>
        <w:rPr>
          <w:rFonts w:ascii="Arial" w:hAnsi="Arial" w:cs="Arial"/>
          <w:i/>
          <w:iCs/>
          <w:sz w:val="22"/>
          <w:szCs w:val="22"/>
        </w:rPr>
        <w:br w:type="textWrapping" w:clear="all"/>
      </w:r>
      <w:r w:rsidR="004A0BB4">
        <w:rPr>
          <w:rFonts w:ascii="Arial" w:hAnsi="Arial" w:cs="Arial"/>
          <w:i/>
          <w:iCs/>
          <w:sz w:val="22"/>
          <w:szCs w:val="22"/>
        </w:rPr>
        <w:br w:type="textWrapping" w:clear="all"/>
      </w:r>
      <w:r w:rsidR="00532114">
        <w:rPr>
          <w:rFonts w:ascii="Arial" w:hAnsi="Arial" w:cs="Arial"/>
          <w:i/>
          <w:iCs/>
          <w:sz w:val="22"/>
          <w:szCs w:val="22"/>
        </w:rPr>
        <w:br w:type="textWrapping" w:clear="all"/>
      </w:r>
      <w:r w:rsidR="00315CB1">
        <w:rPr>
          <w:rFonts w:ascii="Arial" w:hAnsi="Arial" w:cs="Arial"/>
          <w:sz w:val="22"/>
          <w:szCs w:val="22"/>
        </w:rPr>
        <w:t>La</w:t>
      </w:r>
      <w:r w:rsidR="00315CB1" w:rsidRPr="00315CB1">
        <w:rPr>
          <w:rFonts w:ascii="Arial" w:hAnsi="Arial" w:cs="Arial"/>
          <w:sz w:val="22"/>
          <w:szCs w:val="22"/>
        </w:rPr>
        <w:t xml:space="preserve"> corporación Concejo Municipal de Chía, en el proceso de selección desarrollado por la comisión Nacional del Servicio Civil, denominado “Territorial 2022” ofertó 12 vacantes, es decir la totalidad de los cargos que se encontraban previstos mediante modalidad Provisionalidad de acuerdo a la planta de personal con la que actualmente cuenta esta entidad creada legalmente en el Acuerdo 151 de 2018.</w:t>
      </w:r>
    </w:p>
    <w:p w14:paraId="578C0738" w14:textId="77777777" w:rsidR="000873D2" w:rsidRDefault="000873D2" w:rsidP="00EC6B79">
      <w:pPr>
        <w:jc w:val="both"/>
        <w:rPr>
          <w:rFonts w:ascii="Arial" w:hAnsi="Arial" w:cs="Arial"/>
          <w:sz w:val="22"/>
          <w:szCs w:val="22"/>
        </w:rPr>
      </w:pPr>
    </w:p>
    <w:p w14:paraId="55189DD9" w14:textId="68CE0BAD" w:rsidR="004A61C6" w:rsidRPr="000873D2" w:rsidRDefault="002F38BE" w:rsidP="000873D2">
      <w:pPr>
        <w:pStyle w:val="Ttulo1"/>
        <w:numPr>
          <w:ilvl w:val="0"/>
          <w:numId w:val="40"/>
        </w:numPr>
        <w:rPr>
          <w:rFonts w:ascii="Arial" w:hAnsi="Arial" w:cs="Arial"/>
          <w:b/>
          <w:bCs/>
          <w:color w:val="auto"/>
          <w:sz w:val="22"/>
          <w:szCs w:val="22"/>
        </w:rPr>
      </w:pPr>
      <w:bookmarkStart w:id="7" w:name="_Toc220508641"/>
      <w:r w:rsidRPr="000873D2">
        <w:rPr>
          <w:rFonts w:ascii="Arial" w:hAnsi="Arial" w:cs="Arial"/>
          <w:b/>
          <w:bCs/>
          <w:color w:val="auto"/>
          <w:sz w:val="22"/>
          <w:szCs w:val="22"/>
        </w:rPr>
        <w:t>CARGOS VACANTE</w:t>
      </w:r>
      <w:r w:rsidR="004A61C6" w:rsidRPr="000873D2">
        <w:rPr>
          <w:rFonts w:ascii="Arial" w:hAnsi="Arial" w:cs="Arial"/>
          <w:b/>
          <w:bCs/>
          <w:color w:val="auto"/>
          <w:sz w:val="22"/>
          <w:szCs w:val="22"/>
        </w:rPr>
        <w:t xml:space="preserve"> Y PENDIENTES </w:t>
      </w:r>
      <w:r w:rsidRPr="000873D2">
        <w:rPr>
          <w:rFonts w:ascii="Arial" w:hAnsi="Arial" w:cs="Arial"/>
          <w:b/>
          <w:bCs/>
          <w:color w:val="auto"/>
          <w:sz w:val="22"/>
          <w:szCs w:val="22"/>
        </w:rPr>
        <w:t>POR POSESI</w:t>
      </w:r>
      <w:r w:rsidR="00240DD9" w:rsidRPr="000873D2">
        <w:rPr>
          <w:rFonts w:ascii="Arial" w:hAnsi="Arial" w:cs="Arial"/>
          <w:b/>
          <w:bCs/>
          <w:color w:val="auto"/>
          <w:sz w:val="22"/>
          <w:szCs w:val="22"/>
        </w:rPr>
        <w:t>ONARSE</w:t>
      </w:r>
      <w:bookmarkEnd w:id="7"/>
    </w:p>
    <w:p w14:paraId="1FE16208" w14:textId="4CE6CAA9" w:rsidR="00A706A8" w:rsidRPr="002C35D5" w:rsidRDefault="004A61C6" w:rsidP="004A61C6">
      <w:pPr>
        <w:jc w:val="both"/>
        <w:rPr>
          <w:rFonts w:asciiTheme="minorHAnsi" w:eastAsiaTheme="minorHAnsi" w:hAnsiTheme="minorHAnsi" w:cstheme="minorBidi"/>
          <w:sz w:val="22"/>
          <w:szCs w:val="22"/>
          <w:lang w:eastAsia="en-US"/>
        </w:rPr>
      </w:pPr>
      <w:r>
        <w:rPr>
          <w:rFonts w:ascii="Arial" w:hAnsi="Arial" w:cs="Arial"/>
          <w:b/>
          <w:bCs/>
          <w:sz w:val="22"/>
          <w:szCs w:val="22"/>
        </w:rPr>
        <w:t xml:space="preserve">          </w:t>
      </w:r>
      <w:r w:rsidR="00240DD9">
        <w:fldChar w:fldCharType="begin"/>
      </w:r>
      <w:r w:rsidR="00240DD9">
        <w:instrText xml:space="preserve"> LINK </w:instrText>
      </w:r>
      <w:r w:rsidR="00A706A8">
        <w:instrText xml:space="preserve">Excel.Sheet.12 "C:\\Users\\User\\Desktop\\informacion th 2024\\2025\\BASE DATOS CONCEJO  2025.xlsx" Hoja11!F37C7:F41C10 </w:instrText>
      </w:r>
      <w:r w:rsidR="00240DD9">
        <w:instrText xml:space="preserve">\a \f 4 \h  \* MERGEFORMAT </w:instrText>
      </w:r>
      <w:r w:rsidR="00240DD9">
        <w:fldChar w:fldCharType="separate"/>
      </w:r>
    </w:p>
    <w:p w14:paraId="34C47F72" w14:textId="7444E5A4" w:rsidR="002C35D5" w:rsidRPr="002C35D5" w:rsidRDefault="002C35D5" w:rsidP="002C35D5">
      <w:pPr>
        <w:pStyle w:val="Descripcin"/>
        <w:keepNext/>
        <w:divId w:val="1813014707"/>
        <w:rPr>
          <w:color w:val="auto"/>
        </w:rPr>
      </w:pPr>
      <w:r w:rsidRPr="002C35D5">
        <w:rPr>
          <w:color w:val="auto"/>
        </w:rPr>
        <w:t xml:space="preserve">Tabla </w:t>
      </w:r>
      <w:r w:rsidRPr="002C35D5">
        <w:rPr>
          <w:color w:val="auto"/>
        </w:rPr>
        <w:fldChar w:fldCharType="begin"/>
      </w:r>
      <w:r w:rsidRPr="002C35D5">
        <w:rPr>
          <w:color w:val="auto"/>
        </w:rPr>
        <w:instrText xml:space="preserve"> SEQ Tabla \* ARABIC </w:instrText>
      </w:r>
      <w:r w:rsidRPr="002C35D5">
        <w:rPr>
          <w:color w:val="auto"/>
        </w:rPr>
        <w:fldChar w:fldCharType="separate"/>
      </w:r>
      <w:r>
        <w:rPr>
          <w:noProof/>
          <w:color w:val="auto"/>
        </w:rPr>
        <w:t>3</w:t>
      </w:r>
      <w:r w:rsidRPr="002C35D5">
        <w:rPr>
          <w:color w:val="auto"/>
        </w:rPr>
        <w:fldChar w:fldCharType="end"/>
      </w:r>
      <w:r w:rsidRPr="002C35D5">
        <w:rPr>
          <w:color w:val="auto"/>
        </w:rPr>
        <w:t xml:space="preserve"> Cargos Vacantes</w:t>
      </w:r>
    </w:p>
    <w:p w14:paraId="1E67DB8A" w14:textId="77777777" w:rsidR="00F9019B" w:rsidRDefault="00240DD9" w:rsidP="004A61C6">
      <w:pPr>
        <w:jc w:val="both"/>
        <w:rPr>
          <w:rFonts w:ascii="Arial" w:hAnsi="Arial" w:cs="Arial"/>
          <w:b/>
          <w:bCs/>
          <w:sz w:val="22"/>
          <w:szCs w:val="22"/>
        </w:rPr>
      </w:pPr>
      <w:r>
        <w:rPr>
          <w:rFonts w:ascii="Arial" w:hAnsi="Arial" w:cs="Arial"/>
          <w:b/>
          <w:bCs/>
          <w:sz w:val="22"/>
          <w:szCs w:val="22"/>
        </w:rPr>
        <w:fldChar w:fldCharType="end"/>
      </w:r>
    </w:p>
    <w:tbl>
      <w:tblPr>
        <w:tblW w:w="9204" w:type="dxa"/>
        <w:tblCellMar>
          <w:left w:w="70" w:type="dxa"/>
          <w:right w:w="70" w:type="dxa"/>
        </w:tblCellMar>
        <w:tblLook w:val="04A0" w:firstRow="1" w:lastRow="0" w:firstColumn="1" w:lastColumn="0" w:noHBand="0" w:noVBand="1"/>
      </w:tblPr>
      <w:tblGrid>
        <w:gridCol w:w="1541"/>
        <w:gridCol w:w="1993"/>
        <w:gridCol w:w="2977"/>
        <w:gridCol w:w="2693"/>
      </w:tblGrid>
      <w:tr w:rsidR="00F9019B" w:rsidRPr="00F9019B" w14:paraId="4BEE5EA6" w14:textId="77777777" w:rsidTr="000873D2">
        <w:trPr>
          <w:trHeight w:val="705"/>
        </w:trPr>
        <w:tc>
          <w:tcPr>
            <w:tcW w:w="1541"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115E06DE" w14:textId="77777777" w:rsidR="00F9019B" w:rsidRPr="00F9019B" w:rsidRDefault="00F9019B" w:rsidP="00F9019B">
            <w:pPr>
              <w:jc w:val="center"/>
              <w:rPr>
                <w:rFonts w:ascii="Arial" w:hAnsi="Arial" w:cs="Arial"/>
                <w:b/>
                <w:bCs/>
                <w:color w:val="000000"/>
                <w:sz w:val="18"/>
                <w:szCs w:val="18"/>
                <w:lang w:eastAsia="es-CO"/>
              </w:rPr>
            </w:pPr>
            <w:r w:rsidRPr="00F9019B">
              <w:rPr>
                <w:rFonts w:ascii="Arial" w:hAnsi="Arial" w:cs="Arial"/>
                <w:b/>
                <w:bCs/>
                <w:sz w:val="18"/>
                <w:szCs w:val="18"/>
                <w:lang w:eastAsia="es-CO"/>
              </w:rPr>
              <w:t>NIVEL</w:t>
            </w:r>
          </w:p>
        </w:tc>
        <w:tc>
          <w:tcPr>
            <w:tcW w:w="1993" w:type="dxa"/>
            <w:tcBorders>
              <w:top w:val="single" w:sz="8" w:space="0" w:color="auto"/>
              <w:left w:val="nil"/>
              <w:bottom w:val="single" w:sz="8" w:space="0" w:color="auto"/>
              <w:right w:val="single" w:sz="8" w:space="0" w:color="auto"/>
            </w:tcBorders>
            <w:shd w:val="clear" w:color="000000" w:fill="DDEBF7"/>
            <w:vAlign w:val="center"/>
            <w:hideMark/>
          </w:tcPr>
          <w:p w14:paraId="5F3A1BEF" w14:textId="77777777" w:rsidR="00F9019B" w:rsidRPr="00F9019B" w:rsidRDefault="00F9019B" w:rsidP="00F9019B">
            <w:pPr>
              <w:jc w:val="center"/>
              <w:rPr>
                <w:rFonts w:ascii="Arial" w:hAnsi="Arial" w:cs="Arial"/>
                <w:b/>
                <w:bCs/>
                <w:color w:val="000000"/>
                <w:sz w:val="18"/>
                <w:szCs w:val="18"/>
                <w:lang w:eastAsia="es-CO"/>
              </w:rPr>
            </w:pPr>
            <w:r w:rsidRPr="00F9019B">
              <w:rPr>
                <w:rFonts w:ascii="Arial" w:hAnsi="Arial" w:cs="Arial"/>
                <w:b/>
                <w:bCs/>
                <w:sz w:val="18"/>
                <w:szCs w:val="18"/>
                <w:lang w:eastAsia="es-CO"/>
              </w:rPr>
              <w:t>CARGO</w:t>
            </w:r>
          </w:p>
        </w:tc>
        <w:tc>
          <w:tcPr>
            <w:tcW w:w="2977" w:type="dxa"/>
            <w:tcBorders>
              <w:top w:val="single" w:sz="8" w:space="0" w:color="auto"/>
              <w:left w:val="nil"/>
              <w:bottom w:val="single" w:sz="8" w:space="0" w:color="auto"/>
              <w:right w:val="single" w:sz="8" w:space="0" w:color="auto"/>
            </w:tcBorders>
            <w:shd w:val="clear" w:color="000000" w:fill="DDEBF7"/>
            <w:vAlign w:val="center"/>
            <w:hideMark/>
          </w:tcPr>
          <w:p w14:paraId="534E7CE2" w14:textId="77777777" w:rsidR="00F9019B" w:rsidRPr="00F9019B" w:rsidRDefault="00F9019B" w:rsidP="00F9019B">
            <w:pPr>
              <w:jc w:val="center"/>
              <w:rPr>
                <w:rFonts w:ascii="Arial" w:hAnsi="Arial" w:cs="Arial"/>
                <w:b/>
                <w:bCs/>
                <w:color w:val="000000"/>
                <w:sz w:val="18"/>
                <w:szCs w:val="18"/>
                <w:lang w:eastAsia="es-CO"/>
              </w:rPr>
            </w:pPr>
            <w:r w:rsidRPr="00F9019B">
              <w:rPr>
                <w:rFonts w:ascii="Arial" w:hAnsi="Arial" w:cs="Arial"/>
                <w:b/>
                <w:bCs/>
                <w:sz w:val="18"/>
                <w:szCs w:val="18"/>
                <w:lang w:eastAsia="es-CO"/>
              </w:rPr>
              <w:t>TIPO VINCULACIÓN/ SITUACIÓN ADMINISTRATIVA</w:t>
            </w:r>
          </w:p>
        </w:tc>
        <w:tc>
          <w:tcPr>
            <w:tcW w:w="2693" w:type="dxa"/>
            <w:tcBorders>
              <w:top w:val="single" w:sz="8" w:space="0" w:color="auto"/>
              <w:left w:val="nil"/>
              <w:bottom w:val="single" w:sz="8" w:space="0" w:color="auto"/>
              <w:right w:val="single" w:sz="8" w:space="0" w:color="auto"/>
            </w:tcBorders>
            <w:shd w:val="clear" w:color="000000" w:fill="DDEBF7"/>
            <w:vAlign w:val="center"/>
            <w:hideMark/>
          </w:tcPr>
          <w:p w14:paraId="0519DADF" w14:textId="77777777" w:rsidR="00F9019B" w:rsidRPr="00F9019B" w:rsidRDefault="00F9019B" w:rsidP="00F9019B">
            <w:pPr>
              <w:jc w:val="center"/>
              <w:rPr>
                <w:rFonts w:ascii="Arial" w:hAnsi="Arial" w:cs="Arial"/>
                <w:b/>
                <w:bCs/>
                <w:color w:val="000000"/>
                <w:sz w:val="18"/>
                <w:szCs w:val="18"/>
                <w:lang w:eastAsia="es-CO"/>
              </w:rPr>
            </w:pPr>
            <w:r w:rsidRPr="00F9019B">
              <w:rPr>
                <w:rFonts w:ascii="Arial" w:hAnsi="Arial" w:cs="Arial"/>
                <w:b/>
                <w:bCs/>
                <w:sz w:val="18"/>
                <w:szCs w:val="18"/>
                <w:lang w:eastAsia="es-CO"/>
              </w:rPr>
              <w:t>JUSTIFICACION</w:t>
            </w:r>
          </w:p>
        </w:tc>
      </w:tr>
      <w:tr w:rsidR="00F9019B" w:rsidRPr="00F9019B" w14:paraId="118DAA0C" w14:textId="77777777" w:rsidTr="000873D2">
        <w:trPr>
          <w:trHeight w:val="853"/>
        </w:trPr>
        <w:tc>
          <w:tcPr>
            <w:tcW w:w="1541" w:type="dxa"/>
            <w:tcBorders>
              <w:top w:val="nil"/>
              <w:left w:val="single" w:sz="8" w:space="0" w:color="auto"/>
              <w:bottom w:val="single" w:sz="8" w:space="0" w:color="auto"/>
              <w:right w:val="single" w:sz="8" w:space="0" w:color="auto"/>
            </w:tcBorders>
            <w:vAlign w:val="center"/>
            <w:hideMark/>
          </w:tcPr>
          <w:p w14:paraId="12B1E4A4" w14:textId="77777777" w:rsidR="00F9019B" w:rsidRPr="00F9019B" w:rsidRDefault="00F9019B" w:rsidP="00F9019B">
            <w:pPr>
              <w:rPr>
                <w:rFonts w:ascii="Arial" w:hAnsi="Arial" w:cs="Arial"/>
                <w:color w:val="000000"/>
                <w:sz w:val="18"/>
                <w:szCs w:val="18"/>
                <w:lang w:eastAsia="es-CO"/>
              </w:rPr>
            </w:pPr>
            <w:r w:rsidRPr="00F9019B">
              <w:rPr>
                <w:rFonts w:ascii="Arial" w:hAnsi="Arial" w:cs="Arial"/>
                <w:color w:val="000000"/>
                <w:sz w:val="18"/>
                <w:szCs w:val="18"/>
                <w:lang w:eastAsia="es-CO"/>
              </w:rPr>
              <w:t>PROFESIONAL UNIVERSITARIO</w:t>
            </w:r>
          </w:p>
        </w:tc>
        <w:tc>
          <w:tcPr>
            <w:tcW w:w="1993" w:type="dxa"/>
            <w:tcBorders>
              <w:top w:val="nil"/>
              <w:left w:val="nil"/>
              <w:bottom w:val="single" w:sz="8" w:space="0" w:color="auto"/>
              <w:right w:val="single" w:sz="8" w:space="0" w:color="auto"/>
            </w:tcBorders>
            <w:vAlign w:val="center"/>
            <w:hideMark/>
          </w:tcPr>
          <w:p w14:paraId="4D9D355A" w14:textId="77777777" w:rsidR="00F9019B" w:rsidRPr="00F9019B" w:rsidRDefault="00F9019B" w:rsidP="00F9019B">
            <w:pPr>
              <w:rPr>
                <w:rFonts w:ascii="Arial" w:hAnsi="Arial" w:cs="Arial"/>
                <w:color w:val="000000"/>
                <w:sz w:val="18"/>
                <w:szCs w:val="18"/>
                <w:lang w:eastAsia="es-CO"/>
              </w:rPr>
            </w:pPr>
            <w:r w:rsidRPr="00F9019B">
              <w:rPr>
                <w:rFonts w:ascii="Arial" w:hAnsi="Arial" w:cs="Arial"/>
                <w:color w:val="000000"/>
                <w:sz w:val="18"/>
                <w:szCs w:val="18"/>
                <w:lang w:eastAsia="es-CO"/>
              </w:rPr>
              <w:t>PROFESIONAL UNIVERSITARIO</w:t>
            </w:r>
          </w:p>
        </w:tc>
        <w:tc>
          <w:tcPr>
            <w:tcW w:w="2977" w:type="dxa"/>
            <w:tcBorders>
              <w:top w:val="nil"/>
              <w:left w:val="nil"/>
              <w:bottom w:val="single" w:sz="8" w:space="0" w:color="auto"/>
              <w:right w:val="single" w:sz="8" w:space="0" w:color="auto"/>
            </w:tcBorders>
            <w:noWrap/>
            <w:vAlign w:val="center"/>
            <w:hideMark/>
          </w:tcPr>
          <w:p w14:paraId="2314AC5E" w14:textId="77777777" w:rsidR="00F9019B" w:rsidRPr="00F9019B" w:rsidRDefault="00F9019B" w:rsidP="00F9019B">
            <w:pPr>
              <w:rPr>
                <w:rFonts w:ascii="Arial" w:hAnsi="Arial" w:cs="Arial"/>
                <w:color w:val="000000"/>
                <w:sz w:val="18"/>
                <w:szCs w:val="18"/>
                <w:lang w:eastAsia="es-CO"/>
              </w:rPr>
            </w:pPr>
            <w:r w:rsidRPr="00F9019B">
              <w:rPr>
                <w:rFonts w:ascii="Arial" w:hAnsi="Arial" w:cs="Arial"/>
                <w:color w:val="000000"/>
                <w:sz w:val="18"/>
                <w:szCs w:val="18"/>
                <w:lang w:eastAsia="es-CO"/>
              </w:rPr>
              <w:t>PROVISIONALIDAD</w:t>
            </w:r>
          </w:p>
        </w:tc>
        <w:tc>
          <w:tcPr>
            <w:tcW w:w="2693" w:type="dxa"/>
            <w:tcBorders>
              <w:top w:val="nil"/>
              <w:left w:val="nil"/>
              <w:bottom w:val="single" w:sz="8" w:space="0" w:color="auto"/>
              <w:right w:val="single" w:sz="8" w:space="0" w:color="auto"/>
            </w:tcBorders>
            <w:vAlign w:val="center"/>
            <w:hideMark/>
          </w:tcPr>
          <w:p w14:paraId="6B25507D" w14:textId="77777777" w:rsidR="00F9019B" w:rsidRPr="00F9019B" w:rsidRDefault="00F9019B" w:rsidP="00F9019B">
            <w:pPr>
              <w:rPr>
                <w:rFonts w:ascii="Arial" w:hAnsi="Arial" w:cs="Arial"/>
                <w:color w:val="000000"/>
                <w:sz w:val="18"/>
                <w:szCs w:val="18"/>
                <w:lang w:eastAsia="es-CO"/>
              </w:rPr>
            </w:pPr>
            <w:r w:rsidRPr="00F9019B">
              <w:rPr>
                <w:rFonts w:ascii="Arial" w:hAnsi="Arial" w:cs="Arial"/>
                <w:color w:val="000000"/>
                <w:sz w:val="18"/>
                <w:szCs w:val="18"/>
                <w:lang w:eastAsia="es-CO"/>
              </w:rPr>
              <w:t>Cuarto en lista elegibles de la OPEC 179162 solicito prorroga por 90 días</w:t>
            </w:r>
          </w:p>
        </w:tc>
      </w:tr>
      <w:tr w:rsidR="00F9019B" w:rsidRPr="00F9019B" w14:paraId="57FCFAEF" w14:textId="77777777" w:rsidTr="000873D2">
        <w:trPr>
          <w:trHeight w:val="541"/>
        </w:trPr>
        <w:tc>
          <w:tcPr>
            <w:tcW w:w="1541" w:type="dxa"/>
            <w:tcBorders>
              <w:top w:val="nil"/>
              <w:left w:val="single" w:sz="8" w:space="0" w:color="auto"/>
              <w:bottom w:val="single" w:sz="8" w:space="0" w:color="000000"/>
              <w:right w:val="single" w:sz="8" w:space="0" w:color="auto"/>
            </w:tcBorders>
            <w:noWrap/>
            <w:vAlign w:val="center"/>
            <w:hideMark/>
          </w:tcPr>
          <w:p w14:paraId="02C151B9" w14:textId="77777777" w:rsidR="00F9019B" w:rsidRPr="00F9019B" w:rsidRDefault="00F9019B" w:rsidP="00F9019B">
            <w:pPr>
              <w:rPr>
                <w:rFonts w:ascii="Arial" w:hAnsi="Arial" w:cs="Arial"/>
                <w:color w:val="000000"/>
                <w:sz w:val="18"/>
                <w:szCs w:val="18"/>
                <w:lang w:eastAsia="es-CO"/>
              </w:rPr>
            </w:pPr>
            <w:r w:rsidRPr="00F9019B">
              <w:rPr>
                <w:rFonts w:ascii="Arial" w:hAnsi="Arial" w:cs="Arial"/>
                <w:color w:val="000000"/>
                <w:sz w:val="18"/>
                <w:szCs w:val="18"/>
                <w:lang w:eastAsia="es-CO"/>
              </w:rPr>
              <w:t>ASISTENCIAL</w:t>
            </w:r>
          </w:p>
        </w:tc>
        <w:tc>
          <w:tcPr>
            <w:tcW w:w="1993" w:type="dxa"/>
            <w:tcBorders>
              <w:top w:val="nil"/>
              <w:left w:val="nil"/>
              <w:bottom w:val="single" w:sz="8" w:space="0" w:color="auto"/>
              <w:right w:val="single" w:sz="8" w:space="0" w:color="auto"/>
            </w:tcBorders>
            <w:noWrap/>
            <w:vAlign w:val="center"/>
            <w:hideMark/>
          </w:tcPr>
          <w:p w14:paraId="4D68E4FF" w14:textId="77777777" w:rsidR="00F9019B" w:rsidRPr="00F9019B" w:rsidRDefault="00F9019B" w:rsidP="00F9019B">
            <w:pPr>
              <w:rPr>
                <w:rFonts w:ascii="Arial" w:hAnsi="Arial" w:cs="Arial"/>
                <w:color w:val="000000"/>
                <w:sz w:val="18"/>
                <w:szCs w:val="18"/>
                <w:lang w:eastAsia="es-CO"/>
              </w:rPr>
            </w:pPr>
            <w:r w:rsidRPr="00F9019B">
              <w:rPr>
                <w:rFonts w:ascii="Arial" w:hAnsi="Arial" w:cs="Arial"/>
                <w:color w:val="000000"/>
                <w:sz w:val="18"/>
                <w:szCs w:val="18"/>
                <w:lang w:eastAsia="es-CO"/>
              </w:rPr>
              <w:t>AUXILIAR ADMINISTRATIVO</w:t>
            </w:r>
          </w:p>
        </w:tc>
        <w:tc>
          <w:tcPr>
            <w:tcW w:w="2977" w:type="dxa"/>
            <w:tcBorders>
              <w:top w:val="nil"/>
              <w:left w:val="nil"/>
              <w:bottom w:val="single" w:sz="8" w:space="0" w:color="auto"/>
              <w:right w:val="single" w:sz="8" w:space="0" w:color="auto"/>
            </w:tcBorders>
            <w:noWrap/>
            <w:vAlign w:val="center"/>
            <w:hideMark/>
          </w:tcPr>
          <w:p w14:paraId="4C25ECB8" w14:textId="77777777" w:rsidR="00F9019B" w:rsidRPr="00F9019B" w:rsidRDefault="00F9019B" w:rsidP="00F9019B">
            <w:pPr>
              <w:rPr>
                <w:rFonts w:ascii="Arial" w:hAnsi="Arial" w:cs="Arial"/>
                <w:color w:val="000000"/>
                <w:sz w:val="18"/>
                <w:szCs w:val="18"/>
                <w:lang w:eastAsia="es-CO"/>
              </w:rPr>
            </w:pPr>
            <w:r w:rsidRPr="00F9019B">
              <w:rPr>
                <w:rFonts w:ascii="Arial" w:hAnsi="Arial" w:cs="Arial"/>
                <w:color w:val="000000"/>
                <w:sz w:val="18"/>
                <w:szCs w:val="18"/>
                <w:lang w:eastAsia="es-CO"/>
              </w:rPr>
              <w:t>COMISIÓN</w:t>
            </w:r>
          </w:p>
        </w:tc>
        <w:tc>
          <w:tcPr>
            <w:tcW w:w="2693" w:type="dxa"/>
            <w:tcBorders>
              <w:top w:val="nil"/>
              <w:left w:val="nil"/>
              <w:bottom w:val="single" w:sz="8" w:space="0" w:color="auto"/>
              <w:right w:val="single" w:sz="8" w:space="0" w:color="auto"/>
            </w:tcBorders>
            <w:vAlign w:val="center"/>
            <w:hideMark/>
          </w:tcPr>
          <w:p w14:paraId="65F736C4" w14:textId="078F0166" w:rsidR="00F9019B" w:rsidRPr="00F9019B" w:rsidRDefault="00F9019B" w:rsidP="00F9019B">
            <w:pPr>
              <w:rPr>
                <w:rFonts w:ascii="Arial" w:hAnsi="Arial" w:cs="Arial"/>
                <w:color w:val="000000"/>
                <w:sz w:val="18"/>
                <w:szCs w:val="18"/>
                <w:lang w:eastAsia="es-CO"/>
              </w:rPr>
            </w:pPr>
            <w:r w:rsidRPr="00F9019B">
              <w:rPr>
                <w:rFonts w:ascii="Arial" w:hAnsi="Arial" w:cs="Arial"/>
                <w:color w:val="000000"/>
                <w:sz w:val="18"/>
                <w:szCs w:val="18"/>
                <w:lang w:eastAsia="es-CO"/>
              </w:rPr>
              <w:t>Solicitó vacancia por 6 meses de OPEC 1791</w:t>
            </w:r>
            <w:r w:rsidR="00A75AD1">
              <w:rPr>
                <w:rFonts w:ascii="Arial" w:hAnsi="Arial" w:cs="Arial"/>
                <w:color w:val="000000"/>
                <w:sz w:val="18"/>
                <w:szCs w:val="18"/>
                <w:lang w:eastAsia="es-CO"/>
              </w:rPr>
              <w:t>65</w:t>
            </w:r>
          </w:p>
        </w:tc>
      </w:tr>
    </w:tbl>
    <w:p w14:paraId="0F5F11DE" w14:textId="38F9FC44" w:rsidR="00EC6B79" w:rsidRDefault="00EC6B79" w:rsidP="00EC6B79">
      <w:pPr>
        <w:jc w:val="both"/>
        <w:rPr>
          <w:rFonts w:ascii="Arial" w:hAnsi="Arial" w:cs="Arial"/>
          <w:sz w:val="22"/>
          <w:szCs w:val="22"/>
        </w:rPr>
      </w:pPr>
      <w:r w:rsidRPr="00273B34">
        <w:rPr>
          <w:rFonts w:ascii="Arial" w:hAnsi="Arial" w:cs="Arial"/>
          <w:sz w:val="22"/>
          <w:szCs w:val="22"/>
        </w:rPr>
        <w:t xml:space="preserve">El área de Talento Humano del Concejo Municipal de </w:t>
      </w:r>
      <w:r w:rsidR="0007055D" w:rsidRPr="00273B34">
        <w:rPr>
          <w:rFonts w:ascii="Arial" w:hAnsi="Arial" w:cs="Arial"/>
          <w:sz w:val="22"/>
          <w:szCs w:val="22"/>
        </w:rPr>
        <w:t>Chía</w:t>
      </w:r>
      <w:r w:rsidRPr="00273B34">
        <w:rPr>
          <w:rFonts w:ascii="Arial" w:hAnsi="Arial" w:cs="Arial"/>
          <w:sz w:val="22"/>
          <w:szCs w:val="22"/>
        </w:rPr>
        <w:t xml:space="preserve"> proyecta las futuras vacantes que puedan presentarse, bien sea porque son empleos ocupados por personas próximas a pensionarse o porque son empleos con vacancia temporal susceptibles de convertirse en definitiva por cualquier situación administrativa que pueda generar una vacante.</w:t>
      </w:r>
    </w:p>
    <w:p w14:paraId="419960B8" w14:textId="14356D64" w:rsidR="00087539" w:rsidRPr="00087539" w:rsidRDefault="00087539" w:rsidP="00087539">
      <w:pPr>
        <w:jc w:val="both"/>
        <w:rPr>
          <w:rFonts w:ascii="Arial" w:hAnsi="Arial" w:cs="Arial"/>
          <w:sz w:val="22"/>
          <w:szCs w:val="22"/>
        </w:rPr>
      </w:pPr>
      <w:r w:rsidRPr="00087539">
        <w:rPr>
          <w:rFonts w:ascii="Arial" w:hAnsi="Arial" w:cs="Arial"/>
          <w:sz w:val="22"/>
          <w:szCs w:val="22"/>
        </w:rPr>
        <w:t>La información registrada en el presente Plan anual de Vacantes, corresponde al reporte de cargos vacantes de los niveles Profesional Universitario, y Asistencial del Concejo Municipal de Chía, así como el tipo de situación administrativa (encargo, Provisionalidad y no provisto).</w:t>
      </w:r>
    </w:p>
    <w:p w14:paraId="4D3D250C" w14:textId="77777777" w:rsidR="00EC6B79" w:rsidRPr="00273B34" w:rsidRDefault="00EC6B79" w:rsidP="00EC6B79">
      <w:pPr>
        <w:jc w:val="both"/>
        <w:rPr>
          <w:rFonts w:ascii="Arial" w:hAnsi="Arial" w:cs="Arial"/>
          <w:sz w:val="22"/>
          <w:szCs w:val="22"/>
        </w:rPr>
      </w:pPr>
    </w:p>
    <w:p w14:paraId="02F6F9FE" w14:textId="7659B49C" w:rsidR="00315CB1" w:rsidRDefault="00EC6B79" w:rsidP="00EC6B79">
      <w:pPr>
        <w:jc w:val="both"/>
        <w:rPr>
          <w:rFonts w:ascii="Arial" w:hAnsi="Arial" w:cs="Arial"/>
          <w:sz w:val="22"/>
          <w:szCs w:val="22"/>
        </w:rPr>
      </w:pPr>
      <w:r w:rsidRPr="00273B34">
        <w:rPr>
          <w:rFonts w:ascii="Arial" w:hAnsi="Arial" w:cs="Arial"/>
          <w:sz w:val="22"/>
          <w:szCs w:val="22"/>
        </w:rPr>
        <w:t>Con la finalidad de dar cumplimiento a las directrices expedidas por la Comisión Nacional del Servicio Civil CNSC y del Departamento Administrativo de Función Pública DAPF, entes en materia de empleo público, esta entidad para la vigencia 202</w:t>
      </w:r>
      <w:r w:rsidR="00A75AD1">
        <w:rPr>
          <w:rFonts w:ascii="Arial" w:hAnsi="Arial" w:cs="Arial"/>
          <w:sz w:val="22"/>
          <w:szCs w:val="22"/>
        </w:rPr>
        <w:t>6</w:t>
      </w:r>
      <w:r w:rsidRPr="00273B34">
        <w:rPr>
          <w:rFonts w:ascii="Arial" w:hAnsi="Arial" w:cs="Arial"/>
          <w:sz w:val="22"/>
          <w:szCs w:val="22"/>
        </w:rPr>
        <w:t xml:space="preserve"> continuara adelantando las gestiones técnicas, administrativas</w:t>
      </w:r>
      <w:r w:rsidR="00772161">
        <w:rPr>
          <w:rFonts w:ascii="Arial" w:hAnsi="Arial" w:cs="Arial"/>
          <w:sz w:val="22"/>
          <w:szCs w:val="22"/>
        </w:rPr>
        <w:t xml:space="preserve"> y tramites </w:t>
      </w:r>
      <w:r w:rsidRPr="00273B34">
        <w:rPr>
          <w:rFonts w:ascii="Arial" w:hAnsi="Arial" w:cs="Arial"/>
          <w:sz w:val="22"/>
          <w:szCs w:val="22"/>
        </w:rPr>
        <w:t>necesarias ante CNSC</w:t>
      </w:r>
      <w:r w:rsidR="00772161">
        <w:rPr>
          <w:rFonts w:ascii="Arial" w:hAnsi="Arial" w:cs="Arial"/>
          <w:sz w:val="22"/>
          <w:szCs w:val="22"/>
        </w:rPr>
        <w:t xml:space="preserve"> </w:t>
      </w:r>
      <w:r w:rsidR="00B16179">
        <w:rPr>
          <w:rFonts w:ascii="Arial" w:hAnsi="Arial" w:cs="Arial"/>
          <w:sz w:val="22"/>
          <w:szCs w:val="22"/>
        </w:rPr>
        <w:t xml:space="preserve">para </w:t>
      </w:r>
      <w:r w:rsidR="00B16179" w:rsidRPr="00273B34">
        <w:rPr>
          <w:rFonts w:ascii="Arial" w:hAnsi="Arial" w:cs="Arial"/>
          <w:sz w:val="22"/>
          <w:szCs w:val="22"/>
        </w:rPr>
        <w:t>los</w:t>
      </w:r>
      <w:r w:rsidRPr="00273B34">
        <w:rPr>
          <w:rFonts w:ascii="Arial" w:hAnsi="Arial" w:cs="Arial"/>
          <w:sz w:val="22"/>
          <w:szCs w:val="22"/>
        </w:rPr>
        <w:t xml:space="preserve"> empleos provistos en provisionalidad.</w:t>
      </w:r>
    </w:p>
    <w:p w14:paraId="4E932728" w14:textId="77777777" w:rsidR="000873D2" w:rsidRDefault="000873D2" w:rsidP="00EC6B79">
      <w:pPr>
        <w:jc w:val="both"/>
        <w:rPr>
          <w:rFonts w:ascii="Arial" w:hAnsi="Arial" w:cs="Arial"/>
          <w:sz w:val="22"/>
          <w:szCs w:val="22"/>
        </w:rPr>
      </w:pPr>
    </w:p>
    <w:p w14:paraId="2E29A4B9" w14:textId="77777777" w:rsidR="000873D2" w:rsidRDefault="000873D2" w:rsidP="00EC6B79">
      <w:pPr>
        <w:jc w:val="both"/>
        <w:rPr>
          <w:rFonts w:ascii="Arial" w:hAnsi="Arial" w:cs="Arial"/>
          <w:sz w:val="22"/>
          <w:szCs w:val="22"/>
        </w:rPr>
      </w:pPr>
    </w:p>
    <w:p w14:paraId="768EA673" w14:textId="35FD7022" w:rsidR="00EC6B79" w:rsidRPr="000873D2" w:rsidRDefault="002445C3" w:rsidP="000873D2">
      <w:pPr>
        <w:pStyle w:val="Ttulo1"/>
        <w:numPr>
          <w:ilvl w:val="0"/>
          <w:numId w:val="40"/>
        </w:numPr>
        <w:rPr>
          <w:rFonts w:ascii="Arial" w:hAnsi="Arial" w:cs="Arial"/>
          <w:b/>
          <w:bCs/>
          <w:color w:val="auto"/>
          <w:sz w:val="22"/>
          <w:szCs w:val="22"/>
        </w:rPr>
      </w:pPr>
      <w:bookmarkStart w:id="8" w:name="_Toc220508642"/>
      <w:r w:rsidRPr="000873D2">
        <w:rPr>
          <w:rFonts w:ascii="Arial" w:hAnsi="Arial" w:cs="Arial"/>
          <w:b/>
          <w:bCs/>
          <w:color w:val="auto"/>
          <w:sz w:val="22"/>
          <w:szCs w:val="22"/>
        </w:rPr>
        <w:t>ACCIONES A SEGUIR</w:t>
      </w:r>
      <w:bookmarkEnd w:id="8"/>
    </w:p>
    <w:p w14:paraId="2704F6A9" w14:textId="77777777" w:rsidR="0007055D" w:rsidRPr="002445C3" w:rsidRDefault="0007055D" w:rsidP="002445C3">
      <w:pPr>
        <w:jc w:val="both"/>
        <w:rPr>
          <w:rFonts w:ascii="Arial" w:hAnsi="Arial" w:cs="Arial"/>
          <w:b/>
          <w:color w:val="000000" w:themeColor="text1"/>
          <w:sz w:val="22"/>
          <w:szCs w:val="22"/>
        </w:rPr>
      </w:pPr>
    </w:p>
    <w:p w14:paraId="745CC58F" w14:textId="4A2A3865" w:rsidR="0007055D" w:rsidRDefault="002445C3" w:rsidP="002445C3">
      <w:pPr>
        <w:jc w:val="both"/>
        <w:rPr>
          <w:rFonts w:ascii="Arial" w:hAnsi="Arial" w:cs="Arial"/>
          <w:sz w:val="22"/>
          <w:szCs w:val="22"/>
        </w:rPr>
      </w:pPr>
      <w:r w:rsidRPr="002445C3">
        <w:rPr>
          <w:rFonts w:ascii="Arial" w:hAnsi="Arial" w:cs="Arial"/>
          <w:sz w:val="22"/>
          <w:szCs w:val="22"/>
        </w:rPr>
        <w:t>Para cumplir con la provisión debida de los cargos vacantes identificados o que se identifiquen durante la vigencia, se señala primeramente el tipo de causal que genera la</w:t>
      </w:r>
      <w:r>
        <w:rPr>
          <w:rFonts w:ascii="Arial" w:hAnsi="Arial" w:cs="Arial"/>
          <w:sz w:val="22"/>
          <w:szCs w:val="22"/>
        </w:rPr>
        <w:t xml:space="preserve"> </w:t>
      </w:r>
      <w:r w:rsidRPr="002445C3">
        <w:rPr>
          <w:rFonts w:ascii="Arial" w:hAnsi="Arial" w:cs="Arial"/>
          <w:sz w:val="22"/>
          <w:szCs w:val="22"/>
        </w:rPr>
        <w:t>vacante, como renuncia, abandono de cargo, pensión de vejez, invalidez o las demás contenidas en la legislación</w:t>
      </w:r>
      <w:r>
        <w:rPr>
          <w:rFonts w:ascii="Arial" w:hAnsi="Arial" w:cs="Arial"/>
          <w:sz w:val="22"/>
          <w:szCs w:val="22"/>
        </w:rPr>
        <w:t>.</w:t>
      </w:r>
    </w:p>
    <w:p w14:paraId="4C1A6118" w14:textId="77777777" w:rsidR="002445C3" w:rsidRDefault="002445C3" w:rsidP="002445C3">
      <w:pPr>
        <w:jc w:val="both"/>
        <w:rPr>
          <w:rFonts w:ascii="Arial" w:hAnsi="Arial" w:cs="Arial"/>
          <w:sz w:val="22"/>
          <w:szCs w:val="22"/>
        </w:rPr>
      </w:pPr>
    </w:p>
    <w:p w14:paraId="78C864B9" w14:textId="4214DD68" w:rsidR="002445C3" w:rsidRDefault="002445C3" w:rsidP="002445C3">
      <w:pPr>
        <w:jc w:val="both"/>
        <w:rPr>
          <w:rFonts w:ascii="Arial" w:hAnsi="Arial" w:cs="Arial"/>
          <w:bCs/>
          <w:color w:val="000000" w:themeColor="text1"/>
          <w:sz w:val="22"/>
          <w:szCs w:val="22"/>
        </w:rPr>
      </w:pPr>
      <w:r w:rsidRPr="002445C3">
        <w:rPr>
          <w:rFonts w:ascii="Arial" w:hAnsi="Arial" w:cs="Arial"/>
          <w:bCs/>
          <w:color w:val="000000" w:themeColor="text1"/>
          <w:sz w:val="22"/>
          <w:szCs w:val="22"/>
        </w:rPr>
        <w:t>Los empleos públicos se pueden proveer de manera definitiva o de manera transitoria,</w:t>
      </w:r>
      <w:r>
        <w:rPr>
          <w:rFonts w:ascii="Arial" w:hAnsi="Arial" w:cs="Arial"/>
          <w:bCs/>
          <w:color w:val="000000" w:themeColor="text1"/>
          <w:sz w:val="22"/>
          <w:szCs w:val="22"/>
        </w:rPr>
        <w:t xml:space="preserve"> </w:t>
      </w:r>
      <w:r w:rsidRPr="002445C3">
        <w:rPr>
          <w:rFonts w:ascii="Arial" w:hAnsi="Arial" w:cs="Arial"/>
          <w:bCs/>
          <w:color w:val="000000" w:themeColor="text1"/>
          <w:sz w:val="22"/>
          <w:szCs w:val="22"/>
        </w:rPr>
        <w:t>mediante encargo, nombramiento ordinario o nombramiento provisional; los términos de las mismas varían dependiendo de si el cargo es de carrera administrativa o de libre</w:t>
      </w:r>
      <w:r>
        <w:rPr>
          <w:rFonts w:ascii="Arial" w:hAnsi="Arial" w:cs="Arial"/>
          <w:bCs/>
          <w:color w:val="000000" w:themeColor="text1"/>
          <w:sz w:val="22"/>
          <w:szCs w:val="22"/>
        </w:rPr>
        <w:t xml:space="preserve"> </w:t>
      </w:r>
      <w:r w:rsidRPr="002445C3">
        <w:rPr>
          <w:rFonts w:ascii="Arial" w:hAnsi="Arial" w:cs="Arial"/>
          <w:bCs/>
          <w:color w:val="000000" w:themeColor="text1"/>
          <w:sz w:val="22"/>
          <w:szCs w:val="22"/>
        </w:rPr>
        <w:t>nombramiento y remoción</w:t>
      </w:r>
      <w:r>
        <w:rPr>
          <w:rFonts w:ascii="Arial" w:hAnsi="Arial" w:cs="Arial"/>
          <w:bCs/>
          <w:color w:val="000000" w:themeColor="text1"/>
          <w:sz w:val="22"/>
          <w:szCs w:val="22"/>
        </w:rPr>
        <w:t>.</w:t>
      </w:r>
    </w:p>
    <w:p w14:paraId="57BD119B" w14:textId="77777777" w:rsidR="002445C3" w:rsidRPr="002445C3" w:rsidRDefault="002445C3" w:rsidP="002445C3">
      <w:pPr>
        <w:jc w:val="both"/>
        <w:rPr>
          <w:rFonts w:ascii="Arial" w:hAnsi="Arial" w:cs="Arial"/>
          <w:bCs/>
          <w:color w:val="000000" w:themeColor="text1"/>
          <w:sz w:val="22"/>
          <w:szCs w:val="22"/>
        </w:rPr>
      </w:pPr>
    </w:p>
    <w:p w14:paraId="66C05D77" w14:textId="77777777" w:rsidR="0007055D" w:rsidRDefault="0007055D" w:rsidP="00EC6B79">
      <w:pPr>
        <w:jc w:val="center"/>
        <w:rPr>
          <w:rFonts w:ascii="Arial" w:hAnsi="Arial" w:cs="Arial"/>
          <w:bCs/>
          <w:color w:val="000000" w:themeColor="text1"/>
          <w:sz w:val="22"/>
          <w:szCs w:val="22"/>
        </w:rPr>
      </w:pPr>
    </w:p>
    <w:p w14:paraId="0CBE29A5" w14:textId="77777777" w:rsidR="002F38BE" w:rsidRDefault="002F38BE" w:rsidP="00EC6B79">
      <w:pPr>
        <w:jc w:val="center"/>
        <w:rPr>
          <w:rFonts w:ascii="Arial" w:hAnsi="Arial" w:cs="Arial"/>
          <w:bCs/>
          <w:color w:val="000000" w:themeColor="text1"/>
          <w:sz w:val="22"/>
          <w:szCs w:val="22"/>
        </w:rPr>
      </w:pPr>
    </w:p>
    <w:p w14:paraId="1CB714C7" w14:textId="77777777" w:rsidR="00EB014D" w:rsidRDefault="00EB014D" w:rsidP="00EC6B79">
      <w:pPr>
        <w:jc w:val="center"/>
        <w:rPr>
          <w:rFonts w:ascii="Arial" w:hAnsi="Arial" w:cs="Arial"/>
          <w:bCs/>
          <w:color w:val="000000" w:themeColor="text1"/>
          <w:sz w:val="22"/>
          <w:szCs w:val="22"/>
        </w:rPr>
      </w:pPr>
    </w:p>
    <w:p w14:paraId="6C0B2EA8" w14:textId="77777777" w:rsidR="00EB014D" w:rsidRDefault="00EB014D" w:rsidP="00EC6B79">
      <w:pPr>
        <w:jc w:val="center"/>
        <w:rPr>
          <w:rFonts w:ascii="Arial" w:hAnsi="Arial" w:cs="Arial"/>
          <w:bCs/>
          <w:color w:val="000000" w:themeColor="text1"/>
          <w:sz w:val="22"/>
          <w:szCs w:val="22"/>
        </w:rPr>
      </w:pPr>
    </w:p>
    <w:p w14:paraId="08B2F9E4" w14:textId="77777777" w:rsidR="00EB014D" w:rsidRDefault="00EB014D" w:rsidP="00EC6B79">
      <w:pPr>
        <w:jc w:val="center"/>
        <w:rPr>
          <w:rFonts w:ascii="Arial" w:hAnsi="Arial" w:cs="Arial"/>
          <w:bCs/>
          <w:color w:val="000000" w:themeColor="text1"/>
          <w:sz w:val="22"/>
          <w:szCs w:val="22"/>
        </w:rPr>
      </w:pPr>
    </w:p>
    <w:p w14:paraId="05EBFCB7" w14:textId="77777777" w:rsidR="002F38BE" w:rsidRDefault="002F38BE" w:rsidP="00EC6B79">
      <w:pPr>
        <w:jc w:val="center"/>
        <w:rPr>
          <w:rFonts w:ascii="Arial" w:hAnsi="Arial" w:cs="Arial"/>
          <w:bCs/>
          <w:color w:val="000000" w:themeColor="text1"/>
          <w:sz w:val="22"/>
          <w:szCs w:val="22"/>
        </w:rPr>
      </w:pPr>
    </w:p>
    <w:p w14:paraId="64796F2C" w14:textId="77777777" w:rsidR="002C35D5" w:rsidRDefault="002C35D5" w:rsidP="00EC6B79">
      <w:pPr>
        <w:jc w:val="center"/>
        <w:rPr>
          <w:rFonts w:ascii="Arial" w:hAnsi="Arial" w:cs="Arial"/>
          <w:bCs/>
          <w:color w:val="000000" w:themeColor="text1"/>
          <w:sz w:val="22"/>
          <w:szCs w:val="22"/>
        </w:rPr>
      </w:pPr>
    </w:p>
    <w:p w14:paraId="14CAFA1F" w14:textId="77777777" w:rsidR="00A75AD1" w:rsidRDefault="00A75AD1" w:rsidP="00A75AD1">
      <w:pPr>
        <w:jc w:val="center"/>
        <w:rPr>
          <w:rFonts w:ascii="Arial" w:hAnsi="Arial" w:cs="Arial"/>
          <w:b/>
          <w:color w:val="000000" w:themeColor="text1"/>
          <w:sz w:val="22"/>
          <w:szCs w:val="22"/>
        </w:rPr>
      </w:pPr>
      <w:r w:rsidRPr="00464112">
        <w:rPr>
          <w:rFonts w:ascii="Arial" w:hAnsi="Arial" w:cs="Arial"/>
          <w:b/>
          <w:color w:val="000000" w:themeColor="text1"/>
          <w:sz w:val="22"/>
          <w:szCs w:val="22"/>
        </w:rPr>
        <w:t xml:space="preserve">PABLO ANDRÉS CASTRO </w:t>
      </w:r>
      <w:proofErr w:type="spellStart"/>
      <w:r w:rsidRPr="00464112">
        <w:rPr>
          <w:rFonts w:ascii="Arial" w:hAnsi="Arial" w:cs="Arial"/>
          <w:b/>
          <w:color w:val="000000" w:themeColor="text1"/>
          <w:sz w:val="22"/>
          <w:szCs w:val="22"/>
        </w:rPr>
        <w:t>CASTRO</w:t>
      </w:r>
      <w:proofErr w:type="spellEnd"/>
      <w:r w:rsidRPr="00464112">
        <w:rPr>
          <w:rFonts w:ascii="Arial" w:hAnsi="Arial" w:cs="Arial"/>
          <w:b/>
          <w:color w:val="000000" w:themeColor="text1"/>
          <w:sz w:val="22"/>
          <w:szCs w:val="22"/>
        </w:rPr>
        <w:t xml:space="preserve"> </w:t>
      </w:r>
    </w:p>
    <w:p w14:paraId="0CBF1A9B" w14:textId="442EDC0B" w:rsidR="00A87F01" w:rsidRDefault="00A87F01" w:rsidP="00A87F01">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5029ADE2" w14:textId="77777777" w:rsidR="002F38BE" w:rsidRDefault="002F38BE" w:rsidP="00A87F01">
      <w:pPr>
        <w:jc w:val="center"/>
        <w:rPr>
          <w:rFonts w:ascii="Arial" w:hAnsi="Arial" w:cs="Arial"/>
          <w:b/>
          <w:color w:val="000000" w:themeColor="text1"/>
          <w:sz w:val="22"/>
          <w:szCs w:val="22"/>
        </w:rPr>
      </w:pPr>
    </w:p>
    <w:p w14:paraId="101E8751" w14:textId="77777777" w:rsidR="002F38BE" w:rsidRDefault="002F38BE" w:rsidP="002F38BE">
      <w:pPr>
        <w:rPr>
          <w:rFonts w:ascii="Arial" w:hAnsi="Arial" w:cs="Arial"/>
          <w:b/>
          <w:color w:val="000000" w:themeColor="text1"/>
          <w:sz w:val="22"/>
          <w:szCs w:val="22"/>
        </w:rPr>
      </w:pPr>
    </w:p>
    <w:p w14:paraId="52C545CB" w14:textId="77777777" w:rsidR="009B7510" w:rsidRDefault="009B7510" w:rsidP="002F38BE">
      <w:pPr>
        <w:rPr>
          <w:rFonts w:ascii="Arial" w:hAnsi="Arial" w:cs="Arial"/>
          <w:bCs/>
          <w:color w:val="000000" w:themeColor="text1"/>
          <w:sz w:val="14"/>
          <w:szCs w:val="14"/>
        </w:rPr>
      </w:pPr>
    </w:p>
    <w:p w14:paraId="0574218F" w14:textId="77777777" w:rsidR="009B7510" w:rsidRDefault="009B7510" w:rsidP="002F38BE">
      <w:pPr>
        <w:rPr>
          <w:rFonts w:ascii="Arial" w:hAnsi="Arial" w:cs="Arial"/>
          <w:bCs/>
          <w:color w:val="000000" w:themeColor="text1"/>
          <w:sz w:val="14"/>
          <w:szCs w:val="14"/>
        </w:rPr>
      </w:pPr>
    </w:p>
    <w:p w14:paraId="2C6F7C33" w14:textId="77777777" w:rsidR="009B7510" w:rsidRDefault="009B7510" w:rsidP="002F38BE">
      <w:pPr>
        <w:rPr>
          <w:rFonts w:ascii="Arial" w:hAnsi="Arial" w:cs="Arial"/>
          <w:bCs/>
          <w:color w:val="000000" w:themeColor="text1"/>
          <w:sz w:val="14"/>
          <w:szCs w:val="14"/>
        </w:rPr>
      </w:pPr>
    </w:p>
    <w:p w14:paraId="4E9EEA47" w14:textId="77777777" w:rsidR="009B7510" w:rsidRDefault="009B7510" w:rsidP="002F38BE">
      <w:pPr>
        <w:rPr>
          <w:rFonts w:ascii="Arial" w:hAnsi="Arial" w:cs="Arial"/>
          <w:bCs/>
          <w:color w:val="000000" w:themeColor="text1"/>
          <w:sz w:val="14"/>
          <w:szCs w:val="14"/>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9B7510" w:rsidRPr="00CA31D8" w14:paraId="0F36E75A" w14:textId="77777777" w:rsidTr="00C33351">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2462979F" w14:textId="77777777" w:rsidR="009B7510" w:rsidRPr="00CA31D8" w:rsidRDefault="009B7510" w:rsidP="00C33351">
            <w:pPr>
              <w:spacing w:line="276" w:lineRule="auto"/>
              <w:ind w:left="-106"/>
              <w:jc w:val="both"/>
              <w:rPr>
                <w:rFonts w:ascii="Arial" w:hAnsi="Arial" w:cs="Arial"/>
                <w:b/>
                <w:bCs/>
                <w:lang w:eastAsia="en-US"/>
              </w:rPr>
            </w:pPr>
            <w:r w:rsidRPr="00CA31D8">
              <w:rPr>
                <w:rFonts w:ascii="Arial" w:hAnsi="Arial" w:cs="Arial"/>
                <w:b/>
                <w:bCs/>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755F7FE8" w14:textId="77777777" w:rsidR="009B7510" w:rsidRPr="00CA31D8" w:rsidRDefault="009B7510" w:rsidP="00C33351">
            <w:pPr>
              <w:spacing w:line="276" w:lineRule="auto"/>
              <w:rPr>
                <w:rFonts w:ascii="Arial" w:hAnsi="Arial" w:cs="Arial"/>
                <w:b/>
                <w:bCs/>
                <w:lang w:eastAsia="en-US"/>
              </w:rPr>
            </w:pPr>
            <w:bookmarkStart w:id="9" w:name="_Hlk78262238"/>
            <w:r w:rsidRPr="00CA31D8">
              <w:rPr>
                <w:rFonts w:ascii="Arial" w:hAnsi="Arial" w:cs="Arial"/>
                <w:b/>
                <w:bCs/>
                <w:lang w:eastAsia="en-US"/>
              </w:rPr>
              <w:t>Revisado por:</w:t>
            </w:r>
          </w:p>
          <w:p w14:paraId="6BBADC9E" w14:textId="77777777" w:rsidR="009B7510" w:rsidRPr="00CA31D8" w:rsidRDefault="009B7510" w:rsidP="00C33351">
            <w:pPr>
              <w:spacing w:line="276" w:lineRule="auto"/>
              <w:rPr>
                <w:rFonts w:ascii="Arial" w:hAnsi="Arial" w:cs="Arial"/>
                <w:b/>
                <w:bCs/>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7AAE849E" w14:textId="77777777" w:rsidR="009B7510" w:rsidRPr="00CA31D8" w:rsidRDefault="009B7510" w:rsidP="00C33351">
            <w:pPr>
              <w:spacing w:line="276" w:lineRule="auto"/>
              <w:rPr>
                <w:rFonts w:ascii="Arial" w:hAnsi="Arial" w:cs="Arial"/>
                <w:b/>
                <w:bCs/>
                <w:lang w:eastAsia="en-US"/>
              </w:rPr>
            </w:pPr>
            <w:r w:rsidRPr="00CA31D8">
              <w:rPr>
                <w:rFonts w:ascii="Arial" w:hAnsi="Arial" w:cs="Arial"/>
                <w:b/>
                <w:bCs/>
                <w:lang w:eastAsia="en-US"/>
              </w:rPr>
              <w:t>Aprobado por:</w:t>
            </w:r>
          </w:p>
          <w:p w14:paraId="14229EE8" w14:textId="77777777" w:rsidR="009B7510" w:rsidRPr="00CA31D8" w:rsidRDefault="009B7510" w:rsidP="00C33351">
            <w:pPr>
              <w:spacing w:line="276" w:lineRule="auto"/>
              <w:rPr>
                <w:rFonts w:ascii="Arial" w:hAnsi="Arial" w:cs="Arial"/>
                <w:b/>
                <w:bCs/>
                <w:lang w:eastAsia="en-US"/>
              </w:rPr>
            </w:pPr>
          </w:p>
        </w:tc>
      </w:tr>
      <w:tr w:rsidR="009B7510" w:rsidRPr="00CA31D8" w14:paraId="39041750" w14:textId="77777777" w:rsidTr="00C33351">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48561C98" w14:textId="4BFC8306" w:rsidR="009B7510" w:rsidRPr="00CA31D8" w:rsidRDefault="009B7510" w:rsidP="00C33351">
            <w:pPr>
              <w:spacing w:line="276" w:lineRule="auto"/>
              <w:rPr>
                <w:rFonts w:ascii="Arial" w:hAnsi="Arial" w:cs="Arial"/>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2A93D633" w14:textId="313B567F" w:rsidR="009B7510" w:rsidRPr="00CA31D8" w:rsidRDefault="009B7510" w:rsidP="00C33351">
            <w:pPr>
              <w:spacing w:line="276" w:lineRule="auto"/>
              <w:rPr>
                <w:rFonts w:ascii="Arial" w:hAnsi="Arial" w:cs="Arial"/>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048D3A59" w14:textId="4C720D65" w:rsidR="009B7510" w:rsidRPr="00CA31D8" w:rsidRDefault="009B7510" w:rsidP="00C33351">
            <w:pPr>
              <w:spacing w:line="276" w:lineRule="auto"/>
              <w:rPr>
                <w:rFonts w:ascii="Arial" w:hAnsi="Arial" w:cs="Arial"/>
                <w:highlight w:val="yellow"/>
                <w:lang w:eastAsia="en-US"/>
              </w:rPr>
            </w:pPr>
          </w:p>
        </w:tc>
      </w:tr>
      <w:tr w:rsidR="009B7510" w:rsidRPr="00CA31D8" w14:paraId="0F8FB16E" w14:textId="77777777" w:rsidTr="009B7510">
        <w:trPr>
          <w:cantSplit/>
          <w:trHeight w:hRule="exact" w:val="577"/>
          <w:jc w:val="center"/>
        </w:trPr>
        <w:tc>
          <w:tcPr>
            <w:tcW w:w="3405" w:type="dxa"/>
            <w:tcBorders>
              <w:top w:val="single" w:sz="6" w:space="0" w:color="auto"/>
              <w:left w:val="single" w:sz="6" w:space="0" w:color="auto"/>
              <w:bottom w:val="single" w:sz="6" w:space="0" w:color="auto"/>
              <w:right w:val="single" w:sz="6" w:space="0" w:color="auto"/>
            </w:tcBorders>
            <w:vAlign w:val="center"/>
          </w:tcPr>
          <w:p w14:paraId="6CFF2DA1" w14:textId="6520D753" w:rsidR="009B7510" w:rsidRPr="00CA31D8" w:rsidRDefault="009B7510"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María Nelcy Díaz Vásquez</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148663F7" w14:textId="424AC986" w:rsidR="009B7510" w:rsidRPr="00CA31D8" w:rsidRDefault="009B7510"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Yuli Alexandra Chocontá Muñoz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2B5B28E" w14:textId="7AA6DBEC" w:rsidR="009B7510" w:rsidRPr="00CA31D8" w:rsidRDefault="009B7510"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Pablo Andrés Castro Castro</w:t>
            </w:r>
          </w:p>
        </w:tc>
      </w:tr>
      <w:tr w:rsidR="009B7510" w:rsidRPr="00CA31D8" w14:paraId="4E1F4D14" w14:textId="77777777" w:rsidTr="00C33351">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16967327" w14:textId="7CD31147" w:rsidR="009B7510" w:rsidRPr="00CA31D8" w:rsidRDefault="009B7510" w:rsidP="00C33351">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Técnico Administrativo - TH</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4CC4D67" w14:textId="30006C4E" w:rsidR="009B7510" w:rsidRPr="00CA31D8" w:rsidRDefault="009B7510" w:rsidP="00C33351">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Directora Administrativa y Financiera</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4CC21EAA" w14:textId="63DDAE4A" w:rsidR="009B7510" w:rsidRPr="00CA31D8" w:rsidRDefault="009B7510" w:rsidP="00C33351">
            <w:pPr>
              <w:spacing w:line="276" w:lineRule="auto"/>
              <w:rPr>
                <w:rFonts w:ascii="Arial" w:hAnsi="Arial" w:cs="Arial"/>
                <w:lang w:eastAsia="en-US"/>
              </w:rPr>
            </w:pPr>
            <w:r w:rsidRPr="00CA31D8">
              <w:rPr>
                <w:rFonts w:ascii="Arial" w:hAnsi="Arial" w:cs="Arial"/>
                <w:lang w:eastAsia="en-US"/>
              </w:rPr>
              <w:t xml:space="preserve">Cargo: </w:t>
            </w:r>
            <w:proofErr w:type="gramStart"/>
            <w:r>
              <w:rPr>
                <w:rFonts w:ascii="Arial" w:hAnsi="Arial" w:cs="Arial"/>
                <w:lang w:eastAsia="en-US"/>
              </w:rPr>
              <w:t>Presidente</w:t>
            </w:r>
            <w:proofErr w:type="gramEnd"/>
          </w:p>
        </w:tc>
      </w:tr>
      <w:bookmarkEnd w:id="9"/>
    </w:tbl>
    <w:p w14:paraId="21DCD2A2" w14:textId="77777777" w:rsidR="009B7510" w:rsidRDefault="009B7510" w:rsidP="009B7510">
      <w:pPr>
        <w:rPr>
          <w:rFonts w:ascii="Arial" w:hAnsi="Arial" w:cs="Arial"/>
          <w:sz w:val="22"/>
          <w:szCs w:val="22"/>
        </w:rPr>
      </w:pPr>
    </w:p>
    <w:p w14:paraId="2F894694" w14:textId="77777777" w:rsidR="009B7510" w:rsidRDefault="009B7510" w:rsidP="009B7510">
      <w:pPr>
        <w:rPr>
          <w:rFonts w:ascii="Arial" w:hAnsi="Arial" w:cs="Arial"/>
          <w:sz w:val="22"/>
          <w:szCs w:val="22"/>
        </w:rPr>
      </w:pPr>
    </w:p>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1"/>
        <w:gridCol w:w="2126"/>
        <w:gridCol w:w="5094"/>
      </w:tblGrid>
      <w:tr w:rsidR="009B7510" w14:paraId="0AF99F8D" w14:textId="77777777" w:rsidTr="00C33351">
        <w:trPr>
          <w:trHeight w:val="340"/>
          <w:jc w:val="center"/>
        </w:trPr>
        <w:tc>
          <w:tcPr>
            <w:tcW w:w="10201" w:type="dxa"/>
            <w:gridSpan w:val="3"/>
            <w:shd w:val="clear" w:color="auto" w:fill="FFFFFF" w:themeFill="background1"/>
          </w:tcPr>
          <w:p w14:paraId="4065584F" w14:textId="77777777" w:rsidR="009B7510" w:rsidRPr="002E16BE" w:rsidRDefault="009B7510" w:rsidP="00C33351">
            <w:pPr>
              <w:pBdr>
                <w:top w:val="nil"/>
                <w:left w:val="nil"/>
                <w:bottom w:val="nil"/>
                <w:right w:val="nil"/>
                <w:between w:val="nil"/>
              </w:pBdr>
              <w:shd w:val="clear" w:color="auto" w:fill="FFFFFF" w:themeFill="background1"/>
              <w:jc w:val="center"/>
              <w:rPr>
                <w:rFonts w:ascii="Arial" w:eastAsia="Arial" w:hAnsi="Arial" w:cs="Arial"/>
                <w:b/>
                <w:color w:val="000000"/>
              </w:rPr>
            </w:pPr>
            <w:r w:rsidRPr="002E16BE">
              <w:rPr>
                <w:rFonts w:ascii="Arial" w:eastAsia="Arial" w:hAnsi="Arial" w:cs="Arial"/>
                <w:b/>
                <w:color w:val="000000"/>
              </w:rPr>
              <w:t>CONTROL DE CAMBIOS</w:t>
            </w:r>
          </w:p>
        </w:tc>
      </w:tr>
      <w:tr w:rsidR="009B7510" w14:paraId="33D17915" w14:textId="77777777" w:rsidTr="00C33351">
        <w:trPr>
          <w:trHeight w:val="340"/>
          <w:jc w:val="center"/>
        </w:trPr>
        <w:tc>
          <w:tcPr>
            <w:tcW w:w="2981" w:type="dxa"/>
            <w:shd w:val="clear" w:color="auto" w:fill="FFFFFF"/>
            <w:vAlign w:val="center"/>
          </w:tcPr>
          <w:p w14:paraId="256A9753" w14:textId="77777777" w:rsidR="009B7510" w:rsidRPr="002E16BE" w:rsidRDefault="009B7510"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Fecha</w:t>
            </w:r>
          </w:p>
        </w:tc>
        <w:tc>
          <w:tcPr>
            <w:tcW w:w="2126" w:type="dxa"/>
            <w:shd w:val="clear" w:color="auto" w:fill="FFFFFF"/>
            <w:vAlign w:val="center"/>
          </w:tcPr>
          <w:p w14:paraId="053C205A" w14:textId="77777777" w:rsidR="009B7510" w:rsidRPr="002E16BE" w:rsidRDefault="009B7510"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Versión</w:t>
            </w:r>
          </w:p>
        </w:tc>
        <w:tc>
          <w:tcPr>
            <w:tcW w:w="5094" w:type="dxa"/>
            <w:shd w:val="clear" w:color="auto" w:fill="FFFFFF" w:themeFill="background1"/>
            <w:vAlign w:val="center"/>
          </w:tcPr>
          <w:p w14:paraId="6EB1BDF6" w14:textId="77777777" w:rsidR="009B7510" w:rsidRPr="002E16BE" w:rsidRDefault="009B7510"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Tipo de Cambio</w:t>
            </w:r>
          </w:p>
        </w:tc>
      </w:tr>
      <w:tr w:rsidR="009B7510" w14:paraId="60FCCBC0" w14:textId="77777777" w:rsidTr="00C33351">
        <w:trPr>
          <w:trHeight w:val="340"/>
          <w:jc w:val="center"/>
        </w:trPr>
        <w:tc>
          <w:tcPr>
            <w:tcW w:w="2981" w:type="dxa"/>
            <w:tcBorders>
              <w:bottom w:val="single" w:sz="6" w:space="0" w:color="000000"/>
            </w:tcBorders>
            <w:vAlign w:val="center"/>
          </w:tcPr>
          <w:p w14:paraId="061EF811" w14:textId="055029E3" w:rsidR="009B7510" w:rsidRPr="002E16BE" w:rsidRDefault="009B7510" w:rsidP="00C33351">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28/01/202</w:t>
            </w:r>
            <w:r w:rsidR="000A0A2F">
              <w:rPr>
                <w:rFonts w:ascii="Arial" w:eastAsia="Arial" w:hAnsi="Arial" w:cs="Arial"/>
                <w:color w:val="000000"/>
              </w:rPr>
              <w:t>6</w:t>
            </w:r>
          </w:p>
        </w:tc>
        <w:tc>
          <w:tcPr>
            <w:tcW w:w="2126" w:type="dxa"/>
            <w:tcBorders>
              <w:bottom w:val="single" w:sz="6" w:space="0" w:color="000000"/>
            </w:tcBorders>
            <w:vAlign w:val="center"/>
          </w:tcPr>
          <w:p w14:paraId="6D1F6B0E" w14:textId="77777777" w:rsidR="009B7510" w:rsidRPr="002E16BE" w:rsidRDefault="009B7510" w:rsidP="00C33351">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01</w:t>
            </w:r>
          </w:p>
        </w:tc>
        <w:tc>
          <w:tcPr>
            <w:tcW w:w="5094" w:type="dxa"/>
            <w:tcBorders>
              <w:bottom w:val="single" w:sz="6" w:space="0" w:color="000000"/>
            </w:tcBorders>
            <w:vAlign w:val="center"/>
          </w:tcPr>
          <w:p w14:paraId="695AF1D8" w14:textId="7750557D" w:rsidR="009B7510" w:rsidRPr="009B7510" w:rsidRDefault="009B7510" w:rsidP="00C33351">
            <w:pPr>
              <w:pBdr>
                <w:top w:val="nil"/>
                <w:left w:val="nil"/>
                <w:bottom w:val="nil"/>
                <w:right w:val="nil"/>
                <w:between w:val="nil"/>
              </w:pBdr>
              <w:jc w:val="center"/>
              <w:rPr>
                <w:rFonts w:ascii="Arial" w:eastAsia="Arial" w:hAnsi="Arial" w:cs="Arial"/>
                <w:color w:val="000000"/>
              </w:rPr>
            </w:pPr>
            <w:r w:rsidRPr="009B7510">
              <w:rPr>
                <w:rFonts w:ascii="Arial" w:eastAsia="Arial" w:hAnsi="Arial" w:cs="Arial"/>
                <w:color w:val="000000"/>
              </w:rPr>
              <w:t>ESTRUCTURACIÓN DEL PLAN DE VACANTES V</w:t>
            </w:r>
            <w:r>
              <w:rPr>
                <w:rFonts w:ascii="Arial" w:eastAsia="Arial" w:hAnsi="Arial" w:cs="Arial"/>
                <w:color w:val="000000"/>
              </w:rPr>
              <w:t>I</w:t>
            </w:r>
            <w:r w:rsidRPr="009B7510">
              <w:rPr>
                <w:rFonts w:ascii="Arial" w:eastAsia="Arial" w:hAnsi="Arial" w:cs="Arial"/>
                <w:color w:val="000000"/>
              </w:rPr>
              <w:t>GENCIA 2026</w:t>
            </w:r>
          </w:p>
        </w:tc>
      </w:tr>
    </w:tbl>
    <w:p w14:paraId="14D7039A" w14:textId="77777777" w:rsidR="009B7510" w:rsidRPr="002C35D5" w:rsidRDefault="009B7510" w:rsidP="009B7510">
      <w:pPr>
        <w:rPr>
          <w:rFonts w:ascii="Arial" w:hAnsi="Arial" w:cs="Arial"/>
          <w:bCs/>
          <w:color w:val="000000" w:themeColor="text1"/>
          <w:sz w:val="14"/>
          <w:szCs w:val="14"/>
        </w:rPr>
      </w:pPr>
    </w:p>
    <w:sectPr w:rsidR="009B7510" w:rsidRPr="002C35D5" w:rsidSect="00830868">
      <w:headerReference w:type="default" r:id="rId8"/>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30BEF" w14:textId="77777777" w:rsidR="002B7ECB" w:rsidRDefault="002B7ECB" w:rsidP="00E64919">
      <w:r>
        <w:separator/>
      </w:r>
    </w:p>
  </w:endnote>
  <w:endnote w:type="continuationSeparator" w:id="0">
    <w:p w14:paraId="00514BDA" w14:textId="77777777" w:rsidR="002B7ECB" w:rsidRDefault="002B7ECB"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887B5" w14:textId="77777777" w:rsidR="002B7ECB" w:rsidRDefault="002B7ECB" w:rsidP="00E64919">
      <w:r>
        <w:separator/>
      </w:r>
    </w:p>
  </w:footnote>
  <w:footnote w:type="continuationSeparator" w:id="0">
    <w:p w14:paraId="3C9762C3" w14:textId="77777777" w:rsidR="002B7ECB" w:rsidRDefault="002B7ECB"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EB014D" w:rsidRPr="00321CF6" w14:paraId="72E5300B" w14:textId="77777777" w:rsidTr="00C33351">
      <w:trPr>
        <w:trHeight w:hRule="exact" w:val="443"/>
        <w:jc w:val="center"/>
      </w:trPr>
      <w:tc>
        <w:tcPr>
          <w:tcW w:w="2980" w:type="dxa"/>
          <w:vMerge w:val="restart"/>
          <w:noWrap/>
          <w:vAlign w:val="center"/>
          <w:hideMark/>
        </w:tcPr>
        <w:p w14:paraId="4C1F1CE9" w14:textId="77777777" w:rsidR="00EB014D" w:rsidRPr="00321CF6" w:rsidRDefault="00EB014D" w:rsidP="00EB014D">
          <w:pPr>
            <w:ind w:left="-210"/>
            <w:rPr>
              <w:sz w:val="16"/>
              <w:szCs w:val="16"/>
            </w:rPr>
          </w:pPr>
          <w:r>
            <w:rPr>
              <w:sz w:val="16"/>
              <w:szCs w:val="16"/>
            </w:rPr>
            <w:t xml:space="preserve">         </w:t>
          </w:r>
          <w:r>
            <w:rPr>
              <w:noProof/>
            </w:rPr>
            <w:drawing>
              <wp:inline distT="0" distB="0" distL="0" distR="0" wp14:anchorId="45606E42" wp14:editId="1F72ACED">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60A4F1FB" w14:textId="77777777" w:rsidR="00EB014D" w:rsidRPr="002D6CDE" w:rsidRDefault="00EB014D" w:rsidP="00EB014D">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32E41422" w14:textId="77777777" w:rsidR="00EB014D" w:rsidRPr="002D6CDE" w:rsidRDefault="00EB014D" w:rsidP="00EB014D">
          <w:pPr>
            <w:pStyle w:val="Sinespaciado"/>
            <w:jc w:val="center"/>
            <w:rPr>
              <w:b/>
              <w:sz w:val="16"/>
              <w:szCs w:val="16"/>
            </w:rPr>
          </w:pPr>
          <w:r>
            <w:rPr>
              <w:b/>
              <w:sz w:val="16"/>
              <w:szCs w:val="16"/>
            </w:rPr>
            <w:t>CONCEJO MUNICIPAL DE CHÍA</w:t>
          </w:r>
        </w:p>
      </w:tc>
    </w:tr>
    <w:tr w:rsidR="00EB014D" w:rsidRPr="00321CF6" w14:paraId="0EEEE1EF" w14:textId="77777777" w:rsidTr="00C33351">
      <w:trPr>
        <w:trHeight w:hRule="exact" w:val="407"/>
        <w:jc w:val="center"/>
      </w:trPr>
      <w:tc>
        <w:tcPr>
          <w:tcW w:w="2980" w:type="dxa"/>
          <w:vMerge/>
          <w:noWrap/>
          <w:vAlign w:val="center"/>
        </w:tcPr>
        <w:p w14:paraId="5D711213" w14:textId="77777777" w:rsidR="00EB014D" w:rsidRPr="002D6CDE" w:rsidRDefault="00EB014D" w:rsidP="00EB014D">
          <w:pPr>
            <w:jc w:val="center"/>
            <w:rPr>
              <w:sz w:val="16"/>
              <w:szCs w:val="16"/>
            </w:rPr>
          </w:pPr>
        </w:p>
      </w:tc>
      <w:tc>
        <w:tcPr>
          <w:tcW w:w="6951" w:type="dxa"/>
          <w:gridSpan w:val="3"/>
          <w:tcBorders>
            <w:bottom w:val="single" w:sz="6" w:space="0" w:color="auto"/>
          </w:tcBorders>
          <w:vAlign w:val="center"/>
        </w:tcPr>
        <w:p w14:paraId="55CF5B50" w14:textId="77777777" w:rsidR="00EB014D" w:rsidRPr="006C6496" w:rsidRDefault="00EB014D" w:rsidP="00EB014D">
          <w:pPr>
            <w:pStyle w:val="Sinespaciado"/>
            <w:jc w:val="center"/>
            <w:rPr>
              <w:b/>
              <w:sz w:val="16"/>
              <w:szCs w:val="16"/>
            </w:rPr>
          </w:pPr>
          <w:r>
            <w:rPr>
              <w:b/>
              <w:sz w:val="16"/>
              <w:szCs w:val="16"/>
            </w:rPr>
            <w:t>GESTIÓN ADMINISTRATIVA, FINANCIERA Y DEL TALENTO HUMANO</w:t>
          </w:r>
        </w:p>
      </w:tc>
    </w:tr>
    <w:tr w:rsidR="00EB014D" w:rsidRPr="00321CF6" w14:paraId="670C965D" w14:textId="77777777" w:rsidTr="00C33351">
      <w:trPr>
        <w:trHeight w:hRule="exact" w:val="431"/>
        <w:jc w:val="center"/>
      </w:trPr>
      <w:tc>
        <w:tcPr>
          <w:tcW w:w="2980" w:type="dxa"/>
          <w:vMerge/>
          <w:noWrap/>
          <w:vAlign w:val="center"/>
        </w:tcPr>
        <w:p w14:paraId="7D5E4771" w14:textId="77777777" w:rsidR="00EB014D" w:rsidRPr="002D6CDE" w:rsidRDefault="00EB014D" w:rsidP="00EB014D">
          <w:pPr>
            <w:jc w:val="center"/>
            <w:rPr>
              <w:sz w:val="16"/>
              <w:szCs w:val="16"/>
            </w:rPr>
          </w:pPr>
        </w:p>
      </w:tc>
      <w:tc>
        <w:tcPr>
          <w:tcW w:w="6951" w:type="dxa"/>
          <w:gridSpan w:val="3"/>
          <w:tcBorders>
            <w:top w:val="single" w:sz="6" w:space="0" w:color="auto"/>
          </w:tcBorders>
          <w:vAlign w:val="center"/>
        </w:tcPr>
        <w:p w14:paraId="24E7AE0B" w14:textId="26159F3D" w:rsidR="00EB014D" w:rsidRPr="006C6496" w:rsidRDefault="00EB014D" w:rsidP="00EB014D">
          <w:pPr>
            <w:pStyle w:val="Sinespaciado"/>
            <w:jc w:val="center"/>
            <w:rPr>
              <w:b/>
              <w:bCs/>
              <w:color w:val="000000"/>
              <w:sz w:val="16"/>
              <w:szCs w:val="16"/>
            </w:rPr>
          </w:pPr>
          <w:r>
            <w:rPr>
              <w:b/>
              <w:bCs/>
              <w:color w:val="000000"/>
              <w:sz w:val="16"/>
              <w:szCs w:val="16"/>
            </w:rPr>
            <w:t xml:space="preserve">PLANES </w:t>
          </w:r>
          <w:r w:rsidR="009B7510">
            <w:rPr>
              <w:b/>
              <w:bCs/>
              <w:color w:val="000000"/>
              <w:sz w:val="16"/>
              <w:szCs w:val="16"/>
            </w:rPr>
            <w:t>ANUAL DE VACANTES</w:t>
          </w:r>
        </w:p>
      </w:tc>
    </w:tr>
    <w:tr w:rsidR="00EB014D" w:rsidRPr="00321CF6" w14:paraId="21F16946" w14:textId="77777777" w:rsidTr="00C33351">
      <w:trPr>
        <w:trHeight w:hRule="exact" w:val="386"/>
        <w:jc w:val="center"/>
      </w:trPr>
      <w:tc>
        <w:tcPr>
          <w:tcW w:w="2980" w:type="dxa"/>
          <w:vMerge/>
          <w:noWrap/>
          <w:vAlign w:val="bottom"/>
        </w:tcPr>
        <w:p w14:paraId="68F15ABB" w14:textId="77777777" w:rsidR="00EB014D" w:rsidRPr="00321CF6" w:rsidRDefault="00EB014D" w:rsidP="00EB014D">
          <w:pPr>
            <w:jc w:val="center"/>
            <w:rPr>
              <w:noProof/>
              <w:sz w:val="16"/>
              <w:szCs w:val="16"/>
            </w:rPr>
          </w:pPr>
        </w:p>
      </w:tc>
      <w:tc>
        <w:tcPr>
          <w:tcW w:w="3452" w:type="dxa"/>
          <w:vAlign w:val="center"/>
        </w:tcPr>
        <w:p w14:paraId="0E3295D2" w14:textId="7FADD2EA" w:rsidR="00EB014D" w:rsidRPr="00A80AD7" w:rsidRDefault="00EB014D" w:rsidP="00EB014D">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w:t>
          </w:r>
          <w:r w:rsidR="009B7510">
            <w:rPr>
              <w:b/>
              <w:bCs/>
              <w:color w:val="000000"/>
              <w:sz w:val="16"/>
              <w:szCs w:val="16"/>
            </w:rPr>
            <w:t>1</w:t>
          </w:r>
        </w:p>
      </w:tc>
      <w:tc>
        <w:tcPr>
          <w:tcW w:w="1885" w:type="dxa"/>
          <w:tcBorders>
            <w:left w:val="single" w:sz="6" w:space="0" w:color="auto"/>
          </w:tcBorders>
          <w:vAlign w:val="center"/>
        </w:tcPr>
        <w:p w14:paraId="45AA639E" w14:textId="5CD797EB" w:rsidR="00EB014D" w:rsidRPr="00780BCC" w:rsidRDefault="00EB014D" w:rsidP="00EB014D">
          <w:pPr>
            <w:pStyle w:val="Sinespaciado"/>
            <w:contextualSpacing/>
            <w:jc w:val="center"/>
            <w:rPr>
              <w:b/>
              <w:bCs/>
              <w:color w:val="000000"/>
              <w:sz w:val="16"/>
              <w:szCs w:val="16"/>
            </w:rPr>
          </w:pPr>
          <w:r w:rsidRPr="00F70715">
            <w:rPr>
              <w:b/>
              <w:bCs/>
              <w:color w:val="000000"/>
              <w:sz w:val="16"/>
              <w:szCs w:val="16"/>
            </w:rPr>
            <w:t>FECHA</w:t>
          </w:r>
          <w:r>
            <w:rPr>
              <w:b/>
              <w:bCs/>
              <w:color w:val="000000"/>
              <w:sz w:val="16"/>
              <w:szCs w:val="16"/>
            </w:rPr>
            <w:t>: 2</w:t>
          </w:r>
          <w:r w:rsidR="009B7510">
            <w:rPr>
              <w:b/>
              <w:bCs/>
              <w:color w:val="000000"/>
              <w:sz w:val="16"/>
              <w:szCs w:val="16"/>
            </w:rPr>
            <w:t>8</w:t>
          </w:r>
          <w:r>
            <w:rPr>
              <w:b/>
              <w:bCs/>
              <w:color w:val="000000"/>
              <w:sz w:val="16"/>
              <w:szCs w:val="16"/>
            </w:rPr>
            <w:t>/01/2026</w:t>
          </w:r>
        </w:p>
      </w:tc>
      <w:tc>
        <w:tcPr>
          <w:tcW w:w="1614" w:type="dxa"/>
        </w:tcPr>
        <w:p w14:paraId="34BC856E" w14:textId="77777777" w:rsidR="00EB014D" w:rsidRDefault="00EB014D" w:rsidP="00EB014D">
          <w:pPr>
            <w:pStyle w:val="Sinespaciado"/>
            <w:contextualSpacing/>
            <w:jc w:val="center"/>
            <w:rPr>
              <w:b/>
              <w:sz w:val="16"/>
              <w:szCs w:val="16"/>
              <w:lang w:val="es-ES"/>
            </w:rPr>
          </w:pPr>
        </w:p>
        <w:p w14:paraId="3F57AF6B" w14:textId="77777777" w:rsidR="00EB014D" w:rsidRPr="00F70715" w:rsidRDefault="00EB014D" w:rsidP="00EB014D">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0DC25CAE" w14:textId="196A56F2" w:rsidR="00E64919" w:rsidRDefault="00E64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0CA"/>
    <w:multiLevelType w:val="hybridMultilevel"/>
    <w:tmpl w:val="FA2CFB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3BB1B15"/>
    <w:multiLevelType w:val="hybridMultilevel"/>
    <w:tmpl w:val="476EB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6A466B"/>
    <w:multiLevelType w:val="hybridMultilevel"/>
    <w:tmpl w:val="5FD02E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9861BA"/>
    <w:multiLevelType w:val="hybridMultilevel"/>
    <w:tmpl w:val="DF66C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677CA1"/>
    <w:multiLevelType w:val="hybridMultilevel"/>
    <w:tmpl w:val="E6EA61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5067D0"/>
    <w:multiLevelType w:val="hybridMultilevel"/>
    <w:tmpl w:val="B114F8F4"/>
    <w:lvl w:ilvl="0" w:tplc="FFFFFFF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C6C5FBF"/>
    <w:multiLevelType w:val="hybridMultilevel"/>
    <w:tmpl w:val="ED2AE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FA1ACC"/>
    <w:multiLevelType w:val="hybridMultilevel"/>
    <w:tmpl w:val="99D64A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B845C20"/>
    <w:multiLevelType w:val="hybridMultilevel"/>
    <w:tmpl w:val="F0823E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600768"/>
    <w:multiLevelType w:val="hybridMultilevel"/>
    <w:tmpl w:val="9AE81B30"/>
    <w:lvl w:ilvl="0" w:tplc="240A000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5DF1A5A"/>
    <w:multiLevelType w:val="hybridMultilevel"/>
    <w:tmpl w:val="4072D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7A64C96"/>
    <w:multiLevelType w:val="hybridMultilevel"/>
    <w:tmpl w:val="AF0279FE"/>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24" w15:restartNumberingAfterBreak="0">
    <w:nsid w:val="5A3F7CF7"/>
    <w:multiLevelType w:val="hybridMultilevel"/>
    <w:tmpl w:val="B4B8A1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E939AC"/>
    <w:multiLevelType w:val="hybridMultilevel"/>
    <w:tmpl w:val="7AC43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8060E45"/>
    <w:multiLevelType w:val="hybridMultilevel"/>
    <w:tmpl w:val="D5C80C86"/>
    <w:lvl w:ilvl="0" w:tplc="969A22E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AF91DEA"/>
    <w:multiLevelType w:val="hybridMultilevel"/>
    <w:tmpl w:val="85160A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C0F5C3D"/>
    <w:multiLevelType w:val="hybridMultilevel"/>
    <w:tmpl w:val="9A8A3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1DA086B"/>
    <w:multiLevelType w:val="hybridMultilevel"/>
    <w:tmpl w:val="569AAA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6597928"/>
    <w:multiLevelType w:val="multilevel"/>
    <w:tmpl w:val="6B98465C"/>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68053A7"/>
    <w:multiLevelType w:val="hybridMultilevel"/>
    <w:tmpl w:val="2F7C13E4"/>
    <w:lvl w:ilvl="0" w:tplc="604E2B86">
      <w:start w:val="1"/>
      <w:numFmt w:val="decimal"/>
      <w:lvlText w:val="%1."/>
      <w:lvlJc w:val="left"/>
      <w:pPr>
        <w:ind w:left="72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69D3327"/>
    <w:multiLevelType w:val="hybridMultilevel"/>
    <w:tmpl w:val="42F8A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7827A67"/>
    <w:multiLevelType w:val="hybridMultilevel"/>
    <w:tmpl w:val="16D433E4"/>
    <w:lvl w:ilvl="0" w:tplc="FFFFFFFF">
      <w:start w:val="1"/>
      <w:numFmt w:val="decimal"/>
      <w:lvlText w:val="%1."/>
      <w:lvlJc w:val="left"/>
      <w:pPr>
        <w:ind w:left="92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8" w15:restartNumberingAfterBreak="0">
    <w:nsid w:val="7AA55CFF"/>
    <w:multiLevelType w:val="hybridMultilevel"/>
    <w:tmpl w:val="C0202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AF14F93"/>
    <w:multiLevelType w:val="hybridMultilevel"/>
    <w:tmpl w:val="1C30B04A"/>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20985391">
    <w:abstractNumId w:val="37"/>
  </w:num>
  <w:num w:numId="2" w16cid:durableId="1753769078">
    <w:abstractNumId w:val="26"/>
  </w:num>
  <w:num w:numId="3" w16cid:durableId="785270934">
    <w:abstractNumId w:val="9"/>
  </w:num>
  <w:num w:numId="4" w16cid:durableId="1598250459">
    <w:abstractNumId w:val="12"/>
  </w:num>
  <w:num w:numId="5" w16cid:durableId="1392192911">
    <w:abstractNumId w:val="11"/>
  </w:num>
  <w:num w:numId="6" w16cid:durableId="836501595">
    <w:abstractNumId w:val="17"/>
  </w:num>
  <w:num w:numId="7" w16cid:durableId="390932773">
    <w:abstractNumId w:val="19"/>
  </w:num>
  <w:num w:numId="8" w16cid:durableId="551698565">
    <w:abstractNumId w:val="10"/>
  </w:num>
  <w:num w:numId="9" w16cid:durableId="707682022">
    <w:abstractNumId w:val="25"/>
  </w:num>
  <w:num w:numId="10" w16cid:durableId="395058383">
    <w:abstractNumId w:val="16"/>
  </w:num>
  <w:num w:numId="11" w16cid:durableId="45492504">
    <w:abstractNumId w:val="6"/>
  </w:num>
  <w:num w:numId="12" w16cid:durableId="103885114">
    <w:abstractNumId w:val="1"/>
  </w:num>
  <w:num w:numId="13" w16cid:durableId="1476333568">
    <w:abstractNumId w:val="14"/>
  </w:num>
  <w:num w:numId="14" w16cid:durableId="1240483588">
    <w:abstractNumId w:val="13"/>
  </w:num>
  <w:num w:numId="15" w16cid:durableId="979307055">
    <w:abstractNumId w:val="29"/>
  </w:num>
  <w:num w:numId="16" w16cid:durableId="331371813">
    <w:abstractNumId w:val="20"/>
  </w:num>
  <w:num w:numId="17" w16cid:durableId="33963086">
    <w:abstractNumId w:val="33"/>
  </w:num>
  <w:num w:numId="18" w16cid:durableId="391736151">
    <w:abstractNumId w:val="15"/>
  </w:num>
  <w:num w:numId="19" w16cid:durableId="1697928180">
    <w:abstractNumId w:val="38"/>
  </w:num>
  <w:num w:numId="20" w16cid:durableId="1746800966">
    <w:abstractNumId w:val="28"/>
  </w:num>
  <w:num w:numId="21" w16cid:durableId="1001473226">
    <w:abstractNumId w:val="4"/>
  </w:num>
  <w:num w:numId="22" w16cid:durableId="1187478800">
    <w:abstractNumId w:val="35"/>
  </w:num>
  <w:num w:numId="23" w16cid:durableId="382825319">
    <w:abstractNumId w:val="22"/>
  </w:num>
  <w:num w:numId="24" w16cid:durableId="297034434">
    <w:abstractNumId w:val="31"/>
  </w:num>
  <w:num w:numId="25" w16cid:durableId="709038330">
    <w:abstractNumId w:val="18"/>
  </w:num>
  <w:num w:numId="26" w16cid:durableId="1798793858">
    <w:abstractNumId w:val="30"/>
  </w:num>
  <w:num w:numId="27" w16cid:durableId="39593613">
    <w:abstractNumId w:val="2"/>
  </w:num>
  <w:num w:numId="28" w16cid:durableId="1465808474">
    <w:abstractNumId w:val="8"/>
  </w:num>
  <w:num w:numId="29" w16cid:durableId="518084707">
    <w:abstractNumId w:val="3"/>
  </w:num>
  <w:num w:numId="30" w16cid:durableId="793210803">
    <w:abstractNumId w:val="32"/>
  </w:num>
  <w:num w:numId="31" w16cid:durableId="926572415">
    <w:abstractNumId w:val="27"/>
  </w:num>
  <w:num w:numId="32" w16cid:durableId="1783382267">
    <w:abstractNumId w:val="5"/>
  </w:num>
  <w:num w:numId="33" w16cid:durableId="272251340">
    <w:abstractNumId w:val="39"/>
  </w:num>
  <w:num w:numId="34" w16cid:durableId="722756800">
    <w:abstractNumId w:val="21"/>
  </w:num>
  <w:num w:numId="35" w16cid:durableId="505825653">
    <w:abstractNumId w:val="24"/>
  </w:num>
  <w:num w:numId="36" w16cid:durableId="588078603">
    <w:abstractNumId w:val="36"/>
  </w:num>
  <w:num w:numId="37" w16cid:durableId="1523855283">
    <w:abstractNumId w:val="7"/>
  </w:num>
  <w:num w:numId="38" w16cid:durableId="1141996542">
    <w:abstractNumId w:val="0"/>
  </w:num>
  <w:num w:numId="39" w16cid:durableId="185563219">
    <w:abstractNumId w:val="23"/>
  </w:num>
  <w:num w:numId="40" w16cid:durableId="5396371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10D03"/>
    <w:rsid w:val="00015C45"/>
    <w:rsid w:val="000334D4"/>
    <w:rsid w:val="0003728E"/>
    <w:rsid w:val="00043110"/>
    <w:rsid w:val="00044B12"/>
    <w:rsid w:val="00050B43"/>
    <w:rsid w:val="00051B09"/>
    <w:rsid w:val="000557F6"/>
    <w:rsid w:val="0007055D"/>
    <w:rsid w:val="000873D2"/>
    <w:rsid w:val="00087539"/>
    <w:rsid w:val="000A0A2F"/>
    <w:rsid w:val="000A506E"/>
    <w:rsid w:val="000A790E"/>
    <w:rsid w:val="000C0A4B"/>
    <w:rsid w:val="000F3358"/>
    <w:rsid w:val="000F3832"/>
    <w:rsid w:val="000F6DCB"/>
    <w:rsid w:val="00106184"/>
    <w:rsid w:val="0010646F"/>
    <w:rsid w:val="00106CA9"/>
    <w:rsid w:val="00132403"/>
    <w:rsid w:val="0016474F"/>
    <w:rsid w:val="001662E3"/>
    <w:rsid w:val="00171CCC"/>
    <w:rsid w:val="00182F47"/>
    <w:rsid w:val="00184022"/>
    <w:rsid w:val="001934E0"/>
    <w:rsid w:val="00197AE0"/>
    <w:rsid w:val="001A4B92"/>
    <w:rsid w:val="001A6692"/>
    <w:rsid w:val="001A6C44"/>
    <w:rsid w:val="001C590F"/>
    <w:rsid w:val="001D34A1"/>
    <w:rsid w:val="001E2EFC"/>
    <w:rsid w:val="00205521"/>
    <w:rsid w:val="0020589D"/>
    <w:rsid w:val="00210E7E"/>
    <w:rsid w:val="00210FA3"/>
    <w:rsid w:val="002207CD"/>
    <w:rsid w:val="002250D8"/>
    <w:rsid w:val="00240DD9"/>
    <w:rsid w:val="0024255D"/>
    <w:rsid w:val="002445C3"/>
    <w:rsid w:val="00247402"/>
    <w:rsid w:val="00264E77"/>
    <w:rsid w:val="00270FA5"/>
    <w:rsid w:val="00273B34"/>
    <w:rsid w:val="002856E9"/>
    <w:rsid w:val="002942FC"/>
    <w:rsid w:val="00294B38"/>
    <w:rsid w:val="002A4D7F"/>
    <w:rsid w:val="002A6ACB"/>
    <w:rsid w:val="002B029F"/>
    <w:rsid w:val="002B7ECB"/>
    <w:rsid w:val="002C35D5"/>
    <w:rsid w:val="002C490D"/>
    <w:rsid w:val="002D0AD6"/>
    <w:rsid w:val="002D6B80"/>
    <w:rsid w:val="002D77E7"/>
    <w:rsid w:val="002E0149"/>
    <w:rsid w:val="002E16F2"/>
    <w:rsid w:val="002E5051"/>
    <w:rsid w:val="002F38BE"/>
    <w:rsid w:val="003021DE"/>
    <w:rsid w:val="00305790"/>
    <w:rsid w:val="00315CB1"/>
    <w:rsid w:val="003209CB"/>
    <w:rsid w:val="00324ED5"/>
    <w:rsid w:val="003369AF"/>
    <w:rsid w:val="00343EE9"/>
    <w:rsid w:val="0035139C"/>
    <w:rsid w:val="003641AD"/>
    <w:rsid w:val="0037682A"/>
    <w:rsid w:val="00382BF2"/>
    <w:rsid w:val="00383A5D"/>
    <w:rsid w:val="00392AF8"/>
    <w:rsid w:val="003A5098"/>
    <w:rsid w:val="003A6A5C"/>
    <w:rsid w:val="003B60AD"/>
    <w:rsid w:val="003C15CA"/>
    <w:rsid w:val="003C29B6"/>
    <w:rsid w:val="003C5338"/>
    <w:rsid w:val="003F3290"/>
    <w:rsid w:val="00411496"/>
    <w:rsid w:val="00412EB6"/>
    <w:rsid w:val="0041451A"/>
    <w:rsid w:val="0042040B"/>
    <w:rsid w:val="00431052"/>
    <w:rsid w:val="0043413E"/>
    <w:rsid w:val="0044629C"/>
    <w:rsid w:val="004532C8"/>
    <w:rsid w:val="00464027"/>
    <w:rsid w:val="00464112"/>
    <w:rsid w:val="0047071F"/>
    <w:rsid w:val="0048128B"/>
    <w:rsid w:val="004870AB"/>
    <w:rsid w:val="00491FD6"/>
    <w:rsid w:val="00492A1D"/>
    <w:rsid w:val="0049580D"/>
    <w:rsid w:val="004A0BB4"/>
    <w:rsid w:val="004A5E9C"/>
    <w:rsid w:val="004A61C6"/>
    <w:rsid w:val="004A7D4B"/>
    <w:rsid w:val="004D2694"/>
    <w:rsid w:val="004E0BF1"/>
    <w:rsid w:val="00503395"/>
    <w:rsid w:val="00503702"/>
    <w:rsid w:val="00532114"/>
    <w:rsid w:val="00537D75"/>
    <w:rsid w:val="00553AB0"/>
    <w:rsid w:val="005777CD"/>
    <w:rsid w:val="00586638"/>
    <w:rsid w:val="00594921"/>
    <w:rsid w:val="005A67B3"/>
    <w:rsid w:val="005C2F5F"/>
    <w:rsid w:val="005D60ED"/>
    <w:rsid w:val="005E17FC"/>
    <w:rsid w:val="005F283B"/>
    <w:rsid w:val="005F5FA5"/>
    <w:rsid w:val="006300C9"/>
    <w:rsid w:val="00631F12"/>
    <w:rsid w:val="00635B53"/>
    <w:rsid w:val="00667109"/>
    <w:rsid w:val="006736DE"/>
    <w:rsid w:val="006855A4"/>
    <w:rsid w:val="006865A2"/>
    <w:rsid w:val="00686702"/>
    <w:rsid w:val="006871F3"/>
    <w:rsid w:val="00695B45"/>
    <w:rsid w:val="006A42E2"/>
    <w:rsid w:val="006C705F"/>
    <w:rsid w:val="006E716F"/>
    <w:rsid w:val="006F7743"/>
    <w:rsid w:val="00702781"/>
    <w:rsid w:val="00702F3D"/>
    <w:rsid w:val="00720E22"/>
    <w:rsid w:val="00720E9D"/>
    <w:rsid w:val="00732FDD"/>
    <w:rsid w:val="007361C8"/>
    <w:rsid w:val="007412F9"/>
    <w:rsid w:val="00743A7B"/>
    <w:rsid w:val="007561D7"/>
    <w:rsid w:val="00763707"/>
    <w:rsid w:val="00763DBF"/>
    <w:rsid w:val="0076686B"/>
    <w:rsid w:val="00772161"/>
    <w:rsid w:val="00774989"/>
    <w:rsid w:val="007876FB"/>
    <w:rsid w:val="007B1F3D"/>
    <w:rsid w:val="007B720A"/>
    <w:rsid w:val="007C279F"/>
    <w:rsid w:val="007C6D3E"/>
    <w:rsid w:val="007E7267"/>
    <w:rsid w:val="00814B21"/>
    <w:rsid w:val="00820067"/>
    <w:rsid w:val="00830868"/>
    <w:rsid w:val="00833FAA"/>
    <w:rsid w:val="00834529"/>
    <w:rsid w:val="008371D6"/>
    <w:rsid w:val="008401F9"/>
    <w:rsid w:val="00842195"/>
    <w:rsid w:val="00846ED0"/>
    <w:rsid w:val="00850747"/>
    <w:rsid w:val="0086085B"/>
    <w:rsid w:val="0086446A"/>
    <w:rsid w:val="00866D3A"/>
    <w:rsid w:val="00880AF6"/>
    <w:rsid w:val="00890770"/>
    <w:rsid w:val="00890AC9"/>
    <w:rsid w:val="008937D5"/>
    <w:rsid w:val="008A054C"/>
    <w:rsid w:val="008A2627"/>
    <w:rsid w:val="008A624E"/>
    <w:rsid w:val="008B0154"/>
    <w:rsid w:val="008B2D9F"/>
    <w:rsid w:val="008E2B18"/>
    <w:rsid w:val="008E3821"/>
    <w:rsid w:val="008F1339"/>
    <w:rsid w:val="00903F7F"/>
    <w:rsid w:val="00910E9A"/>
    <w:rsid w:val="0091126F"/>
    <w:rsid w:val="00917404"/>
    <w:rsid w:val="009242C8"/>
    <w:rsid w:val="00926FB4"/>
    <w:rsid w:val="00950334"/>
    <w:rsid w:val="0095725F"/>
    <w:rsid w:val="00964680"/>
    <w:rsid w:val="00966730"/>
    <w:rsid w:val="009A3D29"/>
    <w:rsid w:val="009B08DF"/>
    <w:rsid w:val="009B7510"/>
    <w:rsid w:val="009C12BE"/>
    <w:rsid w:val="009E277F"/>
    <w:rsid w:val="009E2E83"/>
    <w:rsid w:val="009F4E98"/>
    <w:rsid w:val="00A03C77"/>
    <w:rsid w:val="00A057A9"/>
    <w:rsid w:val="00A11C19"/>
    <w:rsid w:val="00A237F5"/>
    <w:rsid w:val="00A3488B"/>
    <w:rsid w:val="00A450CC"/>
    <w:rsid w:val="00A53FFB"/>
    <w:rsid w:val="00A629F2"/>
    <w:rsid w:val="00A706A8"/>
    <w:rsid w:val="00A7587C"/>
    <w:rsid w:val="00A75AD1"/>
    <w:rsid w:val="00A8724B"/>
    <w:rsid w:val="00A87F01"/>
    <w:rsid w:val="00A939D8"/>
    <w:rsid w:val="00A97DD7"/>
    <w:rsid w:val="00AA3598"/>
    <w:rsid w:val="00AC00F2"/>
    <w:rsid w:val="00AC2D77"/>
    <w:rsid w:val="00AC3132"/>
    <w:rsid w:val="00AC7303"/>
    <w:rsid w:val="00AD6033"/>
    <w:rsid w:val="00AE1362"/>
    <w:rsid w:val="00B07D53"/>
    <w:rsid w:val="00B16179"/>
    <w:rsid w:val="00B17404"/>
    <w:rsid w:val="00B20F12"/>
    <w:rsid w:val="00B21F8C"/>
    <w:rsid w:val="00B541D7"/>
    <w:rsid w:val="00B62A05"/>
    <w:rsid w:val="00B70430"/>
    <w:rsid w:val="00BA7AFC"/>
    <w:rsid w:val="00BD0F4A"/>
    <w:rsid w:val="00BE7EB8"/>
    <w:rsid w:val="00C175FA"/>
    <w:rsid w:val="00C232EF"/>
    <w:rsid w:val="00C333B9"/>
    <w:rsid w:val="00C4233B"/>
    <w:rsid w:val="00C51464"/>
    <w:rsid w:val="00C51999"/>
    <w:rsid w:val="00C54F2E"/>
    <w:rsid w:val="00C63BBF"/>
    <w:rsid w:val="00C66115"/>
    <w:rsid w:val="00C732D5"/>
    <w:rsid w:val="00C86648"/>
    <w:rsid w:val="00C94B9E"/>
    <w:rsid w:val="00CA3091"/>
    <w:rsid w:val="00CA3FE5"/>
    <w:rsid w:val="00CD0205"/>
    <w:rsid w:val="00CD3DCB"/>
    <w:rsid w:val="00CD4CA6"/>
    <w:rsid w:val="00CE0E48"/>
    <w:rsid w:val="00CE2877"/>
    <w:rsid w:val="00CF7E95"/>
    <w:rsid w:val="00D12A52"/>
    <w:rsid w:val="00D12DB0"/>
    <w:rsid w:val="00D27A03"/>
    <w:rsid w:val="00D631C6"/>
    <w:rsid w:val="00DA010A"/>
    <w:rsid w:val="00DB6261"/>
    <w:rsid w:val="00DB6F75"/>
    <w:rsid w:val="00DC5392"/>
    <w:rsid w:val="00DC6237"/>
    <w:rsid w:val="00DD4D69"/>
    <w:rsid w:val="00DE2585"/>
    <w:rsid w:val="00E022BE"/>
    <w:rsid w:val="00E202A7"/>
    <w:rsid w:val="00E21956"/>
    <w:rsid w:val="00E25AD9"/>
    <w:rsid w:val="00E27DB9"/>
    <w:rsid w:val="00E647A0"/>
    <w:rsid w:val="00E64919"/>
    <w:rsid w:val="00E66F36"/>
    <w:rsid w:val="00E72364"/>
    <w:rsid w:val="00E730F1"/>
    <w:rsid w:val="00E757DF"/>
    <w:rsid w:val="00E81101"/>
    <w:rsid w:val="00E857B1"/>
    <w:rsid w:val="00E8741E"/>
    <w:rsid w:val="00E93B41"/>
    <w:rsid w:val="00EB014D"/>
    <w:rsid w:val="00EB154A"/>
    <w:rsid w:val="00EC012B"/>
    <w:rsid w:val="00EC387B"/>
    <w:rsid w:val="00EC6B79"/>
    <w:rsid w:val="00EC7DC2"/>
    <w:rsid w:val="00ED3594"/>
    <w:rsid w:val="00ED5DE1"/>
    <w:rsid w:val="00ED6EF0"/>
    <w:rsid w:val="00ED7F4E"/>
    <w:rsid w:val="00EE604B"/>
    <w:rsid w:val="00F00EB2"/>
    <w:rsid w:val="00F04BD3"/>
    <w:rsid w:val="00F15557"/>
    <w:rsid w:val="00F213FD"/>
    <w:rsid w:val="00F248A1"/>
    <w:rsid w:val="00F318BC"/>
    <w:rsid w:val="00F37363"/>
    <w:rsid w:val="00F40E02"/>
    <w:rsid w:val="00F51D63"/>
    <w:rsid w:val="00F62BAE"/>
    <w:rsid w:val="00F7385D"/>
    <w:rsid w:val="00F73F41"/>
    <w:rsid w:val="00F76409"/>
    <w:rsid w:val="00F81098"/>
    <w:rsid w:val="00F9019B"/>
    <w:rsid w:val="00F93A46"/>
    <w:rsid w:val="00FA2A80"/>
    <w:rsid w:val="00FA2CA4"/>
    <w:rsid w:val="00FA5101"/>
    <w:rsid w:val="00FB3936"/>
    <w:rsid w:val="00FB4A06"/>
    <w:rsid w:val="00FE17EA"/>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29923"/>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0873D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EC6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2C35D5"/>
    <w:pPr>
      <w:spacing w:after="200"/>
    </w:pPr>
    <w:rPr>
      <w:i/>
      <w:iCs/>
      <w:color w:val="1F497D" w:themeColor="text2"/>
      <w:sz w:val="18"/>
      <w:szCs w:val="18"/>
    </w:rPr>
  </w:style>
  <w:style w:type="character" w:customStyle="1" w:styleId="SinespaciadoCar">
    <w:name w:val="Sin espaciado Car"/>
    <w:link w:val="Sinespaciado"/>
    <w:uiPriority w:val="1"/>
    <w:rsid w:val="00EB014D"/>
    <w:rPr>
      <w:rFonts w:ascii="Arial" w:eastAsia="Times New Roman" w:hAnsi="Arial" w:cs="Arial"/>
      <w:sz w:val="20"/>
      <w:szCs w:val="20"/>
      <w:lang w:eastAsia="es-CO"/>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EB014D"/>
    <w:rPr>
      <w:rFonts w:ascii="Times New Roman" w:eastAsia="Times New Roman" w:hAnsi="Times New Roman" w:cs="Times New Roman"/>
      <w:sz w:val="20"/>
      <w:szCs w:val="20"/>
      <w:lang w:eastAsia="es-ES"/>
    </w:rPr>
  </w:style>
  <w:style w:type="character" w:customStyle="1" w:styleId="Ttulo1Car">
    <w:name w:val="Título 1 Car"/>
    <w:basedOn w:val="Fuentedeprrafopredeter"/>
    <w:link w:val="Ttulo1"/>
    <w:uiPriority w:val="9"/>
    <w:rsid w:val="000873D2"/>
    <w:rPr>
      <w:rFonts w:asciiTheme="majorHAnsi" w:eastAsiaTheme="majorEastAsia" w:hAnsiTheme="majorHAnsi" w:cstheme="majorBidi"/>
      <w:color w:val="365F91" w:themeColor="accent1" w:themeShade="BF"/>
      <w:sz w:val="32"/>
      <w:szCs w:val="32"/>
      <w:lang w:eastAsia="es-ES"/>
    </w:rPr>
  </w:style>
  <w:style w:type="paragraph" w:styleId="TtuloTDC">
    <w:name w:val="TOC Heading"/>
    <w:basedOn w:val="Ttulo1"/>
    <w:next w:val="Normal"/>
    <w:uiPriority w:val="39"/>
    <w:unhideWhenUsed/>
    <w:qFormat/>
    <w:rsid w:val="000873D2"/>
    <w:pPr>
      <w:spacing w:line="259" w:lineRule="auto"/>
      <w:outlineLvl w:val="9"/>
    </w:pPr>
    <w:rPr>
      <w:lang w:eastAsia="es-CO"/>
    </w:rPr>
  </w:style>
  <w:style w:type="paragraph" w:styleId="TDC1">
    <w:name w:val="toc 1"/>
    <w:basedOn w:val="Normal"/>
    <w:next w:val="Normal"/>
    <w:autoRedefine/>
    <w:uiPriority w:val="39"/>
    <w:unhideWhenUsed/>
    <w:rsid w:val="000873D2"/>
    <w:pPr>
      <w:spacing w:after="100"/>
    </w:pPr>
  </w:style>
  <w:style w:type="character" w:styleId="Hipervnculo">
    <w:name w:val="Hyperlink"/>
    <w:basedOn w:val="Fuentedeprrafopredeter"/>
    <w:uiPriority w:val="99"/>
    <w:unhideWhenUsed/>
    <w:rsid w:val="000873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854">
      <w:bodyDiv w:val="1"/>
      <w:marLeft w:val="0"/>
      <w:marRight w:val="0"/>
      <w:marTop w:val="0"/>
      <w:marBottom w:val="0"/>
      <w:divBdr>
        <w:top w:val="none" w:sz="0" w:space="0" w:color="auto"/>
        <w:left w:val="none" w:sz="0" w:space="0" w:color="auto"/>
        <w:bottom w:val="none" w:sz="0" w:space="0" w:color="auto"/>
        <w:right w:val="none" w:sz="0" w:space="0" w:color="auto"/>
      </w:divBdr>
    </w:div>
    <w:div w:id="54135166">
      <w:bodyDiv w:val="1"/>
      <w:marLeft w:val="0"/>
      <w:marRight w:val="0"/>
      <w:marTop w:val="0"/>
      <w:marBottom w:val="0"/>
      <w:divBdr>
        <w:top w:val="none" w:sz="0" w:space="0" w:color="auto"/>
        <w:left w:val="none" w:sz="0" w:space="0" w:color="auto"/>
        <w:bottom w:val="none" w:sz="0" w:space="0" w:color="auto"/>
        <w:right w:val="none" w:sz="0" w:space="0" w:color="auto"/>
      </w:divBdr>
    </w:div>
    <w:div w:id="100498218">
      <w:bodyDiv w:val="1"/>
      <w:marLeft w:val="0"/>
      <w:marRight w:val="0"/>
      <w:marTop w:val="0"/>
      <w:marBottom w:val="0"/>
      <w:divBdr>
        <w:top w:val="none" w:sz="0" w:space="0" w:color="auto"/>
        <w:left w:val="none" w:sz="0" w:space="0" w:color="auto"/>
        <w:bottom w:val="none" w:sz="0" w:space="0" w:color="auto"/>
        <w:right w:val="none" w:sz="0" w:space="0" w:color="auto"/>
      </w:divBdr>
    </w:div>
    <w:div w:id="271742320">
      <w:bodyDiv w:val="1"/>
      <w:marLeft w:val="0"/>
      <w:marRight w:val="0"/>
      <w:marTop w:val="0"/>
      <w:marBottom w:val="0"/>
      <w:divBdr>
        <w:top w:val="none" w:sz="0" w:space="0" w:color="auto"/>
        <w:left w:val="none" w:sz="0" w:space="0" w:color="auto"/>
        <w:bottom w:val="none" w:sz="0" w:space="0" w:color="auto"/>
        <w:right w:val="none" w:sz="0" w:space="0" w:color="auto"/>
      </w:divBdr>
    </w:div>
    <w:div w:id="469791474">
      <w:bodyDiv w:val="1"/>
      <w:marLeft w:val="0"/>
      <w:marRight w:val="0"/>
      <w:marTop w:val="0"/>
      <w:marBottom w:val="0"/>
      <w:divBdr>
        <w:top w:val="none" w:sz="0" w:space="0" w:color="auto"/>
        <w:left w:val="none" w:sz="0" w:space="0" w:color="auto"/>
        <w:bottom w:val="none" w:sz="0" w:space="0" w:color="auto"/>
        <w:right w:val="none" w:sz="0" w:space="0" w:color="auto"/>
      </w:divBdr>
    </w:div>
    <w:div w:id="484442281">
      <w:bodyDiv w:val="1"/>
      <w:marLeft w:val="0"/>
      <w:marRight w:val="0"/>
      <w:marTop w:val="0"/>
      <w:marBottom w:val="0"/>
      <w:divBdr>
        <w:top w:val="none" w:sz="0" w:space="0" w:color="auto"/>
        <w:left w:val="none" w:sz="0" w:space="0" w:color="auto"/>
        <w:bottom w:val="none" w:sz="0" w:space="0" w:color="auto"/>
        <w:right w:val="none" w:sz="0" w:space="0" w:color="auto"/>
      </w:divBdr>
    </w:div>
    <w:div w:id="552549368">
      <w:bodyDiv w:val="1"/>
      <w:marLeft w:val="0"/>
      <w:marRight w:val="0"/>
      <w:marTop w:val="0"/>
      <w:marBottom w:val="0"/>
      <w:divBdr>
        <w:top w:val="none" w:sz="0" w:space="0" w:color="auto"/>
        <w:left w:val="none" w:sz="0" w:space="0" w:color="auto"/>
        <w:bottom w:val="none" w:sz="0" w:space="0" w:color="auto"/>
        <w:right w:val="none" w:sz="0" w:space="0" w:color="auto"/>
      </w:divBdr>
    </w:div>
    <w:div w:id="555242836">
      <w:bodyDiv w:val="1"/>
      <w:marLeft w:val="0"/>
      <w:marRight w:val="0"/>
      <w:marTop w:val="0"/>
      <w:marBottom w:val="0"/>
      <w:divBdr>
        <w:top w:val="none" w:sz="0" w:space="0" w:color="auto"/>
        <w:left w:val="none" w:sz="0" w:space="0" w:color="auto"/>
        <w:bottom w:val="none" w:sz="0" w:space="0" w:color="auto"/>
        <w:right w:val="none" w:sz="0" w:space="0" w:color="auto"/>
      </w:divBdr>
    </w:div>
    <w:div w:id="671180694">
      <w:bodyDiv w:val="1"/>
      <w:marLeft w:val="0"/>
      <w:marRight w:val="0"/>
      <w:marTop w:val="0"/>
      <w:marBottom w:val="0"/>
      <w:divBdr>
        <w:top w:val="none" w:sz="0" w:space="0" w:color="auto"/>
        <w:left w:val="none" w:sz="0" w:space="0" w:color="auto"/>
        <w:bottom w:val="none" w:sz="0" w:space="0" w:color="auto"/>
        <w:right w:val="none" w:sz="0" w:space="0" w:color="auto"/>
      </w:divBdr>
    </w:div>
    <w:div w:id="833683706">
      <w:bodyDiv w:val="1"/>
      <w:marLeft w:val="0"/>
      <w:marRight w:val="0"/>
      <w:marTop w:val="0"/>
      <w:marBottom w:val="0"/>
      <w:divBdr>
        <w:top w:val="none" w:sz="0" w:space="0" w:color="auto"/>
        <w:left w:val="none" w:sz="0" w:space="0" w:color="auto"/>
        <w:bottom w:val="none" w:sz="0" w:space="0" w:color="auto"/>
        <w:right w:val="none" w:sz="0" w:space="0" w:color="auto"/>
      </w:divBdr>
    </w:div>
    <w:div w:id="1167591635">
      <w:bodyDiv w:val="1"/>
      <w:marLeft w:val="0"/>
      <w:marRight w:val="0"/>
      <w:marTop w:val="0"/>
      <w:marBottom w:val="0"/>
      <w:divBdr>
        <w:top w:val="none" w:sz="0" w:space="0" w:color="auto"/>
        <w:left w:val="none" w:sz="0" w:space="0" w:color="auto"/>
        <w:bottom w:val="none" w:sz="0" w:space="0" w:color="auto"/>
        <w:right w:val="none" w:sz="0" w:space="0" w:color="auto"/>
      </w:divBdr>
    </w:div>
    <w:div w:id="1312367303">
      <w:bodyDiv w:val="1"/>
      <w:marLeft w:val="0"/>
      <w:marRight w:val="0"/>
      <w:marTop w:val="0"/>
      <w:marBottom w:val="0"/>
      <w:divBdr>
        <w:top w:val="none" w:sz="0" w:space="0" w:color="auto"/>
        <w:left w:val="none" w:sz="0" w:space="0" w:color="auto"/>
        <w:bottom w:val="none" w:sz="0" w:space="0" w:color="auto"/>
        <w:right w:val="none" w:sz="0" w:space="0" w:color="auto"/>
      </w:divBdr>
    </w:div>
    <w:div w:id="1727021975">
      <w:bodyDiv w:val="1"/>
      <w:marLeft w:val="0"/>
      <w:marRight w:val="0"/>
      <w:marTop w:val="0"/>
      <w:marBottom w:val="0"/>
      <w:divBdr>
        <w:top w:val="none" w:sz="0" w:space="0" w:color="auto"/>
        <w:left w:val="none" w:sz="0" w:space="0" w:color="auto"/>
        <w:bottom w:val="none" w:sz="0" w:space="0" w:color="auto"/>
        <w:right w:val="none" w:sz="0" w:space="0" w:color="auto"/>
      </w:divBdr>
    </w:div>
    <w:div w:id="1813014707">
      <w:bodyDiv w:val="1"/>
      <w:marLeft w:val="0"/>
      <w:marRight w:val="0"/>
      <w:marTop w:val="0"/>
      <w:marBottom w:val="0"/>
      <w:divBdr>
        <w:top w:val="none" w:sz="0" w:space="0" w:color="auto"/>
        <w:left w:val="none" w:sz="0" w:space="0" w:color="auto"/>
        <w:bottom w:val="none" w:sz="0" w:space="0" w:color="auto"/>
        <w:right w:val="none" w:sz="0" w:space="0" w:color="auto"/>
      </w:divBdr>
    </w:div>
    <w:div w:id="2053505055">
      <w:bodyDiv w:val="1"/>
      <w:marLeft w:val="0"/>
      <w:marRight w:val="0"/>
      <w:marTop w:val="0"/>
      <w:marBottom w:val="0"/>
      <w:divBdr>
        <w:top w:val="none" w:sz="0" w:space="0" w:color="auto"/>
        <w:left w:val="none" w:sz="0" w:space="0" w:color="auto"/>
        <w:bottom w:val="none" w:sz="0" w:space="0" w:color="auto"/>
        <w:right w:val="none" w:sz="0" w:space="0" w:color="auto"/>
      </w:divBdr>
    </w:div>
    <w:div w:id="2077511398">
      <w:bodyDiv w:val="1"/>
      <w:marLeft w:val="0"/>
      <w:marRight w:val="0"/>
      <w:marTop w:val="0"/>
      <w:marBottom w:val="0"/>
      <w:divBdr>
        <w:top w:val="none" w:sz="0" w:space="0" w:color="auto"/>
        <w:left w:val="none" w:sz="0" w:space="0" w:color="auto"/>
        <w:bottom w:val="none" w:sz="0" w:space="0" w:color="auto"/>
        <w:right w:val="none" w:sz="0" w:space="0" w:color="auto"/>
      </w:divBdr>
    </w:div>
    <w:div w:id="210692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755C8-0BD3-45F4-A99F-203B08D8B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2420</Words>
  <Characters>13310</Characters>
  <Application>Microsoft Office Word</Application>
  <DocSecurity>0</DocSecurity>
  <Lines>110</Lines>
  <Paragraphs>31</Paragraphs>
  <ScaleCrop>false</ScaleCrop>
  <HeadingPairs>
    <vt:vector size="4" baseType="variant">
      <vt:variant>
        <vt:lpstr>Título</vt:lpstr>
      </vt:variant>
      <vt:variant>
        <vt:i4>1</vt:i4>
      </vt:variant>
      <vt:variant>
        <vt:lpstr>Títulos</vt:lpstr>
      </vt:variant>
      <vt:variant>
        <vt:i4>10</vt:i4>
      </vt:variant>
    </vt:vector>
  </HeadingPairs>
  <TitlesOfParts>
    <vt:vector size="11" baseType="lpstr">
      <vt:lpstr/>
      <vt:lpstr/>
      <vt:lpstr>INTRODUCCIÒN</vt:lpstr>
      <vt:lpstr>NORMATIVIDAD </vt:lpstr>
      <vt:lpstr>OBJETIVO</vt:lpstr>
      <vt:lpstr>DEFINICIONES Y TERMINOLOGÍA APLICABLE: </vt:lpstr>
      <vt:lpstr>ALCANCE</vt:lpstr>
      <vt:lpstr>ESTRUCTURA DE LA PLANTA</vt:lpstr>
      <vt:lpstr>DESARROLLO PLAN ANUAL DE VACANTES </vt:lpstr>
      <vt:lpstr>CARGOS VACANTE Y PENDIENTES POR POSESIONARSE</vt:lpstr>
      <vt:lpstr>ACCIONES A SEGUIR</vt:lpstr>
    </vt:vector>
  </TitlesOfParts>
  <Company/>
  <LinksUpToDate>false</LinksUpToDate>
  <CharactersWithSpaces>15699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Talento Humano</cp:lastModifiedBy>
  <cp:revision>10</cp:revision>
  <cp:lastPrinted>2025-01-31T01:34:00Z</cp:lastPrinted>
  <dcterms:created xsi:type="dcterms:W3CDTF">2026-01-26T15:02:00Z</dcterms:created>
  <dcterms:modified xsi:type="dcterms:W3CDTF">2026-01-28T21:04:00Z</dcterms:modified>
</cp:coreProperties>
</file>