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9245" w14:textId="77777777" w:rsidR="00586638" w:rsidRPr="00273B34" w:rsidRDefault="00586638" w:rsidP="00A87F01">
      <w:pPr>
        <w:ind w:left="142"/>
        <w:jc w:val="center"/>
        <w:rPr>
          <w:rFonts w:ascii="Arial" w:hAnsi="Arial" w:cs="Arial"/>
          <w:b/>
          <w:color w:val="000000" w:themeColor="text1"/>
          <w:sz w:val="22"/>
          <w:szCs w:val="22"/>
        </w:rPr>
      </w:pPr>
    </w:p>
    <w:p w14:paraId="56AF0D59" w14:textId="77777777" w:rsidR="00586638" w:rsidRPr="00273B34" w:rsidRDefault="00586638" w:rsidP="00586638">
      <w:pPr>
        <w:jc w:val="center"/>
        <w:rPr>
          <w:rFonts w:ascii="Arial" w:hAnsi="Arial" w:cs="Arial"/>
          <w:b/>
          <w:color w:val="000000" w:themeColor="text1"/>
          <w:sz w:val="22"/>
          <w:szCs w:val="22"/>
        </w:rPr>
      </w:pPr>
    </w:p>
    <w:p w14:paraId="149FF696" w14:textId="77777777" w:rsidR="00586638" w:rsidRPr="00273B34" w:rsidRDefault="00586638" w:rsidP="00586638">
      <w:pPr>
        <w:jc w:val="center"/>
        <w:rPr>
          <w:rFonts w:ascii="Arial" w:hAnsi="Arial" w:cs="Arial"/>
          <w:b/>
          <w:color w:val="000000" w:themeColor="text1"/>
          <w:sz w:val="22"/>
          <w:szCs w:val="22"/>
        </w:rPr>
      </w:pPr>
    </w:p>
    <w:p w14:paraId="059826DA" w14:textId="77777777" w:rsidR="00586638" w:rsidRPr="00273B34" w:rsidRDefault="00586638" w:rsidP="00586638">
      <w:pPr>
        <w:jc w:val="center"/>
        <w:rPr>
          <w:rFonts w:ascii="Arial" w:hAnsi="Arial" w:cs="Arial"/>
          <w:b/>
          <w:color w:val="000000" w:themeColor="text1"/>
          <w:sz w:val="22"/>
          <w:szCs w:val="22"/>
        </w:rPr>
      </w:pPr>
    </w:p>
    <w:p w14:paraId="39173DC1" w14:textId="77777777" w:rsidR="00586638" w:rsidRPr="00273B34" w:rsidRDefault="00586638" w:rsidP="00586638">
      <w:pPr>
        <w:jc w:val="center"/>
        <w:rPr>
          <w:rFonts w:ascii="Arial" w:hAnsi="Arial" w:cs="Arial"/>
          <w:b/>
          <w:color w:val="000000" w:themeColor="text1"/>
          <w:sz w:val="22"/>
          <w:szCs w:val="22"/>
        </w:rPr>
      </w:pPr>
    </w:p>
    <w:p w14:paraId="54603446" w14:textId="77777777" w:rsidR="00AC7303" w:rsidRPr="00273B34" w:rsidRDefault="00AC7303" w:rsidP="00586638">
      <w:pPr>
        <w:jc w:val="center"/>
        <w:rPr>
          <w:rFonts w:ascii="Arial" w:hAnsi="Arial" w:cs="Arial"/>
          <w:b/>
          <w:color w:val="000000" w:themeColor="text1"/>
          <w:sz w:val="22"/>
          <w:szCs w:val="22"/>
        </w:rPr>
      </w:pPr>
    </w:p>
    <w:p w14:paraId="7A5A63E4" w14:textId="77777777" w:rsidR="00AC7303" w:rsidRPr="00273B34" w:rsidRDefault="00AC7303" w:rsidP="00586638">
      <w:pPr>
        <w:jc w:val="center"/>
        <w:rPr>
          <w:rFonts w:ascii="Arial" w:hAnsi="Arial" w:cs="Arial"/>
          <w:b/>
          <w:color w:val="000000" w:themeColor="text1"/>
          <w:sz w:val="22"/>
          <w:szCs w:val="22"/>
        </w:rPr>
      </w:pPr>
    </w:p>
    <w:p w14:paraId="251FD8F7" w14:textId="77777777" w:rsidR="00AC7303" w:rsidRPr="00273B34" w:rsidRDefault="00AC7303" w:rsidP="00586638">
      <w:pPr>
        <w:jc w:val="center"/>
        <w:rPr>
          <w:rFonts w:ascii="Arial" w:hAnsi="Arial" w:cs="Arial"/>
          <w:b/>
          <w:color w:val="000000" w:themeColor="text1"/>
          <w:sz w:val="22"/>
          <w:szCs w:val="22"/>
        </w:rPr>
      </w:pPr>
    </w:p>
    <w:p w14:paraId="7776B39C" w14:textId="77777777" w:rsidR="00570E86" w:rsidRPr="00A80AD7" w:rsidRDefault="00570E86" w:rsidP="00570E86">
      <w:pPr>
        <w:jc w:val="center"/>
        <w:rPr>
          <w:rFonts w:ascii="Arial" w:hAnsi="Arial" w:cs="Arial"/>
          <w:b/>
          <w:color w:val="000000" w:themeColor="text1"/>
          <w:sz w:val="22"/>
          <w:szCs w:val="22"/>
        </w:rPr>
      </w:pPr>
      <w:bookmarkStart w:id="0" w:name="_Hlk189130290"/>
      <w:r w:rsidRPr="00A80AD7">
        <w:rPr>
          <w:rFonts w:ascii="Arial" w:hAnsi="Arial" w:cs="Arial"/>
          <w:b/>
          <w:color w:val="000000" w:themeColor="text1"/>
          <w:sz w:val="22"/>
          <w:szCs w:val="22"/>
        </w:rPr>
        <w:t>PLAN ESTRATÉGICO DE TALENTO HUMANO</w:t>
      </w:r>
    </w:p>
    <w:p w14:paraId="2C0BEAFE" w14:textId="23E772D8" w:rsidR="00EC6B79" w:rsidRPr="00273B34" w:rsidRDefault="00EC6B79" w:rsidP="00537D75">
      <w:pPr>
        <w:jc w:val="center"/>
        <w:rPr>
          <w:rFonts w:ascii="Arial" w:hAnsi="Arial" w:cs="Arial"/>
          <w:b/>
          <w:color w:val="000000" w:themeColor="text1"/>
          <w:sz w:val="22"/>
          <w:szCs w:val="22"/>
        </w:rPr>
      </w:pPr>
    </w:p>
    <w:p w14:paraId="6042E930" w14:textId="77777777" w:rsidR="00EC6B79" w:rsidRPr="00273B34" w:rsidRDefault="00EC6B79" w:rsidP="00EC6B79">
      <w:pPr>
        <w:jc w:val="center"/>
        <w:rPr>
          <w:rFonts w:ascii="Arial" w:hAnsi="Arial" w:cs="Arial"/>
          <w:b/>
          <w:color w:val="000000" w:themeColor="text1"/>
          <w:sz w:val="22"/>
          <w:szCs w:val="22"/>
        </w:rPr>
      </w:pPr>
    </w:p>
    <w:p w14:paraId="409A36E8" w14:textId="77777777" w:rsidR="00EC6B79" w:rsidRPr="00273B34" w:rsidRDefault="00EC6B79" w:rsidP="00EC6B79">
      <w:pPr>
        <w:jc w:val="center"/>
        <w:rPr>
          <w:rFonts w:ascii="Arial" w:hAnsi="Arial" w:cs="Arial"/>
          <w:b/>
          <w:color w:val="000000" w:themeColor="text1"/>
          <w:sz w:val="22"/>
          <w:szCs w:val="22"/>
        </w:rPr>
      </w:pPr>
    </w:p>
    <w:p w14:paraId="77394842" w14:textId="77777777" w:rsidR="00EC6B79" w:rsidRPr="00273B34" w:rsidRDefault="00EC6B79" w:rsidP="00EC6B79">
      <w:pPr>
        <w:jc w:val="center"/>
        <w:rPr>
          <w:rFonts w:ascii="Arial" w:hAnsi="Arial" w:cs="Arial"/>
          <w:b/>
          <w:color w:val="000000" w:themeColor="text1"/>
          <w:sz w:val="22"/>
          <w:szCs w:val="22"/>
        </w:rPr>
      </w:pPr>
    </w:p>
    <w:p w14:paraId="6B9604FC" w14:textId="77777777" w:rsidR="00EC6B79" w:rsidRPr="00273B34" w:rsidRDefault="00EC6B79" w:rsidP="00EC6B79">
      <w:pPr>
        <w:jc w:val="center"/>
        <w:rPr>
          <w:rFonts w:ascii="Arial" w:hAnsi="Arial" w:cs="Arial"/>
          <w:b/>
          <w:color w:val="000000" w:themeColor="text1"/>
          <w:sz w:val="22"/>
          <w:szCs w:val="22"/>
        </w:rPr>
      </w:pPr>
    </w:p>
    <w:p w14:paraId="754A1EDF" w14:textId="77777777" w:rsidR="00EC6B79" w:rsidRPr="00273B34" w:rsidRDefault="00EC6B79" w:rsidP="00EC6B79">
      <w:pPr>
        <w:jc w:val="center"/>
        <w:rPr>
          <w:rFonts w:ascii="Arial" w:hAnsi="Arial" w:cs="Arial"/>
          <w:b/>
          <w:color w:val="000000" w:themeColor="text1"/>
          <w:sz w:val="22"/>
          <w:szCs w:val="22"/>
        </w:rPr>
      </w:pPr>
    </w:p>
    <w:p w14:paraId="378F3D6F" w14:textId="77777777" w:rsidR="00F51D63" w:rsidRPr="00273B34" w:rsidRDefault="00F51D63" w:rsidP="00EC6B79">
      <w:pPr>
        <w:jc w:val="center"/>
        <w:rPr>
          <w:rFonts w:ascii="Arial" w:hAnsi="Arial" w:cs="Arial"/>
          <w:b/>
          <w:color w:val="000000" w:themeColor="text1"/>
          <w:sz w:val="22"/>
          <w:szCs w:val="22"/>
        </w:rPr>
      </w:pPr>
    </w:p>
    <w:p w14:paraId="30563871" w14:textId="77777777" w:rsidR="00AC7303" w:rsidRPr="00273B34" w:rsidRDefault="00AC7303" w:rsidP="00EC6B79">
      <w:pPr>
        <w:jc w:val="center"/>
        <w:rPr>
          <w:rFonts w:ascii="Arial" w:hAnsi="Arial" w:cs="Arial"/>
          <w:b/>
          <w:color w:val="000000" w:themeColor="text1"/>
          <w:sz w:val="22"/>
          <w:szCs w:val="22"/>
        </w:rPr>
      </w:pPr>
    </w:p>
    <w:p w14:paraId="40D4FDDE" w14:textId="77777777" w:rsidR="00AC7303" w:rsidRPr="00273B34" w:rsidRDefault="00AC7303" w:rsidP="00EC6B79">
      <w:pPr>
        <w:jc w:val="center"/>
        <w:rPr>
          <w:rFonts w:ascii="Arial" w:hAnsi="Arial" w:cs="Arial"/>
          <w:b/>
          <w:color w:val="000000" w:themeColor="text1"/>
          <w:sz w:val="22"/>
          <w:szCs w:val="22"/>
        </w:rPr>
      </w:pPr>
    </w:p>
    <w:p w14:paraId="3AA32BBD" w14:textId="77777777" w:rsidR="00AC7303" w:rsidRPr="00273B34" w:rsidRDefault="00AC7303" w:rsidP="00EC6B79">
      <w:pPr>
        <w:jc w:val="center"/>
        <w:rPr>
          <w:rFonts w:ascii="Arial" w:hAnsi="Arial" w:cs="Arial"/>
          <w:b/>
          <w:color w:val="000000" w:themeColor="text1"/>
          <w:sz w:val="22"/>
          <w:szCs w:val="22"/>
        </w:rPr>
      </w:pPr>
    </w:p>
    <w:p w14:paraId="0D349EDF" w14:textId="77777777" w:rsidR="00F51D63" w:rsidRPr="00273B34" w:rsidRDefault="00F51D63" w:rsidP="00EC6B79">
      <w:pPr>
        <w:jc w:val="center"/>
        <w:rPr>
          <w:rFonts w:ascii="Arial" w:hAnsi="Arial" w:cs="Arial"/>
          <w:b/>
          <w:color w:val="000000" w:themeColor="text1"/>
          <w:sz w:val="22"/>
          <w:szCs w:val="22"/>
        </w:rPr>
      </w:pPr>
    </w:p>
    <w:p w14:paraId="36BF98CB" w14:textId="77777777" w:rsidR="00F51D63" w:rsidRPr="00273B34" w:rsidRDefault="00F51D63" w:rsidP="00EC6B79">
      <w:pPr>
        <w:jc w:val="center"/>
        <w:rPr>
          <w:rFonts w:ascii="Arial" w:hAnsi="Arial" w:cs="Arial"/>
          <w:b/>
          <w:color w:val="000000" w:themeColor="text1"/>
          <w:sz w:val="22"/>
          <w:szCs w:val="22"/>
        </w:rPr>
      </w:pPr>
    </w:p>
    <w:p w14:paraId="6F557E08" w14:textId="77777777" w:rsidR="00F51D63" w:rsidRPr="00273B34" w:rsidRDefault="00F51D63" w:rsidP="00EC6B79">
      <w:pPr>
        <w:jc w:val="center"/>
        <w:rPr>
          <w:rFonts w:ascii="Arial" w:hAnsi="Arial" w:cs="Arial"/>
          <w:b/>
          <w:color w:val="000000" w:themeColor="text1"/>
          <w:sz w:val="22"/>
          <w:szCs w:val="22"/>
        </w:rPr>
      </w:pPr>
    </w:p>
    <w:p w14:paraId="3DD0F463" w14:textId="77777777" w:rsidR="00EC6B79" w:rsidRPr="00273B34" w:rsidRDefault="00EC6B79" w:rsidP="00EC6B79">
      <w:pPr>
        <w:jc w:val="center"/>
        <w:rPr>
          <w:rFonts w:ascii="Arial" w:hAnsi="Arial" w:cs="Arial"/>
          <w:b/>
          <w:color w:val="000000" w:themeColor="text1"/>
          <w:sz w:val="22"/>
          <w:szCs w:val="22"/>
        </w:rPr>
      </w:pPr>
    </w:p>
    <w:p w14:paraId="143C60FF" w14:textId="77777777" w:rsidR="00EC6B79" w:rsidRPr="00273B34" w:rsidRDefault="00EC6B79" w:rsidP="00EC6B79">
      <w:pPr>
        <w:jc w:val="center"/>
        <w:rPr>
          <w:rFonts w:ascii="Arial" w:hAnsi="Arial" w:cs="Arial"/>
          <w:b/>
          <w:color w:val="000000" w:themeColor="text1"/>
          <w:sz w:val="22"/>
          <w:szCs w:val="22"/>
        </w:rPr>
      </w:pPr>
    </w:p>
    <w:p w14:paraId="5D29241D" w14:textId="77777777" w:rsidR="006E002A" w:rsidRDefault="00EC6B79" w:rsidP="006E002A">
      <w:pPr>
        <w:jc w:val="center"/>
        <w:rPr>
          <w:rFonts w:ascii="Arial" w:hAnsi="Arial" w:cs="Arial"/>
          <w:b/>
          <w:color w:val="000000" w:themeColor="text1"/>
          <w:sz w:val="22"/>
          <w:szCs w:val="22"/>
        </w:rPr>
      </w:pPr>
      <w:r w:rsidRPr="00273B34">
        <w:rPr>
          <w:rFonts w:ascii="Arial" w:hAnsi="Arial" w:cs="Arial"/>
          <w:b/>
          <w:color w:val="000000" w:themeColor="text1"/>
          <w:sz w:val="22"/>
          <w:szCs w:val="22"/>
        </w:rPr>
        <w:t xml:space="preserve"> </w:t>
      </w:r>
      <w:r w:rsidR="006E002A">
        <w:rPr>
          <w:rFonts w:ascii="Arial" w:hAnsi="Arial" w:cs="Arial"/>
          <w:b/>
          <w:color w:val="000000" w:themeColor="text1"/>
          <w:sz w:val="22"/>
          <w:szCs w:val="22"/>
        </w:rPr>
        <w:t>MARÍA NELCY DÍAZ VÁSQUEZ</w:t>
      </w:r>
    </w:p>
    <w:p w14:paraId="0E5B51EB" w14:textId="77777777" w:rsidR="006E002A" w:rsidRDefault="006E002A" w:rsidP="006E002A">
      <w:pPr>
        <w:jc w:val="center"/>
        <w:rPr>
          <w:rFonts w:ascii="Arial" w:hAnsi="Arial" w:cs="Arial"/>
          <w:b/>
          <w:color w:val="000000" w:themeColor="text1"/>
          <w:sz w:val="22"/>
          <w:szCs w:val="22"/>
        </w:rPr>
      </w:pPr>
      <w:r>
        <w:rPr>
          <w:rFonts w:ascii="Arial" w:hAnsi="Arial" w:cs="Arial"/>
          <w:b/>
          <w:color w:val="000000" w:themeColor="text1"/>
          <w:sz w:val="22"/>
          <w:szCs w:val="22"/>
        </w:rPr>
        <w:t>TECNICO ADMINISTRATIVO</w:t>
      </w:r>
    </w:p>
    <w:p w14:paraId="60624EA1" w14:textId="77777777" w:rsidR="006E002A" w:rsidRPr="00273B34" w:rsidRDefault="006E002A" w:rsidP="006E002A">
      <w:pPr>
        <w:jc w:val="center"/>
        <w:rPr>
          <w:rFonts w:ascii="Arial" w:hAnsi="Arial" w:cs="Arial"/>
          <w:b/>
          <w:color w:val="000000" w:themeColor="text1"/>
          <w:sz w:val="22"/>
          <w:szCs w:val="22"/>
        </w:rPr>
      </w:pPr>
      <w:r>
        <w:rPr>
          <w:rFonts w:ascii="Arial" w:hAnsi="Arial" w:cs="Arial"/>
          <w:b/>
          <w:color w:val="000000" w:themeColor="text1"/>
          <w:sz w:val="22"/>
          <w:szCs w:val="22"/>
        </w:rPr>
        <w:t>TALENTO HUMANO</w:t>
      </w:r>
    </w:p>
    <w:p w14:paraId="5C14F262" w14:textId="366F6169" w:rsidR="00EC6B79" w:rsidRPr="00273B34" w:rsidRDefault="00EC6B79" w:rsidP="006E002A">
      <w:pPr>
        <w:jc w:val="center"/>
        <w:rPr>
          <w:rFonts w:ascii="Arial" w:hAnsi="Arial" w:cs="Arial"/>
          <w:b/>
          <w:color w:val="000000" w:themeColor="text1"/>
          <w:sz w:val="22"/>
          <w:szCs w:val="22"/>
        </w:rPr>
      </w:pPr>
    </w:p>
    <w:p w14:paraId="2AA38CB1" w14:textId="77777777" w:rsidR="00EC6B79" w:rsidRPr="00273B34" w:rsidRDefault="00EC6B79" w:rsidP="00EC6B79">
      <w:pPr>
        <w:jc w:val="center"/>
        <w:rPr>
          <w:rFonts w:ascii="Arial" w:hAnsi="Arial" w:cs="Arial"/>
          <w:b/>
          <w:color w:val="000000" w:themeColor="text1"/>
          <w:sz w:val="22"/>
          <w:szCs w:val="22"/>
        </w:rPr>
      </w:pPr>
    </w:p>
    <w:p w14:paraId="5F593C23" w14:textId="77777777" w:rsidR="00EC6B79" w:rsidRPr="00273B34" w:rsidRDefault="00EC6B79" w:rsidP="00EC6B79">
      <w:pPr>
        <w:jc w:val="center"/>
        <w:rPr>
          <w:rFonts w:ascii="Arial" w:hAnsi="Arial" w:cs="Arial"/>
          <w:b/>
          <w:color w:val="000000" w:themeColor="text1"/>
          <w:sz w:val="22"/>
          <w:szCs w:val="22"/>
        </w:rPr>
      </w:pPr>
    </w:p>
    <w:p w14:paraId="7D6502BF" w14:textId="77777777" w:rsidR="00EC6B79" w:rsidRPr="00273B34" w:rsidRDefault="00EC6B79" w:rsidP="00EC6B79">
      <w:pPr>
        <w:jc w:val="center"/>
        <w:rPr>
          <w:rFonts w:ascii="Arial" w:hAnsi="Arial" w:cs="Arial"/>
          <w:b/>
          <w:color w:val="000000" w:themeColor="text1"/>
          <w:sz w:val="22"/>
          <w:szCs w:val="22"/>
        </w:rPr>
      </w:pPr>
    </w:p>
    <w:p w14:paraId="27275924" w14:textId="77777777" w:rsidR="00EC6B79" w:rsidRPr="00273B34" w:rsidRDefault="00EC6B79" w:rsidP="00EC6B79">
      <w:pPr>
        <w:jc w:val="center"/>
        <w:rPr>
          <w:rFonts w:ascii="Arial" w:hAnsi="Arial" w:cs="Arial"/>
          <w:b/>
          <w:color w:val="000000" w:themeColor="text1"/>
          <w:sz w:val="22"/>
          <w:szCs w:val="22"/>
        </w:rPr>
      </w:pPr>
    </w:p>
    <w:p w14:paraId="2B938861" w14:textId="77777777" w:rsidR="00EC6B79" w:rsidRPr="00273B34" w:rsidRDefault="00EC6B79" w:rsidP="00EC6B79">
      <w:pPr>
        <w:jc w:val="center"/>
        <w:rPr>
          <w:rFonts w:ascii="Arial" w:hAnsi="Arial" w:cs="Arial"/>
          <w:b/>
          <w:color w:val="000000" w:themeColor="text1"/>
          <w:sz w:val="22"/>
          <w:szCs w:val="22"/>
        </w:rPr>
      </w:pPr>
    </w:p>
    <w:p w14:paraId="55E3C3F5" w14:textId="77777777" w:rsidR="00F51D63" w:rsidRPr="00273B34" w:rsidRDefault="00F51D63" w:rsidP="00EC6B79">
      <w:pPr>
        <w:jc w:val="center"/>
        <w:rPr>
          <w:rFonts w:ascii="Arial" w:hAnsi="Arial" w:cs="Arial"/>
          <w:b/>
          <w:color w:val="000000" w:themeColor="text1"/>
          <w:sz w:val="22"/>
          <w:szCs w:val="22"/>
        </w:rPr>
      </w:pPr>
    </w:p>
    <w:p w14:paraId="53064B06" w14:textId="77777777" w:rsidR="00C232EF" w:rsidRPr="00273B34" w:rsidRDefault="00C232EF" w:rsidP="00EC6B79">
      <w:pPr>
        <w:jc w:val="center"/>
        <w:rPr>
          <w:rFonts w:ascii="Arial" w:hAnsi="Arial" w:cs="Arial"/>
          <w:b/>
          <w:color w:val="000000" w:themeColor="text1"/>
          <w:sz w:val="22"/>
          <w:szCs w:val="22"/>
        </w:rPr>
      </w:pPr>
    </w:p>
    <w:p w14:paraId="1DE17C3A" w14:textId="77777777" w:rsidR="00F51D63" w:rsidRPr="00273B34" w:rsidRDefault="00F51D63" w:rsidP="00EC6B79">
      <w:pPr>
        <w:jc w:val="center"/>
        <w:rPr>
          <w:rFonts w:ascii="Arial" w:hAnsi="Arial" w:cs="Arial"/>
          <w:b/>
          <w:color w:val="000000" w:themeColor="text1"/>
          <w:sz w:val="22"/>
          <w:szCs w:val="22"/>
        </w:rPr>
      </w:pPr>
    </w:p>
    <w:p w14:paraId="6E6777F6" w14:textId="77777777" w:rsidR="00F51D63" w:rsidRPr="00273B34" w:rsidRDefault="00F51D63" w:rsidP="00EC6B79">
      <w:pPr>
        <w:jc w:val="center"/>
        <w:rPr>
          <w:rFonts w:ascii="Arial" w:hAnsi="Arial" w:cs="Arial"/>
          <w:b/>
          <w:color w:val="000000" w:themeColor="text1"/>
          <w:sz w:val="22"/>
          <w:szCs w:val="22"/>
        </w:rPr>
      </w:pPr>
    </w:p>
    <w:p w14:paraId="12720FBB" w14:textId="77777777" w:rsidR="00F51D63" w:rsidRPr="00273B34" w:rsidRDefault="00F51D63" w:rsidP="00EC6B79">
      <w:pPr>
        <w:jc w:val="center"/>
        <w:rPr>
          <w:rFonts w:ascii="Arial" w:hAnsi="Arial" w:cs="Arial"/>
          <w:b/>
          <w:color w:val="000000" w:themeColor="text1"/>
          <w:sz w:val="22"/>
          <w:szCs w:val="22"/>
        </w:rPr>
      </w:pPr>
    </w:p>
    <w:p w14:paraId="5CB8A3B2" w14:textId="77777777" w:rsidR="00C232EF" w:rsidRPr="00273B34" w:rsidRDefault="00C232EF" w:rsidP="00EC6B79">
      <w:pPr>
        <w:jc w:val="center"/>
        <w:rPr>
          <w:rFonts w:ascii="Arial" w:hAnsi="Arial" w:cs="Arial"/>
          <w:b/>
          <w:color w:val="000000" w:themeColor="text1"/>
          <w:sz w:val="22"/>
          <w:szCs w:val="22"/>
        </w:rPr>
      </w:pPr>
    </w:p>
    <w:p w14:paraId="2D4A6A39" w14:textId="77777777" w:rsidR="00AC7303" w:rsidRPr="00273B34" w:rsidRDefault="00AC7303" w:rsidP="00EC6B79">
      <w:pPr>
        <w:jc w:val="center"/>
        <w:rPr>
          <w:rFonts w:ascii="Arial" w:hAnsi="Arial" w:cs="Arial"/>
          <w:b/>
          <w:color w:val="000000" w:themeColor="text1"/>
          <w:sz w:val="22"/>
          <w:szCs w:val="22"/>
        </w:rPr>
      </w:pPr>
    </w:p>
    <w:p w14:paraId="320CF5F3" w14:textId="77777777" w:rsidR="00AC7303" w:rsidRPr="00273B34" w:rsidRDefault="00AC7303" w:rsidP="00EC6B79">
      <w:pPr>
        <w:jc w:val="center"/>
        <w:rPr>
          <w:rFonts w:ascii="Arial" w:hAnsi="Arial" w:cs="Arial"/>
          <w:b/>
          <w:color w:val="000000" w:themeColor="text1"/>
          <w:sz w:val="22"/>
          <w:szCs w:val="22"/>
        </w:rPr>
      </w:pPr>
    </w:p>
    <w:p w14:paraId="72BDB158" w14:textId="77777777" w:rsidR="00AC7303" w:rsidRPr="00273B34" w:rsidRDefault="00AC7303" w:rsidP="00EC6B79">
      <w:pPr>
        <w:jc w:val="center"/>
        <w:rPr>
          <w:rFonts w:ascii="Arial" w:hAnsi="Arial" w:cs="Arial"/>
          <w:b/>
          <w:color w:val="000000" w:themeColor="text1"/>
          <w:sz w:val="22"/>
          <w:szCs w:val="22"/>
        </w:rPr>
      </w:pPr>
    </w:p>
    <w:p w14:paraId="3CD23A0C" w14:textId="77777777" w:rsidR="00EC6B79" w:rsidRPr="00273B34" w:rsidRDefault="00EC6B79" w:rsidP="00EC6B79">
      <w:pPr>
        <w:jc w:val="center"/>
        <w:rPr>
          <w:rFonts w:ascii="Arial" w:hAnsi="Arial" w:cs="Arial"/>
          <w:b/>
          <w:color w:val="000000" w:themeColor="text1"/>
          <w:sz w:val="22"/>
          <w:szCs w:val="22"/>
        </w:rPr>
      </w:pPr>
    </w:p>
    <w:p w14:paraId="6809B247" w14:textId="77777777" w:rsidR="00EC6B79" w:rsidRPr="00273B34" w:rsidRDefault="00EC6B79" w:rsidP="00EC6B79">
      <w:pPr>
        <w:jc w:val="center"/>
        <w:rPr>
          <w:rFonts w:ascii="Arial" w:hAnsi="Arial" w:cs="Arial"/>
          <w:b/>
          <w:color w:val="000000" w:themeColor="text1"/>
          <w:sz w:val="22"/>
          <w:szCs w:val="22"/>
        </w:rPr>
      </w:pPr>
    </w:p>
    <w:p w14:paraId="1D329A9F" w14:textId="77777777" w:rsidR="009F182C" w:rsidRDefault="009F182C" w:rsidP="00EC6B79">
      <w:pPr>
        <w:jc w:val="center"/>
        <w:rPr>
          <w:rFonts w:ascii="Arial" w:hAnsi="Arial" w:cs="Arial"/>
          <w:b/>
          <w:color w:val="000000" w:themeColor="text1"/>
          <w:sz w:val="22"/>
          <w:szCs w:val="22"/>
        </w:rPr>
      </w:pPr>
      <w:r w:rsidRPr="009F182C">
        <w:rPr>
          <w:rFonts w:ascii="Arial" w:hAnsi="Arial" w:cs="Arial"/>
          <w:b/>
          <w:color w:val="000000" w:themeColor="text1"/>
          <w:sz w:val="22"/>
          <w:szCs w:val="22"/>
        </w:rPr>
        <w:t xml:space="preserve">PABLO ANDRÉS CASTRO </w:t>
      </w:r>
      <w:proofErr w:type="spellStart"/>
      <w:r w:rsidRPr="009F182C">
        <w:rPr>
          <w:rFonts w:ascii="Arial" w:hAnsi="Arial" w:cs="Arial"/>
          <w:b/>
          <w:color w:val="000000" w:themeColor="text1"/>
          <w:sz w:val="22"/>
          <w:szCs w:val="22"/>
        </w:rPr>
        <w:t>CASTRO</w:t>
      </w:r>
      <w:proofErr w:type="spellEnd"/>
      <w:r w:rsidRPr="009F182C">
        <w:rPr>
          <w:rFonts w:ascii="Arial" w:hAnsi="Arial" w:cs="Arial"/>
          <w:b/>
          <w:color w:val="000000" w:themeColor="text1"/>
          <w:sz w:val="22"/>
          <w:szCs w:val="22"/>
        </w:rPr>
        <w:t xml:space="preserve"> </w:t>
      </w:r>
    </w:p>
    <w:p w14:paraId="17C6268F" w14:textId="4A5AEC93"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sidR="00273B34">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27C1EC94" w14:textId="144A4E62" w:rsidR="00EC6B79" w:rsidRPr="00273B34" w:rsidRDefault="00C66115"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sidR="009F182C">
        <w:rPr>
          <w:rFonts w:ascii="Arial" w:hAnsi="Arial" w:cs="Arial"/>
          <w:b/>
          <w:color w:val="000000" w:themeColor="text1"/>
          <w:sz w:val="22"/>
          <w:szCs w:val="22"/>
        </w:rPr>
        <w:t>6</w:t>
      </w:r>
    </w:p>
    <w:p w14:paraId="559DBF2F" w14:textId="77777777" w:rsidR="00EC6B79" w:rsidRPr="00273B34" w:rsidRDefault="00EC6B79" w:rsidP="00EC6B79">
      <w:pPr>
        <w:jc w:val="both"/>
        <w:rPr>
          <w:rFonts w:ascii="Arial" w:hAnsi="Arial" w:cs="Arial"/>
          <w:b/>
          <w:color w:val="000000" w:themeColor="text1"/>
          <w:sz w:val="22"/>
          <w:szCs w:val="22"/>
        </w:rPr>
      </w:pPr>
    </w:p>
    <w:bookmarkEnd w:id="0"/>
    <w:p w14:paraId="1FBC4A9D" w14:textId="77777777" w:rsidR="00EC6B79" w:rsidRPr="00273B34" w:rsidRDefault="00EC6B79" w:rsidP="00EC6B79">
      <w:pPr>
        <w:jc w:val="both"/>
        <w:rPr>
          <w:rFonts w:ascii="Arial" w:hAnsi="Arial" w:cs="Arial"/>
          <w:b/>
          <w:color w:val="000000" w:themeColor="text1"/>
          <w:sz w:val="22"/>
          <w:szCs w:val="22"/>
        </w:rPr>
      </w:pPr>
    </w:p>
    <w:p w14:paraId="15872907" w14:textId="77777777" w:rsidR="00EC6B79" w:rsidRPr="00273B34" w:rsidRDefault="00EC6B79" w:rsidP="00EC6B79">
      <w:pPr>
        <w:jc w:val="both"/>
        <w:rPr>
          <w:rFonts w:ascii="Arial" w:hAnsi="Arial" w:cs="Arial"/>
          <w:b/>
          <w:color w:val="000000" w:themeColor="text1"/>
          <w:sz w:val="22"/>
          <w:szCs w:val="22"/>
        </w:rPr>
      </w:pPr>
    </w:p>
    <w:p w14:paraId="7D3DA9A9" w14:textId="77777777" w:rsidR="00EC6B79" w:rsidRPr="00273B34" w:rsidRDefault="00EC6B79" w:rsidP="00EC6B79">
      <w:pPr>
        <w:jc w:val="both"/>
        <w:rPr>
          <w:rFonts w:ascii="Arial" w:hAnsi="Arial" w:cs="Arial"/>
          <w:b/>
          <w:color w:val="000000" w:themeColor="text1"/>
          <w:sz w:val="22"/>
          <w:szCs w:val="22"/>
        </w:rPr>
      </w:pPr>
    </w:p>
    <w:p w14:paraId="4779CAD8" w14:textId="77777777" w:rsidR="00C232EF" w:rsidRPr="00273B34" w:rsidRDefault="00C232EF" w:rsidP="00EC6B79">
      <w:pPr>
        <w:jc w:val="both"/>
        <w:rPr>
          <w:rFonts w:ascii="Arial" w:hAnsi="Arial" w:cs="Arial"/>
          <w:b/>
          <w:color w:val="000000" w:themeColor="text1"/>
          <w:sz w:val="22"/>
          <w:szCs w:val="22"/>
        </w:rPr>
      </w:pPr>
    </w:p>
    <w:p w14:paraId="41A2BA78" w14:textId="77777777" w:rsidR="00EC6B79" w:rsidRPr="00273B34" w:rsidRDefault="00EC6B79" w:rsidP="00EC6B79">
      <w:pPr>
        <w:jc w:val="both"/>
        <w:rPr>
          <w:rFonts w:ascii="Arial" w:hAnsi="Arial" w:cs="Arial"/>
          <w:b/>
          <w:color w:val="000000" w:themeColor="text1"/>
          <w:sz w:val="22"/>
          <w:szCs w:val="22"/>
        </w:rPr>
      </w:pPr>
    </w:p>
    <w:p w14:paraId="1AD87406" w14:textId="77777777" w:rsidR="00EC6B79" w:rsidRPr="00273B34" w:rsidRDefault="00EC6B79" w:rsidP="00EC6B79">
      <w:pPr>
        <w:jc w:val="both"/>
        <w:rPr>
          <w:rFonts w:ascii="Arial" w:hAnsi="Arial" w:cs="Arial"/>
          <w:b/>
          <w:color w:val="000000" w:themeColor="text1"/>
          <w:sz w:val="22"/>
          <w:szCs w:val="22"/>
        </w:rPr>
      </w:pPr>
    </w:p>
    <w:p w14:paraId="7CE7C944" w14:textId="77777777" w:rsidR="00EC6B79" w:rsidRPr="00273B34" w:rsidRDefault="00EC6B79" w:rsidP="00EC6B79">
      <w:pPr>
        <w:jc w:val="both"/>
        <w:rPr>
          <w:rFonts w:ascii="Arial" w:hAnsi="Arial" w:cs="Arial"/>
          <w:b/>
          <w:color w:val="000000" w:themeColor="text1"/>
          <w:sz w:val="22"/>
          <w:szCs w:val="22"/>
        </w:rPr>
      </w:pPr>
    </w:p>
    <w:p w14:paraId="3BF7117E" w14:textId="77777777" w:rsidR="00537D75" w:rsidRDefault="00537D75" w:rsidP="00537D75">
      <w:pPr>
        <w:rPr>
          <w:rFonts w:ascii="Arial" w:hAnsi="Arial" w:cs="Arial"/>
          <w:b/>
          <w:color w:val="000000" w:themeColor="text1"/>
          <w:sz w:val="22"/>
          <w:szCs w:val="22"/>
        </w:rPr>
      </w:pPr>
    </w:p>
    <w:p w14:paraId="4F3A3764" w14:textId="77777777" w:rsidR="001662E3" w:rsidRDefault="001662E3" w:rsidP="001662E3">
      <w:pPr>
        <w:rPr>
          <w:rFonts w:ascii="Arial" w:hAnsi="Arial" w:cs="Arial"/>
          <w:b/>
          <w:color w:val="000000" w:themeColor="text1"/>
          <w:sz w:val="22"/>
          <w:szCs w:val="22"/>
        </w:rPr>
      </w:pPr>
    </w:p>
    <w:p w14:paraId="579826EA" w14:textId="77777777" w:rsidR="004356BD" w:rsidRDefault="004356BD" w:rsidP="001662E3">
      <w:pPr>
        <w:rPr>
          <w:rFonts w:ascii="Arial" w:hAnsi="Arial" w:cs="Arial"/>
          <w:b/>
          <w:color w:val="000000" w:themeColor="text1"/>
          <w:sz w:val="22"/>
          <w:szCs w:val="22"/>
        </w:rPr>
      </w:pPr>
    </w:p>
    <w:p w14:paraId="103C2752" w14:textId="77777777" w:rsidR="004356BD" w:rsidRDefault="004356BD" w:rsidP="001662E3">
      <w:pPr>
        <w:rPr>
          <w:rFonts w:ascii="Arial" w:hAnsi="Arial" w:cs="Arial"/>
          <w:b/>
          <w:color w:val="000000" w:themeColor="text1"/>
          <w:sz w:val="22"/>
          <w:szCs w:val="22"/>
        </w:rPr>
      </w:pPr>
    </w:p>
    <w:p w14:paraId="0FFB207C" w14:textId="77777777" w:rsidR="00210B3A" w:rsidRDefault="00210B3A" w:rsidP="004356BD">
      <w:pPr>
        <w:jc w:val="center"/>
        <w:rPr>
          <w:rFonts w:ascii="Arial" w:hAnsi="Arial" w:cs="Arial"/>
          <w:b/>
          <w:bCs/>
          <w:sz w:val="22"/>
          <w:szCs w:val="22"/>
        </w:rPr>
      </w:pPr>
    </w:p>
    <w:p w14:paraId="3DCE8778" w14:textId="77777777" w:rsidR="004356BD" w:rsidRPr="00CA31D8" w:rsidRDefault="004356BD" w:rsidP="004356BD">
      <w:pPr>
        <w:rPr>
          <w:rFonts w:ascii="Arial" w:hAnsi="Arial" w:cs="Arial"/>
          <w:b/>
          <w:bCs/>
          <w:sz w:val="22"/>
          <w:szCs w:val="22"/>
        </w:rPr>
      </w:pPr>
    </w:p>
    <w:p w14:paraId="6C456447" w14:textId="77777777" w:rsidR="004356BD" w:rsidRDefault="004356BD" w:rsidP="001662E3">
      <w:pPr>
        <w:rPr>
          <w:rFonts w:ascii="Arial" w:hAnsi="Arial" w:cs="Arial"/>
          <w:b/>
          <w:color w:val="000000" w:themeColor="text1"/>
          <w:sz w:val="22"/>
          <w:szCs w:val="22"/>
        </w:rPr>
      </w:pPr>
    </w:p>
    <w:sdt>
      <w:sdtPr>
        <w:rPr>
          <w:lang w:val="es-ES"/>
        </w:rPr>
        <w:id w:val="1772362987"/>
        <w:docPartObj>
          <w:docPartGallery w:val="Table of Contents"/>
          <w:docPartUnique/>
        </w:docPartObj>
      </w:sdtPr>
      <w:sdtEndPr>
        <w:rPr>
          <w:rFonts w:ascii="Times New Roman" w:eastAsia="Times New Roman" w:hAnsi="Times New Roman" w:cs="Times New Roman"/>
          <w:b/>
          <w:bCs/>
          <w:color w:val="auto"/>
          <w:sz w:val="20"/>
          <w:szCs w:val="20"/>
          <w:lang w:eastAsia="es-ES"/>
        </w:rPr>
      </w:sdtEndPr>
      <w:sdtContent>
        <w:p w14:paraId="3146D590" w14:textId="7AA24605" w:rsidR="00792243" w:rsidRDefault="00792243" w:rsidP="00792243">
          <w:pPr>
            <w:pStyle w:val="TtuloTDC"/>
            <w:jc w:val="center"/>
            <w:rPr>
              <w:rFonts w:ascii="Arial" w:hAnsi="Arial" w:cs="Arial"/>
              <w:b/>
              <w:bCs/>
              <w:color w:val="auto"/>
              <w:sz w:val="22"/>
              <w:szCs w:val="22"/>
              <w:lang w:val="es-ES"/>
            </w:rPr>
          </w:pPr>
          <w:r w:rsidRPr="00792243">
            <w:rPr>
              <w:rFonts w:ascii="Arial" w:hAnsi="Arial" w:cs="Arial"/>
              <w:b/>
              <w:bCs/>
              <w:color w:val="auto"/>
              <w:sz w:val="22"/>
              <w:szCs w:val="22"/>
              <w:lang w:val="es-ES"/>
            </w:rPr>
            <w:t>Tabla de</w:t>
          </w:r>
          <w:r w:rsidRPr="00792243">
            <w:rPr>
              <w:color w:val="auto"/>
              <w:lang w:val="es-ES"/>
            </w:rPr>
            <w:t xml:space="preserve"> </w:t>
          </w:r>
          <w:r w:rsidRPr="00792243">
            <w:rPr>
              <w:rFonts w:ascii="Arial" w:hAnsi="Arial" w:cs="Arial"/>
              <w:b/>
              <w:bCs/>
              <w:color w:val="auto"/>
              <w:sz w:val="22"/>
              <w:szCs w:val="22"/>
              <w:lang w:val="es-ES"/>
            </w:rPr>
            <w:t>Contenido</w:t>
          </w:r>
        </w:p>
        <w:p w14:paraId="1DF0C55A" w14:textId="77777777" w:rsidR="00792243" w:rsidRPr="00792243" w:rsidRDefault="00792243" w:rsidP="00792243">
          <w:pPr>
            <w:rPr>
              <w:lang w:val="es-ES" w:eastAsia="es-CO"/>
            </w:rPr>
          </w:pPr>
        </w:p>
        <w:p w14:paraId="7CD1BD3C" w14:textId="0BE3A67C" w:rsidR="000756F0" w:rsidRDefault="00792243">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r>
            <w:fldChar w:fldCharType="begin"/>
          </w:r>
          <w:r>
            <w:instrText xml:space="preserve"> TOC \o "1-3" \h \z \u </w:instrText>
          </w:r>
          <w:r>
            <w:fldChar w:fldCharType="separate"/>
          </w:r>
          <w:hyperlink w:anchor="_Toc220506667" w:history="1">
            <w:r w:rsidR="000756F0" w:rsidRPr="00847E8A">
              <w:rPr>
                <w:rStyle w:val="Hipervnculo"/>
                <w:rFonts w:ascii="Arial" w:hAnsi="Arial" w:cs="Arial"/>
                <w:b/>
                <w:bCs/>
                <w:noProof/>
              </w:rPr>
              <w:t>1.</w:t>
            </w:r>
            <w:r w:rsidR="000756F0">
              <w:rPr>
                <w:rFonts w:asciiTheme="minorHAnsi" w:eastAsiaTheme="minorEastAsia" w:hAnsiTheme="minorHAnsi" w:cstheme="minorBidi"/>
                <w:noProof/>
                <w:kern w:val="2"/>
                <w:sz w:val="24"/>
                <w:szCs w:val="24"/>
                <w:lang w:eastAsia="es-CO"/>
                <w14:ligatures w14:val="standardContextual"/>
              </w:rPr>
              <w:tab/>
            </w:r>
            <w:r w:rsidR="000756F0" w:rsidRPr="00847E8A">
              <w:rPr>
                <w:rStyle w:val="Hipervnculo"/>
                <w:rFonts w:ascii="Arial" w:hAnsi="Arial" w:cs="Arial"/>
                <w:b/>
                <w:bCs/>
                <w:noProof/>
              </w:rPr>
              <w:t>INTRODUCCIÓN</w:t>
            </w:r>
            <w:r w:rsidR="000756F0">
              <w:rPr>
                <w:noProof/>
                <w:webHidden/>
              </w:rPr>
              <w:tab/>
            </w:r>
            <w:r w:rsidR="000756F0">
              <w:rPr>
                <w:noProof/>
                <w:webHidden/>
              </w:rPr>
              <w:fldChar w:fldCharType="begin"/>
            </w:r>
            <w:r w:rsidR="000756F0">
              <w:rPr>
                <w:noProof/>
                <w:webHidden/>
              </w:rPr>
              <w:instrText xml:space="preserve"> PAGEREF _Toc220506667 \h </w:instrText>
            </w:r>
            <w:r w:rsidR="000756F0">
              <w:rPr>
                <w:noProof/>
                <w:webHidden/>
              </w:rPr>
            </w:r>
            <w:r w:rsidR="000756F0">
              <w:rPr>
                <w:noProof/>
                <w:webHidden/>
              </w:rPr>
              <w:fldChar w:fldCharType="separate"/>
            </w:r>
            <w:r w:rsidR="000756F0">
              <w:rPr>
                <w:noProof/>
                <w:webHidden/>
              </w:rPr>
              <w:t>3</w:t>
            </w:r>
            <w:r w:rsidR="000756F0">
              <w:rPr>
                <w:noProof/>
                <w:webHidden/>
              </w:rPr>
              <w:fldChar w:fldCharType="end"/>
            </w:r>
          </w:hyperlink>
        </w:p>
        <w:p w14:paraId="1555A488" w14:textId="59BBD865" w:rsidR="000756F0" w:rsidRDefault="000756F0">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68" w:history="1">
            <w:r w:rsidRPr="00847E8A">
              <w:rPr>
                <w:rStyle w:val="Hipervnculo"/>
                <w:rFonts w:ascii="Arial" w:hAnsi="Arial" w:cs="Arial"/>
                <w:b/>
                <w:bCs/>
                <w:noProof/>
              </w:rPr>
              <w:t>2.</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_Toc220506668 \h </w:instrText>
            </w:r>
            <w:r>
              <w:rPr>
                <w:noProof/>
                <w:webHidden/>
              </w:rPr>
            </w:r>
            <w:r>
              <w:rPr>
                <w:noProof/>
                <w:webHidden/>
              </w:rPr>
              <w:fldChar w:fldCharType="separate"/>
            </w:r>
            <w:r>
              <w:rPr>
                <w:noProof/>
                <w:webHidden/>
              </w:rPr>
              <w:t>3</w:t>
            </w:r>
            <w:r>
              <w:rPr>
                <w:noProof/>
                <w:webHidden/>
              </w:rPr>
              <w:fldChar w:fldCharType="end"/>
            </w:r>
          </w:hyperlink>
        </w:p>
        <w:p w14:paraId="1195A118" w14:textId="6A544CC9"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69" w:history="1">
            <w:r w:rsidRPr="00847E8A">
              <w:rPr>
                <w:rStyle w:val="Hipervnculo"/>
                <w:rFonts w:ascii="Arial" w:hAnsi="Arial" w:cs="Arial"/>
                <w:b/>
                <w:bCs/>
                <w:noProof/>
              </w:rPr>
              <w:t>2.1 OBJETIVOS ESPECÍFICOS</w:t>
            </w:r>
            <w:r>
              <w:rPr>
                <w:noProof/>
                <w:webHidden/>
              </w:rPr>
              <w:tab/>
            </w:r>
            <w:r>
              <w:rPr>
                <w:noProof/>
                <w:webHidden/>
              </w:rPr>
              <w:fldChar w:fldCharType="begin"/>
            </w:r>
            <w:r>
              <w:rPr>
                <w:noProof/>
                <w:webHidden/>
              </w:rPr>
              <w:instrText xml:space="preserve"> PAGEREF _Toc220506669 \h </w:instrText>
            </w:r>
            <w:r>
              <w:rPr>
                <w:noProof/>
                <w:webHidden/>
              </w:rPr>
            </w:r>
            <w:r>
              <w:rPr>
                <w:noProof/>
                <w:webHidden/>
              </w:rPr>
              <w:fldChar w:fldCharType="separate"/>
            </w:r>
            <w:r>
              <w:rPr>
                <w:noProof/>
                <w:webHidden/>
              </w:rPr>
              <w:t>4</w:t>
            </w:r>
            <w:r>
              <w:rPr>
                <w:noProof/>
                <w:webHidden/>
              </w:rPr>
              <w:fldChar w:fldCharType="end"/>
            </w:r>
          </w:hyperlink>
        </w:p>
        <w:p w14:paraId="3451C539" w14:textId="4BD93490" w:rsidR="000756F0" w:rsidRDefault="000756F0">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0" w:history="1">
            <w:r w:rsidRPr="00847E8A">
              <w:rPr>
                <w:rStyle w:val="Hipervnculo"/>
                <w:rFonts w:ascii="Arial" w:hAnsi="Arial" w:cs="Arial"/>
                <w:b/>
                <w:bCs/>
                <w:noProof/>
              </w:rPr>
              <w:t>3.</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_Toc220506670 \h </w:instrText>
            </w:r>
            <w:r>
              <w:rPr>
                <w:noProof/>
                <w:webHidden/>
              </w:rPr>
            </w:r>
            <w:r>
              <w:rPr>
                <w:noProof/>
                <w:webHidden/>
              </w:rPr>
              <w:fldChar w:fldCharType="separate"/>
            </w:r>
            <w:r>
              <w:rPr>
                <w:noProof/>
                <w:webHidden/>
              </w:rPr>
              <w:t>4</w:t>
            </w:r>
            <w:r>
              <w:rPr>
                <w:noProof/>
                <w:webHidden/>
              </w:rPr>
              <w:fldChar w:fldCharType="end"/>
            </w:r>
          </w:hyperlink>
        </w:p>
        <w:p w14:paraId="4007FBB1" w14:textId="45A02D51" w:rsidR="000756F0" w:rsidRDefault="000756F0">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1" w:history="1">
            <w:r w:rsidRPr="00847E8A">
              <w:rPr>
                <w:rStyle w:val="Hipervnculo"/>
                <w:rFonts w:ascii="Arial" w:hAnsi="Arial" w:cs="Arial"/>
                <w:b/>
                <w:bCs/>
                <w:noProof/>
              </w:rPr>
              <w:t>4.</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SUSTENTO NORMATIVO</w:t>
            </w:r>
            <w:r>
              <w:rPr>
                <w:noProof/>
                <w:webHidden/>
              </w:rPr>
              <w:tab/>
            </w:r>
            <w:r>
              <w:rPr>
                <w:noProof/>
                <w:webHidden/>
              </w:rPr>
              <w:fldChar w:fldCharType="begin"/>
            </w:r>
            <w:r>
              <w:rPr>
                <w:noProof/>
                <w:webHidden/>
              </w:rPr>
              <w:instrText xml:space="preserve"> PAGEREF _Toc220506671 \h </w:instrText>
            </w:r>
            <w:r>
              <w:rPr>
                <w:noProof/>
                <w:webHidden/>
              </w:rPr>
            </w:r>
            <w:r>
              <w:rPr>
                <w:noProof/>
                <w:webHidden/>
              </w:rPr>
              <w:fldChar w:fldCharType="separate"/>
            </w:r>
            <w:r>
              <w:rPr>
                <w:noProof/>
                <w:webHidden/>
              </w:rPr>
              <w:t>4</w:t>
            </w:r>
            <w:r>
              <w:rPr>
                <w:noProof/>
                <w:webHidden/>
              </w:rPr>
              <w:fldChar w:fldCharType="end"/>
            </w:r>
          </w:hyperlink>
        </w:p>
        <w:p w14:paraId="0D4F82EE" w14:textId="2892966B" w:rsidR="000756F0" w:rsidRDefault="000756F0">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2" w:history="1">
            <w:r w:rsidRPr="00847E8A">
              <w:rPr>
                <w:rStyle w:val="Hipervnculo"/>
                <w:rFonts w:ascii="Arial" w:hAnsi="Arial" w:cs="Arial"/>
                <w:b/>
                <w:bCs/>
                <w:noProof/>
              </w:rPr>
              <w:t>5.</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PROPOSITO</w:t>
            </w:r>
            <w:r>
              <w:rPr>
                <w:noProof/>
                <w:webHidden/>
              </w:rPr>
              <w:tab/>
            </w:r>
            <w:r>
              <w:rPr>
                <w:noProof/>
                <w:webHidden/>
              </w:rPr>
              <w:fldChar w:fldCharType="begin"/>
            </w:r>
            <w:r>
              <w:rPr>
                <w:noProof/>
                <w:webHidden/>
              </w:rPr>
              <w:instrText xml:space="preserve"> PAGEREF _Toc220506672 \h </w:instrText>
            </w:r>
            <w:r>
              <w:rPr>
                <w:noProof/>
                <w:webHidden/>
              </w:rPr>
            </w:r>
            <w:r>
              <w:rPr>
                <w:noProof/>
                <w:webHidden/>
              </w:rPr>
              <w:fldChar w:fldCharType="separate"/>
            </w:r>
            <w:r>
              <w:rPr>
                <w:noProof/>
                <w:webHidden/>
              </w:rPr>
              <w:t>5</w:t>
            </w:r>
            <w:r>
              <w:rPr>
                <w:noProof/>
                <w:webHidden/>
              </w:rPr>
              <w:fldChar w:fldCharType="end"/>
            </w:r>
          </w:hyperlink>
        </w:p>
        <w:p w14:paraId="3E5E9ED5" w14:textId="3A672A8B" w:rsidR="000756F0" w:rsidRDefault="000756F0">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3" w:history="1">
            <w:r w:rsidRPr="00847E8A">
              <w:rPr>
                <w:rStyle w:val="Hipervnculo"/>
                <w:rFonts w:ascii="Arial" w:hAnsi="Arial" w:cs="Arial"/>
                <w:b/>
                <w:bCs/>
                <w:noProof/>
              </w:rPr>
              <w:t>6.</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COMPONENTES</w:t>
            </w:r>
            <w:r>
              <w:rPr>
                <w:noProof/>
                <w:webHidden/>
              </w:rPr>
              <w:tab/>
            </w:r>
            <w:r>
              <w:rPr>
                <w:noProof/>
                <w:webHidden/>
              </w:rPr>
              <w:fldChar w:fldCharType="begin"/>
            </w:r>
            <w:r>
              <w:rPr>
                <w:noProof/>
                <w:webHidden/>
              </w:rPr>
              <w:instrText xml:space="preserve"> PAGEREF _Toc220506673 \h </w:instrText>
            </w:r>
            <w:r>
              <w:rPr>
                <w:noProof/>
                <w:webHidden/>
              </w:rPr>
            </w:r>
            <w:r>
              <w:rPr>
                <w:noProof/>
                <w:webHidden/>
              </w:rPr>
              <w:fldChar w:fldCharType="separate"/>
            </w:r>
            <w:r>
              <w:rPr>
                <w:noProof/>
                <w:webHidden/>
              </w:rPr>
              <w:t>5</w:t>
            </w:r>
            <w:r>
              <w:rPr>
                <w:noProof/>
                <w:webHidden/>
              </w:rPr>
              <w:fldChar w:fldCharType="end"/>
            </w:r>
          </w:hyperlink>
        </w:p>
        <w:p w14:paraId="4F0017F6" w14:textId="4EAAE1C1" w:rsidR="000756F0" w:rsidRDefault="000756F0">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4" w:history="1">
            <w:r w:rsidRPr="00847E8A">
              <w:rPr>
                <w:rStyle w:val="Hipervnculo"/>
                <w:rFonts w:ascii="Arial" w:hAnsi="Arial" w:cs="Arial"/>
                <w:b/>
                <w:bCs/>
                <w:noProof/>
              </w:rPr>
              <w:t>7.</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MARCO CONCEPTUAL</w:t>
            </w:r>
            <w:r>
              <w:rPr>
                <w:noProof/>
                <w:webHidden/>
              </w:rPr>
              <w:tab/>
            </w:r>
            <w:r>
              <w:rPr>
                <w:noProof/>
                <w:webHidden/>
              </w:rPr>
              <w:fldChar w:fldCharType="begin"/>
            </w:r>
            <w:r>
              <w:rPr>
                <w:noProof/>
                <w:webHidden/>
              </w:rPr>
              <w:instrText xml:space="preserve"> PAGEREF _Toc220506674 \h </w:instrText>
            </w:r>
            <w:r>
              <w:rPr>
                <w:noProof/>
                <w:webHidden/>
              </w:rPr>
            </w:r>
            <w:r>
              <w:rPr>
                <w:noProof/>
                <w:webHidden/>
              </w:rPr>
              <w:fldChar w:fldCharType="separate"/>
            </w:r>
            <w:r>
              <w:rPr>
                <w:noProof/>
                <w:webHidden/>
              </w:rPr>
              <w:t>5</w:t>
            </w:r>
            <w:r>
              <w:rPr>
                <w:noProof/>
                <w:webHidden/>
              </w:rPr>
              <w:fldChar w:fldCharType="end"/>
            </w:r>
          </w:hyperlink>
        </w:p>
        <w:p w14:paraId="51A41640" w14:textId="7790400F" w:rsidR="000756F0" w:rsidRDefault="000756F0">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5" w:history="1">
            <w:r w:rsidRPr="00847E8A">
              <w:rPr>
                <w:rStyle w:val="Hipervnculo"/>
                <w:rFonts w:ascii="Arial" w:hAnsi="Arial" w:cs="Arial"/>
                <w:b/>
                <w:bCs/>
                <w:noProof/>
              </w:rPr>
              <w:t>8.</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MARCO ESTRATÉGICO</w:t>
            </w:r>
            <w:r>
              <w:rPr>
                <w:noProof/>
                <w:webHidden/>
              </w:rPr>
              <w:tab/>
            </w:r>
            <w:r>
              <w:rPr>
                <w:noProof/>
                <w:webHidden/>
              </w:rPr>
              <w:fldChar w:fldCharType="begin"/>
            </w:r>
            <w:r>
              <w:rPr>
                <w:noProof/>
                <w:webHidden/>
              </w:rPr>
              <w:instrText xml:space="preserve"> PAGEREF _Toc220506675 \h </w:instrText>
            </w:r>
            <w:r>
              <w:rPr>
                <w:noProof/>
                <w:webHidden/>
              </w:rPr>
            </w:r>
            <w:r>
              <w:rPr>
                <w:noProof/>
                <w:webHidden/>
              </w:rPr>
              <w:fldChar w:fldCharType="separate"/>
            </w:r>
            <w:r>
              <w:rPr>
                <w:noProof/>
                <w:webHidden/>
              </w:rPr>
              <w:t>6</w:t>
            </w:r>
            <w:r>
              <w:rPr>
                <w:noProof/>
                <w:webHidden/>
              </w:rPr>
              <w:fldChar w:fldCharType="end"/>
            </w:r>
          </w:hyperlink>
        </w:p>
        <w:p w14:paraId="1EF685F2" w14:textId="5324547C"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6" w:history="1">
            <w:r w:rsidRPr="00847E8A">
              <w:rPr>
                <w:rStyle w:val="Hipervnculo"/>
                <w:rFonts w:ascii="Arial" w:hAnsi="Arial" w:cs="Arial"/>
                <w:b/>
                <w:bCs/>
                <w:noProof/>
              </w:rPr>
              <w:t>8.1 Misión</w:t>
            </w:r>
            <w:r>
              <w:rPr>
                <w:noProof/>
                <w:webHidden/>
              </w:rPr>
              <w:tab/>
            </w:r>
            <w:r>
              <w:rPr>
                <w:noProof/>
                <w:webHidden/>
              </w:rPr>
              <w:fldChar w:fldCharType="begin"/>
            </w:r>
            <w:r>
              <w:rPr>
                <w:noProof/>
                <w:webHidden/>
              </w:rPr>
              <w:instrText xml:space="preserve"> PAGEREF _Toc220506676 \h </w:instrText>
            </w:r>
            <w:r>
              <w:rPr>
                <w:noProof/>
                <w:webHidden/>
              </w:rPr>
            </w:r>
            <w:r>
              <w:rPr>
                <w:noProof/>
                <w:webHidden/>
              </w:rPr>
              <w:fldChar w:fldCharType="separate"/>
            </w:r>
            <w:r>
              <w:rPr>
                <w:noProof/>
                <w:webHidden/>
              </w:rPr>
              <w:t>6</w:t>
            </w:r>
            <w:r>
              <w:rPr>
                <w:noProof/>
                <w:webHidden/>
              </w:rPr>
              <w:fldChar w:fldCharType="end"/>
            </w:r>
          </w:hyperlink>
        </w:p>
        <w:p w14:paraId="727D4F95" w14:textId="672CAC7A"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7" w:history="1">
            <w:r w:rsidRPr="00847E8A">
              <w:rPr>
                <w:rStyle w:val="Hipervnculo"/>
                <w:rFonts w:ascii="Arial" w:hAnsi="Arial" w:cs="Arial"/>
                <w:b/>
                <w:bCs/>
                <w:noProof/>
              </w:rPr>
              <w:t>8.2 Visión</w:t>
            </w:r>
            <w:r>
              <w:rPr>
                <w:noProof/>
                <w:webHidden/>
              </w:rPr>
              <w:tab/>
            </w:r>
            <w:r>
              <w:rPr>
                <w:noProof/>
                <w:webHidden/>
              </w:rPr>
              <w:fldChar w:fldCharType="begin"/>
            </w:r>
            <w:r>
              <w:rPr>
                <w:noProof/>
                <w:webHidden/>
              </w:rPr>
              <w:instrText xml:space="preserve"> PAGEREF _Toc220506677 \h </w:instrText>
            </w:r>
            <w:r>
              <w:rPr>
                <w:noProof/>
                <w:webHidden/>
              </w:rPr>
            </w:r>
            <w:r>
              <w:rPr>
                <w:noProof/>
                <w:webHidden/>
              </w:rPr>
              <w:fldChar w:fldCharType="separate"/>
            </w:r>
            <w:r>
              <w:rPr>
                <w:noProof/>
                <w:webHidden/>
              </w:rPr>
              <w:t>7</w:t>
            </w:r>
            <w:r>
              <w:rPr>
                <w:noProof/>
                <w:webHidden/>
              </w:rPr>
              <w:fldChar w:fldCharType="end"/>
            </w:r>
          </w:hyperlink>
        </w:p>
        <w:p w14:paraId="4C62E996" w14:textId="6948F0DA"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8" w:history="1">
            <w:r w:rsidRPr="00847E8A">
              <w:rPr>
                <w:rStyle w:val="Hipervnculo"/>
                <w:rFonts w:ascii="Arial" w:hAnsi="Arial" w:cs="Arial"/>
                <w:b/>
                <w:bCs/>
                <w:noProof/>
              </w:rPr>
              <w:t>8.3 Valores Institucionales</w:t>
            </w:r>
            <w:r>
              <w:rPr>
                <w:noProof/>
                <w:webHidden/>
              </w:rPr>
              <w:tab/>
            </w:r>
            <w:r>
              <w:rPr>
                <w:noProof/>
                <w:webHidden/>
              </w:rPr>
              <w:fldChar w:fldCharType="begin"/>
            </w:r>
            <w:r>
              <w:rPr>
                <w:noProof/>
                <w:webHidden/>
              </w:rPr>
              <w:instrText xml:space="preserve"> PAGEREF _Toc220506678 \h </w:instrText>
            </w:r>
            <w:r>
              <w:rPr>
                <w:noProof/>
                <w:webHidden/>
              </w:rPr>
            </w:r>
            <w:r>
              <w:rPr>
                <w:noProof/>
                <w:webHidden/>
              </w:rPr>
              <w:fldChar w:fldCharType="separate"/>
            </w:r>
            <w:r>
              <w:rPr>
                <w:noProof/>
                <w:webHidden/>
              </w:rPr>
              <w:t>7</w:t>
            </w:r>
            <w:r>
              <w:rPr>
                <w:noProof/>
                <w:webHidden/>
              </w:rPr>
              <w:fldChar w:fldCharType="end"/>
            </w:r>
          </w:hyperlink>
        </w:p>
        <w:p w14:paraId="09A7ED0C" w14:textId="53B23EEF" w:rsidR="000756F0" w:rsidRDefault="000756F0">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79" w:history="1">
            <w:r w:rsidRPr="00847E8A">
              <w:rPr>
                <w:rStyle w:val="Hipervnculo"/>
                <w:rFonts w:ascii="Arial" w:eastAsia="Arial" w:hAnsi="Arial" w:cs="Arial"/>
                <w:b/>
                <w:bCs/>
                <w:noProof/>
                <w:lang w:val="es-ES" w:eastAsia="en-US"/>
              </w:rPr>
              <w:t>9.</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eastAsia="Arial" w:hAnsi="Arial" w:cs="Arial"/>
                <w:b/>
                <w:bCs/>
                <w:noProof/>
                <w:lang w:val="es-ES" w:eastAsia="en-US"/>
              </w:rPr>
              <w:t>CODIGO DE INTEGRIDAD DEL SERVIDOR PUBLICO</w:t>
            </w:r>
            <w:r>
              <w:rPr>
                <w:noProof/>
                <w:webHidden/>
              </w:rPr>
              <w:tab/>
            </w:r>
            <w:r>
              <w:rPr>
                <w:noProof/>
                <w:webHidden/>
              </w:rPr>
              <w:fldChar w:fldCharType="begin"/>
            </w:r>
            <w:r>
              <w:rPr>
                <w:noProof/>
                <w:webHidden/>
              </w:rPr>
              <w:instrText xml:space="preserve"> PAGEREF _Toc220506679 \h </w:instrText>
            </w:r>
            <w:r>
              <w:rPr>
                <w:noProof/>
                <w:webHidden/>
              </w:rPr>
            </w:r>
            <w:r>
              <w:rPr>
                <w:noProof/>
                <w:webHidden/>
              </w:rPr>
              <w:fldChar w:fldCharType="separate"/>
            </w:r>
            <w:r>
              <w:rPr>
                <w:noProof/>
                <w:webHidden/>
              </w:rPr>
              <w:t>7</w:t>
            </w:r>
            <w:r>
              <w:rPr>
                <w:noProof/>
                <w:webHidden/>
              </w:rPr>
              <w:fldChar w:fldCharType="end"/>
            </w:r>
          </w:hyperlink>
        </w:p>
        <w:p w14:paraId="0A3D98C4" w14:textId="4943D357" w:rsidR="000756F0" w:rsidRDefault="000756F0">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0" w:history="1">
            <w:r w:rsidRPr="00847E8A">
              <w:rPr>
                <w:rStyle w:val="Hipervnculo"/>
                <w:rFonts w:ascii="Arial" w:eastAsia="Arial" w:hAnsi="Arial" w:cs="Arial"/>
                <w:b/>
                <w:bCs/>
                <w:noProof/>
                <w:lang w:val="es-ES" w:eastAsia="en-US"/>
              </w:rPr>
              <w:t>10.</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eastAsia="Arial" w:hAnsi="Arial" w:cs="Arial"/>
                <w:b/>
                <w:bCs/>
                <w:noProof/>
                <w:lang w:val="es-ES" w:eastAsia="en-US"/>
              </w:rPr>
              <w:t>ESTRUCTURA ORGANIZACIONAL</w:t>
            </w:r>
            <w:r>
              <w:rPr>
                <w:noProof/>
                <w:webHidden/>
              </w:rPr>
              <w:tab/>
            </w:r>
            <w:r>
              <w:rPr>
                <w:noProof/>
                <w:webHidden/>
              </w:rPr>
              <w:fldChar w:fldCharType="begin"/>
            </w:r>
            <w:r>
              <w:rPr>
                <w:noProof/>
                <w:webHidden/>
              </w:rPr>
              <w:instrText xml:space="preserve"> PAGEREF _Toc220506680 \h </w:instrText>
            </w:r>
            <w:r>
              <w:rPr>
                <w:noProof/>
                <w:webHidden/>
              </w:rPr>
            </w:r>
            <w:r>
              <w:rPr>
                <w:noProof/>
                <w:webHidden/>
              </w:rPr>
              <w:fldChar w:fldCharType="separate"/>
            </w:r>
            <w:r>
              <w:rPr>
                <w:noProof/>
                <w:webHidden/>
              </w:rPr>
              <w:t>8</w:t>
            </w:r>
            <w:r>
              <w:rPr>
                <w:noProof/>
                <w:webHidden/>
              </w:rPr>
              <w:fldChar w:fldCharType="end"/>
            </w:r>
          </w:hyperlink>
        </w:p>
        <w:p w14:paraId="781A3B8A" w14:textId="4F731DC7" w:rsidR="000756F0" w:rsidRDefault="000756F0">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1" w:history="1">
            <w:r w:rsidRPr="00847E8A">
              <w:rPr>
                <w:rStyle w:val="Hipervnculo"/>
                <w:rFonts w:ascii="Arial" w:hAnsi="Arial" w:cs="Arial"/>
                <w:b/>
                <w:bCs/>
                <w:noProof/>
              </w:rPr>
              <w:t>11.</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CARACTERIZACIÓN DE LOS EMPLEOS</w:t>
            </w:r>
            <w:r>
              <w:rPr>
                <w:noProof/>
                <w:webHidden/>
              </w:rPr>
              <w:tab/>
            </w:r>
            <w:r>
              <w:rPr>
                <w:noProof/>
                <w:webHidden/>
              </w:rPr>
              <w:fldChar w:fldCharType="begin"/>
            </w:r>
            <w:r>
              <w:rPr>
                <w:noProof/>
                <w:webHidden/>
              </w:rPr>
              <w:instrText xml:space="preserve"> PAGEREF _Toc220506681 \h </w:instrText>
            </w:r>
            <w:r>
              <w:rPr>
                <w:noProof/>
                <w:webHidden/>
              </w:rPr>
            </w:r>
            <w:r>
              <w:rPr>
                <w:noProof/>
                <w:webHidden/>
              </w:rPr>
              <w:fldChar w:fldCharType="separate"/>
            </w:r>
            <w:r>
              <w:rPr>
                <w:noProof/>
                <w:webHidden/>
              </w:rPr>
              <w:t>8</w:t>
            </w:r>
            <w:r>
              <w:rPr>
                <w:noProof/>
                <w:webHidden/>
              </w:rPr>
              <w:fldChar w:fldCharType="end"/>
            </w:r>
          </w:hyperlink>
        </w:p>
        <w:p w14:paraId="216B2102" w14:textId="50E7DF62" w:rsidR="000756F0" w:rsidRDefault="000756F0">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2" w:history="1">
            <w:r w:rsidRPr="00847E8A">
              <w:rPr>
                <w:rStyle w:val="Hipervnculo"/>
                <w:rFonts w:ascii="Arial" w:hAnsi="Arial" w:cs="Arial"/>
                <w:b/>
                <w:bCs/>
                <w:noProof/>
              </w:rPr>
              <w:t>12.</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PLAN ESTRATEGICO DE TALENTO HUMANO</w:t>
            </w:r>
            <w:r>
              <w:rPr>
                <w:noProof/>
                <w:webHidden/>
              </w:rPr>
              <w:tab/>
            </w:r>
            <w:r>
              <w:rPr>
                <w:noProof/>
                <w:webHidden/>
              </w:rPr>
              <w:fldChar w:fldCharType="begin"/>
            </w:r>
            <w:r>
              <w:rPr>
                <w:noProof/>
                <w:webHidden/>
              </w:rPr>
              <w:instrText xml:space="preserve"> PAGEREF _Toc220506682 \h </w:instrText>
            </w:r>
            <w:r>
              <w:rPr>
                <w:noProof/>
                <w:webHidden/>
              </w:rPr>
            </w:r>
            <w:r>
              <w:rPr>
                <w:noProof/>
                <w:webHidden/>
              </w:rPr>
              <w:fldChar w:fldCharType="separate"/>
            </w:r>
            <w:r>
              <w:rPr>
                <w:noProof/>
                <w:webHidden/>
              </w:rPr>
              <w:t>9</w:t>
            </w:r>
            <w:r>
              <w:rPr>
                <w:noProof/>
                <w:webHidden/>
              </w:rPr>
              <w:fldChar w:fldCharType="end"/>
            </w:r>
          </w:hyperlink>
        </w:p>
        <w:p w14:paraId="25DE1794" w14:textId="22FD0784"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3" w:history="1">
            <w:r w:rsidRPr="00847E8A">
              <w:rPr>
                <w:rStyle w:val="Hipervnculo"/>
                <w:rFonts w:ascii="Arial" w:hAnsi="Arial" w:cs="Arial"/>
                <w:b/>
                <w:bCs/>
                <w:noProof/>
              </w:rPr>
              <w:t>12.1           Plan Institucional de Capacitación PIC</w:t>
            </w:r>
            <w:r>
              <w:rPr>
                <w:noProof/>
                <w:webHidden/>
              </w:rPr>
              <w:tab/>
            </w:r>
            <w:r>
              <w:rPr>
                <w:noProof/>
                <w:webHidden/>
              </w:rPr>
              <w:fldChar w:fldCharType="begin"/>
            </w:r>
            <w:r>
              <w:rPr>
                <w:noProof/>
                <w:webHidden/>
              </w:rPr>
              <w:instrText xml:space="preserve"> PAGEREF _Toc220506683 \h </w:instrText>
            </w:r>
            <w:r>
              <w:rPr>
                <w:noProof/>
                <w:webHidden/>
              </w:rPr>
            </w:r>
            <w:r>
              <w:rPr>
                <w:noProof/>
                <w:webHidden/>
              </w:rPr>
              <w:fldChar w:fldCharType="separate"/>
            </w:r>
            <w:r>
              <w:rPr>
                <w:noProof/>
                <w:webHidden/>
              </w:rPr>
              <w:t>9</w:t>
            </w:r>
            <w:r>
              <w:rPr>
                <w:noProof/>
                <w:webHidden/>
              </w:rPr>
              <w:fldChar w:fldCharType="end"/>
            </w:r>
          </w:hyperlink>
        </w:p>
        <w:p w14:paraId="543B580A" w14:textId="4A23A310"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4" w:history="1">
            <w:r w:rsidRPr="00847E8A">
              <w:rPr>
                <w:rStyle w:val="Hipervnculo"/>
                <w:rFonts w:ascii="Arial" w:hAnsi="Arial" w:cs="Arial"/>
                <w:b/>
                <w:bCs/>
                <w:noProof/>
              </w:rPr>
              <w:t>12.2            Conocimiento Institucional</w:t>
            </w:r>
            <w:r>
              <w:rPr>
                <w:noProof/>
                <w:webHidden/>
              </w:rPr>
              <w:tab/>
            </w:r>
            <w:r>
              <w:rPr>
                <w:noProof/>
                <w:webHidden/>
              </w:rPr>
              <w:fldChar w:fldCharType="begin"/>
            </w:r>
            <w:r>
              <w:rPr>
                <w:noProof/>
                <w:webHidden/>
              </w:rPr>
              <w:instrText xml:space="preserve"> PAGEREF _Toc220506684 \h </w:instrText>
            </w:r>
            <w:r>
              <w:rPr>
                <w:noProof/>
                <w:webHidden/>
              </w:rPr>
            </w:r>
            <w:r>
              <w:rPr>
                <w:noProof/>
                <w:webHidden/>
              </w:rPr>
              <w:fldChar w:fldCharType="separate"/>
            </w:r>
            <w:r>
              <w:rPr>
                <w:noProof/>
                <w:webHidden/>
              </w:rPr>
              <w:t>9</w:t>
            </w:r>
            <w:r>
              <w:rPr>
                <w:noProof/>
                <w:webHidden/>
              </w:rPr>
              <w:fldChar w:fldCharType="end"/>
            </w:r>
          </w:hyperlink>
        </w:p>
        <w:p w14:paraId="03AD5838" w14:textId="52EED246"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5" w:history="1">
            <w:r w:rsidRPr="00847E8A">
              <w:rPr>
                <w:rStyle w:val="Hipervnculo"/>
                <w:rFonts w:ascii="Arial" w:hAnsi="Arial" w:cs="Arial"/>
                <w:b/>
                <w:bCs/>
                <w:noProof/>
              </w:rPr>
              <w:t>12.3         Plan del Sistema Gestión de Seguridad y Salud en el Trabajo</w:t>
            </w:r>
            <w:r>
              <w:rPr>
                <w:noProof/>
                <w:webHidden/>
              </w:rPr>
              <w:tab/>
            </w:r>
            <w:r>
              <w:rPr>
                <w:noProof/>
                <w:webHidden/>
              </w:rPr>
              <w:fldChar w:fldCharType="begin"/>
            </w:r>
            <w:r>
              <w:rPr>
                <w:noProof/>
                <w:webHidden/>
              </w:rPr>
              <w:instrText xml:space="preserve"> PAGEREF _Toc220506685 \h </w:instrText>
            </w:r>
            <w:r>
              <w:rPr>
                <w:noProof/>
                <w:webHidden/>
              </w:rPr>
            </w:r>
            <w:r>
              <w:rPr>
                <w:noProof/>
                <w:webHidden/>
              </w:rPr>
              <w:fldChar w:fldCharType="separate"/>
            </w:r>
            <w:r>
              <w:rPr>
                <w:noProof/>
                <w:webHidden/>
              </w:rPr>
              <w:t>10</w:t>
            </w:r>
            <w:r>
              <w:rPr>
                <w:noProof/>
                <w:webHidden/>
              </w:rPr>
              <w:fldChar w:fldCharType="end"/>
            </w:r>
          </w:hyperlink>
        </w:p>
        <w:p w14:paraId="2C1E14FE" w14:textId="07225911"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6" w:history="1">
            <w:r w:rsidRPr="00847E8A">
              <w:rPr>
                <w:rStyle w:val="Hipervnculo"/>
                <w:rFonts w:ascii="Arial" w:hAnsi="Arial" w:cs="Arial"/>
                <w:b/>
                <w:bCs/>
                <w:noProof/>
              </w:rPr>
              <w:t>12.4        Plan de Incentivos Institucional</w:t>
            </w:r>
            <w:r>
              <w:rPr>
                <w:noProof/>
                <w:webHidden/>
              </w:rPr>
              <w:tab/>
            </w:r>
            <w:r>
              <w:rPr>
                <w:noProof/>
                <w:webHidden/>
              </w:rPr>
              <w:fldChar w:fldCharType="begin"/>
            </w:r>
            <w:r>
              <w:rPr>
                <w:noProof/>
                <w:webHidden/>
              </w:rPr>
              <w:instrText xml:space="preserve"> PAGEREF _Toc220506686 \h </w:instrText>
            </w:r>
            <w:r>
              <w:rPr>
                <w:noProof/>
                <w:webHidden/>
              </w:rPr>
            </w:r>
            <w:r>
              <w:rPr>
                <w:noProof/>
                <w:webHidden/>
              </w:rPr>
              <w:fldChar w:fldCharType="separate"/>
            </w:r>
            <w:r>
              <w:rPr>
                <w:noProof/>
                <w:webHidden/>
              </w:rPr>
              <w:t>10</w:t>
            </w:r>
            <w:r>
              <w:rPr>
                <w:noProof/>
                <w:webHidden/>
              </w:rPr>
              <w:fldChar w:fldCharType="end"/>
            </w:r>
          </w:hyperlink>
        </w:p>
        <w:p w14:paraId="1918140A" w14:textId="125CFDD2"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7" w:history="1">
            <w:r w:rsidRPr="00847E8A">
              <w:rPr>
                <w:rStyle w:val="Hipervnculo"/>
                <w:rFonts w:ascii="Arial" w:hAnsi="Arial" w:cs="Arial"/>
                <w:b/>
                <w:bCs/>
                <w:noProof/>
              </w:rPr>
              <w:t>12.5       Plan de Vacantes y Plan de Previsión de recursos Humanos</w:t>
            </w:r>
            <w:r>
              <w:rPr>
                <w:noProof/>
                <w:webHidden/>
              </w:rPr>
              <w:tab/>
            </w:r>
            <w:r>
              <w:rPr>
                <w:noProof/>
                <w:webHidden/>
              </w:rPr>
              <w:fldChar w:fldCharType="begin"/>
            </w:r>
            <w:r>
              <w:rPr>
                <w:noProof/>
                <w:webHidden/>
              </w:rPr>
              <w:instrText xml:space="preserve"> PAGEREF _Toc220506687 \h </w:instrText>
            </w:r>
            <w:r>
              <w:rPr>
                <w:noProof/>
                <w:webHidden/>
              </w:rPr>
            </w:r>
            <w:r>
              <w:rPr>
                <w:noProof/>
                <w:webHidden/>
              </w:rPr>
              <w:fldChar w:fldCharType="separate"/>
            </w:r>
            <w:r>
              <w:rPr>
                <w:noProof/>
                <w:webHidden/>
              </w:rPr>
              <w:t>10</w:t>
            </w:r>
            <w:r>
              <w:rPr>
                <w:noProof/>
                <w:webHidden/>
              </w:rPr>
              <w:fldChar w:fldCharType="end"/>
            </w:r>
          </w:hyperlink>
        </w:p>
        <w:p w14:paraId="4BC58D36" w14:textId="610C8AB7"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8" w:history="1">
            <w:r w:rsidRPr="00847E8A">
              <w:rPr>
                <w:rStyle w:val="Hipervnculo"/>
                <w:rFonts w:ascii="Arial" w:hAnsi="Arial" w:cs="Arial"/>
                <w:b/>
                <w:bCs/>
                <w:noProof/>
              </w:rPr>
              <w:t>12.6        Clima Organizacional y Transformación Cultural</w:t>
            </w:r>
            <w:r>
              <w:rPr>
                <w:noProof/>
                <w:webHidden/>
              </w:rPr>
              <w:tab/>
            </w:r>
            <w:r>
              <w:rPr>
                <w:noProof/>
                <w:webHidden/>
              </w:rPr>
              <w:fldChar w:fldCharType="begin"/>
            </w:r>
            <w:r>
              <w:rPr>
                <w:noProof/>
                <w:webHidden/>
              </w:rPr>
              <w:instrText xml:space="preserve"> PAGEREF _Toc220506688 \h </w:instrText>
            </w:r>
            <w:r>
              <w:rPr>
                <w:noProof/>
                <w:webHidden/>
              </w:rPr>
            </w:r>
            <w:r>
              <w:rPr>
                <w:noProof/>
                <w:webHidden/>
              </w:rPr>
              <w:fldChar w:fldCharType="separate"/>
            </w:r>
            <w:r>
              <w:rPr>
                <w:noProof/>
                <w:webHidden/>
              </w:rPr>
              <w:t>10</w:t>
            </w:r>
            <w:r>
              <w:rPr>
                <w:noProof/>
                <w:webHidden/>
              </w:rPr>
              <w:fldChar w:fldCharType="end"/>
            </w:r>
          </w:hyperlink>
        </w:p>
        <w:p w14:paraId="74C738B1" w14:textId="5DAAE587"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89" w:history="1">
            <w:r w:rsidRPr="00847E8A">
              <w:rPr>
                <w:rStyle w:val="Hipervnculo"/>
                <w:rFonts w:ascii="Arial" w:hAnsi="Arial" w:cs="Arial"/>
                <w:b/>
                <w:bCs/>
                <w:noProof/>
              </w:rPr>
              <w:t>12.7        Gestión del Cambio</w:t>
            </w:r>
            <w:r>
              <w:rPr>
                <w:noProof/>
                <w:webHidden/>
              </w:rPr>
              <w:tab/>
            </w:r>
            <w:r>
              <w:rPr>
                <w:noProof/>
                <w:webHidden/>
              </w:rPr>
              <w:fldChar w:fldCharType="begin"/>
            </w:r>
            <w:r>
              <w:rPr>
                <w:noProof/>
                <w:webHidden/>
              </w:rPr>
              <w:instrText xml:space="preserve"> PAGEREF _Toc220506689 \h </w:instrText>
            </w:r>
            <w:r>
              <w:rPr>
                <w:noProof/>
                <w:webHidden/>
              </w:rPr>
            </w:r>
            <w:r>
              <w:rPr>
                <w:noProof/>
                <w:webHidden/>
              </w:rPr>
              <w:fldChar w:fldCharType="separate"/>
            </w:r>
            <w:r>
              <w:rPr>
                <w:noProof/>
                <w:webHidden/>
              </w:rPr>
              <w:t>10</w:t>
            </w:r>
            <w:r>
              <w:rPr>
                <w:noProof/>
                <w:webHidden/>
              </w:rPr>
              <w:fldChar w:fldCharType="end"/>
            </w:r>
          </w:hyperlink>
        </w:p>
        <w:p w14:paraId="19D6C39B" w14:textId="747A51F4"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0" w:history="1">
            <w:r w:rsidRPr="00847E8A">
              <w:rPr>
                <w:rStyle w:val="Hipervnculo"/>
                <w:rFonts w:ascii="Arial" w:hAnsi="Arial" w:cs="Arial"/>
                <w:b/>
                <w:bCs/>
                <w:noProof/>
              </w:rPr>
              <w:t>12.8        Gestión del Desempeño Laboral</w:t>
            </w:r>
            <w:r>
              <w:rPr>
                <w:noProof/>
                <w:webHidden/>
              </w:rPr>
              <w:tab/>
            </w:r>
            <w:r>
              <w:rPr>
                <w:noProof/>
                <w:webHidden/>
              </w:rPr>
              <w:fldChar w:fldCharType="begin"/>
            </w:r>
            <w:r>
              <w:rPr>
                <w:noProof/>
                <w:webHidden/>
              </w:rPr>
              <w:instrText xml:space="preserve"> PAGEREF _Toc220506690 \h </w:instrText>
            </w:r>
            <w:r>
              <w:rPr>
                <w:noProof/>
                <w:webHidden/>
              </w:rPr>
            </w:r>
            <w:r>
              <w:rPr>
                <w:noProof/>
                <w:webHidden/>
              </w:rPr>
              <w:fldChar w:fldCharType="separate"/>
            </w:r>
            <w:r>
              <w:rPr>
                <w:noProof/>
                <w:webHidden/>
              </w:rPr>
              <w:t>10</w:t>
            </w:r>
            <w:r>
              <w:rPr>
                <w:noProof/>
                <w:webHidden/>
              </w:rPr>
              <w:fldChar w:fldCharType="end"/>
            </w:r>
          </w:hyperlink>
        </w:p>
        <w:p w14:paraId="5F1ADAF6" w14:textId="08FAA0E1"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1" w:history="1">
            <w:r w:rsidRPr="00847E8A">
              <w:rPr>
                <w:rStyle w:val="Hipervnculo"/>
                <w:rFonts w:ascii="Arial" w:hAnsi="Arial" w:cs="Arial"/>
                <w:b/>
                <w:bCs/>
                <w:noProof/>
              </w:rPr>
              <w:t>12.9       Nómina</w:t>
            </w:r>
            <w:r>
              <w:rPr>
                <w:noProof/>
                <w:webHidden/>
              </w:rPr>
              <w:tab/>
            </w:r>
            <w:r>
              <w:rPr>
                <w:noProof/>
                <w:webHidden/>
              </w:rPr>
              <w:fldChar w:fldCharType="begin"/>
            </w:r>
            <w:r>
              <w:rPr>
                <w:noProof/>
                <w:webHidden/>
              </w:rPr>
              <w:instrText xml:space="preserve"> PAGEREF _Toc220506691 \h </w:instrText>
            </w:r>
            <w:r>
              <w:rPr>
                <w:noProof/>
                <w:webHidden/>
              </w:rPr>
            </w:r>
            <w:r>
              <w:rPr>
                <w:noProof/>
                <w:webHidden/>
              </w:rPr>
              <w:fldChar w:fldCharType="separate"/>
            </w:r>
            <w:r>
              <w:rPr>
                <w:noProof/>
                <w:webHidden/>
              </w:rPr>
              <w:t>11</w:t>
            </w:r>
            <w:r>
              <w:rPr>
                <w:noProof/>
                <w:webHidden/>
              </w:rPr>
              <w:fldChar w:fldCharType="end"/>
            </w:r>
          </w:hyperlink>
        </w:p>
        <w:p w14:paraId="244EFE6A" w14:textId="565F1042"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2" w:history="1">
            <w:r w:rsidRPr="00847E8A">
              <w:rPr>
                <w:rStyle w:val="Hipervnculo"/>
                <w:rFonts w:ascii="Arial" w:hAnsi="Arial" w:cs="Arial"/>
                <w:b/>
                <w:bCs/>
                <w:noProof/>
              </w:rPr>
              <w:t>12.10      Vacaciones</w:t>
            </w:r>
            <w:r>
              <w:rPr>
                <w:noProof/>
                <w:webHidden/>
              </w:rPr>
              <w:tab/>
            </w:r>
            <w:r>
              <w:rPr>
                <w:noProof/>
                <w:webHidden/>
              </w:rPr>
              <w:fldChar w:fldCharType="begin"/>
            </w:r>
            <w:r>
              <w:rPr>
                <w:noProof/>
                <w:webHidden/>
              </w:rPr>
              <w:instrText xml:space="preserve"> PAGEREF _Toc220506692 \h </w:instrText>
            </w:r>
            <w:r>
              <w:rPr>
                <w:noProof/>
                <w:webHidden/>
              </w:rPr>
            </w:r>
            <w:r>
              <w:rPr>
                <w:noProof/>
                <w:webHidden/>
              </w:rPr>
              <w:fldChar w:fldCharType="separate"/>
            </w:r>
            <w:r>
              <w:rPr>
                <w:noProof/>
                <w:webHidden/>
              </w:rPr>
              <w:t>11</w:t>
            </w:r>
            <w:r>
              <w:rPr>
                <w:noProof/>
                <w:webHidden/>
              </w:rPr>
              <w:fldChar w:fldCharType="end"/>
            </w:r>
          </w:hyperlink>
        </w:p>
        <w:p w14:paraId="0582E355" w14:textId="46378B53"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3" w:history="1">
            <w:r w:rsidRPr="00847E8A">
              <w:rPr>
                <w:rStyle w:val="Hipervnculo"/>
                <w:rFonts w:ascii="Arial" w:hAnsi="Arial" w:cs="Arial"/>
                <w:b/>
                <w:bCs/>
                <w:noProof/>
              </w:rPr>
              <w:t>12.11      Archivo de Historias Laborales</w:t>
            </w:r>
            <w:r>
              <w:rPr>
                <w:noProof/>
                <w:webHidden/>
              </w:rPr>
              <w:tab/>
            </w:r>
            <w:r>
              <w:rPr>
                <w:noProof/>
                <w:webHidden/>
              </w:rPr>
              <w:fldChar w:fldCharType="begin"/>
            </w:r>
            <w:r>
              <w:rPr>
                <w:noProof/>
                <w:webHidden/>
              </w:rPr>
              <w:instrText xml:space="preserve"> PAGEREF _Toc220506693 \h </w:instrText>
            </w:r>
            <w:r>
              <w:rPr>
                <w:noProof/>
                <w:webHidden/>
              </w:rPr>
            </w:r>
            <w:r>
              <w:rPr>
                <w:noProof/>
                <w:webHidden/>
              </w:rPr>
              <w:fldChar w:fldCharType="separate"/>
            </w:r>
            <w:r>
              <w:rPr>
                <w:noProof/>
                <w:webHidden/>
              </w:rPr>
              <w:t>11</w:t>
            </w:r>
            <w:r>
              <w:rPr>
                <w:noProof/>
                <w:webHidden/>
              </w:rPr>
              <w:fldChar w:fldCharType="end"/>
            </w:r>
          </w:hyperlink>
        </w:p>
        <w:p w14:paraId="0957D78C" w14:textId="0CCCA5F1"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4" w:history="1">
            <w:r w:rsidRPr="00847E8A">
              <w:rPr>
                <w:rStyle w:val="Hipervnculo"/>
                <w:rFonts w:ascii="Arial" w:hAnsi="Arial" w:cs="Arial"/>
                <w:b/>
                <w:bCs/>
                <w:noProof/>
              </w:rPr>
              <w:t>12.12        Situaciones Administrativas</w:t>
            </w:r>
            <w:r>
              <w:rPr>
                <w:noProof/>
                <w:webHidden/>
              </w:rPr>
              <w:tab/>
            </w:r>
            <w:r>
              <w:rPr>
                <w:noProof/>
                <w:webHidden/>
              </w:rPr>
              <w:fldChar w:fldCharType="begin"/>
            </w:r>
            <w:r>
              <w:rPr>
                <w:noProof/>
                <w:webHidden/>
              </w:rPr>
              <w:instrText xml:space="preserve"> PAGEREF _Toc220506694 \h </w:instrText>
            </w:r>
            <w:r>
              <w:rPr>
                <w:noProof/>
                <w:webHidden/>
              </w:rPr>
            </w:r>
            <w:r>
              <w:rPr>
                <w:noProof/>
                <w:webHidden/>
              </w:rPr>
              <w:fldChar w:fldCharType="separate"/>
            </w:r>
            <w:r>
              <w:rPr>
                <w:noProof/>
                <w:webHidden/>
              </w:rPr>
              <w:t>11</w:t>
            </w:r>
            <w:r>
              <w:rPr>
                <w:noProof/>
                <w:webHidden/>
              </w:rPr>
              <w:fldChar w:fldCharType="end"/>
            </w:r>
          </w:hyperlink>
        </w:p>
        <w:p w14:paraId="09F4DB06" w14:textId="76574ED8" w:rsidR="000756F0" w:rsidRDefault="000756F0">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5" w:history="1">
            <w:r w:rsidRPr="00847E8A">
              <w:rPr>
                <w:rStyle w:val="Hipervnculo"/>
                <w:rFonts w:ascii="Arial" w:hAnsi="Arial" w:cs="Arial"/>
                <w:b/>
                <w:bCs/>
                <w:noProof/>
              </w:rPr>
              <w:t>13.</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SIGEP Y LA LEY 2013 DE 2019</w:t>
            </w:r>
            <w:r>
              <w:rPr>
                <w:noProof/>
                <w:webHidden/>
              </w:rPr>
              <w:tab/>
            </w:r>
            <w:r>
              <w:rPr>
                <w:noProof/>
                <w:webHidden/>
              </w:rPr>
              <w:fldChar w:fldCharType="begin"/>
            </w:r>
            <w:r>
              <w:rPr>
                <w:noProof/>
                <w:webHidden/>
              </w:rPr>
              <w:instrText xml:space="preserve"> PAGEREF _Toc220506695 \h </w:instrText>
            </w:r>
            <w:r>
              <w:rPr>
                <w:noProof/>
                <w:webHidden/>
              </w:rPr>
            </w:r>
            <w:r>
              <w:rPr>
                <w:noProof/>
                <w:webHidden/>
              </w:rPr>
              <w:fldChar w:fldCharType="separate"/>
            </w:r>
            <w:r>
              <w:rPr>
                <w:noProof/>
                <w:webHidden/>
              </w:rPr>
              <w:t>11</w:t>
            </w:r>
            <w:r>
              <w:rPr>
                <w:noProof/>
                <w:webHidden/>
              </w:rPr>
              <w:fldChar w:fldCharType="end"/>
            </w:r>
          </w:hyperlink>
        </w:p>
        <w:p w14:paraId="11831B65" w14:textId="467EAA67" w:rsidR="000756F0" w:rsidRDefault="000756F0">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6" w:history="1">
            <w:r w:rsidRPr="00847E8A">
              <w:rPr>
                <w:rStyle w:val="Hipervnculo"/>
                <w:rFonts w:ascii="Arial" w:hAnsi="Arial" w:cs="Arial"/>
                <w:b/>
                <w:bCs/>
                <w:noProof/>
              </w:rPr>
              <w:t>14.</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PLANEACIÓN ESTRATÉGICA DEL TALENTO HUMANO (EVALUACIÓN Y SEGUIMIENTO)</w:t>
            </w:r>
            <w:r>
              <w:rPr>
                <w:noProof/>
                <w:webHidden/>
              </w:rPr>
              <w:tab/>
            </w:r>
            <w:r>
              <w:rPr>
                <w:noProof/>
                <w:webHidden/>
              </w:rPr>
              <w:fldChar w:fldCharType="begin"/>
            </w:r>
            <w:r>
              <w:rPr>
                <w:noProof/>
                <w:webHidden/>
              </w:rPr>
              <w:instrText xml:space="preserve"> PAGEREF _Toc220506696 \h </w:instrText>
            </w:r>
            <w:r>
              <w:rPr>
                <w:noProof/>
                <w:webHidden/>
              </w:rPr>
            </w:r>
            <w:r>
              <w:rPr>
                <w:noProof/>
                <w:webHidden/>
              </w:rPr>
              <w:fldChar w:fldCharType="separate"/>
            </w:r>
            <w:r>
              <w:rPr>
                <w:noProof/>
                <w:webHidden/>
              </w:rPr>
              <w:t>11</w:t>
            </w:r>
            <w:r>
              <w:rPr>
                <w:noProof/>
                <w:webHidden/>
              </w:rPr>
              <w:fldChar w:fldCharType="end"/>
            </w:r>
          </w:hyperlink>
        </w:p>
        <w:p w14:paraId="6DBEBD97" w14:textId="5A81D0A3"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7" w:history="1">
            <w:r w:rsidRPr="00847E8A">
              <w:rPr>
                <w:rStyle w:val="Hipervnculo"/>
                <w:rFonts w:ascii="Arial" w:hAnsi="Arial" w:cs="Arial"/>
                <w:b/>
                <w:bCs/>
                <w:noProof/>
              </w:rPr>
              <w:t>14.1     Autodiagnóstico de Gestión Estratégica de Talento Humano.</w:t>
            </w:r>
            <w:r>
              <w:rPr>
                <w:noProof/>
                <w:webHidden/>
              </w:rPr>
              <w:tab/>
            </w:r>
            <w:r>
              <w:rPr>
                <w:noProof/>
                <w:webHidden/>
              </w:rPr>
              <w:fldChar w:fldCharType="begin"/>
            </w:r>
            <w:r>
              <w:rPr>
                <w:noProof/>
                <w:webHidden/>
              </w:rPr>
              <w:instrText xml:space="preserve"> PAGEREF _Toc220506697 \h </w:instrText>
            </w:r>
            <w:r>
              <w:rPr>
                <w:noProof/>
                <w:webHidden/>
              </w:rPr>
            </w:r>
            <w:r>
              <w:rPr>
                <w:noProof/>
                <w:webHidden/>
              </w:rPr>
              <w:fldChar w:fldCharType="separate"/>
            </w:r>
            <w:r>
              <w:rPr>
                <w:noProof/>
                <w:webHidden/>
              </w:rPr>
              <w:t>11</w:t>
            </w:r>
            <w:r>
              <w:rPr>
                <w:noProof/>
                <w:webHidden/>
              </w:rPr>
              <w:fldChar w:fldCharType="end"/>
            </w:r>
          </w:hyperlink>
        </w:p>
        <w:p w14:paraId="497C4A22" w14:textId="1A68BA2D"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8" w:history="1">
            <w:r w:rsidRPr="00847E8A">
              <w:rPr>
                <w:rStyle w:val="Hipervnculo"/>
                <w:rFonts w:ascii="Arial" w:hAnsi="Arial" w:cs="Arial"/>
                <w:b/>
                <w:bCs/>
                <w:noProof/>
              </w:rPr>
              <w:t>14.2     Indicadores de Gestión.</w:t>
            </w:r>
            <w:r>
              <w:rPr>
                <w:noProof/>
                <w:webHidden/>
              </w:rPr>
              <w:tab/>
            </w:r>
            <w:r>
              <w:rPr>
                <w:noProof/>
                <w:webHidden/>
              </w:rPr>
              <w:fldChar w:fldCharType="begin"/>
            </w:r>
            <w:r>
              <w:rPr>
                <w:noProof/>
                <w:webHidden/>
              </w:rPr>
              <w:instrText xml:space="preserve"> PAGEREF _Toc220506698 \h </w:instrText>
            </w:r>
            <w:r>
              <w:rPr>
                <w:noProof/>
                <w:webHidden/>
              </w:rPr>
            </w:r>
            <w:r>
              <w:rPr>
                <w:noProof/>
                <w:webHidden/>
              </w:rPr>
              <w:fldChar w:fldCharType="separate"/>
            </w:r>
            <w:r>
              <w:rPr>
                <w:noProof/>
                <w:webHidden/>
              </w:rPr>
              <w:t>12</w:t>
            </w:r>
            <w:r>
              <w:rPr>
                <w:noProof/>
                <w:webHidden/>
              </w:rPr>
              <w:fldChar w:fldCharType="end"/>
            </w:r>
          </w:hyperlink>
        </w:p>
        <w:p w14:paraId="4034D2FE" w14:textId="2C14F335"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699" w:history="1">
            <w:r w:rsidRPr="00847E8A">
              <w:rPr>
                <w:rStyle w:val="Hipervnculo"/>
                <w:rFonts w:ascii="Arial" w:hAnsi="Arial" w:cs="Arial"/>
                <w:b/>
                <w:bCs/>
                <w:noProof/>
              </w:rPr>
              <w:t>14.3    Oficina de Control Interno.</w:t>
            </w:r>
            <w:r>
              <w:rPr>
                <w:noProof/>
                <w:webHidden/>
              </w:rPr>
              <w:tab/>
            </w:r>
            <w:r>
              <w:rPr>
                <w:noProof/>
                <w:webHidden/>
              </w:rPr>
              <w:fldChar w:fldCharType="begin"/>
            </w:r>
            <w:r>
              <w:rPr>
                <w:noProof/>
                <w:webHidden/>
              </w:rPr>
              <w:instrText xml:space="preserve"> PAGEREF _Toc220506699 \h </w:instrText>
            </w:r>
            <w:r>
              <w:rPr>
                <w:noProof/>
                <w:webHidden/>
              </w:rPr>
            </w:r>
            <w:r>
              <w:rPr>
                <w:noProof/>
                <w:webHidden/>
              </w:rPr>
              <w:fldChar w:fldCharType="separate"/>
            </w:r>
            <w:r>
              <w:rPr>
                <w:noProof/>
                <w:webHidden/>
              </w:rPr>
              <w:t>12</w:t>
            </w:r>
            <w:r>
              <w:rPr>
                <w:noProof/>
                <w:webHidden/>
              </w:rPr>
              <w:fldChar w:fldCharType="end"/>
            </w:r>
          </w:hyperlink>
        </w:p>
        <w:p w14:paraId="458F2F8B" w14:textId="66DC686F"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700" w:history="1">
            <w:r w:rsidRPr="00847E8A">
              <w:rPr>
                <w:rStyle w:val="Hipervnculo"/>
                <w:rFonts w:ascii="Arial" w:hAnsi="Arial" w:cs="Arial"/>
                <w:b/>
                <w:bCs/>
                <w:noProof/>
              </w:rPr>
              <w:t xml:space="preserve">14.4     </w:t>
            </w:r>
            <w:r w:rsidRPr="00847E8A">
              <w:rPr>
                <w:rStyle w:val="Hipervnculo"/>
                <w:b/>
                <w:bCs/>
                <w:noProof/>
              </w:rPr>
              <w:t>FURAG (Formulario Único del Reporte y Avance de Gestión)</w:t>
            </w:r>
            <w:r>
              <w:rPr>
                <w:noProof/>
                <w:webHidden/>
              </w:rPr>
              <w:tab/>
            </w:r>
            <w:r>
              <w:rPr>
                <w:noProof/>
                <w:webHidden/>
              </w:rPr>
              <w:fldChar w:fldCharType="begin"/>
            </w:r>
            <w:r>
              <w:rPr>
                <w:noProof/>
                <w:webHidden/>
              </w:rPr>
              <w:instrText xml:space="preserve"> PAGEREF _Toc220506700 \h </w:instrText>
            </w:r>
            <w:r>
              <w:rPr>
                <w:noProof/>
                <w:webHidden/>
              </w:rPr>
            </w:r>
            <w:r>
              <w:rPr>
                <w:noProof/>
                <w:webHidden/>
              </w:rPr>
              <w:fldChar w:fldCharType="separate"/>
            </w:r>
            <w:r>
              <w:rPr>
                <w:noProof/>
                <w:webHidden/>
              </w:rPr>
              <w:t>12</w:t>
            </w:r>
            <w:r>
              <w:rPr>
                <w:noProof/>
                <w:webHidden/>
              </w:rPr>
              <w:fldChar w:fldCharType="end"/>
            </w:r>
          </w:hyperlink>
        </w:p>
        <w:p w14:paraId="211FB619" w14:textId="6CB2C6A3"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701" w:history="1">
            <w:r w:rsidRPr="00847E8A">
              <w:rPr>
                <w:rStyle w:val="Hipervnculo"/>
                <w:rFonts w:ascii="Arial" w:hAnsi="Arial" w:cs="Arial"/>
                <w:b/>
                <w:bCs/>
                <w:noProof/>
              </w:rPr>
              <w:t>14.5    La política estratégica del talento humano</w:t>
            </w:r>
            <w:r>
              <w:rPr>
                <w:noProof/>
                <w:webHidden/>
              </w:rPr>
              <w:tab/>
            </w:r>
            <w:r>
              <w:rPr>
                <w:noProof/>
                <w:webHidden/>
              </w:rPr>
              <w:fldChar w:fldCharType="begin"/>
            </w:r>
            <w:r>
              <w:rPr>
                <w:noProof/>
                <w:webHidden/>
              </w:rPr>
              <w:instrText xml:space="preserve"> PAGEREF _Toc220506701 \h </w:instrText>
            </w:r>
            <w:r>
              <w:rPr>
                <w:noProof/>
                <w:webHidden/>
              </w:rPr>
            </w:r>
            <w:r>
              <w:rPr>
                <w:noProof/>
                <w:webHidden/>
              </w:rPr>
              <w:fldChar w:fldCharType="separate"/>
            </w:r>
            <w:r>
              <w:rPr>
                <w:noProof/>
                <w:webHidden/>
              </w:rPr>
              <w:t>12</w:t>
            </w:r>
            <w:r>
              <w:rPr>
                <w:noProof/>
                <w:webHidden/>
              </w:rPr>
              <w:fldChar w:fldCharType="end"/>
            </w:r>
          </w:hyperlink>
        </w:p>
        <w:p w14:paraId="5899A550" w14:textId="13A2D2BA"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702" w:history="1">
            <w:r w:rsidRPr="00847E8A">
              <w:rPr>
                <w:rStyle w:val="Hipervnculo"/>
                <w:rFonts w:ascii="Arial" w:hAnsi="Arial" w:cs="Arial"/>
                <w:b/>
                <w:bCs/>
                <w:noProof/>
              </w:rPr>
              <w:t>14.6     La política de integridad</w:t>
            </w:r>
            <w:r>
              <w:rPr>
                <w:noProof/>
                <w:webHidden/>
              </w:rPr>
              <w:tab/>
            </w:r>
            <w:r>
              <w:rPr>
                <w:noProof/>
                <w:webHidden/>
              </w:rPr>
              <w:fldChar w:fldCharType="begin"/>
            </w:r>
            <w:r>
              <w:rPr>
                <w:noProof/>
                <w:webHidden/>
              </w:rPr>
              <w:instrText xml:space="preserve"> PAGEREF _Toc220506702 \h </w:instrText>
            </w:r>
            <w:r>
              <w:rPr>
                <w:noProof/>
                <w:webHidden/>
              </w:rPr>
            </w:r>
            <w:r>
              <w:rPr>
                <w:noProof/>
                <w:webHidden/>
              </w:rPr>
              <w:fldChar w:fldCharType="separate"/>
            </w:r>
            <w:r>
              <w:rPr>
                <w:noProof/>
                <w:webHidden/>
              </w:rPr>
              <w:t>12</w:t>
            </w:r>
            <w:r>
              <w:rPr>
                <w:noProof/>
                <w:webHidden/>
              </w:rPr>
              <w:fldChar w:fldCharType="end"/>
            </w:r>
          </w:hyperlink>
        </w:p>
        <w:p w14:paraId="1967CBCD" w14:textId="50085E4B" w:rsidR="000756F0" w:rsidRDefault="000756F0">
          <w:pPr>
            <w:pStyle w:val="TDC2"/>
            <w:tabs>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703" w:history="1">
            <w:r w:rsidRPr="00847E8A">
              <w:rPr>
                <w:rStyle w:val="Hipervnculo"/>
                <w:rFonts w:ascii="Arial" w:hAnsi="Arial" w:cs="Arial"/>
                <w:b/>
                <w:bCs/>
                <w:noProof/>
              </w:rPr>
              <w:t>14.7</w:t>
            </w:r>
            <w:r w:rsidRPr="00847E8A">
              <w:rPr>
                <w:rStyle w:val="Hipervnculo"/>
                <w:noProof/>
              </w:rPr>
              <w:t xml:space="preserve">     </w:t>
            </w:r>
            <w:r w:rsidRPr="00847E8A">
              <w:rPr>
                <w:rStyle w:val="Hipervnculo"/>
                <w:rFonts w:ascii="Arial" w:hAnsi="Arial" w:cs="Arial"/>
                <w:b/>
                <w:bCs/>
                <w:noProof/>
              </w:rPr>
              <w:t>Sistema de Información y Gestión de Empleo Público –SIGEP</w:t>
            </w:r>
            <w:r>
              <w:rPr>
                <w:noProof/>
                <w:webHidden/>
              </w:rPr>
              <w:tab/>
            </w:r>
            <w:r>
              <w:rPr>
                <w:noProof/>
                <w:webHidden/>
              </w:rPr>
              <w:fldChar w:fldCharType="begin"/>
            </w:r>
            <w:r>
              <w:rPr>
                <w:noProof/>
                <w:webHidden/>
              </w:rPr>
              <w:instrText xml:space="preserve"> PAGEREF _Toc220506703 \h </w:instrText>
            </w:r>
            <w:r>
              <w:rPr>
                <w:noProof/>
                <w:webHidden/>
              </w:rPr>
            </w:r>
            <w:r>
              <w:rPr>
                <w:noProof/>
                <w:webHidden/>
              </w:rPr>
              <w:fldChar w:fldCharType="separate"/>
            </w:r>
            <w:r>
              <w:rPr>
                <w:noProof/>
                <w:webHidden/>
              </w:rPr>
              <w:t>13</w:t>
            </w:r>
            <w:r>
              <w:rPr>
                <w:noProof/>
                <w:webHidden/>
              </w:rPr>
              <w:fldChar w:fldCharType="end"/>
            </w:r>
          </w:hyperlink>
        </w:p>
        <w:p w14:paraId="3E0233DE" w14:textId="2D0F9CB5" w:rsidR="000756F0" w:rsidRDefault="000756F0">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6704" w:history="1">
            <w:r w:rsidRPr="00847E8A">
              <w:rPr>
                <w:rStyle w:val="Hipervnculo"/>
                <w:rFonts w:ascii="Arial" w:hAnsi="Arial" w:cs="Arial"/>
                <w:b/>
                <w:bCs/>
                <w:noProof/>
              </w:rPr>
              <w:t>15.</w:t>
            </w:r>
            <w:r>
              <w:rPr>
                <w:rFonts w:asciiTheme="minorHAnsi" w:eastAsiaTheme="minorEastAsia" w:hAnsiTheme="minorHAnsi" w:cstheme="minorBidi"/>
                <w:noProof/>
                <w:kern w:val="2"/>
                <w:sz w:val="24"/>
                <w:szCs w:val="24"/>
                <w:lang w:eastAsia="es-CO"/>
                <w14:ligatures w14:val="standardContextual"/>
              </w:rPr>
              <w:tab/>
            </w:r>
            <w:r w:rsidRPr="00847E8A">
              <w:rPr>
                <w:rStyle w:val="Hipervnculo"/>
                <w:rFonts w:ascii="Arial" w:hAnsi="Arial" w:cs="Arial"/>
                <w:b/>
                <w:bCs/>
                <w:noProof/>
              </w:rPr>
              <w:t>CRONOGRAMA</w:t>
            </w:r>
            <w:r>
              <w:rPr>
                <w:noProof/>
                <w:webHidden/>
              </w:rPr>
              <w:tab/>
            </w:r>
            <w:r>
              <w:rPr>
                <w:noProof/>
                <w:webHidden/>
              </w:rPr>
              <w:fldChar w:fldCharType="begin"/>
            </w:r>
            <w:r>
              <w:rPr>
                <w:noProof/>
                <w:webHidden/>
              </w:rPr>
              <w:instrText xml:space="preserve"> PAGEREF _Toc220506704 \h </w:instrText>
            </w:r>
            <w:r>
              <w:rPr>
                <w:noProof/>
                <w:webHidden/>
              </w:rPr>
            </w:r>
            <w:r>
              <w:rPr>
                <w:noProof/>
                <w:webHidden/>
              </w:rPr>
              <w:fldChar w:fldCharType="separate"/>
            </w:r>
            <w:r>
              <w:rPr>
                <w:noProof/>
                <w:webHidden/>
              </w:rPr>
              <w:t>13</w:t>
            </w:r>
            <w:r>
              <w:rPr>
                <w:noProof/>
                <w:webHidden/>
              </w:rPr>
              <w:fldChar w:fldCharType="end"/>
            </w:r>
          </w:hyperlink>
        </w:p>
        <w:p w14:paraId="057BD3A7" w14:textId="758C8E8E" w:rsidR="00792243" w:rsidRDefault="00792243">
          <w:r>
            <w:rPr>
              <w:b/>
              <w:bCs/>
              <w:lang w:val="es-ES"/>
            </w:rPr>
            <w:fldChar w:fldCharType="end"/>
          </w:r>
        </w:p>
      </w:sdtContent>
    </w:sdt>
    <w:p w14:paraId="778E2C78" w14:textId="77777777" w:rsidR="004356BD" w:rsidRDefault="004356BD" w:rsidP="001662E3">
      <w:pPr>
        <w:rPr>
          <w:rFonts w:ascii="Arial" w:hAnsi="Arial" w:cs="Arial"/>
          <w:b/>
          <w:color w:val="000000" w:themeColor="text1"/>
          <w:sz w:val="22"/>
          <w:szCs w:val="22"/>
        </w:rPr>
      </w:pPr>
    </w:p>
    <w:p w14:paraId="34EE1FC3" w14:textId="77777777" w:rsidR="004356BD" w:rsidRDefault="004356BD" w:rsidP="001662E3">
      <w:pPr>
        <w:rPr>
          <w:rFonts w:ascii="Arial" w:hAnsi="Arial" w:cs="Arial"/>
          <w:b/>
          <w:color w:val="000000" w:themeColor="text1"/>
          <w:sz w:val="22"/>
          <w:szCs w:val="22"/>
        </w:rPr>
      </w:pPr>
    </w:p>
    <w:p w14:paraId="31658EE1" w14:textId="77777777" w:rsidR="004356BD" w:rsidRDefault="004356BD" w:rsidP="001662E3">
      <w:pPr>
        <w:rPr>
          <w:rFonts w:ascii="Arial" w:hAnsi="Arial" w:cs="Arial"/>
          <w:b/>
          <w:color w:val="000000" w:themeColor="text1"/>
          <w:sz w:val="22"/>
          <w:szCs w:val="22"/>
        </w:rPr>
      </w:pPr>
    </w:p>
    <w:p w14:paraId="196287B9" w14:textId="77777777" w:rsidR="004356BD" w:rsidRDefault="004356BD" w:rsidP="001662E3">
      <w:pPr>
        <w:rPr>
          <w:rFonts w:ascii="Arial" w:hAnsi="Arial" w:cs="Arial"/>
          <w:b/>
          <w:color w:val="000000" w:themeColor="text1"/>
          <w:sz w:val="22"/>
          <w:szCs w:val="22"/>
        </w:rPr>
      </w:pPr>
    </w:p>
    <w:p w14:paraId="621B35BF" w14:textId="77777777" w:rsidR="004356BD" w:rsidRDefault="004356BD" w:rsidP="001662E3">
      <w:pPr>
        <w:rPr>
          <w:rFonts w:ascii="Arial" w:hAnsi="Arial" w:cs="Arial"/>
          <w:b/>
          <w:color w:val="000000" w:themeColor="text1"/>
          <w:sz w:val="22"/>
          <w:szCs w:val="22"/>
        </w:rPr>
      </w:pPr>
    </w:p>
    <w:p w14:paraId="4DAAA5ED" w14:textId="77777777" w:rsidR="004356BD" w:rsidRDefault="004356BD" w:rsidP="001662E3">
      <w:pPr>
        <w:rPr>
          <w:rFonts w:ascii="Arial" w:hAnsi="Arial" w:cs="Arial"/>
          <w:b/>
          <w:color w:val="000000" w:themeColor="text1"/>
          <w:sz w:val="22"/>
          <w:szCs w:val="22"/>
        </w:rPr>
      </w:pPr>
    </w:p>
    <w:p w14:paraId="38F4FEE6" w14:textId="0BBCBA4B" w:rsidR="00570E86" w:rsidRPr="004872A8" w:rsidRDefault="000756F0" w:rsidP="004872A8">
      <w:pPr>
        <w:pStyle w:val="Ttulo1"/>
        <w:numPr>
          <w:ilvl w:val="0"/>
          <w:numId w:val="65"/>
        </w:numPr>
        <w:rPr>
          <w:rFonts w:ascii="Arial" w:hAnsi="Arial" w:cs="Arial"/>
          <w:b/>
          <w:bCs/>
          <w:color w:val="auto"/>
          <w:sz w:val="22"/>
          <w:szCs w:val="22"/>
        </w:rPr>
      </w:pPr>
      <w:bookmarkStart w:id="1" w:name="_Toc220506667"/>
      <w:r>
        <w:rPr>
          <w:rFonts w:ascii="Arial" w:hAnsi="Arial" w:cs="Arial"/>
          <w:b/>
          <w:bCs/>
          <w:color w:val="auto"/>
          <w:sz w:val="22"/>
          <w:szCs w:val="22"/>
        </w:rPr>
        <w:t>I</w:t>
      </w:r>
      <w:r w:rsidR="00570E86" w:rsidRPr="004872A8">
        <w:rPr>
          <w:rFonts w:ascii="Arial" w:hAnsi="Arial" w:cs="Arial"/>
          <w:b/>
          <w:bCs/>
          <w:color w:val="auto"/>
          <w:sz w:val="22"/>
          <w:szCs w:val="22"/>
        </w:rPr>
        <w:t>NTRODUCCIÓN</w:t>
      </w:r>
      <w:bookmarkEnd w:id="1"/>
    </w:p>
    <w:p w14:paraId="29E3A0E9" w14:textId="77777777" w:rsidR="00570E86" w:rsidRPr="00A80AD7" w:rsidRDefault="00570E86" w:rsidP="00570E86">
      <w:pPr>
        <w:pStyle w:val="Prrafodelista"/>
        <w:ind w:left="1065"/>
        <w:jc w:val="both"/>
        <w:rPr>
          <w:rFonts w:ascii="Arial" w:hAnsi="Arial" w:cs="Arial"/>
          <w:color w:val="000000" w:themeColor="text1"/>
          <w:sz w:val="22"/>
          <w:szCs w:val="22"/>
        </w:rPr>
      </w:pPr>
    </w:p>
    <w:p w14:paraId="1CA0DEF1" w14:textId="77777777" w:rsidR="00570E86" w:rsidRPr="00A80AD7" w:rsidRDefault="00570E86" w:rsidP="00570E86">
      <w:pPr>
        <w:jc w:val="both"/>
        <w:rPr>
          <w:rFonts w:ascii="Arial" w:hAnsi="Arial" w:cs="Arial"/>
          <w:color w:val="000000" w:themeColor="text1"/>
          <w:sz w:val="22"/>
          <w:szCs w:val="22"/>
        </w:rPr>
      </w:pPr>
      <w:r w:rsidRPr="00A80AD7">
        <w:rPr>
          <w:rFonts w:ascii="Arial" w:hAnsi="Arial" w:cs="Arial"/>
          <w:sz w:val="22"/>
          <w:szCs w:val="22"/>
        </w:rPr>
        <w:t>El plan estratégico de talento humano tiene carácter indicativo y desarrolla el plan estratégico institucional de la Corporación Concejo Municipal de Chía en relación con el ciclo de vida del servidor público, desde la política de gestión y desempeño del modelo integrado de planeación y gestión MIPG</w:t>
      </w:r>
    </w:p>
    <w:p w14:paraId="62958449" w14:textId="77777777" w:rsidR="00570E86" w:rsidRPr="00A80AD7" w:rsidRDefault="00570E86" w:rsidP="00570E86">
      <w:pPr>
        <w:jc w:val="both"/>
        <w:rPr>
          <w:rFonts w:ascii="Arial" w:hAnsi="Arial" w:cs="Arial"/>
          <w:color w:val="000000" w:themeColor="text1"/>
          <w:sz w:val="22"/>
          <w:szCs w:val="22"/>
        </w:rPr>
      </w:pPr>
    </w:p>
    <w:p w14:paraId="1D00E254"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La Corporación Concejo Municipal de Chía adopta el plan Estratégico de Talento Humano como una política orientadora y facilitadora de aquellas actividades contempladas en los planes de  Capacitación, Bienestar e incentivos , Sistema Gestión de Seguridad y salud en el Trabajo con miras a contribuir al fortalecimiento de las competencias laborales, la calidad de vida de los servidores públicos de la Corporación que se verá reflejada en la calidad del servicio que se presta al cliente interno y externo, todo ello teniendo como fundamento la Constitución Política de Colombia y otras normas jurídicas que reglamentan los procesos de capacitación, bienestar laboral y el Sistema Gestión de Seguridad y salud en el Trabajo  en las entidades públicas.</w:t>
      </w:r>
    </w:p>
    <w:p w14:paraId="45F76304" w14:textId="77777777" w:rsidR="00570E86" w:rsidRPr="00A80AD7" w:rsidRDefault="00570E86" w:rsidP="00570E86">
      <w:pPr>
        <w:jc w:val="both"/>
        <w:rPr>
          <w:rFonts w:ascii="Arial" w:hAnsi="Arial" w:cs="Arial"/>
          <w:sz w:val="22"/>
          <w:szCs w:val="22"/>
        </w:rPr>
      </w:pPr>
    </w:p>
    <w:p w14:paraId="3E9E7AA0"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El Plan estratégico de Gestión del Talento Humano como proceso, está ligado a la Gestión Estratégica de los demás procesos de la entidad. Es por tal razón que trabaja de manera articulada y alineada con la estrategia institucional para conseguir resultados coherentes y sostenibles.</w:t>
      </w:r>
    </w:p>
    <w:p w14:paraId="60D334B9" w14:textId="77777777" w:rsidR="00570E86" w:rsidRPr="00A80AD7" w:rsidRDefault="00570E86" w:rsidP="00570E86">
      <w:pPr>
        <w:jc w:val="both"/>
        <w:rPr>
          <w:rFonts w:ascii="Arial" w:hAnsi="Arial" w:cs="Arial"/>
          <w:color w:val="000000" w:themeColor="text1"/>
          <w:sz w:val="22"/>
          <w:szCs w:val="22"/>
        </w:rPr>
      </w:pPr>
    </w:p>
    <w:p w14:paraId="219A8CED"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MIPG concibe al talento humano como el activo más importante con el que cuentan las entidades y, por lo tanto, como el gran factor crítico de éxito que les facilita la gestión y el logro de sus objetivos y resultados.</w:t>
      </w:r>
    </w:p>
    <w:p w14:paraId="411D3345" w14:textId="77777777" w:rsidR="00570E86" w:rsidRPr="00A80AD7" w:rsidRDefault="00570E86" w:rsidP="00570E86">
      <w:pPr>
        <w:jc w:val="both"/>
        <w:rPr>
          <w:rFonts w:ascii="Arial" w:hAnsi="Arial" w:cs="Arial"/>
          <w:sz w:val="22"/>
          <w:szCs w:val="22"/>
        </w:rPr>
      </w:pPr>
    </w:p>
    <w:p w14:paraId="1844A95F" w14:textId="77777777" w:rsidR="00570E86" w:rsidRPr="00A80AD7" w:rsidRDefault="00570E86" w:rsidP="00570E86">
      <w:pPr>
        <w:jc w:val="both"/>
        <w:rPr>
          <w:rFonts w:ascii="Arial" w:hAnsi="Arial" w:cs="Arial"/>
          <w:color w:val="000000" w:themeColor="text1"/>
          <w:sz w:val="22"/>
          <w:szCs w:val="22"/>
        </w:rPr>
      </w:pPr>
      <w:r w:rsidRPr="00A80AD7">
        <w:rPr>
          <w:rFonts w:ascii="Arial" w:hAnsi="Arial" w:cs="Arial"/>
          <w:sz w:val="22"/>
          <w:szCs w:val="22"/>
        </w:rPr>
        <w:t>Lo anterior se debe ejecutar conforme a la planeación de las actividades, planes, programas y procedimientos propios de Talento Humano. Estos planes estructuran las acciones sobre el fortalecimiento y mejoramiento del clima y cultura organizacional, la calidad de vida laboral, el sentido de pertenencia; todo ello articulado y en alineación con los procesos y el Plan Estratégico de la Corporación Concejo Municipal de Chía.</w:t>
      </w:r>
    </w:p>
    <w:p w14:paraId="1D226A0B" w14:textId="77777777" w:rsidR="00570E86" w:rsidRDefault="00570E86" w:rsidP="00570E86">
      <w:pPr>
        <w:jc w:val="both"/>
        <w:rPr>
          <w:rFonts w:ascii="Arial" w:hAnsi="Arial" w:cs="Arial"/>
          <w:color w:val="000000" w:themeColor="text1"/>
          <w:sz w:val="22"/>
          <w:szCs w:val="22"/>
        </w:rPr>
      </w:pPr>
    </w:p>
    <w:p w14:paraId="4C4AFB3E" w14:textId="47A09618" w:rsidR="00570E86" w:rsidRPr="004872A8" w:rsidRDefault="00570E86" w:rsidP="004872A8">
      <w:pPr>
        <w:pStyle w:val="Ttulo1"/>
        <w:numPr>
          <w:ilvl w:val="0"/>
          <w:numId w:val="65"/>
        </w:numPr>
        <w:rPr>
          <w:rFonts w:ascii="Arial" w:hAnsi="Arial" w:cs="Arial"/>
          <w:b/>
          <w:bCs/>
          <w:sz w:val="22"/>
          <w:szCs w:val="22"/>
        </w:rPr>
      </w:pPr>
      <w:bookmarkStart w:id="2" w:name="_Toc220506668"/>
      <w:r w:rsidRPr="004872A8">
        <w:rPr>
          <w:rFonts w:ascii="Arial" w:hAnsi="Arial" w:cs="Arial"/>
          <w:b/>
          <w:bCs/>
          <w:color w:val="auto"/>
          <w:sz w:val="22"/>
          <w:szCs w:val="22"/>
        </w:rPr>
        <w:t>OBJETIVO</w:t>
      </w:r>
      <w:bookmarkEnd w:id="2"/>
    </w:p>
    <w:p w14:paraId="73954BCB" w14:textId="77777777" w:rsidR="00570E86" w:rsidRPr="00A80AD7" w:rsidRDefault="00570E86" w:rsidP="00570E86">
      <w:pPr>
        <w:pStyle w:val="Prrafodelista"/>
        <w:ind w:left="1065"/>
        <w:jc w:val="both"/>
        <w:rPr>
          <w:rFonts w:ascii="Arial" w:hAnsi="Arial" w:cs="Arial"/>
          <w:color w:val="000000" w:themeColor="text1"/>
          <w:sz w:val="22"/>
          <w:szCs w:val="22"/>
        </w:rPr>
      </w:pPr>
    </w:p>
    <w:p w14:paraId="41899585" w14:textId="77777777" w:rsidR="00570E86" w:rsidRPr="00A80AD7" w:rsidRDefault="00570E86" w:rsidP="00570E86">
      <w:pPr>
        <w:jc w:val="both"/>
        <w:rPr>
          <w:rFonts w:ascii="Arial" w:hAnsi="Arial" w:cs="Arial"/>
          <w:color w:val="000000" w:themeColor="text1"/>
          <w:sz w:val="22"/>
          <w:szCs w:val="22"/>
        </w:rPr>
      </w:pPr>
      <w:r w:rsidRPr="00A80AD7">
        <w:rPr>
          <w:rFonts w:ascii="Arial" w:hAnsi="Arial" w:cs="Arial"/>
          <w:color w:val="000000" w:themeColor="text1"/>
          <w:sz w:val="22"/>
          <w:szCs w:val="22"/>
        </w:rPr>
        <w:t>Establecer el direccionamiento estratégico de la gestión del Talento Humano, con el fin de desarrollar de manera organizada y articulada acciones para cada una de las etapas del ciclo de vida laboral (ingreso, desarrollo y retiro) de los servidores del Concejo Municipal de Chía, las cuales estén encaminadas al fortalecimiento continuo de sus competencias y de su calidad de vida, en aras de generar valor público. Todo lo anterior, alineado con las prioridades estratégicas de la corporación y las normas que les rigen en materia de personal.</w:t>
      </w:r>
    </w:p>
    <w:p w14:paraId="5639E303" w14:textId="77777777" w:rsidR="00570E86" w:rsidRPr="00A80AD7" w:rsidRDefault="00570E86" w:rsidP="00570E86">
      <w:pPr>
        <w:jc w:val="both"/>
        <w:rPr>
          <w:rFonts w:ascii="Arial" w:hAnsi="Arial" w:cs="Arial"/>
          <w:color w:val="000000" w:themeColor="text1"/>
          <w:sz w:val="22"/>
          <w:szCs w:val="22"/>
        </w:rPr>
      </w:pPr>
    </w:p>
    <w:p w14:paraId="05C6BFD0" w14:textId="39D90619" w:rsidR="00570E86" w:rsidRPr="004872A8" w:rsidRDefault="00AF7665" w:rsidP="003C7645">
      <w:pPr>
        <w:pStyle w:val="Ttulo2"/>
        <w:ind w:firstLine="708"/>
        <w:rPr>
          <w:rFonts w:ascii="Arial" w:hAnsi="Arial" w:cs="Arial"/>
          <w:b/>
          <w:bCs/>
          <w:color w:val="auto"/>
          <w:sz w:val="22"/>
          <w:szCs w:val="22"/>
        </w:rPr>
      </w:pPr>
      <w:bookmarkStart w:id="3" w:name="_Toc220506669"/>
      <w:r w:rsidRPr="004872A8">
        <w:rPr>
          <w:rFonts w:ascii="Arial" w:hAnsi="Arial" w:cs="Arial"/>
          <w:b/>
          <w:bCs/>
          <w:color w:val="auto"/>
          <w:sz w:val="22"/>
          <w:szCs w:val="22"/>
        </w:rPr>
        <w:t xml:space="preserve">2.1 </w:t>
      </w:r>
      <w:r w:rsidR="00570E86" w:rsidRPr="004872A8">
        <w:rPr>
          <w:rFonts w:ascii="Arial" w:hAnsi="Arial" w:cs="Arial"/>
          <w:b/>
          <w:bCs/>
          <w:color w:val="auto"/>
          <w:sz w:val="22"/>
          <w:szCs w:val="22"/>
        </w:rPr>
        <w:t>OBJETIVOS ESPECÍFICOS</w:t>
      </w:r>
      <w:bookmarkEnd w:id="3"/>
    </w:p>
    <w:p w14:paraId="0B738B7B" w14:textId="77777777" w:rsidR="004872A8" w:rsidRPr="00A80AD7" w:rsidRDefault="004872A8" w:rsidP="00570E86">
      <w:pPr>
        <w:pStyle w:val="Prrafodelista"/>
        <w:ind w:left="891"/>
        <w:jc w:val="both"/>
        <w:rPr>
          <w:rFonts w:ascii="Arial" w:hAnsi="Arial" w:cs="Arial"/>
          <w:b/>
          <w:color w:val="000000" w:themeColor="text1"/>
          <w:sz w:val="22"/>
          <w:szCs w:val="22"/>
        </w:rPr>
      </w:pPr>
    </w:p>
    <w:p w14:paraId="40FC58C1" w14:textId="77777777" w:rsidR="00570E86" w:rsidRPr="00A80AD7" w:rsidRDefault="00570E86" w:rsidP="00570E86">
      <w:pPr>
        <w:pStyle w:val="Prrafodelista"/>
        <w:numPr>
          <w:ilvl w:val="0"/>
          <w:numId w:val="48"/>
        </w:numPr>
        <w:jc w:val="both"/>
        <w:rPr>
          <w:rFonts w:ascii="Arial" w:hAnsi="Arial" w:cs="Arial"/>
          <w:b/>
          <w:color w:val="000000" w:themeColor="text1"/>
          <w:sz w:val="22"/>
          <w:szCs w:val="22"/>
        </w:rPr>
      </w:pPr>
      <w:r w:rsidRPr="00A80AD7">
        <w:rPr>
          <w:rFonts w:ascii="Arial" w:hAnsi="Arial" w:cs="Arial"/>
          <w:sz w:val="22"/>
          <w:szCs w:val="22"/>
        </w:rPr>
        <w:t>Desarrollar y ejecutar los diferentes planes asociados a la Gestión del Talento Humano.</w:t>
      </w:r>
    </w:p>
    <w:p w14:paraId="2BE5C419" w14:textId="77777777" w:rsidR="00570E86" w:rsidRPr="00A80AD7" w:rsidRDefault="00570E86" w:rsidP="00570E86">
      <w:pPr>
        <w:pStyle w:val="Prrafodelista"/>
        <w:numPr>
          <w:ilvl w:val="0"/>
          <w:numId w:val="48"/>
        </w:numPr>
        <w:jc w:val="both"/>
        <w:rPr>
          <w:rFonts w:ascii="Arial" w:hAnsi="Arial" w:cs="Arial"/>
          <w:b/>
          <w:color w:val="000000" w:themeColor="text1"/>
          <w:sz w:val="22"/>
          <w:szCs w:val="22"/>
        </w:rPr>
      </w:pPr>
      <w:r w:rsidRPr="00A80AD7">
        <w:rPr>
          <w:rFonts w:ascii="Arial" w:hAnsi="Arial" w:cs="Arial"/>
          <w:sz w:val="22"/>
          <w:szCs w:val="22"/>
        </w:rPr>
        <w:t xml:space="preserve">Fortalecer habilidades y competencias de los servidores públicos del Concejo Municipal de Chía a través de los programas de capacitación, bienestar, gestión del conocimiento y seguridad y salud en el trabajo. </w:t>
      </w:r>
    </w:p>
    <w:p w14:paraId="28A0C0B6" w14:textId="77777777" w:rsidR="00570E86" w:rsidRPr="00A80AD7" w:rsidRDefault="00570E86" w:rsidP="00570E86">
      <w:pPr>
        <w:pStyle w:val="Prrafodelista"/>
        <w:numPr>
          <w:ilvl w:val="0"/>
          <w:numId w:val="48"/>
        </w:numPr>
        <w:jc w:val="both"/>
        <w:rPr>
          <w:rFonts w:ascii="Arial" w:hAnsi="Arial" w:cs="Arial"/>
          <w:b/>
          <w:color w:val="000000" w:themeColor="text1"/>
          <w:sz w:val="22"/>
          <w:szCs w:val="22"/>
        </w:rPr>
      </w:pPr>
      <w:r w:rsidRPr="00A80AD7">
        <w:rPr>
          <w:rFonts w:ascii="Arial" w:hAnsi="Arial" w:cs="Arial"/>
          <w:sz w:val="22"/>
          <w:szCs w:val="22"/>
        </w:rPr>
        <w:t>Establecer acciones que fortalezcan en los colaboradores los valores institucionales en el quehacer diario.</w:t>
      </w:r>
    </w:p>
    <w:p w14:paraId="3A0DC07D" w14:textId="77777777" w:rsidR="00570E86" w:rsidRPr="00AF7665" w:rsidRDefault="00570E86" w:rsidP="00570E86">
      <w:pPr>
        <w:pStyle w:val="Prrafodelista"/>
        <w:numPr>
          <w:ilvl w:val="0"/>
          <w:numId w:val="48"/>
        </w:numPr>
        <w:jc w:val="both"/>
        <w:rPr>
          <w:rFonts w:ascii="Arial" w:hAnsi="Arial" w:cs="Arial"/>
          <w:b/>
          <w:color w:val="000000" w:themeColor="text1"/>
          <w:sz w:val="22"/>
          <w:szCs w:val="22"/>
        </w:rPr>
      </w:pPr>
      <w:r w:rsidRPr="00A80AD7">
        <w:rPr>
          <w:rFonts w:ascii="Arial" w:hAnsi="Arial" w:cs="Arial"/>
          <w:sz w:val="22"/>
          <w:szCs w:val="22"/>
        </w:rPr>
        <w:t>Propiciar condiciones para el mejoramiento de la calidad de vida de los servidores públicos del Concejo Municipal de Chía, a través de actividades que satisfagan sus necesidades, alineado con la planeación estratégica institucional.</w:t>
      </w:r>
    </w:p>
    <w:p w14:paraId="61304735" w14:textId="77777777" w:rsidR="00AF7665" w:rsidRDefault="00AF7665" w:rsidP="00AF7665">
      <w:pPr>
        <w:pStyle w:val="Prrafodelista"/>
        <w:ind w:left="1545"/>
        <w:jc w:val="both"/>
        <w:rPr>
          <w:rFonts w:ascii="Arial" w:hAnsi="Arial" w:cs="Arial"/>
          <w:sz w:val="22"/>
          <w:szCs w:val="22"/>
        </w:rPr>
      </w:pPr>
    </w:p>
    <w:p w14:paraId="79068F5B" w14:textId="77777777" w:rsidR="00AF7665" w:rsidRDefault="00AF7665" w:rsidP="00AF7665">
      <w:pPr>
        <w:pStyle w:val="Prrafodelista"/>
        <w:ind w:left="1545"/>
        <w:jc w:val="both"/>
        <w:rPr>
          <w:rFonts w:ascii="Arial" w:hAnsi="Arial" w:cs="Arial"/>
          <w:b/>
          <w:color w:val="000000" w:themeColor="text1"/>
          <w:sz w:val="22"/>
          <w:szCs w:val="22"/>
        </w:rPr>
      </w:pPr>
    </w:p>
    <w:p w14:paraId="0953D215" w14:textId="77777777" w:rsidR="003C7645" w:rsidRDefault="003C7645" w:rsidP="00AF7665">
      <w:pPr>
        <w:pStyle w:val="Prrafodelista"/>
        <w:ind w:left="1545"/>
        <w:jc w:val="both"/>
        <w:rPr>
          <w:rFonts w:ascii="Arial" w:hAnsi="Arial" w:cs="Arial"/>
          <w:b/>
          <w:color w:val="000000" w:themeColor="text1"/>
          <w:sz w:val="22"/>
          <w:szCs w:val="22"/>
        </w:rPr>
      </w:pPr>
    </w:p>
    <w:p w14:paraId="2EE7FD34" w14:textId="77777777" w:rsidR="003C7645" w:rsidRDefault="003C7645" w:rsidP="00AF7665">
      <w:pPr>
        <w:pStyle w:val="Prrafodelista"/>
        <w:ind w:left="1545"/>
        <w:jc w:val="both"/>
        <w:rPr>
          <w:rFonts w:ascii="Arial" w:hAnsi="Arial" w:cs="Arial"/>
          <w:b/>
          <w:color w:val="000000" w:themeColor="text1"/>
          <w:sz w:val="22"/>
          <w:szCs w:val="22"/>
        </w:rPr>
      </w:pPr>
    </w:p>
    <w:p w14:paraId="5CF5275E" w14:textId="77777777" w:rsidR="003C7645" w:rsidRPr="006E406B" w:rsidRDefault="003C7645" w:rsidP="00AF7665">
      <w:pPr>
        <w:pStyle w:val="Prrafodelista"/>
        <w:ind w:left="1545"/>
        <w:jc w:val="both"/>
        <w:rPr>
          <w:rFonts w:ascii="Arial" w:hAnsi="Arial" w:cs="Arial"/>
          <w:b/>
          <w:color w:val="000000" w:themeColor="text1"/>
          <w:sz w:val="22"/>
          <w:szCs w:val="22"/>
        </w:rPr>
      </w:pPr>
    </w:p>
    <w:p w14:paraId="4565962C" w14:textId="0881C34E" w:rsidR="00570E86" w:rsidRPr="003C7645" w:rsidRDefault="00570E86" w:rsidP="003C7645">
      <w:pPr>
        <w:pStyle w:val="Ttulo1"/>
        <w:numPr>
          <w:ilvl w:val="0"/>
          <w:numId w:val="65"/>
        </w:numPr>
        <w:rPr>
          <w:rFonts w:ascii="Arial" w:hAnsi="Arial" w:cs="Arial"/>
          <w:b/>
          <w:bCs/>
          <w:color w:val="auto"/>
          <w:sz w:val="22"/>
          <w:szCs w:val="22"/>
        </w:rPr>
      </w:pPr>
      <w:bookmarkStart w:id="4" w:name="_Toc220506670"/>
      <w:r w:rsidRPr="003C7645">
        <w:rPr>
          <w:rFonts w:ascii="Arial" w:hAnsi="Arial" w:cs="Arial"/>
          <w:b/>
          <w:bCs/>
          <w:color w:val="auto"/>
          <w:sz w:val="22"/>
          <w:szCs w:val="22"/>
        </w:rPr>
        <w:t>ALCANCE</w:t>
      </w:r>
      <w:bookmarkEnd w:id="4"/>
    </w:p>
    <w:p w14:paraId="653EDDD7" w14:textId="77777777" w:rsidR="00570E86" w:rsidRDefault="00570E86" w:rsidP="00570E86">
      <w:pPr>
        <w:pStyle w:val="Prrafodelista"/>
        <w:ind w:left="1065"/>
        <w:jc w:val="both"/>
        <w:rPr>
          <w:rFonts w:ascii="Arial" w:hAnsi="Arial" w:cs="Arial"/>
          <w:b/>
          <w:bCs/>
          <w:color w:val="000000" w:themeColor="text1"/>
          <w:sz w:val="22"/>
          <w:szCs w:val="22"/>
        </w:rPr>
      </w:pPr>
    </w:p>
    <w:p w14:paraId="37D1625D" w14:textId="77777777" w:rsidR="00570E86" w:rsidRDefault="00570E86" w:rsidP="00570E86">
      <w:pPr>
        <w:jc w:val="both"/>
        <w:rPr>
          <w:rFonts w:ascii="Arial" w:hAnsi="Arial" w:cs="Arial"/>
          <w:color w:val="000000" w:themeColor="text1"/>
          <w:sz w:val="22"/>
          <w:szCs w:val="22"/>
        </w:rPr>
      </w:pPr>
      <w:r w:rsidRPr="005E232A">
        <w:rPr>
          <w:rFonts w:ascii="Arial" w:hAnsi="Arial" w:cs="Arial"/>
          <w:color w:val="000000" w:themeColor="text1"/>
          <w:sz w:val="22"/>
          <w:szCs w:val="22"/>
        </w:rPr>
        <w:t xml:space="preserve">El plan estratégico de talento humano del </w:t>
      </w:r>
      <w:r>
        <w:rPr>
          <w:rFonts w:ascii="Arial" w:hAnsi="Arial" w:cs="Arial"/>
          <w:color w:val="000000" w:themeColor="text1"/>
          <w:sz w:val="22"/>
          <w:szCs w:val="22"/>
        </w:rPr>
        <w:t>Concejo Municipal de Chía</w:t>
      </w:r>
      <w:r w:rsidRPr="005E232A">
        <w:rPr>
          <w:rFonts w:ascii="Arial" w:hAnsi="Arial" w:cs="Arial"/>
          <w:color w:val="000000" w:themeColor="text1"/>
          <w:sz w:val="22"/>
          <w:szCs w:val="22"/>
        </w:rPr>
        <w:t xml:space="preserve"> inicia con la detección de necesidades de cada uno de los planes institucionales y finaliza con la evaluación y análisis de los resultados de cada uno de estos. </w:t>
      </w:r>
    </w:p>
    <w:p w14:paraId="76B75AC8" w14:textId="77777777" w:rsidR="00570E86" w:rsidRDefault="00570E86" w:rsidP="00570E86">
      <w:pPr>
        <w:jc w:val="both"/>
        <w:rPr>
          <w:rFonts w:ascii="Arial" w:hAnsi="Arial" w:cs="Arial"/>
          <w:color w:val="000000" w:themeColor="text1"/>
          <w:sz w:val="22"/>
          <w:szCs w:val="22"/>
        </w:rPr>
      </w:pPr>
      <w:r w:rsidRPr="005E232A">
        <w:rPr>
          <w:rFonts w:ascii="Arial" w:hAnsi="Arial" w:cs="Arial"/>
          <w:color w:val="000000" w:themeColor="text1"/>
          <w:sz w:val="22"/>
          <w:szCs w:val="22"/>
        </w:rPr>
        <w:t xml:space="preserve">Comprende la realización de todas las acciones requeridas para atender las necesidades de los </w:t>
      </w:r>
      <w:r>
        <w:rPr>
          <w:rFonts w:ascii="Arial" w:hAnsi="Arial" w:cs="Arial"/>
          <w:color w:val="000000" w:themeColor="text1"/>
          <w:sz w:val="22"/>
          <w:szCs w:val="22"/>
        </w:rPr>
        <w:t>funcionarios de la corporación</w:t>
      </w:r>
      <w:r w:rsidRPr="005E232A">
        <w:rPr>
          <w:rFonts w:ascii="Arial" w:hAnsi="Arial" w:cs="Arial"/>
          <w:color w:val="000000" w:themeColor="text1"/>
          <w:sz w:val="22"/>
          <w:szCs w:val="22"/>
        </w:rPr>
        <w:t>, alineado con la planeación estratégica de la corporación</w:t>
      </w:r>
      <w:r>
        <w:rPr>
          <w:rFonts w:ascii="Arial" w:hAnsi="Arial" w:cs="Arial"/>
          <w:color w:val="000000" w:themeColor="text1"/>
          <w:sz w:val="22"/>
          <w:szCs w:val="22"/>
        </w:rPr>
        <w:t xml:space="preserve"> Concejo Municipal de Chia</w:t>
      </w:r>
      <w:r w:rsidRPr="005E232A">
        <w:rPr>
          <w:rFonts w:ascii="Arial" w:hAnsi="Arial" w:cs="Arial"/>
          <w:color w:val="000000" w:themeColor="text1"/>
          <w:sz w:val="22"/>
          <w:szCs w:val="22"/>
        </w:rPr>
        <w:t>.</w:t>
      </w:r>
    </w:p>
    <w:p w14:paraId="7322920E" w14:textId="77777777" w:rsidR="00570E86" w:rsidRDefault="00570E86" w:rsidP="00570E86">
      <w:pPr>
        <w:jc w:val="both"/>
        <w:rPr>
          <w:rFonts w:ascii="Arial" w:hAnsi="Arial" w:cs="Arial"/>
          <w:color w:val="000000" w:themeColor="text1"/>
          <w:sz w:val="22"/>
          <w:szCs w:val="22"/>
        </w:rPr>
      </w:pPr>
      <w:r w:rsidRPr="005E232A">
        <w:rPr>
          <w:rFonts w:ascii="Arial" w:hAnsi="Arial" w:cs="Arial"/>
          <w:color w:val="000000" w:themeColor="text1"/>
          <w:sz w:val="22"/>
          <w:szCs w:val="22"/>
        </w:rPr>
        <w:t>Para la vigencia 202</w:t>
      </w:r>
      <w:r>
        <w:rPr>
          <w:rFonts w:ascii="Arial" w:hAnsi="Arial" w:cs="Arial"/>
          <w:color w:val="000000" w:themeColor="text1"/>
          <w:sz w:val="22"/>
          <w:szCs w:val="22"/>
        </w:rPr>
        <w:t>6</w:t>
      </w:r>
      <w:r w:rsidRPr="005E232A">
        <w:rPr>
          <w:rFonts w:ascii="Arial" w:hAnsi="Arial" w:cs="Arial"/>
          <w:color w:val="000000" w:themeColor="text1"/>
          <w:sz w:val="22"/>
          <w:szCs w:val="22"/>
        </w:rPr>
        <w:t xml:space="preserve">, la gestión estratégica del talento humano estará orientada al desarrollo integral del </w:t>
      </w:r>
      <w:r>
        <w:rPr>
          <w:rFonts w:ascii="Arial" w:hAnsi="Arial" w:cs="Arial"/>
          <w:color w:val="000000" w:themeColor="text1"/>
          <w:sz w:val="22"/>
          <w:szCs w:val="22"/>
        </w:rPr>
        <w:t>funcionario</w:t>
      </w:r>
      <w:r w:rsidRPr="005E232A">
        <w:rPr>
          <w:rFonts w:ascii="Arial" w:hAnsi="Arial" w:cs="Arial"/>
          <w:color w:val="000000" w:themeColor="text1"/>
          <w:sz w:val="22"/>
          <w:szCs w:val="22"/>
        </w:rPr>
        <w:t xml:space="preserve"> y su impacto en el desempeño, con actividades que se realizarán a través de los diferentes planes que integran el plan estratégico de talento humano</w:t>
      </w:r>
      <w:r>
        <w:rPr>
          <w:rFonts w:ascii="Arial" w:hAnsi="Arial" w:cs="Arial"/>
          <w:color w:val="000000" w:themeColor="text1"/>
          <w:sz w:val="22"/>
          <w:szCs w:val="22"/>
        </w:rPr>
        <w:t>.</w:t>
      </w:r>
    </w:p>
    <w:p w14:paraId="6930AD25" w14:textId="77777777" w:rsidR="00F60213" w:rsidRDefault="00F60213" w:rsidP="00570E86">
      <w:pPr>
        <w:jc w:val="both"/>
        <w:rPr>
          <w:rFonts w:ascii="Arial" w:hAnsi="Arial" w:cs="Arial"/>
          <w:color w:val="000000" w:themeColor="text1"/>
          <w:sz w:val="22"/>
          <w:szCs w:val="22"/>
        </w:rPr>
      </w:pPr>
    </w:p>
    <w:p w14:paraId="054A35E1" w14:textId="40564792" w:rsidR="00570E86" w:rsidRPr="003C7645" w:rsidRDefault="00570E86" w:rsidP="003C7645">
      <w:pPr>
        <w:pStyle w:val="Ttulo1"/>
        <w:numPr>
          <w:ilvl w:val="0"/>
          <w:numId w:val="65"/>
        </w:numPr>
        <w:rPr>
          <w:rFonts w:ascii="Arial" w:hAnsi="Arial" w:cs="Arial"/>
          <w:b/>
          <w:bCs/>
          <w:color w:val="auto"/>
          <w:sz w:val="22"/>
          <w:szCs w:val="22"/>
        </w:rPr>
      </w:pPr>
      <w:bookmarkStart w:id="5" w:name="_Toc220506671"/>
      <w:r w:rsidRPr="003C7645">
        <w:rPr>
          <w:rFonts w:ascii="Arial" w:hAnsi="Arial" w:cs="Arial"/>
          <w:b/>
          <w:bCs/>
          <w:color w:val="auto"/>
          <w:sz w:val="22"/>
          <w:szCs w:val="22"/>
        </w:rPr>
        <w:t>SUSTENTO NORMATIVO</w:t>
      </w:r>
      <w:bookmarkEnd w:id="5"/>
    </w:p>
    <w:p w14:paraId="0B019EA8" w14:textId="77777777" w:rsidR="00570E86" w:rsidRPr="00A80AD7" w:rsidRDefault="00570E86" w:rsidP="00570E86">
      <w:pPr>
        <w:pStyle w:val="Prrafodelista"/>
        <w:ind w:left="1065"/>
        <w:jc w:val="both"/>
        <w:rPr>
          <w:rFonts w:ascii="Arial" w:hAnsi="Arial" w:cs="Arial"/>
          <w:color w:val="000000" w:themeColor="text1"/>
          <w:sz w:val="22"/>
          <w:szCs w:val="22"/>
        </w:rPr>
      </w:pPr>
    </w:p>
    <w:p w14:paraId="5830430F"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color w:val="000000" w:themeColor="text1"/>
          <w:sz w:val="22"/>
          <w:szCs w:val="22"/>
        </w:rPr>
        <w:t>Decreto 1567 de 1998 “Por el cual se crean el Sistema Nacional de Capacitación y el Sistema de Estímulos para los empleados del Estado”.</w:t>
      </w:r>
    </w:p>
    <w:p w14:paraId="4E8980D9"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color w:val="000000" w:themeColor="text1"/>
          <w:sz w:val="22"/>
          <w:szCs w:val="22"/>
        </w:rPr>
        <w:t>Ley 909 de 2004 “Por la cual se expiden normas que regulan el Empleo Público, la Carrera Administrativa, la Gerencia Pública y se dictan otras disposiciones”</w:t>
      </w:r>
    </w:p>
    <w:p w14:paraId="0C20DBFA"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color w:val="000000" w:themeColor="text1"/>
          <w:sz w:val="22"/>
          <w:szCs w:val="22"/>
        </w:rPr>
        <w:t>Ley 1010 del 23 enero de 2006 “Medidas para prevenir, corregir y sancionar el acoso laboral y otros hostigamientos en el marco de las relaciones de trabajo”</w:t>
      </w:r>
    </w:p>
    <w:p w14:paraId="63A3C2CF"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color w:val="000000" w:themeColor="text1"/>
          <w:sz w:val="22"/>
          <w:szCs w:val="22"/>
        </w:rPr>
        <w:t>Ley 1064 del 26 de julio de 2006 “Dictan normas para el apoyo y fortalecimiento de la educación para el trabajo y el desarrollo humano, establecida como educación no formal en la ley general educación”.</w:t>
      </w:r>
    </w:p>
    <w:p w14:paraId="1C7579DC"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color w:val="000000" w:themeColor="text1"/>
          <w:sz w:val="22"/>
          <w:szCs w:val="22"/>
        </w:rPr>
        <w:t>Ley 1221 de 16 julio de 2008 “Establece normas para promover y regular el teletrabajo”.</w:t>
      </w:r>
    </w:p>
    <w:p w14:paraId="61D0ADA8"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color w:val="000000" w:themeColor="text1"/>
          <w:sz w:val="22"/>
          <w:szCs w:val="22"/>
        </w:rPr>
        <w:t>Decreto 1083 del 26 de mayo de 2015 “Por medio del cual se expide el Decreto Único Reglamentario del Sector de Función Pública”. (Establece el plan institucional de Capacitación-PIC, Programa de Bienestar y Plan de incentivos.)</w:t>
      </w:r>
    </w:p>
    <w:p w14:paraId="1DA303D7"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color w:val="000000" w:themeColor="text1"/>
          <w:sz w:val="22"/>
          <w:szCs w:val="22"/>
        </w:rPr>
        <w:t>Decreto 1072 del 26 de mayo 2015 “</w:t>
      </w:r>
      <w:r w:rsidRPr="00A80AD7">
        <w:rPr>
          <w:rFonts w:ascii="Arial" w:hAnsi="Arial" w:cs="Arial"/>
          <w:sz w:val="22"/>
          <w:szCs w:val="22"/>
        </w:rPr>
        <w:t>Decreto Único Reglamentario del Sector Trabajo (establece el Plan de Seguridad y Salud en el Trabajo)”.</w:t>
      </w:r>
    </w:p>
    <w:p w14:paraId="11D7019C"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sz w:val="22"/>
          <w:szCs w:val="22"/>
        </w:rPr>
        <w:t>Ley 1811 del 21 de octubre de 2016 “Otorga incentivos para promover el uso de la bicicleta en el territorio nacional”.</w:t>
      </w:r>
    </w:p>
    <w:p w14:paraId="0065817C"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color w:val="000000" w:themeColor="text1"/>
          <w:sz w:val="22"/>
          <w:szCs w:val="22"/>
        </w:rPr>
        <w:t>Decreto 1499 de 2017 “Por medio del cual se modifica el Decreto 1083 de 2015, Decreto Único Reglamentario del Sector Función Pública, en lo relacionado con el Sistema de Gestión establecido en el artículo 133 de la Ley 1753 de 2015”.</w:t>
      </w:r>
    </w:p>
    <w:p w14:paraId="51253448"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sz w:val="22"/>
          <w:szCs w:val="22"/>
        </w:rPr>
        <w:t>Acuerdo 617 de 2018 “Por el cual se establece el Sistema Tipo de Evaluación del Desempeño Laboral de los Empleados Públicos de Carrera Administrativa y en Período de Prueba”</w:t>
      </w:r>
    </w:p>
    <w:p w14:paraId="1B539DE1"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sz w:val="22"/>
          <w:szCs w:val="22"/>
        </w:rPr>
        <w:t>Código de Integridad del Servidor Público 2017 “Función Pública crea el Código de Integridad para ser aplicable a todos los servidores de las entidades públicas de la Rama Ejecutiva colombiana”.</w:t>
      </w:r>
    </w:p>
    <w:p w14:paraId="71DC7BEE" w14:textId="77777777" w:rsidR="00570E86" w:rsidRPr="00A80AD7"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sz w:val="22"/>
          <w:szCs w:val="22"/>
        </w:rPr>
        <w:t xml:space="preserve">MIPG </w:t>
      </w:r>
      <w:proofErr w:type="gramStart"/>
      <w:r w:rsidRPr="00A80AD7">
        <w:rPr>
          <w:rFonts w:ascii="Arial" w:hAnsi="Arial" w:cs="Arial"/>
          <w:sz w:val="22"/>
          <w:szCs w:val="22"/>
        </w:rPr>
        <w:t>Manual  “</w:t>
      </w:r>
      <w:proofErr w:type="gramEnd"/>
      <w:r w:rsidRPr="00A80AD7">
        <w:rPr>
          <w:rFonts w:ascii="Arial" w:hAnsi="Arial" w:cs="Arial"/>
          <w:sz w:val="22"/>
          <w:szCs w:val="22"/>
        </w:rPr>
        <w:t>Operativo – Dimensión 1”</w:t>
      </w:r>
    </w:p>
    <w:p w14:paraId="328B4655" w14:textId="77777777" w:rsidR="00570E86" w:rsidRPr="00F60213" w:rsidRDefault="00570E86" w:rsidP="00570E86">
      <w:pPr>
        <w:pStyle w:val="Prrafodelista"/>
        <w:numPr>
          <w:ilvl w:val="0"/>
          <w:numId w:val="47"/>
        </w:numPr>
        <w:jc w:val="both"/>
        <w:rPr>
          <w:rFonts w:ascii="Arial" w:hAnsi="Arial" w:cs="Arial"/>
          <w:color w:val="000000" w:themeColor="text1"/>
          <w:sz w:val="22"/>
          <w:szCs w:val="22"/>
        </w:rPr>
      </w:pPr>
      <w:r w:rsidRPr="00A80AD7">
        <w:rPr>
          <w:rFonts w:ascii="Arial" w:hAnsi="Arial" w:cs="Arial"/>
          <w:sz w:val="22"/>
          <w:szCs w:val="22"/>
        </w:rPr>
        <w:t>Resolución 312 de 2019 “Define los estándares mínimos del sistema de Gestión de la Seguridad y Salud en el trabajo SG-SST”.</w:t>
      </w:r>
    </w:p>
    <w:p w14:paraId="0D11A55C" w14:textId="77777777" w:rsidR="00F60213" w:rsidRDefault="00F60213" w:rsidP="00F60213">
      <w:pPr>
        <w:pStyle w:val="Prrafodelista"/>
        <w:jc w:val="both"/>
        <w:rPr>
          <w:rFonts w:ascii="Arial" w:hAnsi="Arial" w:cs="Arial"/>
          <w:sz w:val="22"/>
          <w:szCs w:val="22"/>
        </w:rPr>
      </w:pPr>
    </w:p>
    <w:p w14:paraId="2B6E6180" w14:textId="6466714F" w:rsidR="00570E86" w:rsidRDefault="00570E86" w:rsidP="003C7645">
      <w:pPr>
        <w:pStyle w:val="Ttulo1"/>
        <w:numPr>
          <w:ilvl w:val="0"/>
          <w:numId w:val="65"/>
        </w:numPr>
        <w:rPr>
          <w:rFonts w:ascii="Arial" w:hAnsi="Arial" w:cs="Arial"/>
          <w:b/>
          <w:bCs/>
          <w:color w:val="auto"/>
          <w:sz w:val="22"/>
          <w:szCs w:val="22"/>
        </w:rPr>
      </w:pPr>
      <w:bookmarkStart w:id="6" w:name="_Toc220506672"/>
      <w:r w:rsidRPr="003C7645">
        <w:rPr>
          <w:rFonts w:ascii="Arial" w:hAnsi="Arial" w:cs="Arial"/>
          <w:b/>
          <w:bCs/>
          <w:color w:val="auto"/>
          <w:sz w:val="22"/>
          <w:szCs w:val="22"/>
        </w:rPr>
        <w:t>PROPOSITO</w:t>
      </w:r>
      <w:bookmarkEnd w:id="6"/>
    </w:p>
    <w:p w14:paraId="7A8EB700" w14:textId="77777777" w:rsidR="000756F0" w:rsidRPr="000756F0" w:rsidRDefault="000756F0" w:rsidP="000756F0"/>
    <w:p w14:paraId="449F2B90" w14:textId="77777777" w:rsidR="00570E86" w:rsidRPr="006E406B" w:rsidRDefault="00570E86" w:rsidP="00570E86">
      <w:pPr>
        <w:pStyle w:val="Prrafodelista"/>
        <w:ind w:left="1065"/>
        <w:jc w:val="both"/>
        <w:rPr>
          <w:rFonts w:ascii="Arial" w:hAnsi="Arial" w:cs="Arial"/>
          <w:b/>
          <w:color w:val="000000" w:themeColor="text1"/>
          <w:sz w:val="22"/>
          <w:szCs w:val="22"/>
        </w:rPr>
      </w:pPr>
    </w:p>
    <w:p w14:paraId="295718C4" w14:textId="77777777" w:rsidR="00570E86" w:rsidRDefault="00570E86" w:rsidP="00570E86">
      <w:pPr>
        <w:jc w:val="both"/>
        <w:rPr>
          <w:rFonts w:ascii="Arial" w:hAnsi="Arial" w:cs="Arial"/>
          <w:bCs/>
          <w:color w:val="000000" w:themeColor="text1"/>
          <w:sz w:val="22"/>
          <w:szCs w:val="22"/>
        </w:rPr>
      </w:pPr>
      <w:r w:rsidRPr="00EA4AB6">
        <w:rPr>
          <w:rFonts w:ascii="Arial" w:hAnsi="Arial" w:cs="Arial"/>
          <w:bCs/>
          <w:color w:val="000000" w:themeColor="text1"/>
          <w:sz w:val="22"/>
          <w:szCs w:val="22"/>
        </w:rPr>
        <w:t xml:space="preserve">Desarrollar estrategias destinadas a fortalecer los conocimientos, habilidades y aptitudes de nuestro talento humano, con el propósito de mejorar sus condiciones de vida y su rendimiento laboral conservando un entorno de trabajo saludable, seguro, dinámico y flexible que permita a nuestros </w:t>
      </w:r>
      <w:r>
        <w:rPr>
          <w:rFonts w:ascii="Arial" w:hAnsi="Arial" w:cs="Arial"/>
          <w:bCs/>
          <w:color w:val="000000" w:themeColor="text1"/>
          <w:sz w:val="22"/>
          <w:szCs w:val="22"/>
        </w:rPr>
        <w:t xml:space="preserve">funcionarios </w:t>
      </w:r>
      <w:r w:rsidRPr="00EA4AB6">
        <w:rPr>
          <w:rFonts w:ascii="Arial" w:hAnsi="Arial" w:cs="Arial"/>
          <w:bCs/>
          <w:color w:val="000000" w:themeColor="text1"/>
          <w:sz w:val="22"/>
          <w:szCs w:val="22"/>
        </w:rPr>
        <w:t xml:space="preserve">expandir sus habilidades y experiencia en beneficio de nuestra entidad. Esta iniciativa no solo busca contribuir a las estrategias </w:t>
      </w:r>
      <w:r>
        <w:rPr>
          <w:rFonts w:ascii="Arial" w:hAnsi="Arial" w:cs="Arial"/>
          <w:bCs/>
          <w:color w:val="000000" w:themeColor="text1"/>
          <w:sz w:val="22"/>
          <w:szCs w:val="22"/>
        </w:rPr>
        <w:t>de la corporación</w:t>
      </w:r>
      <w:r w:rsidRPr="00EA4AB6">
        <w:rPr>
          <w:rFonts w:ascii="Arial" w:hAnsi="Arial" w:cs="Arial"/>
          <w:bCs/>
          <w:color w:val="000000" w:themeColor="text1"/>
          <w:sz w:val="22"/>
          <w:szCs w:val="22"/>
        </w:rPr>
        <w:t>, sino también a cuidar y mejorar la calidad de vida de nuestros</w:t>
      </w:r>
      <w:r>
        <w:rPr>
          <w:rFonts w:ascii="Arial" w:hAnsi="Arial" w:cs="Arial"/>
          <w:bCs/>
          <w:color w:val="000000" w:themeColor="text1"/>
          <w:sz w:val="22"/>
          <w:szCs w:val="22"/>
        </w:rPr>
        <w:t xml:space="preserve"> funcionarios y sus familias.</w:t>
      </w:r>
    </w:p>
    <w:p w14:paraId="63F9F116" w14:textId="54A285CB" w:rsidR="00F60213" w:rsidRDefault="00F60213" w:rsidP="00570E86">
      <w:pPr>
        <w:jc w:val="both"/>
        <w:rPr>
          <w:rFonts w:ascii="Arial" w:hAnsi="Arial" w:cs="Arial"/>
          <w:bCs/>
          <w:color w:val="000000" w:themeColor="text1"/>
          <w:sz w:val="22"/>
          <w:szCs w:val="22"/>
        </w:rPr>
      </w:pPr>
    </w:p>
    <w:p w14:paraId="70057CBA" w14:textId="77777777" w:rsidR="000756F0" w:rsidRDefault="000756F0" w:rsidP="00570E86">
      <w:pPr>
        <w:jc w:val="both"/>
        <w:rPr>
          <w:rFonts w:ascii="Arial" w:hAnsi="Arial" w:cs="Arial"/>
          <w:bCs/>
          <w:color w:val="000000" w:themeColor="text1"/>
          <w:sz w:val="22"/>
          <w:szCs w:val="22"/>
        </w:rPr>
      </w:pPr>
    </w:p>
    <w:p w14:paraId="0ED27E70" w14:textId="77777777" w:rsidR="000756F0" w:rsidRDefault="000756F0" w:rsidP="00570E86">
      <w:pPr>
        <w:jc w:val="both"/>
        <w:rPr>
          <w:rFonts w:ascii="Arial" w:hAnsi="Arial" w:cs="Arial"/>
          <w:bCs/>
          <w:color w:val="000000" w:themeColor="text1"/>
          <w:sz w:val="22"/>
          <w:szCs w:val="22"/>
        </w:rPr>
      </w:pPr>
    </w:p>
    <w:p w14:paraId="63776DC5" w14:textId="77777777" w:rsidR="000756F0" w:rsidRDefault="000756F0" w:rsidP="00570E86">
      <w:pPr>
        <w:jc w:val="both"/>
        <w:rPr>
          <w:rFonts w:ascii="Arial" w:hAnsi="Arial" w:cs="Arial"/>
          <w:bCs/>
          <w:color w:val="000000" w:themeColor="text1"/>
          <w:sz w:val="22"/>
          <w:szCs w:val="22"/>
        </w:rPr>
      </w:pPr>
    </w:p>
    <w:p w14:paraId="5FD7098F" w14:textId="77777777" w:rsidR="000756F0" w:rsidRDefault="000756F0" w:rsidP="00570E86">
      <w:pPr>
        <w:jc w:val="both"/>
        <w:rPr>
          <w:rFonts w:ascii="Arial" w:hAnsi="Arial" w:cs="Arial"/>
          <w:bCs/>
          <w:color w:val="000000" w:themeColor="text1"/>
          <w:sz w:val="22"/>
          <w:szCs w:val="22"/>
        </w:rPr>
      </w:pPr>
    </w:p>
    <w:p w14:paraId="4A63DC59" w14:textId="77777777" w:rsidR="000756F0" w:rsidRDefault="000756F0" w:rsidP="00570E86">
      <w:pPr>
        <w:jc w:val="both"/>
        <w:rPr>
          <w:rFonts w:ascii="Arial" w:hAnsi="Arial" w:cs="Arial"/>
          <w:bCs/>
          <w:color w:val="000000" w:themeColor="text1"/>
          <w:sz w:val="22"/>
          <w:szCs w:val="22"/>
        </w:rPr>
      </w:pPr>
    </w:p>
    <w:p w14:paraId="5ED658FE" w14:textId="4FE50594" w:rsidR="00570E86" w:rsidRPr="003C7645" w:rsidRDefault="00570E86" w:rsidP="003C7645">
      <w:pPr>
        <w:pStyle w:val="Ttulo1"/>
        <w:numPr>
          <w:ilvl w:val="0"/>
          <w:numId w:val="65"/>
        </w:numPr>
        <w:rPr>
          <w:rFonts w:ascii="Arial" w:hAnsi="Arial" w:cs="Arial"/>
          <w:b/>
          <w:bCs/>
          <w:sz w:val="22"/>
          <w:szCs w:val="22"/>
        </w:rPr>
      </w:pPr>
      <w:bookmarkStart w:id="7" w:name="_Toc220506673"/>
      <w:r w:rsidRPr="003C7645">
        <w:rPr>
          <w:rFonts w:ascii="Arial" w:hAnsi="Arial" w:cs="Arial"/>
          <w:b/>
          <w:bCs/>
          <w:color w:val="auto"/>
          <w:sz w:val="22"/>
          <w:szCs w:val="22"/>
        </w:rPr>
        <w:t>COMPONENTES</w:t>
      </w:r>
      <w:bookmarkEnd w:id="7"/>
      <w:r w:rsidRPr="003C7645">
        <w:rPr>
          <w:rFonts w:ascii="Arial" w:hAnsi="Arial" w:cs="Arial"/>
          <w:b/>
          <w:bCs/>
          <w:sz w:val="22"/>
          <w:szCs w:val="22"/>
        </w:rPr>
        <w:cr/>
      </w:r>
    </w:p>
    <w:p w14:paraId="6020FDAF" w14:textId="77777777" w:rsidR="00570E86" w:rsidRPr="00EA4AB6" w:rsidRDefault="00570E86" w:rsidP="00570E86">
      <w:pPr>
        <w:jc w:val="both"/>
        <w:rPr>
          <w:rFonts w:ascii="Arial" w:hAnsi="Arial" w:cs="Arial"/>
          <w:bCs/>
          <w:color w:val="000000" w:themeColor="text1"/>
          <w:sz w:val="22"/>
          <w:szCs w:val="22"/>
        </w:rPr>
      </w:pPr>
      <w:r w:rsidRPr="00EA4AB6">
        <w:rPr>
          <w:rFonts w:ascii="Arial" w:hAnsi="Arial" w:cs="Arial"/>
          <w:bCs/>
          <w:color w:val="000000" w:themeColor="text1"/>
          <w:sz w:val="22"/>
          <w:szCs w:val="22"/>
        </w:rPr>
        <w:t>Los componentes que conforman el Plan Estratégico de Talento Humano son los</w:t>
      </w:r>
    </w:p>
    <w:p w14:paraId="6CB1149D" w14:textId="77777777" w:rsidR="00570E86" w:rsidRPr="00EA4AB6" w:rsidRDefault="00570E86" w:rsidP="00570E86">
      <w:pPr>
        <w:jc w:val="both"/>
        <w:rPr>
          <w:rFonts w:ascii="Arial" w:hAnsi="Arial" w:cs="Arial"/>
          <w:bCs/>
          <w:color w:val="000000" w:themeColor="text1"/>
          <w:sz w:val="22"/>
          <w:szCs w:val="22"/>
        </w:rPr>
      </w:pPr>
      <w:r w:rsidRPr="00EA4AB6">
        <w:rPr>
          <w:rFonts w:ascii="Arial" w:hAnsi="Arial" w:cs="Arial"/>
          <w:bCs/>
          <w:color w:val="000000" w:themeColor="text1"/>
          <w:sz w:val="22"/>
          <w:szCs w:val="22"/>
        </w:rPr>
        <w:t>siguientes:</w:t>
      </w:r>
    </w:p>
    <w:p w14:paraId="6070B668" w14:textId="77777777" w:rsidR="00570E86" w:rsidRPr="00EA4AB6" w:rsidRDefault="00570E86" w:rsidP="00570E86">
      <w:pPr>
        <w:pStyle w:val="Prrafodelista"/>
        <w:numPr>
          <w:ilvl w:val="0"/>
          <w:numId w:val="55"/>
        </w:numPr>
        <w:jc w:val="both"/>
        <w:rPr>
          <w:rFonts w:ascii="Arial" w:hAnsi="Arial" w:cs="Arial"/>
          <w:bCs/>
          <w:color w:val="000000" w:themeColor="text1"/>
          <w:sz w:val="22"/>
          <w:szCs w:val="22"/>
        </w:rPr>
      </w:pPr>
      <w:r w:rsidRPr="00EA4AB6">
        <w:rPr>
          <w:rFonts w:ascii="Arial" w:hAnsi="Arial" w:cs="Arial"/>
          <w:bCs/>
          <w:color w:val="000000" w:themeColor="text1"/>
          <w:sz w:val="22"/>
          <w:szCs w:val="22"/>
        </w:rPr>
        <w:t>Plan Anual de Vacantes</w:t>
      </w:r>
    </w:p>
    <w:p w14:paraId="5F1298DC" w14:textId="77777777" w:rsidR="00570E86" w:rsidRPr="00EA4AB6" w:rsidRDefault="00570E86" w:rsidP="00570E86">
      <w:pPr>
        <w:pStyle w:val="Prrafodelista"/>
        <w:numPr>
          <w:ilvl w:val="0"/>
          <w:numId w:val="55"/>
        </w:numPr>
        <w:jc w:val="both"/>
        <w:rPr>
          <w:rFonts w:ascii="Arial" w:hAnsi="Arial" w:cs="Arial"/>
          <w:bCs/>
          <w:color w:val="000000" w:themeColor="text1"/>
          <w:sz w:val="22"/>
          <w:szCs w:val="22"/>
        </w:rPr>
      </w:pPr>
      <w:r w:rsidRPr="00EA4AB6">
        <w:rPr>
          <w:rFonts w:ascii="Arial" w:hAnsi="Arial" w:cs="Arial"/>
          <w:bCs/>
          <w:color w:val="000000" w:themeColor="text1"/>
          <w:sz w:val="22"/>
          <w:szCs w:val="22"/>
        </w:rPr>
        <w:t>Plan de Previsión de Recursos Humanos</w:t>
      </w:r>
    </w:p>
    <w:p w14:paraId="677F0B08" w14:textId="77777777" w:rsidR="00570E86" w:rsidRPr="00EA4AB6" w:rsidRDefault="00570E86" w:rsidP="00570E86">
      <w:pPr>
        <w:pStyle w:val="Prrafodelista"/>
        <w:numPr>
          <w:ilvl w:val="0"/>
          <w:numId w:val="55"/>
        </w:numPr>
        <w:jc w:val="both"/>
        <w:rPr>
          <w:rFonts w:ascii="Arial" w:hAnsi="Arial" w:cs="Arial"/>
          <w:bCs/>
          <w:color w:val="000000" w:themeColor="text1"/>
          <w:sz w:val="22"/>
          <w:szCs w:val="22"/>
        </w:rPr>
      </w:pPr>
      <w:r w:rsidRPr="00EA4AB6">
        <w:rPr>
          <w:rFonts w:ascii="Arial" w:hAnsi="Arial" w:cs="Arial"/>
          <w:bCs/>
          <w:color w:val="000000" w:themeColor="text1"/>
          <w:sz w:val="22"/>
          <w:szCs w:val="22"/>
        </w:rPr>
        <w:t>Plan Institucional de Capacitación – PIC</w:t>
      </w:r>
    </w:p>
    <w:p w14:paraId="0FD72D51" w14:textId="77777777" w:rsidR="00570E86" w:rsidRPr="00EA4AB6" w:rsidRDefault="00570E86" w:rsidP="00570E86">
      <w:pPr>
        <w:pStyle w:val="Prrafodelista"/>
        <w:numPr>
          <w:ilvl w:val="0"/>
          <w:numId w:val="55"/>
        </w:numPr>
        <w:jc w:val="both"/>
        <w:rPr>
          <w:rFonts w:ascii="Arial" w:hAnsi="Arial" w:cs="Arial"/>
          <w:bCs/>
          <w:color w:val="000000" w:themeColor="text1"/>
          <w:sz w:val="22"/>
          <w:szCs w:val="22"/>
        </w:rPr>
      </w:pPr>
      <w:r w:rsidRPr="00EA4AB6">
        <w:rPr>
          <w:rFonts w:ascii="Arial" w:hAnsi="Arial" w:cs="Arial"/>
          <w:bCs/>
          <w:color w:val="000000" w:themeColor="text1"/>
          <w:sz w:val="22"/>
          <w:szCs w:val="22"/>
        </w:rPr>
        <w:t>Plan de Incentivos</w:t>
      </w:r>
      <w:r>
        <w:rPr>
          <w:rFonts w:ascii="Arial" w:hAnsi="Arial" w:cs="Arial"/>
          <w:bCs/>
          <w:color w:val="000000" w:themeColor="text1"/>
          <w:sz w:val="22"/>
          <w:szCs w:val="22"/>
        </w:rPr>
        <w:t xml:space="preserve"> institucional</w:t>
      </w:r>
    </w:p>
    <w:p w14:paraId="4CF2361F" w14:textId="77777777" w:rsidR="00570E86" w:rsidRDefault="00570E86" w:rsidP="00570E86">
      <w:pPr>
        <w:pStyle w:val="Prrafodelista"/>
        <w:numPr>
          <w:ilvl w:val="0"/>
          <w:numId w:val="55"/>
        </w:numPr>
        <w:jc w:val="both"/>
        <w:rPr>
          <w:rFonts w:ascii="Arial" w:hAnsi="Arial" w:cs="Arial"/>
          <w:bCs/>
          <w:color w:val="000000" w:themeColor="text1"/>
          <w:sz w:val="22"/>
          <w:szCs w:val="22"/>
        </w:rPr>
      </w:pPr>
      <w:r w:rsidRPr="00EA4AB6">
        <w:rPr>
          <w:rFonts w:ascii="Arial" w:hAnsi="Arial" w:cs="Arial"/>
          <w:bCs/>
          <w:color w:val="000000" w:themeColor="text1"/>
          <w:sz w:val="22"/>
          <w:szCs w:val="22"/>
        </w:rPr>
        <w:t xml:space="preserve">Plan de Seguridad y Salud en el Trabajo </w:t>
      </w:r>
    </w:p>
    <w:p w14:paraId="031317DC" w14:textId="7A24B908" w:rsidR="00570E86" w:rsidRPr="00EA4AB6" w:rsidRDefault="00570E86" w:rsidP="00570E86">
      <w:pPr>
        <w:pStyle w:val="Prrafodelista"/>
        <w:jc w:val="both"/>
        <w:rPr>
          <w:rFonts w:ascii="Arial" w:hAnsi="Arial" w:cs="Arial"/>
          <w:bCs/>
          <w:color w:val="000000" w:themeColor="text1"/>
          <w:sz w:val="22"/>
          <w:szCs w:val="22"/>
        </w:rPr>
      </w:pPr>
    </w:p>
    <w:p w14:paraId="0E87092C" w14:textId="5F99A418" w:rsidR="00570E86" w:rsidRPr="003C7645" w:rsidRDefault="00570E86" w:rsidP="003C7645">
      <w:pPr>
        <w:pStyle w:val="Ttulo1"/>
        <w:numPr>
          <w:ilvl w:val="0"/>
          <w:numId w:val="65"/>
        </w:numPr>
        <w:rPr>
          <w:rFonts w:ascii="Arial" w:hAnsi="Arial" w:cs="Arial"/>
          <w:b/>
          <w:bCs/>
          <w:color w:val="auto"/>
          <w:sz w:val="22"/>
          <w:szCs w:val="22"/>
        </w:rPr>
      </w:pPr>
      <w:bookmarkStart w:id="8" w:name="_Toc220506674"/>
      <w:r w:rsidRPr="003C7645">
        <w:rPr>
          <w:rFonts w:ascii="Arial" w:hAnsi="Arial" w:cs="Arial"/>
          <w:b/>
          <w:bCs/>
          <w:color w:val="auto"/>
          <w:sz w:val="22"/>
          <w:szCs w:val="22"/>
        </w:rPr>
        <w:t>MARCO CONCEPTUAL</w:t>
      </w:r>
      <w:bookmarkEnd w:id="8"/>
    </w:p>
    <w:p w14:paraId="26BF0251" w14:textId="77777777" w:rsidR="00F60213" w:rsidRPr="00EA4AB6" w:rsidRDefault="00F60213" w:rsidP="00F60213">
      <w:pPr>
        <w:pStyle w:val="Prrafodelista"/>
        <w:jc w:val="both"/>
        <w:rPr>
          <w:rFonts w:ascii="Arial" w:hAnsi="Arial" w:cs="Arial"/>
          <w:b/>
          <w:color w:val="000000" w:themeColor="text1"/>
          <w:sz w:val="22"/>
          <w:szCs w:val="22"/>
        </w:rPr>
      </w:pPr>
    </w:p>
    <w:p w14:paraId="6D77A3F1" w14:textId="77777777" w:rsidR="00570E86" w:rsidRPr="00A80AD7" w:rsidRDefault="00570E86" w:rsidP="00570E86">
      <w:pPr>
        <w:pStyle w:val="Prrafodelista"/>
        <w:ind w:left="1065"/>
        <w:jc w:val="both"/>
        <w:rPr>
          <w:rFonts w:ascii="Arial" w:hAnsi="Arial" w:cs="Arial"/>
          <w:b/>
          <w:color w:val="000000" w:themeColor="text1"/>
          <w:sz w:val="22"/>
          <w:szCs w:val="22"/>
        </w:rPr>
      </w:pPr>
    </w:p>
    <w:p w14:paraId="21D945EB"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De acuerdo con el artículo 15 de la Ley 909 de 2004, y conforme con los lineamientos establecidos en el Manual Operativo del Modelo Integrado de Planeación y Gestión (MIPG), la Planeación Estratégica del Talento Humano como herramienta, permite planear, ejecutar, hacer seguimiento, evaluar y controlar cada uno de los procesos que van dirigidos y que involucran al personal de la corporación Concejo Municipal de Chía, como factor primordial, para el cumplimiento de metas y el fortalecimiento personal y profesional.</w:t>
      </w:r>
    </w:p>
    <w:p w14:paraId="275C1B78" w14:textId="77777777" w:rsidR="00570E86" w:rsidRPr="00A80AD7" w:rsidRDefault="00570E86" w:rsidP="00570E86">
      <w:pPr>
        <w:jc w:val="both"/>
        <w:rPr>
          <w:rFonts w:ascii="Arial" w:hAnsi="Arial" w:cs="Arial"/>
          <w:b/>
          <w:color w:val="000000" w:themeColor="text1"/>
          <w:sz w:val="22"/>
          <w:szCs w:val="22"/>
        </w:rPr>
      </w:pPr>
    </w:p>
    <w:p w14:paraId="13968EEE" w14:textId="77777777" w:rsidR="00570E86" w:rsidRPr="00A80AD7" w:rsidRDefault="00570E86" w:rsidP="00570E86">
      <w:pPr>
        <w:jc w:val="both"/>
        <w:rPr>
          <w:rFonts w:ascii="Arial" w:hAnsi="Arial" w:cs="Arial"/>
          <w:b/>
          <w:color w:val="000000" w:themeColor="text1"/>
          <w:sz w:val="22"/>
          <w:szCs w:val="22"/>
        </w:rPr>
      </w:pPr>
      <w:r w:rsidRPr="00A80AD7">
        <w:rPr>
          <w:rFonts w:ascii="Arial" w:hAnsi="Arial" w:cs="Arial"/>
          <w:sz w:val="22"/>
          <w:szCs w:val="22"/>
        </w:rPr>
        <w:t>La Gestión Estratégica del Talento Humano (GETH) exige la alineación de las prácticas de talento humano, con los objetivos y con el propósito fundamental de la Corporación, tal como lo indica el modelo operativo MIPG. Así mismo indica que, para lograr una GETH se hace necesario vincular desde la planeación al talento humano, de manera que esa área pueda ejercer un rol estratégico en el desempeño de la corporación, por lo que requiere del apoyo y compromiso de la alta dirección</w:t>
      </w:r>
    </w:p>
    <w:p w14:paraId="11F60D1E" w14:textId="77777777" w:rsidR="00570E86" w:rsidRPr="00A80AD7" w:rsidRDefault="00570E86" w:rsidP="00570E86">
      <w:pPr>
        <w:jc w:val="both"/>
        <w:rPr>
          <w:rFonts w:ascii="Arial" w:hAnsi="Arial" w:cs="Arial"/>
          <w:b/>
          <w:color w:val="000000" w:themeColor="text1"/>
          <w:sz w:val="22"/>
          <w:szCs w:val="22"/>
        </w:rPr>
      </w:pPr>
    </w:p>
    <w:p w14:paraId="2761E468"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Por lo anterior, se tiene como fin principal articular los servidores públicos en la estrategia de la Corporación Concejo Municipal de Chía. Su efecto se evidencia cuando se logra articular el instrumento de planificación y su contenido con el direccionamiento estratégico que incluye la misión de la corporación, la visión, sus objetivos institucionales, los planes, programas y proyectos. Los resultados son el incremento en productividad de la entidad, el aporte efectivo al plan estratégico sectorial y el desarrollo integral de los servidores públicos.</w:t>
      </w:r>
    </w:p>
    <w:p w14:paraId="71843F92" w14:textId="77777777" w:rsidR="00570E86" w:rsidRPr="00A80AD7" w:rsidRDefault="00570E86" w:rsidP="00570E86">
      <w:pPr>
        <w:jc w:val="both"/>
        <w:rPr>
          <w:rFonts w:ascii="Arial" w:hAnsi="Arial" w:cs="Arial"/>
          <w:sz w:val="22"/>
          <w:szCs w:val="22"/>
        </w:rPr>
      </w:pPr>
    </w:p>
    <w:p w14:paraId="7987C36A"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De igual manera, la Corporación Concejo Municipal de Chía pretende involucrar a los servidores públicos en la planeación estratégica, con el ánimo de incluir mejoras en la evolución en el índice de desarrollo del servicio civil, eso se podrá reflejar en la efectividad del gobierno y en el control de la corrupción en el mediano plazo, haciendo referencia a la Guía de gestión estratégica del talento humano GETH, como insumo principal para el desarrollo del mismo, haciendo énfasis que es necesario inescrutablemente generar valor público a través de una gestión transparente e incorruptible.</w:t>
      </w:r>
    </w:p>
    <w:p w14:paraId="6860B19E" w14:textId="77777777" w:rsidR="00570E86" w:rsidRPr="00A80AD7" w:rsidRDefault="00570E86" w:rsidP="00570E86">
      <w:pPr>
        <w:jc w:val="both"/>
        <w:rPr>
          <w:rFonts w:ascii="Arial" w:hAnsi="Arial" w:cs="Arial"/>
          <w:sz w:val="22"/>
          <w:szCs w:val="22"/>
        </w:rPr>
      </w:pPr>
    </w:p>
    <w:p w14:paraId="608ADAD4"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 xml:space="preserve">El documento tipo parámetro para la planeación estratégica del talento humano Tomo I, de acuerdo con el MIPG para la dimensión Talento Humano, menciona las “Rutas de creación de valor”. Estas son agrupaciones temáticas que, trabajadas en conjunto, permiten impactar en aspectos puntuales de la GETH con el propósito de producir </w:t>
      </w:r>
    </w:p>
    <w:p w14:paraId="49F9EE73" w14:textId="77777777" w:rsidR="00570E86" w:rsidRDefault="00570E86" w:rsidP="00570E86">
      <w:pPr>
        <w:jc w:val="both"/>
        <w:rPr>
          <w:rFonts w:ascii="Arial" w:hAnsi="Arial" w:cs="Arial"/>
          <w:b/>
          <w:bCs/>
          <w:sz w:val="22"/>
          <w:szCs w:val="22"/>
        </w:rPr>
      </w:pPr>
      <w:r w:rsidRPr="00A80AD7">
        <w:rPr>
          <w:rFonts w:ascii="Arial" w:hAnsi="Arial" w:cs="Arial"/>
          <w:sz w:val="22"/>
          <w:szCs w:val="22"/>
        </w:rPr>
        <w:t>resultados eficaces para la gestión y se encuentran expuestas en la siguiente ilustración. (Dirección de Empleo Público, 2020).</w:t>
      </w:r>
    </w:p>
    <w:p w14:paraId="7B8A7E06" w14:textId="77777777" w:rsidR="000756F0" w:rsidRDefault="000756F0" w:rsidP="00570E86">
      <w:pPr>
        <w:jc w:val="both"/>
        <w:rPr>
          <w:rFonts w:ascii="Arial" w:hAnsi="Arial" w:cs="Arial"/>
          <w:b/>
          <w:bCs/>
          <w:sz w:val="22"/>
          <w:szCs w:val="22"/>
        </w:rPr>
      </w:pPr>
    </w:p>
    <w:p w14:paraId="41E947EF" w14:textId="77777777" w:rsidR="000756F0" w:rsidRDefault="000756F0" w:rsidP="00570E86">
      <w:pPr>
        <w:jc w:val="both"/>
        <w:rPr>
          <w:rFonts w:ascii="Arial" w:hAnsi="Arial" w:cs="Arial"/>
          <w:b/>
          <w:bCs/>
          <w:sz w:val="22"/>
          <w:szCs w:val="22"/>
        </w:rPr>
      </w:pPr>
    </w:p>
    <w:p w14:paraId="2927DAF9" w14:textId="77777777" w:rsidR="000756F0" w:rsidRDefault="000756F0" w:rsidP="00570E86">
      <w:pPr>
        <w:jc w:val="both"/>
        <w:rPr>
          <w:rFonts w:ascii="Arial" w:hAnsi="Arial" w:cs="Arial"/>
          <w:b/>
          <w:bCs/>
          <w:sz w:val="22"/>
          <w:szCs w:val="22"/>
        </w:rPr>
      </w:pPr>
    </w:p>
    <w:p w14:paraId="4DD5A34B" w14:textId="77777777" w:rsidR="000756F0" w:rsidRDefault="000756F0" w:rsidP="00570E86">
      <w:pPr>
        <w:jc w:val="both"/>
        <w:rPr>
          <w:rFonts w:ascii="Arial" w:hAnsi="Arial" w:cs="Arial"/>
          <w:b/>
          <w:bCs/>
          <w:sz w:val="22"/>
          <w:szCs w:val="22"/>
        </w:rPr>
      </w:pPr>
    </w:p>
    <w:p w14:paraId="7AB2E3A0" w14:textId="77777777" w:rsidR="000756F0" w:rsidRDefault="000756F0" w:rsidP="00570E86">
      <w:pPr>
        <w:jc w:val="both"/>
        <w:rPr>
          <w:rFonts w:ascii="Arial" w:hAnsi="Arial" w:cs="Arial"/>
          <w:b/>
          <w:bCs/>
          <w:sz w:val="22"/>
          <w:szCs w:val="22"/>
        </w:rPr>
      </w:pPr>
    </w:p>
    <w:p w14:paraId="37C6CB40" w14:textId="77777777" w:rsidR="000756F0" w:rsidRDefault="000756F0" w:rsidP="00570E86">
      <w:pPr>
        <w:jc w:val="both"/>
        <w:rPr>
          <w:rFonts w:ascii="Arial" w:hAnsi="Arial" w:cs="Arial"/>
          <w:b/>
          <w:bCs/>
          <w:sz w:val="22"/>
          <w:szCs w:val="22"/>
        </w:rPr>
      </w:pPr>
    </w:p>
    <w:p w14:paraId="47AD39A9" w14:textId="77777777" w:rsidR="000756F0" w:rsidRDefault="000756F0" w:rsidP="00570E86">
      <w:pPr>
        <w:jc w:val="both"/>
        <w:rPr>
          <w:rFonts w:ascii="Arial" w:hAnsi="Arial" w:cs="Arial"/>
          <w:b/>
          <w:bCs/>
          <w:sz w:val="22"/>
          <w:szCs w:val="22"/>
        </w:rPr>
      </w:pPr>
    </w:p>
    <w:p w14:paraId="5525F90B" w14:textId="77777777" w:rsidR="000756F0" w:rsidRDefault="000756F0" w:rsidP="00570E86">
      <w:pPr>
        <w:jc w:val="both"/>
        <w:rPr>
          <w:rFonts w:ascii="Arial" w:hAnsi="Arial" w:cs="Arial"/>
          <w:b/>
          <w:bCs/>
          <w:sz w:val="22"/>
          <w:szCs w:val="22"/>
        </w:rPr>
      </w:pPr>
    </w:p>
    <w:p w14:paraId="42ED5086" w14:textId="77777777" w:rsidR="000756F0" w:rsidRDefault="000756F0" w:rsidP="00570E86">
      <w:pPr>
        <w:jc w:val="both"/>
        <w:rPr>
          <w:rFonts w:ascii="Arial" w:hAnsi="Arial" w:cs="Arial"/>
          <w:b/>
          <w:bCs/>
          <w:sz w:val="22"/>
          <w:szCs w:val="22"/>
        </w:rPr>
      </w:pPr>
    </w:p>
    <w:p w14:paraId="7B7218B3" w14:textId="2536FD8C" w:rsidR="00570E86" w:rsidRPr="00A80AD7" w:rsidRDefault="00570E86" w:rsidP="00570E86">
      <w:pPr>
        <w:jc w:val="both"/>
        <w:rPr>
          <w:rFonts w:ascii="Arial" w:hAnsi="Arial" w:cs="Arial"/>
          <w:b/>
          <w:bCs/>
          <w:sz w:val="22"/>
          <w:szCs w:val="22"/>
        </w:rPr>
      </w:pPr>
      <w:r w:rsidRPr="00A80AD7">
        <w:rPr>
          <w:rFonts w:ascii="Arial" w:hAnsi="Arial" w:cs="Arial"/>
          <w:b/>
          <w:bCs/>
          <w:sz w:val="22"/>
          <w:szCs w:val="22"/>
        </w:rPr>
        <w:br/>
        <w:t>Figura 1</w:t>
      </w:r>
    </w:p>
    <w:p w14:paraId="7168B0F9" w14:textId="1C6A90AF" w:rsidR="00570E86" w:rsidRPr="00A80AD7" w:rsidRDefault="00570E86" w:rsidP="00570E86">
      <w:pPr>
        <w:jc w:val="both"/>
        <w:rPr>
          <w:rFonts w:ascii="Arial" w:hAnsi="Arial" w:cs="Arial"/>
          <w:sz w:val="22"/>
          <w:szCs w:val="22"/>
        </w:rPr>
      </w:pPr>
      <w:r w:rsidRPr="00A80AD7">
        <w:rPr>
          <w:rFonts w:ascii="Arial" w:hAnsi="Arial" w:cs="Arial"/>
          <w:i/>
          <w:iCs/>
          <w:sz w:val="22"/>
          <w:szCs w:val="22"/>
        </w:rPr>
        <w:t>Rutas de creación de valor</w:t>
      </w:r>
    </w:p>
    <w:p w14:paraId="585A2C81" w14:textId="77777777" w:rsidR="00570E86" w:rsidRPr="00A80AD7" w:rsidRDefault="00570E86" w:rsidP="00570E86">
      <w:pPr>
        <w:jc w:val="both"/>
        <w:rPr>
          <w:rFonts w:ascii="Arial" w:hAnsi="Arial" w:cs="Arial"/>
          <w:b/>
          <w:color w:val="000000" w:themeColor="text1"/>
          <w:sz w:val="22"/>
          <w:szCs w:val="22"/>
        </w:rPr>
      </w:pPr>
      <w:r>
        <w:rPr>
          <w:rFonts w:ascii="Arial" w:hAnsi="Arial" w:cs="Arial"/>
          <w:noProof/>
          <w:color w:val="000000" w:themeColor="text1"/>
          <w:sz w:val="22"/>
          <w:szCs w:val="22"/>
        </w:rPr>
        <w:t xml:space="preserve">                              </w:t>
      </w:r>
      <w:r w:rsidRPr="00021FDF">
        <w:rPr>
          <w:rFonts w:ascii="Arial" w:hAnsi="Arial" w:cs="Arial"/>
          <w:noProof/>
          <w:color w:val="000000" w:themeColor="text1"/>
          <w:sz w:val="22"/>
          <w:szCs w:val="22"/>
        </w:rPr>
        <w:drawing>
          <wp:inline distT="0" distB="0" distL="0" distR="0" wp14:anchorId="525DE7A3" wp14:editId="778C28C2">
            <wp:extent cx="2795232" cy="1745171"/>
            <wp:effectExtent l="57150" t="57150" r="120015" b="121920"/>
            <wp:docPr id="173243720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37204" name="Imagen 1" descr="Gráfico&#10;&#10;Descripción generada automáticamente"/>
                    <pic:cNvPicPr/>
                  </pic:nvPicPr>
                  <pic:blipFill>
                    <a:blip r:embed="rId8"/>
                    <a:stretch>
                      <a:fillRect/>
                    </a:stretch>
                  </pic:blipFill>
                  <pic:spPr>
                    <a:xfrm>
                      <a:off x="0" y="0"/>
                      <a:ext cx="2834787" cy="1769867"/>
                    </a:xfrm>
                    <a:prstGeom prst="rect">
                      <a:avLst/>
                    </a:prstGeom>
                    <a:ln w="1905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6A2802" w14:textId="77777777" w:rsidR="00570E86" w:rsidRPr="00A80AD7" w:rsidRDefault="00570E86" w:rsidP="00570E86">
      <w:pPr>
        <w:jc w:val="both"/>
        <w:rPr>
          <w:rFonts w:ascii="Arial" w:hAnsi="Arial" w:cs="Arial"/>
          <w:b/>
          <w:color w:val="000000" w:themeColor="text1"/>
          <w:sz w:val="22"/>
          <w:szCs w:val="22"/>
        </w:rPr>
      </w:pPr>
    </w:p>
    <w:p w14:paraId="018D91B9" w14:textId="77777777" w:rsidR="00570E86" w:rsidRPr="00A80AD7" w:rsidRDefault="00570E86" w:rsidP="00570E86">
      <w:pPr>
        <w:jc w:val="both"/>
        <w:rPr>
          <w:rFonts w:ascii="Arial" w:hAnsi="Arial" w:cs="Arial"/>
          <w:b/>
          <w:color w:val="000000" w:themeColor="text1"/>
          <w:sz w:val="22"/>
          <w:szCs w:val="22"/>
        </w:rPr>
      </w:pPr>
    </w:p>
    <w:p w14:paraId="2F1C1424" w14:textId="77777777" w:rsidR="00570E86" w:rsidRPr="00A80AD7" w:rsidRDefault="00570E86" w:rsidP="00570E86">
      <w:pPr>
        <w:jc w:val="both"/>
        <w:rPr>
          <w:rFonts w:ascii="Arial" w:hAnsi="Arial" w:cs="Arial"/>
          <w:b/>
          <w:color w:val="000000" w:themeColor="text1"/>
          <w:sz w:val="22"/>
          <w:szCs w:val="22"/>
        </w:rPr>
      </w:pPr>
      <w:r w:rsidRPr="00A80AD7">
        <w:rPr>
          <w:rFonts w:ascii="Arial" w:hAnsi="Arial" w:cs="Arial"/>
          <w:sz w:val="22"/>
          <w:szCs w:val="22"/>
        </w:rPr>
        <w:t>De igual manera, el equipo de talento humano complementa su labor al utilizar las metodologías de planeación que se establecen en el Modelo Operativo de MIPG, que permiten conceptualizar sus actividades bajo un enfoque basado en procesos, en el que continuamente se estén realizando actividades de transformación en el marco del ciclo PHVA.</w:t>
      </w:r>
    </w:p>
    <w:p w14:paraId="633D69D1" w14:textId="77777777" w:rsidR="00570E86" w:rsidRPr="00A80AD7" w:rsidRDefault="00570E86" w:rsidP="00570E86">
      <w:pPr>
        <w:jc w:val="both"/>
        <w:rPr>
          <w:rFonts w:ascii="Arial" w:hAnsi="Arial" w:cs="Arial"/>
          <w:b/>
          <w:color w:val="000000" w:themeColor="text1"/>
          <w:sz w:val="22"/>
          <w:szCs w:val="22"/>
        </w:rPr>
      </w:pPr>
    </w:p>
    <w:p w14:paraId="461159DE"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Bajo esta concepción, el Equipo de Trabajo de Gestión del Talento Humano debe entender que su labor es un ciclo constante que requiere iniciar con una adecuada planeación. Esta debe corresponder a un análisis juicioso de todas las actividades, responsabilidades y circunstancias asociadas al talento humano, y debe estar articulada con el direccionamiento estratégico de la Corporación</w:t>
      </w:r>
    </w:p>
    <w:p w14:paraId="22B18134"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 xml:space="preserve">. </w:t>
      </w:r>
    </w:p>
    <w:p w14:paraId="0EB65C6B"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Las actividades programadas deben ejecutarse de acuerdo con lo planeado, además, deben haber sido previstas en la planeación y tener un propósito definido que contribuya al logro de los objetivos organizacionales. Todo lo ejecutado debe ser coherente con lo planeado y, por lo tanto, debe revisarse la evaluación de las actividades para asegurar el logro de los resultados propuestos. Deben establecerse mecanismos para verificar en qué medida se lograron los objetivos y hacer seguimiento periódico y permanente.</w:t>
      </w:r>
    </w:p>
    <w:p w14:paraId="05043503" w14:textId="77777777" w:rsidR="00570E86" w:rsidRPr="00A80AD7" w:rsidRDefault="00570E86" w:rsidP="00570E86">
      <w:pPr>
        <w:jc w:val="both"/>
        <w:rPr>
          <w:rFonts w:ascii="Arial" w:hAnsi="Arial" w:cs="Arial"/>
          <w:sz w:val="22"/>
          <w:szCs w:val="22"/>
        </w:rPr>
      </w:pPr>
    </w:p>
    <w:p w14:paraId="0D727A27"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Finalmente, cada vez que por alguna razón no se haya ejecutado lo planeado de la forma prevista, o los objetivos no se hayan cumplido en su totalidad, deben implementarse acciones para corregir o para prevenir que esas situaciones se presenten de nuevo. Debe haber disposición permanente para la mejora continua y para gestionar los riesgos a lo largo de todo el proceso. Se reitera que el ciclo es permanente y requiere revisiones constantes para identificar posibles mejoras y mantener la efectividad de sus resultados.</w:t>
      </w:r>
    </w:p>
    <w:p w14:paraId="49837F9B" w14:textId="77777777" w:rsidR="00570E86" w:rsidRPr="00A80AD7" w:rsidRDefault="00570E86" w:rsidP="00570E86">
      <w:pPr>
        <w:jc w:val="both"/>
        <w:rPr>
          <w:rFonts w:ascii="Arial" w:hAnsi="Arial" w:cs="Arial"/>
          <w:sz w:val="22"/>
          <w:szCs w:val="22"/>
        </w:rPr>
      </w:pPr>
    </w:p>
    <w:p w14:paraId="54C33BCB" w14:textId="00E2869B" w:rsidR="00570E86" w:rsidRPr="003C7645" w:rsidRDefault="00570E86" w:rsidP="003C7645">
      <w:pPr>
        <w:pStyle w:val="Ttulo1"/>
        <w:numPr>
          <w:ilvl w:val="0"/>
          <w:numId w:val="65"/>
        </w:numPr>
        <w:rPr>
          <w:rFonts w:ascii="Arial" w:hAnsi="Arial" w:cs="Arial"/>
          <w:b/>
          <w:bCs/>
          <w:color w:val="auto"/>
          <w:sz w:val="22"/>
          <w:szCs w:val="22"/>
        </w:rPr>
      </w:pPr>
      <w:bookmarkStart w:id="9" w:name="_Toc220506675"/>
      <w:r w:rsidRPr="003C7645">
        <w:rPr>
          <w:rFonts w:ascii="Arial" w:hAnsi="Arial" w:cs="Arial"/>
          <w:b/>
          <w:bCs/>
          <w:color w:val="auto"/>
          <w:sz w:val="22"/>
          <w:szCs w:val="22"/>
        </w:rPr>
        <w:t>MARCO ESTRATÉGICO</w:t>
      </w:r>
      <w:bookmarkEnd w:id="9"/>
    </w:p>
    <w:p w14:paraId="1473DCAD" w14:textId="77777777" w:rsidR="00F60213" w:rsidRPr="00F60213" w:rsidRDefault="00F60213" w:rsidP="00F60213">
      <w:pPr>
        <w:pStyle w:val="Prrafodelista"/>
        <w:jc w:val="both"/>
        <w:rPr>
          <w:rFonts w:ascii="Arial" w:hAnsi="Arial" w:cs="Arial"/>
          <w:b/>
          <w:color w:val="000000" w:themeColor="text1"/>
          <w:sz w:val="22"/>
          <w:szCs w:val="22"/>
        </w:rPr>
      </w:pPr>
    </w:p>
    <w:p w14:paraId="60D9B675" w14:textId="77777777" w:rsidR="00570E86" w:rsidRPr="00A80AD7" w:rsidRDefault="00570E86" w:rsidP="00570E86">
      <w:pPr>
        <w:jc w:val="both"/>
        <w:rPr>
          <w:rFonts w:ascii="Arial" w:hAnsi="Arial" w:cs="Arial"/>
          <w:b/>
          <w:color w:val="000000" w:themeColor="text1"/>
          <w:sz w:val="22"/>
          <w:szCs w:val="22"/>
        </w:rPr>
      </w:pPr>
    </w:p>
    <w:p w14:paraId="1B398CEF" w14:textId="1BDDB6FF" w:rsidR="00570E86" w:rsidRPr="003C7645" w:rsidRDefault="003C7645" w:rsidP="003C7645">
      <w:pPr>
        <w:pStyle w:val="Ttulo2"/>
        <w:rPr>
          <w:rFonts w:ascii="Arial" w:hAnsi="Arial" w:cs="Arial"/>
          <w:b/>
          <w:bCs/>
          <w:color w:val="auto"/>
          <w:sz w:val="22"/>
          <w:szCs w:val="22"/>
        </w:rPr>
      </w:pPr>
      <w:r>
        <w:rPr>
          <w:rFonts w:ascii="Arial" w:hAnsi="Arial" w:cs="Arial"/>
          <w:b/>
          <w:bCs/>
          <w:color w:val="auto"/>
          <w:sz w:val="22"/>
          <w:szCs w:val="22"/>
        </w:rPr>
        <w:t xml:space="preserve">         </w:t>
      </w:r>
      <w:bookmarkStart w:id="10" w:name="_Toc220506676"/>
      <w:r>
        <w:rPr>
          <w:rFonts w:ascii="Arial" w:hAnsi="Arial" w:cs="Arial"/>
          <w:b/>
          <w:bCs/>
          <w:color w:val="auto"/>
          <w:sz w:val="22"/>
          <w:szCs w:val="22"/>
        </w:rPr>
        <w:t xml:space="preserve">8.1 </w:t>
      </w:r>
      <w:r w:rsidR="00570E86" w:rsidRPr="003C7645">
        <w:rPr>
          <w:rFonts w:ascii="Arial" w:hAnsi="Arial" w:cs="Arial"/>
          <w:b/>
          <w:bCs/>
          <w:color w:val="auto"/>
          <w:sz w:val="22"/>
          <w:szCs w:val="22"/>
        </w:rPr>
        <w:t>Misión</w:t>
      </w:r>
      <w:bookmarkEnd w:id="10"/>
    </w:p>
    <w:p w14:paraId="09E06BEB" w14:textId="77777777" w:rsidR="00570E86" w:rsidRPr="00A80AD7" w:rsidRDefault="00570E86" w:rsidP="00570E86">
      <w:pPr>
        <w:pStyle w:val="Prrafodelista"/>
        <w:ind w:left="825"/>
        <w:jc w:val="both"/>
        <w:rPr>
          <w:rFonts w:ascii="Arial" w:eastAsia="Arial" w:hAnsi="Arial" w:cs="Arial"/>
          <w:sz w:val="22"/>
          <w:szCs w:val="22"/>
          <w:lang w:val="es-ES" w:eastAsia="en-US"/>
        </w:rPr>
      </w:pPr>
      <w:r w:rsidRPr="00A80AD7">
        <w:rPr>
          <w:rFonts w:ascii="Arial" w:eastAsia="Arial" w:hAnsi="Arial" w:cs="Arial"/>
          <w:sz w:val="22"/>
          <w:szCs w:val="22"/>
          <w:lang w:val="es-ES" w:eastAsia="en-US"/>
        </w:rPr>
        <w:t>El Honorable Concejo Municipal de Chía, como corporación Político administrativa, que trabaja por el bienestar social de su comunidad, ejercerá con sapiencia y responsabilidad el control Político a la Administración Municipal, para que prevalezca la vocería del interés general y el bien común, diseñando políticas locales para la promoción del desarrollo social, económico, político, cultural y ambiental del Municipio, mediante acuerdos enmarcados en la Constitución y la Ley.</w:t>
      </w:r>
    </w:p>
    <w:p w14:paraId="0198C79A" w14:textId="77777777" w:rsidR="00570E86" w:rsidRDefault="00570E86" w:rsidP="00570E86">
      <w:pPr>
        <w:pStyle w:val="Prrafodelista"/>
        <w:ind w:left="825"/>
        <w:jc w:val="both"/>
        <w:rPr>
          <w:rFonts w:ascii="Arial" w:eastAsia="Arial" w:hAnsi="Arial" w:cs="Arial"/>
          <w:sz w:val="22"/>
          <w:szCs w:val="22"/>
          <w:lang w:val="es-ES" w:eastAsia="en-US"/>
        </w:rPr>
      </w:pPr>
    </w:p>
    <w:p w14:paraId="42A1A0FA" w14:textId="17058DFC" w:rsidR="00570E86" w:rsidRPr="003C7645" w:rsidRDefault="003C7645" w:rsidP="003C7645">
      <w:pPr>
        <w:pStyle w:val="Ttulo2"/>
        <w:rPr>
          <w:rFonts w:ascii="Arial" w:hAnsi="Arial" w:cs="Arial"/>
          <w:b/>
          <w:bCs/>
          <w:color w:val="auto"/>
          <w:sz w:val="22"/>
          <w:szCs w:val="22"/>
        </w:rPr>
      </w:pPr>
      <w:r>
        <w:rPr>
          <w:rFonts w:ascii="Arial" w:hAnsi="Arial" w:cs="Arial"/>
          <w:b/>
          <w:bCs/>
          <w:color w:val="auto"/>
          <w:sz w:val="22"/>
          <w:szCs w:val="22"/>
        </w:rPr>
        <w:t xml:space="preserve">         </w:t>
      </w:r>
      <w:bookmarkStart w:id="11" w:name="_Toc220506677"/>
      <w:r>
        <w:rPr>
          <w:rFonts w:ascii="Arial" w:hAnsi="Arial" w:cs="Arial"/>
          <w:b/>
          <w:bCs/>
          <w:color w:val="auto"/>
          <w:sz w:val="22"/>
          <w:szCs w:val="22"/>
        </w:rPr>
        <w:t xml:space="preserve">8.2 </w:t>
      </w:r>
      <w:r w:rsidR="00570E86" w:rsidRPr="003C7645">
        <w:rPr>
          <w:rFonts w:ascii="Arial" w:hAnsi="Arial" w:cs="Arial"/>
          <w:b/>
          <w:bCs/>
          <w:color w:val="auto"/>
          <w:sz w:val="22"/>
          <w:szCs w:val="22"/>
        </w:rPr>
        <w:t>Visión</w:t>
      </w:r>
      <w:bookmarkEnd w:id="11"/>
    </w:p>
    <w:p w14:paraId="4DA978D3" w14:textId="77777777" w:rsidR="00570E86" w:rsidRDefault="00570E86" w:rsidP="00570E86">
      <w:pPr>
        <w:pStyle w:val="Prrafodelista"/>
        <w:ind w:left="825"/>
        <w:jc w:val="both"/>
        <w:rPr>
          <w:rFonts w:ascii="Arial" w:hAnsi="Arial" w:cs="Arial"/>
          <w:color w:val="000000" w:themeColor="text1"/>
          <w:sz w:val="22"/>
          <w:szCs w:val="22"/>
        </w:rPr>
      </w:pPr>
      <w:r w:rsidRPr="00A80AD7">
        <w:rPr>
          <w:rFonts w:ascii="Arial" w:hAnsi="Arial" w:cs="Arial"/>
          <w:color w:val="000000" w:themeColor="text1"/>
          <w:sz w:val="22"/>
          <w:szCs w:val="22"/>
        </w:rPr>
        <w:t>El Concejo Municipal de Chía para el 2032, a través de sus funciones Constitucionales y Administrativas, será reconocido por contribuir al desarrollo social, económico, político, cultural y ambiental, a través de acuerdos municipales y controles políticos, que aporten al bienestar y calidad de vida de los habitantes de nuestro municipio, con amplio sentido de identidad y pertenencia.</w:t>
      </w:r>
    </w:p>
    <w:p w14:paraId="798D26F7" w14:textId="77777777" w:rsidR="00570E86" w:rsidRPr="00A80AD7" w:rsidRDefault="00570E86" w:rsidP="00570E86">
      <w:pPr>
        <w:pStyle w:val="Prrafodelista"/>
        <w:ind w:left="825"/>
        <w:jc w:val="both"/>
        <w:rPr>
          <w:rFonts w:ascii="Arial" w:hAnsi="Arial" w:cs="Arial"/>
          <w:color w:val="000000" w:themeColor="text1"/>
          <w:sz w:val="22"/>
          <w:szCs w:val="22"/>
        </w:rPr>
      </w:pPr>
    </w:p>
    <w:p w14:paraId="371CDCA6" w14:textId="77777777" w:rsidR="00570E86" w:rsidRPr="00A80AD7" w:rsidRDefault="00570E86" w:rsidP="00570E86">
      <w:pPr>
        <w:pStyle w:val="Prrafodelista"/>
        <w:ind w:left="825"/>
        <w:jc w:val="both"/>
        <w:rPr>
          <w:rFonts w:ascii="Arial" w:hAnsi="Arial" w:cs="Arial"/>
          <w:color w:val="000000" w:themeColor="text1"/>
          <w:sz w:val="22"/>
          <w:szCs w:val="22"/>
        </w:rPr>
      </w:pPr>
    </w:p>
    <w:p w14:paraId="69499D26" w14:textId="36D562BE" w:rsidR="00570E86" w:rsidRPr="003C7645" w:rsidRDefault="003C7645" w:rsidP="003C7645">
      <w:pPr>
        <w:pStyle w:val="Ttulo2"/>
        <w:rPr>
          <w:rFonts w:ascii="Arial" w:hAnsi="Arial" w:cs="Arial"/>
          <w:b/>
          <w:bCs/>
          <w:color w:val="auto"/>
          <w:sz w:val="22"/>
          <w:szCs w:val="22"/>
        </w:rPr>
      </w:pPr>
      <w:r>
        <w:rPr>
          <w:rFonts w:ascii="Arial" w:hAnsi="Arial" w:cs="Arial"/>
          <w:b/>
          <w:bCs/>
          <w:color w:val="auto"/>
          <w:sz w:val="22"/>
          <w:szCs w:val="22"/>
        </w:rPr>
        <w:t xml:space="preserve">     </w:t>
      </w:r>
      <w:bookmarkStart w:id="12" w:name="_Toc220506678"/>
      <w:r w:rsidRPr="003C7645">
        <w:rPr>
          <w:rFonts w:ascii="Arial" w:hAnsi="Arial" w:cs="Arial"/>
          <w:b/>
          <w:bCs/>
          <w:color w:val="auto"/>
          <w:sz w:val="22"/>
          <w:szCs w:val="22"/>
        </w:rPr>
        <w:t xml:space="preserve">8.3 </w:t>
      </w:r>
      <w:r w:rsidR="00570E86" w:rsidRPr="003C7645">
        <w:rPr>
          <w:rFonts w:ascii="Arial" w:hAnsi="Arial" w:cs="Arial"/>
          <w:b/>
          <w:bCs/>
          <w:color w:val="auto"/>
          <w:sz w:val="22"/>
          <w:szCs w:val="22"/>
        </w:rPr>
        <w:t>Valores Institucionales</w:t>
      </w:r>
      <w:bookmarkEnd w:id="12"/>
    </w:p>
    <w:p w14:paraId="481EBAA2" w14:textId="77777777" w:rsidR="00570E86" w:rsidRPr="00A80AD7" w:rsidRDefault="00570E86" w:rsidP="00570E86">
      <w:pPr>
        <w:jc w:val="both"/>
        <w:rPr>
          <w:rFonts w:ascii="Arial" w:eastAsia="Arial" w:hAnsi="Arial" w:cs="Arial"/>
          <w:sz w:val="22"/>
          <w:szCs w:val="22"/>
          <w:lang w:val="es-ES" w:eastAsia="en-US"/>
        </w:rPr>
      </w:pPr>
    </w:p>
    <w:p w14:paraId="5DEAAE0B" w14:textId="77777777" w:rsidR="00570E86" w:rsidRPr="00A80AD7" w:rsidRDefault="00570E86" w:rsidP="00570E86">
      <w:pPr>
        <w:pStyle w:val="Prrafodelista"/>
        <w:numPr>
          <w:ilvl w:val="0"/>
          <w:numId w:val="50"/>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HONESTIDAD</w:t>
      </w:r>
      <w:r w:rsidRPr="00A80AD7">
        <w:rPr>
          <w:rFonts w:ascii="Arial" w:eastAsia="Arial" w:hAnsi="Arial" w:cs="Arial"/>
          <w:sz w:val="22"/>
          <w:szCs w:val="22"/>
          <w:lang w:val="es-ES" w:eastAsia="en-US"/>
        </w:rPr>
        <w:t>: es obrar siempre de manera recta y transparente.</w:t>
      </w:r>
    </w:p>
    <w:p w14:paraId="0F23C9FE" w14:textId="77777777" w:rsidR="00570E86" w:rsidRPr="00A80AD7" w:rsidRDefault="00570E86" w:rsidP="00570E86">
      <w:pPr>
        <w:pStyle w:val="Prrafodelista"/>
        <w:jc w:val="both"/>
        <w:rPr>
          <w:rFonts w:ascii="Arial" w:eastAsia="Arial" w:hAnsi="Arial" w:cs="Arial"/>
          <w:sz w:val="22"/>
          <w:szCs w:val="22"/>
          <w:lang w:val="es-ES" w:eastAsia="en-US"/>
        </w:rPr>
      </w:pPr>
    </w:p>
    <w:p w14:paraId="6B08E1A0" w14:textId="77777777" w:rsidR="00570E86" w:rsidRPr="00A80AD7" w:rsidRDefault="00570E86" w:rsidP="00570E86">
      <w:pPr>
        <w:pStyle w:val="Prrafodelista"/>
        <w:numPr>
          <w:ilvl w:val="0"/>
          <w:numId w:val="49"/>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RESPETO</w:t>
      </w:r>
      <w:r w:rsidRPr="00A80AD7">
        <w:rPr>
          <w:rFonts w:ascii="Arial" w:eastAsia="Arial" w:hAnsi="Arial" w:cs="Arial"/>
          <w:sz w:val="22"/>
          <w:szCs w:val="22"/>
          <w:lang w:val="es-ES" w:eastAsia="en-US"/>
        </w:rPr>
        <w:t>: es la actitud amable y el trato cortes que se brinda a una persona en razón de su autoridad, edad, mérito y su dignidad como ser humano.</w:t>
      </w:r>
    </w:p>
    <w:p w14:paraId="4EC4947C" w14:textId="77777777" w:rsidR="00570E86" w:rsidRPr="00A80AD7" w:rsidRDefault="00570E86" w:rsidP="00570E86">
      <w:pPr>
        <w:pStyle w:val="Prrafodelista"/>
        <w:jc w:val="both"/>
        <w:rPr>
          <w:rFonts w:ascii="Arial" w:eastAsia="Arial" w:hAnsi="Arial" w:cs="Arial"/>
          <w:sz w:val="22"/>
          <w:szCs w:val="22"/>
          <w:lang w:val="es-ES" w:eastAsia="en-US"/>
        </w:rPr>
      </w:pPr>
    </w:p>
    <w:p w14:paraId="66813F79" w14:textId="77777777" w:rsidR="00570E86" w:rsidRPr="00A80AD7" w:rsidRDefault="00570E86" w:rsidP="00570E86">
      <w:pPr>
        <w:pStyle w:val="Prrafodelista"/>
        <w:numPr>
          <w:ilvl w:val="0"/>
          <w:numId w:val="49"/>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COMPROMISO SOCIAL</w:t>
      </w:r>
      <w:r w:rsidRPr="00A80AD7">
        <w:rPr>
          <w:rFonts w:ascii="Arial" w:eastAsia="Arial" w:hAnsi="Arial" w:cs="Arial"/>
          <w:sz w:val="22"/>
          <w:szCs w:val="22"/>
          <w:lang w:val="es-ES" w:eastAsia="en-US"/>
        </w:rPr>
        <w:t>: es tener actitud de ayudar permanentemente a la comunidad del Municipio y sus visitantes, de satisfacer sus necesidades básicas y facilitar su diario vivir a través de nuestra labor.</w:t>
      </w:r>
    </w:p>
    <w:p w14:paraId="076CEA6A" w14:textId="77777777" w:rsidR="00570E86" w:rsidRPr="00A80AD7" w:rsidRDefault="00570E86" w:rsidP="00570E86">
      <w:pPr>
        <w:pStyle w:val="Prrafodelista"/>
        <w:jc w:val="both"/>
        <w:rPr>
          <w:rFonts w:ascii="Arial" w:eastAsia="Arial" w:hAnsi="Arial" w:cs="Arial"/>
          <w:sz w:val="22"/>
          <w:szCs w:val="22"/>
          <w:lang w:val="es-ES" w:eastAsia="en-US"/>
        </w:rPr>
      </w:pPr>
    </w:p>
    <w:p w14:paraId="786995BC" w14:textId="77777777" w:rsidR="00570E86" w:rsidRPr="00A80AD7" w:rsidRDefault="00570E86" w:rsidP="00570E86">
      <w:pPr>
        <w:pStyle w:val="Prrafodelista"/>
        <w:numPr>
          <w:ilvl w:val="0"/>
          <w:numId w:val="49"/>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SOLIDARIDAD</w:t>
      </w:r>
      <w:r w:rsidRPr="00A80AD7">
        <w:rPr>
          <w:rFonts w:ascii="Arial" w:eastAsia="Arial" w:hAnsi="Arial" w:cs="Arial"/>
          <w:sz w:val="22"/>
          <w:szCs w:val="22"/>
          <w:lang w:val="es-ES" w:eastAsia="en-US"/>
        </w:rPr>
        <w:t>: Es la relación de unidad que existe entre todos, para lograr los objetivos propuestos y alcanzar un fin común.</w:t>
      </w:r>
    </w:p>
    <w:p w14:paraId="05A2341A" w14:textId="77777777" w:rsidR="00570E86" w:rsidRPr="00A80AD7" w:rsidRDefault="00570E86" w:rsidP="00570E86">
      <w:pPr>
        <w:pStyle w:val="Prrafodelista"/>
        <w:jc w:val="both"/>
        <w:rPr>
          <w:rFonts w:ascii="Arial" w:eastAsia="Arial" w:hAnsi="Arial" w:cs="Arial"/>
          <w:sz w:val="22"/>
          <w:szCs w:val="22"/>
          <w:lang w:val="es-ES" w:eastAsia="en-US"/>
        </w:rPr>
      </w:pPr>
    </w:p>
    <w:p w14:paraId="3AB58504" w14:textId="77777777" w:rsidR="00570E86" w:rsidRPr="00A80AD7" w:rsidRDefault="00570E86" w:rsidP="00570E86">
      <w:pPr>
        <w:pStyle w:val="Prrafodelista"/>
        <w:numPr>
          <w:ilvl w:val="0"/>
          <w:numId w:val="49"/>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EQUIDAD:</w:t>
      </w:r>
      <w:r w:rsidRPr="00A80AD7">
        <w:rPr>
          <w:rFonts w:ascii="Arial" w:eastAsia="Arial" w:hAnsi="Arial" w:cs="Arial"/>
          <w:sz w:val="22"/>
          <w:szCs w:val="22"/>
          <w:lang w:val="es-ES" w:eastAsia="en-US"/>
        </w:rPr>
        <w:t xml:space="preserve"> es dar a cada uno lo que corresponde o lo que se merece, de tal forma que haya justicia y proporcionalidad.</w:t>
      </w:r>
    </w:p>
    <w:p w14:paraId="60BCAD70" w14:textId="77777777" w:rsidR="00570E86" w:rsidRPr="00A80AD7" w:rsidRDefault="00570E86" w:rsidP="00570E86">
      <w:pPr>
        <w:pStyle w:val="Prrafodelista"/>
        <w:jc w:val="both"/>
        <w:rPr>
          <w:rFonts w:ascii="Arial" w:eastAsia="Arial" w:hAnsi="Arial" w:cs="Arial"/>
          <w:sz w:val="22"/>
          <w:szCs w:val="22"/>
          <w:lang w:val="es-ES" w:eastAsia="en-US"/>
        </w:rPr>
      </w:pPr>
    </w:p>
    <w:p w14:paraId="41568A5D" w14:textId="77777777" w:rsidR="00570E86" w:rsidRPr="00A80AD7" w:rsidRDefault="00570E86" w:rsidP="00570E86">
      <w:pPr>
        <w:pStyle w:val="Prrafodelista"/>
        <w:numPr>
          <w:ilvl w:val="0"/>
          <w:numId w:val="49"/>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VOLUNTAD DE SERVICIO</w:t>
      </w:r>
      <w:r w:rsidRPr="00A80AD7">
        <w:rPr>
          <w:rFonts w:ascii="Arial" w:eastAsia="Arial" w:hAnsi="Arial" w:cs="Arial"/>
          <w:sz w:val="22"/>
          <w:szCs w:val="22"/>
          <w:lang w:val="es-ES" w:eastAsia="en-US"/>
        </w:rPr>
        <w:t>: disponibilidad del funcionario o servidor público para estar siempre en disposición de atender y orientar al cliente interno y externo en sus solicitudes y necesidades con calidez y humildad.</w:t>
      </w:r>
    </w:p>
    <w:p w14:paraId="3006E21C" w14:textId="77777777" w:rsidR="00570E86" w:rsidRPr="00A80AD7" w:rsidRDefault="00570E86" w:rsidP="00570E86">
      <w:pPr>
        <w:pStyle w:val="Prrafodelista"/>
        <w:jc w:val="both"/>
        <w:rPr>
          <w:rFonts w:ascii="Arial" w:eastAsia="Arial" w:hAnsi="Arial" w:cs="Arial"/>
          <w:sz w:val="22"/>
          <w:szCs w:val="22"/>
          <w:lang w:val="es-ES" w:eastAsia="en-US"/>
        </w:rPr>
      </w:pPr>
    </w:p>
    <w:p w14:paraId="131D1B39" w14:textId="77777777" w:rsidR="00570E86" w:rsidRDefault="00570E86" w:rsidP="00570E86">
      <w:pPr>
        <w:pStyle w:val="Prrafodelista"/>
        <w:numPr>
          <w:ilvl w:val="0"/>
          <w:numId w:val="49"/>
        </w:numPr>
        <w:jc w:val="both"/>
        <w:rPr>
          <w:rFonts w:ascii="Arial" w:eastAsia="Arial" w:hAnsi="Arial" w:cs="Arial"/>
          <w:sz w:val="22"/>
          <w:szCs w:val="22"/>
          <w:lang w:val="es-ES" w:eastAsia="en-US"/>
        </w:rPr>
      </w:pPr>
      <w:r w:rsidRPr="00A80AD7">
        <w:rPr>
          <w:rFonts w:ascii="Arial" w:eastAsia="Arial" w:hAnsi="Arial" w:cs="Arial"/>
          <w:b/>
          <w:sz w:val="22"/>
          <w:szCs w:val="22"/>
          <w:lang w:val="es-ES" w:eastAsia="en-US"/>
        </w:rPr>
        <w:t>RESPONSABILIDAD</w:t>
      </w:r>
      <w:r w:rsidRPr="00A80AD7">
        <w:rPr>
          <w:rFonts w:ascii="Arial" w:eastAsia="Arial" w:hAnsi="Arial" w:cs="Arial"/>
          <w:sz w:val="22"/>
          <w:szCs w:val="22"/>
          <w:lang w:val="es-ES" w:eastAsia="en-US"/>
        </w:rPr>
        <w:t>: es garantizar el cumplimiento de los compromisos adquiridos, proteger y cuidar la Corporación, así como la calidad de los servicios que se presentan.</w:t>
      </w:r>
    </w:p>
    <w:p w14:paraId="5EAA2562" w14:textId="77777777" w:rsidR="00570E86" w:rsidRPr="00A80AD7" w:rsidRDefault="00570E86" w:rsidP="00570E86">
      <w:pPr>
        <w:jc w:val="both"/>
        <w:rPr>
          <w:rFonts w:ascii="Arial" w:eastAsia="Arial" w:hAnsi="Arial" w:cs="Arial"/>
          <w:sz w:val="22"/>
          <w:szCs w:val="22"/>
          <w:lang w:val="es-ES" w:eastAsia="en-US"/>
        </w:rPr>
      </w:pPr>
    </w:p>
    <w:p w14:paraId="40690BF9" w14:textId="57E27FD4" w:rsidR="00570E86" w:rsidRPr="003C7645" w:rsidRDefault="00570E86" w:rsidP="003C7645">
      <w:pPr>
        <w:pStyle w:val="Ttulo1"/>
        <w:numPr>
          <w:ilvl w:val="0"/>
          <w:numId w:val="65"/>
        </w:numPr>
        <w:rPr>
          <w:rFonts w:ascii="Arial" w:eastAsia="Arial" w:hAnsi="Arial" w:cs="Arial"/>
          <w:b/>
          <w:bCs/>
          <w:sz w:val="22"/>
          <w:szCs w:val="22"/>
          <w:lang w:val="es-ES" w:eastAsia="en-US"/>
        </w:rPr>
      </w:pPr>
      <w:bookmarkStart w:id="13" w:name="_Toc220506679"/>
      <w:r w:rsidRPr="003C7645">
        <w:rPr>
          <w:rFonts w:ascii="Arial" w:eastAsia="Arial" w:hAnsi="Arial" w:cs="Arial"/>
          <w:b/>
          <w:bCs/>
          <w:color w:val="auto"/>
          <w:sz w:val="22"/>
          <w:szCs w:val="22"/>
          <w:lang w:val="es-ES" w:eastAsia="en-US"/>
        </w:rPr>
        <w:t>CODIGO DE INTEGRIDAD DEL SERVIDOR PUBLICO</w:t>
      </w:r>
      <w:bookmarkEnd w:id="13"/>
    </w:p>
    <w:p w14:paraId="702E1EDB" w14:textId="77777777" w:rsidR="00F60213" w:rsidRDefault="00F60213" w:rsidP="00F60213">
      <w:pPr>
        <w:jc w:val="both"/>
        <w:rPr>
          <w:rFonts w:ascii="Arial" w:eastAsia="Arial" w:hAnsi="Arial" w:cs="Arial"/>
          <w:b/>
          <w:bCs/>
          <w:sz w:val="22"/>
          <w:szCs w:val="22"/>
          <w:lang w:val="es-ES" w:eastAsia="en-US"/>
        </w:rPr>
      </w:pPr>
    </w:p>
    <w:p w14:paraId="336FB719" w14:textId="77777777" w:rsidR="00F60213" w:rsidRPr="00F60213" w:rsidRDefault="00F60213" w:rsidP="00F60213">
      <w:pPr>
        <w:jc w:val="both"/>
        <w:rPr>
          <w:rFonts w:ascii="Arial" w:eastAsia="Arial" w:hAnsi="Arial" w:cs="Arial"/>
          <w:b/>
          <w:bCs/>
          <w:sz w:val="22"/>
          <w:szCs w:val="22"/>
          <w:lang w:val="es-ES" w:eastAsia="en-US"/>
        </w:rPr>
      </w:pPr>
    </w:p>
    <w:p w14:paraId="18FD3477" w14:textId="77777777" w:rsidR="00570E86" w:rsidRDefault="00570E86" w:rsidP="00570E86">
      <w:pPr>
        <w:jc w:val="both"/>
        <w:rPr>
          <w:rFonts w:ascii="Arial" w:eastAsia="Arial" w:hAnsi="Arial" w:cs="Arial"/>
          <w:sz w:val="22"/>
          <w:szCs w:val="22"/>
          <w:lang w:eastAsia="en-US"/>
        </w:rPr>
      </w:pPr>
      <w:r w:rsidRPr="00EA4AB6">
        <w:rPr>
          <w:rFonts w:ascii="Arial" w:eastAsia="Arial" w:hAnsi="Arial" w:cs="Arial"/>
          <w:sz w:val="22"/>
          <w:szCs w:val="22"/>
          <w:lang w:eastAsia="en-US"/>
        </w:rPr>
        <w:t xml:space="preserve">Busca reforzar el compromiso con la aplicación de una gestión caracterizada por la integridad, la transparencia, la eficiencia, la eficacia, para el mejoramiento continuo, depositando en sus Servidores Públicos. </w:t>
      </w:r>
    </w:p>
    <w:p w14:paraId="44D26703" w14:textId="77777777" w:rsidR="00570E86" w:rsidRDefault="00570E86" w:rsidP="00570E86">
      <w:pPr>
        <w:jc w:val="both"/>
        <w:rPr>
          <w:rFonts w:ascii="Arial" w:eastAsia="Arial" w:hAnsi="Arial" w:cs="Arial"/>
          <w:sz w:val="22"/>
          <w:szCs w:val="22"/>
          <w:lang w:eastAsia="en-US"/>
        </w:rPr>
      </w:pPr>
    </w:p>
    <w:p w14:paraId="56C6B741" w14:textId="77777777" w:rsidR="00570E86" w:rsidRPr="00A80AD7" w:rsidRDefault="00570E86" w:rsidP="00570E86">
      <w:pPr>
        <w:jc w:val="both"/>
        <w:rPr>
          <w:rFonts w:ascii="Arial" w:eastAsia="Arial" w:hAnsi="Arial" w:cs="Arial"/>
          <w:sz w:val="22"/>
          <w:szCs w:val="22"/>
          <w:lang w:val="es-ES" w:eastAsia="en-US"/>
        </w:rPr>
      </w:pPr>
      <w:r w:rsidRPr="00EA4AB6">
        <w:rPr>
          <w:rFonts w:ascii="Arial" w:eastAsia="Arial" w:hAnsi="Arial" w:cs="Arial"/>
          <w:sz w:val="22"/>
          <w:szCs w:val="22"/>
          <w:lang w:eastAsia="en-US"/>
        </w:rPr>
        <w:t>Siendo APLICABLE a todos los Concejales, funcionarios y contratistas de la corporación con un enfoque pedagógico y preventivo, con el OBJETIVO Establecer y generar los principios y valores éticos que deben dirigir el comportamiento de los servidores públicos de la Corporación y de toda persona que haga parte del equipo de la Corporación, con el FIN de lograr una atención y gestión y comportamiento de la más alta calidad y respeto dentro y fuera de las instalaciones</w:t>
      </w:r>
    </w:p>
    <w:p w14:paraId="2071184D" w14:textId="77777777" w:rsidR="00570E86" w:rsidRDefault="00570E86" w:rsidP="00570E86">
      <w:pPr>
        <w:jc w:val="both"/>
        <w:rPr>
          <w:rFonts w:ascii="Arial" w:eastAsia="Arial" w:hAnsi="Arial" w:cs="Arial"/>
          <w:sz w:val="22"/>
          <w:szCs w:val="22"/>
          <w:lang w:val="es-ES" w:eastAsia="en-US"/>
        </w:rPr>
      </w:pPr>
    </w:p>
    <w:p w14:paraId="2DBDF3BA" w14:textId="77777777" w:rsidR="00570E86" w:rsidRPr="00302E3B" w:rsidRDefault="00570E86" w:rsidP="00570E86">
      <w:pPr>
        <w:jc w:val="both"/>
        <w:rPr>
          <w:rFonts w:ascii="Arial" w:eastAsia="Arial" w:hAnsi="Arial" w:cs="Arial"/>
          <w:b/>
          <w:bCs/>
          <w:sz w:val="22"/>
          <w:szCs w:val="22"/>
          <w:lang w:val="es-ES" w:eastAsia="en-US"/>
        </w:rPr>
      </w:pPr>
      <w:r w:rsidRPr="00302E3B">
        <w:rPr>
          <w:rFonts w:ascii="Arial" w:eastAsia="Arial" w:hAnsi="Arial" w:cs="Arial"/>
          <w:b/>
          <w:bCs/>
          <w:sz w:val="22"/>
          <w:szCs w:val="22"/>
          <w:lang w:val="es-ES" w:eastAsia="en-US"/>
        </w:rPr>
        <w:t>Valores del Servidor Publico</w:t>
      </w:r>
    </w:p>
    <w:p w14:paraId="6B3BF16C" w14:textId="77777777" w:rsidR="00570E86" w:rsidRPr="00A80AD7" w:rsidRDefault="00570E86" w:rsidP="00570E86">
      <w:pPr>
        <w:jc w:val="both"/>
        <w:rPr>
          <w:rFonts w:ascii="Arial" w:eastAsia="Arial" w:hAnsi="Arial" w:cs="Arial"/>
          <w:sz w:val="22"/>
          <w:szCs w:val="22"/>
          <w:lang w:val="es-ES" w:eastAsia="en-US"/>
        </w:rPr>
      </w:pPr>
    </w:p>
    <w:p w14:paraId="75A9A7AE" w14:textId="77777777" w:rsidR="00570E86" w:rsidRPr="00A80AD7" w:rsidRDefault="00570E86" w:rsidP="00570E86">
      <w:pPr>
        <w:pStyle w:val="Prrafodelista"/>
        <w:numPr>
          <w:ilvl w:val="0"/>
          <w:numId w:val="52"/>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Honestidad</w:t>
      </w:r>
    </w:p>
    <w:p w14:paraId="0892AA56" w14:textId="77777777" w:rsidR="00570E86" w:rsidRPr="00A80AD7" w:rsidRDefault="00570E86" w:rsidP="00570E86">
      <w:pPr>
        <w:pStyle w:val="Prrafodelista"/>
        <w:numPr>
          <w:ilvl w:val="0"/>
          <w:numId w:val="52"/>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Compromiso</w:t>
      </w:r>
    </w:p>
    <w:p w14:paraId="7D9D5CE9" w14:textId="77777777" w:rsidR="00570E86" w:rsidRPr="00A80AD7" w:rsidRDefault="00570E86" w:rsidP="00570E86">
      <w:pPr>
        <w:pStyle w:val="Prrafodelista"/>
        <w:numPr>
          <w:ilvl w:val="0"/>
          <w:numId w:val="52"/>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Respeto</w:t>
      </w:r>
    </w:p>
    <w:p w14:paraId="19025547" w14:textId="77777777" w:rsidR="00570E86" w:rsidRPr="00A80AD7" w:rsidRDefault="00570E86" w:rsidP="00570E86">
      <w:pPr>
        <w:pStyle w:val="Prrafodelista"/>
        <w:numPr>
          <w:ilvl w:val="0"/>
          <w:numId w:val="52"/>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Justicia</w:t>
      </w:r>
    </w:p>
    <w:p w14:paraId="098E3760" w14:textId="77777777" w:rsidR="00570E86" w:rsidRPr="00A80AD7" w:rsidRDefault="00570E86" w:rsidP="00570E86">
      <w:pPr>
        <w:pStyle w:val="Prrafodelista"/>
        <w:numPr>
          <w:ilvl w:val="0"/>
          <w:numId w:val="52"/>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Diligencia</w:t>
      </w:r>
    </w:p>
    <w:p w14:paraId="2FEF024B" w14:textId="77777777" w:rsidR="00570E86" w:rsidRPr="00A80AD7" w:rsidRDefault="00570E86" w:rsidP="00570E86">
      <w:pPr>
        <w:pStyle w:val="Prrafodelista"/>
        <w:numPr>
          <w:ilvl w:val="0"/>
          <w:numId w:val="52"/>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Confianza</w:t>
      </w:r>
    </w:p>
    <w:p w14:paraId="7F37B55C" w14:textId="77777777" w:rsidR="00570E86" w:rsidRDefault="00570E86" w:rsidP="00570E86">
      <w:pPr>
        <w:pStyle w:val="Prrafodelista"/>
        <w:numPr>
          <w:ilvl w:val="0"/>
          <w:numId w:val="52"/>
        </w:numPr>
        <w:jc w:val="both"/>
        <w:rPr>
          <w:rFonts w:ascii="Arial" w:eastAsia="Arial" w:hAnsi="Arial" w:cs="Arial"/>
          <w:sz w:val="22"/>
          <w:szCs w:val="22"/>
          <w:lang w:val="es-ES" w:eastAsia="en-US"/>
        </w:rPr>
      </w:pPr>
      <w:r w:rsidRPr="00A80AD7">
        <w:rPr>
          <w:rFonts w:ascii="Arial" w:eastAsia="Arial" w:hAnsi="Arial" w:cs="Arial"/>
          <w:sz w:val="22"/>
          <w:szCs w:val="22"/>
          <w:lang w:val="es-ES" w:eastAsia="en-US"/>
        </w:rPr>
        <w:t>Ética Profesional</w:t>
      </w:r>
    </w:p>
    <w:p w14:paraId="17357A84" w14:textId="77777777" w:rsidR="00570E86" w:rsidRDefault="00570E86" w:rsidP="00570E86">
      <w:pPr>
        <w:jc w:val="both"/>
        <w:rPr>
          <w:rFonts w:ascii="Arial" w:eastAsia="Arial" w:hAnsi="Arial" w:cs="Arial"/>
          <w:sz w:val="22"/>
          <w:szCs w:val="22"/>
          <w:lang w:val="es-ES" w:eastAsia="en-US"/>
        </w:rPr>
      </w:pPr>
    </w:p>
    <w:p w14:paraId="13256E07" w14:textId="24E758B9" w:rsidR="00570E86" w:rsidRPr="003C7645" w:rsidRDefault="00570E86" w:rsidP="003C7645">
      <w:pPr>
        <w:pStyle w:val="Ttulo1"/>
        <w:numPr>
          <w:ilvl w:val="0"/>
          <w:numId w:val="65"/>
        </w:numPr>
        <w:rPr>
          <w:rFonts w:ascii="Arial" w:eastAsia="Arial" w:hAnsi="Arial" w:cs="Arial"/>
          <w:b/>
          <w:bCs/>
          <w:color w:val="auto"/>
          <w:sz w:val="22"/>
          <w:szCs w:val="22"/>
          <w:lang w:val="es-ES" w:eastAsia="en-US"/>
        </w:rPr>
      </w:pPr>
      <w:bookmarkStart w:id="14" w:name="_Toc220506680"/>
      <w:r w:rsidRPr="003C7645">
        <w:rPr>
          <w:rFonts w:ascii="Arial" w:eastAsia="Arial" w:hAnsi="Arial" w:cs="Arial"/>
          <w:b/>
          <w:bCs/>
          <w:color w:val="auto"/>
          <w:sz w:val="22"/>
          <w:szCs w:val="22"/>
          <w:lang w:val="es-ES" w:eastAsia="en-US"/>
        </w:rPr>
        <w:t>ESTRUCTURA ORGANIZACIONAL</w:t>
      </w:r>
      <w:bookmarkEnd w:id="14"/>
    </w:p>
    <w:p w14:paraId="4E79E941" w14:textId="77777777" w:rsidR="00F60213" w:rsidRPr="00F60213" w:rsidRDefault="00F60213" w:rsidP="00F60213">
      <w:pPr>
        <w:pStyle w:val="Prrafodelista"/>
        <w:jc w:val="both"/>
        <w:rPr>
          <w:rFonts w:ascii="Arial" w:eastAsia="Arial" w:hAnsi="Arial" w:cs="Arial"/>
          <w:b/>
          <w:sz w:val="22"/>
          <w:szCs w:val="22"/>
          <w:lang w:val="es-ES" w:eastAsia="en-US"/>
        </w:rPr>
      </w:pPr>
    </w:p>
    <w:p w14:paraId="1DFAD112" w14:textId="77777777" w:rsidR="00570E86" w:rsidRPr="00A80AD7" w:rsidRDefault="00570E86" w:rsidP="00570E86">
      <w:pPr>
        <w:pStyle w:val="Prrafodelista"/>
        <w:ind w:left="1065"/>
        <w:jc w:val="both"/>
        <w:rPr>
          <w:rFonts w:ascii="Arial" w:eastAsia="Arial" w:hAnsi="Arial" w:cs="Arial"/>
          <w:b/>
          <w:sz w:val="22"/>
          <w:szCs w:val="22"/>
          <w:lang w:val="es-ES" w:eastAsia="en-US"/>
        </w:rPr>
      </w:pPr>
    </w:p>
    <w:p w14:paraId="3A3360CD" w14:textId="77777777" w:rsidR="00570E86" w:rsidRPr="00A80AD7" w:rsidRDefault="00570E86" w:rsidP="00570E86">
      <w:pPr>
        <w:pStyle w:val="Prrafodelista"/>
        <w:numPr>
          <w:ilvl w:val="0"/>
          <w:numId w:val="53"/>
        </w:numPr>
        <w:jc w:val="both"/>
        <w:rPr>
          <w:rFonts w:ascii="Arial" w:eastAsia="Arial" w:hAnsi="Arial" w:cs="Arial"/>
          <w:i/>
          <w:sz w:val="22"/>
          <w:szCs w:val="22"/>
          <w:lang w:val="es-ES" w:eastAsia="en-US"/>
        </w:rPr>
      </w:pPr>
      <w:r w:rsidRPr="00A80AD7">
        <w:rPr>
          <w:rFonts w:ascii="Arial" w:eastAsia="Arial" w:hAnsi="Arial" w:cs="Arial"/>
          <w:b/>
          <w:sz w:val="22"/>
          <w:szCs w:val="22"/>
          <w:lang w:val="es-ES" w:eastAsia="en-US"/>
        </w:rPr>
        <w:t>Resolución N°56 del 2008</w:t>
      </w:r>
      <w:r w:rsidRPr="00A80AD7">
        <w:rPr>
          <w:rFonts w:ascii="Arial" w:eastAsia="Arial" w:hAnsi="Arial" w:cs="Arial"/>
          <w:sz w:val="22"/>
          <w:szCs w:val="22"/>
          <w:lang w:val="es-ES" w:eastAsia="en-US"/>
        </w:rPr>
        <w:t xml:space="preserve"> </w:t>
      </w:r>
      <w:r w:rsidRPr="00A80AD7">
        <w:rPr>
          <w:rFonts w:ascii="Arial" w:eastAsia="Arial" w:hAnsi="Arial" w:cs="Arial"/>
          <w:i/>
          <w:sz w:val="22"/>
          <w:szCs w:val="22"/>
          <w:lang w:val="es-ES" w:eastAsia="en-US"/>
        </w:rPr>
        <w:t>“Por la cual se adopta el manual específico de funciones y de competencias laborales para los empleos de la planta del concejo municipal de Chía”</w:t>
      </w:r>
    </w:p>
    <w:p w14:paraId="60157A54" w14:textId="77777777" w:rsidR="00570E86" w:rsidRPr="00A80AD7" w:rsidRDefault="00570E86" w:rsidP="00570E86">
      <w:pPr>
        <w:pStyle w:val="Prrafodelista"/>
        <w:numPr>
          <w:ilvl w:val="0"/>
          <w:numId w:val="53"/>
        </w:numPr>
        <w:jc w:val="both"/>
        <w:rPr>
          <w:rFonts w:ascii="Arial" w:eastAsia="Arial" w:hAnsi="Arial" w:cs="Arial"/>
          <w:i/>
          <w:sz w:val="22"/>
          <w:szCs w:val="22"/>
          <w:lang w:val="es-ES" w:eastAsia="en-US"/>
        </w:rPr>
      </w:pPr>
      <w:r w:rsidRPr="00A80AD7">
        <w:rPr>
          <w:rFonts w:ascii="Arial" w:eastAsia="Arial" w:hAnsi="Arial" w:cs="Arial"/>
          <w:b/>
          <w:sz w:val="22"/>
          <w:szCs w:val="22"/>
          <w:lang w:val="es-ES" w:eastAsia="en-US"/>
        </w:rPr>
        <w:t>Resolución N°081 del 2011</w:t>
      </w:r>
      <w:r w:rsidRPr="00A80AD7">
        <w:rPr>
          <w:rFonts w:ascii="Arial" w:eastAsia="Arial" w:hAnsi="Arial" w:cs="Arial"/>
          <w:sz w:val="22"/>
          <w:szCs w:val="22"/>
          <w:lang w:val="es-ES" w:eastAsia="en-US"/>
        </w:rPr>
        <w:t xml:space="preserve"> </w:t>
      </w:r>
      <w:r w:rsidRPr="00A80AD7">
        <w:rPr>
          <w:rFonts w:ascii="Arial" w:eastAsia="Arial" w:hAnsi="Arial" w:cs="Arial"/>
          <w:i/>
          <w:sz w:val="22"/>
          <w:szCs w:val="22"/>
          <w:lang w:val="es-ES" w:eastAsia="en-US"/>
        </w:rPr>
        <w:t>“Por la cual se expide el Manual de Funciones, Requisitos y Competencias para los Empleos Públicos del Concejo Municipal y se deroga la Resolución No 002 de 2011”</w:t>
      </w:r>
    </w:p>
    <w:p w14:paraId="3302CAE6" w14:textId="77777777" w:rsidR="00570E86" w:rsidRPr="00A80AD7" w:rsidRDefault="00570E86" w:rsidP="00570E86">
      <w:pPr>
        <w:pStyle w:val="Prrafodelista"/>
        <w:numPr>
          <w:ilvl w:val="0"/>
          <w:numId w:val="53"/>
        </w:numPr>
        <w:jc w:val="both"/>
        <w:rPr>
          <w:rFonts w:ascii="Arial" w:eastAsia="Arial" w:hAnsi="Arial" w:cs="Arial"/>
          <w:i/>
          <w:sz w:val="22"/>
          <w:szCs w:val="22"/>
          <w:lang w:val="es-ES" w:eastAsia="en-US"/>
        </w:rPr>
      </w:pPr>
      <w:r w:rsidRPr="00A80AD7">
        <w:rPr>
          <w:rFonts w:ascii="Arial" w:eastAsia="Arial" w:hAnsi="Arial" w:cs="Arial"/>
          <w:b/>
          <w:sz w:val="22"/>
          <w:szCs w:val="22"/>
          <w:lang w:val="es-ES" w:eastAsia="en-US"/>
        </w:rPr>
        <w:t>Resolución N°03 del 2019</w:t>
      </w:r>
      <w:r w:rsidRPr="00A80AD7">
        <w:rPr>
          <w:rFonts w:ascii="Arial" w:eastAsia="Arial" w:hAnsi="Arial" w:cs="Arial"/>
          <w:sz w:val="22"/>
          <w:szCs w:val="22"/>
          <w:lang w:val="es-ES" w:eastAsia="en-US"/>
        </w:rPr>
        <w:t xml:space="preserve"> </w:t>
      </w:r>
      <w:r w:rsidRPr="00A80AD7">
        <w:rPr>
          <w:rFonts w:ascii="Arial" w:eastAsia="Arial" w:hAnsi="Arial" w:cs="Arial"/>
          <w:i/>
          <w:sz w:val="22"/>
          <w:szCs w:val="22"/>
          <w:lang w:val="es-ES" w:eastAsia="en-US"/>
        </w:rPr>
        <w:t>“Por la cual se modifica y se establece el manual específico de funciones, requisitos y competencias laborales de los diferentes empleos y niveles jerárquicos de la planta de empleos del concejo municipal de chía, y se dictan otras disposiciones”</w:t>
      </w:r>
    </w:p>
    <w:p w14:paraId="0D2E9FFE" w14:textId="77777777" w:rsidR="00570E86" w:rsidRPr="00A80AD7" w:rsidRDefault="00570E86" w:rsidP="00570E86">
      <w:pPr>
        <w:pStyle w:val="Prrafodelista"/>
        <w:numPr>
          <w:ilvl w:val="0"/>
          <w:numId w:val="53"/>
        </w:numPr>
        <w:jc w:val="both"/>
        <w:rPr>
          <w:rFonts w:ascii="Arial" w:eastAsia="Arial" w:hAnsi="Arial" w:cs="Arial"/>
          <w:i/>
          <w:sz w:val="22"/>
          <w:szCs w:val="22"/>
          <w:lang w:val="es-ES" w:eastAsia="en-US"/>
        </w:rPr>
      </w:pPr>
      <w:r w:rsidRPr="00A80AD7">
        <w:rPr>
          <w:rFonts w:ascii="Arial" w:eastAsia="Arial" w:hAnsi="Arial" w:cs="Arial"/>
          <w:b/>
          <w:sz w:val="22"/>
          <w:szCs w:val="22"/>
          <w:lang w:val="es-ES" w:eastAsia="en-US"/>
        </w:rPr>
        <w:t>Resolución N°015 del 2021 “</w:t>
      </w:r>
      <w:r w:rsidRPr="00A80AD7">
        <w:rPr>
          <w:rFonts w:ascii="Arial" w:eastAsia="Calibri" w:hAnsi="Arial" w:cs="Arial"/>
          <w:i/>
          <w:sz w:val="22"/>
          <w:szCs w:val="22"/>
          <w:lang w:eastAsia="en-US"/>
        </w:rPr>
        <w:t>Por la cual se adopta y establece el manual específico de funciones, requisitos y competencias laborales de la planta de empleos del concejo municipal de chía, y se dictan otras disposiciones”</w:t>
      </w:r>
    </w:p>
    <w:p w14:paraId="50BC7CDC" w14:textId="77777777" w:rsidR="00570E86" w:rsidRPr="00B84CA4" w:rsidRDefault="00570E86" w:rsidP="00570E86">
      <w:pPr>
        <w:jc w:val="both"/>
        <w:rPr>
          <w:rFonts w:ascii="Arial" w:eastAsia="Arial" w:hAnsi="Arial" w:cs="Arial"/>
          <w:b/>
          <w:bCs/>
          <w:iCs/>
          <w:sz w:val="22"/>
          <w:szCs w:val="22"/>
          <w:lang w:val="es-ES" w:eastAsia="en-US"/>
        </w:rPr>
      </w:pPr>
    </w:p>
    <w:p w14:paraId="44378BC4" w14:textId="21C9B72C" w:rsidR="00F60213" w:rsidRPr="000756F0" w:rsidRDefault="00570E86" w:rsidP="008508ED">
      <w:pPr>
        <w:pStyle w:val="Ttulo1"/>
        <w:numPr>
          <w:ilvl w:val="0"/>
          <w:numId w:val="65"/>
        </w:numPr>
        <w:jc w:val="both"/>
        <w:rPr>
          <w:rFonts w:ascii="Arial" w:hAnsi="Arial" w:cs="Arial"/>
          <w:b/>
          <w:color w:val="000000" w:themeColor="text1"/>
          <w:sz w:val="22"/>
          <w:szCs w:val="22"/>
        </w:rPr>
      </w:pPr>
      <w:bookmarkStart w:id="15" w:name="_Toc220506681"/>
      <w:r w:rsidRPr="000756F0">
        <w:rPr>
          <w:rFonts w:ascii="Arial" w:hAnsi="Arial" w:cs="Arial"/>
          <w:b/>
          <w:bCs/>
          <w:color w:val="auto"/>
          <w:sz w:val="22"/>
          <w:szCs w:val="22"/>
        </w:rPr>
        <w:t>CARACTERIZACIÓN DE LOS EMPLEOS</w:t>
      </w:r>
      <w:bookmarkEnd w:id="15"/>
    </w:p>
    <w:p w14:paraId="10088297" w14:textId="77777777" w:rsidR="00570E86" w:rsidRPr="00A80AD7" w:rsidRDefault="00570E86" w:rsidP="00570E86">
      <w:pPr>
        <w:jc w:val="both"/>
        <w:rPr>
          <w:rFonts w:ascii="Arial" w:hAnsi="Arial" w:cs="Arial"/>
          <w:b/>
          <w:color w:val="000000" w:themeColor="text1"/>
          <w:sz w:val="22"/>
          <w:szCs w:val="22"/>
        </w:rPr>
      </w:pPr>
    </w:p>
    <w:p w14:paraId="318684BE"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A continuación, se resume la planta de personal clasificándola en tipo de cargo, nivel y tipo de nombramiento.</w:t>
      </w:r>
    </w:p>
    <w:p w14:paraId="109F351C" w14:textId="77777777" w:rsidR="00570E86" w:rsidRDefault="00570E86" w:rsidP="00570E86">
      <w:pPr>
        <w:jc w:val="both"/>
        <w:rPr>
          <w:rFonts w:ascii="Arial" w:hAnsi="Arial" w:cs="Arial"/>
          <w:sz w:val="22"/>
          <w:szCs w:val="22"/>
        </w:rPr>
      </w:pPr>
    </w:p>
    <w:p w14:paraId="0607994C" w14:textId="77777777" w:rsidR="00F60213" w:rsidRPr="00A80AD7" w:rsidRDefault="00F60213" w:rsidP="00570E86">
      <w:pPr>
        <w:jc w:val="both"/>
        <w:rPr>
          <w:rFonts w:ascii="Arial" w:hAnsi="Arial" w:cs="Arial"/>
          <w:sz w:val="22"/>
          <w:szCs w:val="22"/>
        </w:rPr>
      </w:pPr>
    </w:p>
    <w:p w14:paraId="46C51C9B" w14:textId="77777777" w:rsidR="00570E86" w:rsidRPr="00A80AD7" w:rsidRDefault="00570E86" w:rsidP="00570E86">
      <w:pPr>
        <w:jc w:val="both"/>
        <w:rPr>
          <w:rFonts w:ascii="Arial" w:hAnsi="Arial" w:cs="Arial"/>
          <w:b/>
          <w:bCs/>
          <w:sz w:val="22"/>
          <w:szCs w:val="22"/>
        </w:rPr>
      </w:pPr>
    </w:p>
    <w:p w14:paraId="12E7514F" w14:textId="77777777" w:rsidR="00570E86" w:rsidRPr="00F60213" w:rsidRDefault="00570E86" w:rsidP="00570E86">
      <w:pPr>
        <w:jc w:val="both"/>
        <w:rPr>
          <w:rFonts w:ascii="Arial" w:hAnsi="Arial" w:cs="Arial"/>
          <w:sz w:val="22"/>
          <w:szCs w:val="22"/>
        </w:rPr>
      </w:pPr>
      <w:r w:rsidRPr="00F60213">
        <w:rPr>
          <w:rFonts w:ascii="Arial" w:hAnsi="Arial" w:cs="Arial"/>
          <w:sz w:val="22"/>
          <w:szCs w:val="22"/>
        </w:rPr>
        <w:t>Clasificación de la planta de personal Concejo Municipal de Chía</w:t>
      </w:r>
    </w:p>
    <w:p w14:paraId="4F2705DC" w14:textId="77777777" w:rsidR="00570E86" w:rsidRPr="00A80AD7" w:rsidRDefault="00570E86" w:rsidP="00570E86">
      <w:pPr>
        <w:jc w:val="both"/>
        <w:rPr>
          <w:rFonts w:ascii="Arial" w:hAnsi="Arial" w:cs="Arial"/>
          <w:i/>
          <w:iCs/>
          <w:sz w:val="22"/>
          <w:szCs w:val="22"/>
        </w:rPr>
      </w:pPr>
    </w:p>
    <w:p w14:paraId="2718B1AC" w14:textId="77777777" w:rsidR="00570E86" w:rsidRPr="006E406B" w:rsidRDefault="00570E86" w:rsidP="00570E86">
      <w:pPr>
        <w:pStyle w:val="Descripcin"/>
        <w:rPr>
          <w:rFonts w:ascii="Arial" w:hAnsi="Arial" w:cs="Arial"/>
          <w:color w:val="auto"/>
          <w:sz w:val="22"/>
          <w:szCs w:val="22"/>
        </w:rPr>
      </w:pPr>
      <w:r w:rsidRPr="006E406B">
        <w:rPr>
          <w:color w:val="auto"/>
        </w:rPr>
        <w:t xml:space="preserve">Tabla </w:t>
      </w:r>
      <w:r w:rsidRPr="006E406B">
        <w:rPr>
          <w:color w:val="auto"/>
        </w:rPr>
        <w:fldChar w:fldCharType="begin"/>
      </w:r>
      <w:r w:rsidRPr="006E406B">
        <w:rPr>
          <w:color w:val="auto"/>
        </w:rPr>
        <w:instrText xml:space="preserve"> SEQ Tabla \* ARABIC </w:instrText>
      </w:r>
      <w:r w:rsidRPr="006E406B">
        <w:rPr>
          <w:color w:val="auto"/>
        </w:rPr>
        <w:fldChar w:fldCharType="separate"/>
      </w:r>
      <w:r>
        <w:rPr>
          <w:noProof/>
          <w:color w:val="auto"/>
        </w:rPr>
        <w:t>1</w:t>
      </w:r>
      <w:r w:rsidRPr="006E406B">
        <w:rPr>
          <w:color w:val="auto"/>
        </w:rPr>
        <w:fldChar w:fldCharType="end"/>
      </w:r>
      <w:r w:rsidRPr="006E406B">
        <w:rPr>
          <w:color w:val="auto"/>
        </w:rPr>
        <w:t>Planta de Personal</w:t>
      </w:r>
    </w:p>
    <w:tbl>
      <w:tblPr>
        <w:tblW w:w="8779" w:type="dxa"/>
        <w:tblInd w:w="80" w:type="dxa"/>
        <w:tblCellMar>
          <w:left w:w="70" w:type="dxa"/>
          <w:right w:w="70" w:type="dxa"/>
        </w:tblCellMar>
        <w:tblLook w:val="04A0" w:firstRow="1" w:lastRow="0" w:firstColumn="1" w:lastColumn="0" w:noHBand="0" w:noVBand="1"/>
      </w:tblPr>
      <w:tblGrid>
        <w:gridCol w:w="3060"/>
        <w:gridCol w:w="1325"/>
        <w:gridCol w:w="1275"/>
        <w:gridCol w:w="3119"/>
      </w:tblGrid>
      <w:tr w:rsidR="00570E86" w:rsidRPr="00EC3BC0" w14:paraId="11B9D9EB" w14:textId="77777777" w:rsidTr="00C33351">
        <w:trPr>
          <w:trHeight w:val="420"/>
        </w:trPr>
        <w:tc>
          <w:tcPr>
            <w:tcW w:w="3060" w:type="dxa"/>
            <w:tcBorders>
              <w:top w:val="single" w:sz="8" w:space="0" w:color="auto"/>
              <w:left w:val="single" w:sz="8" w:space="0" w:color="auto"/>
              <w:bottom w:val="single" w:sz="4" w:space="0" w:color="auto"/>
              <w:right w:val="single" w:sz="4" w:space="0" w:color="auto"/>
            </w:tcBorders>
            <w:shd w:val="clear" w:color="000000" w:fill="DDEBF7"/>
            <w:vAlign w:val="center"/>
            <w:hideMark/>
          </w:tcPr>
          <w:p w14:paraId="7964EAC6"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CARGO</w:t>
            </w:r>
          </w:p>
        </w:tc>
        <w:tc>
          <w:tcPr>
            <w:tcW w:w="1325" w:type="dxa"/>
            <w:tcBorders>
              <w:top w:val="single" w:sz="8" w:space="0" w:color="auto"/>
              <w:left w:val="nil"/>
              <w:bottom w:val="single" w:sz="4" w:space="0" w:color="auto"/>
              <w:right w:val="single" w:sz="4" w:space="0" w:color="auto"/>
            </w:tcBorders>
            <w:shd w:val="clear" w:color="000000" w:fill="DDEBF7"/>
            <w:vAlign w:val="center"/>
            <w:hideMark/>
          </w:tcPr>
          <w:p w14:paraId="2F8F9F39"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NIVEL</w:t>
            </w:r>
          </w:p>
        </w:tc>
        <w:tc>
          <w:tcPr>
            <w:tcW w:w="1275" w:type="dxa"/>
            <w:tcBorders>
              <w:top w:val="single" w:sz="8" w:space="0" w:color="auto"/>
              <w:left w:val="nil"/>
              <w:bottom w:val="single" w:sz="4" w:space="0" w:color="auto"/>
              <w:right w:val="single" w:sz="4" w:space="0" w:color="auto"/>
            </w:tcBorders>
            <w:shd w:val="clear" w:color="000000" w:fill="DDEBF7"/>
            <w:vAlign w:val="center"/>
            <w:hideMark/>
          </w:tcPr>
          <w:p w14:paraId="33DC19C3"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CANTIDAD</w:t>
            </w:r>
          </w:p>
        </w:tc>
        <w:tc>
          <w:tcPr>
            <w:tcW w:w="3119" w:type="dxa"/>
            <w:tcBorders>
              <w:top w:val="single" w:sz="8" w:space="0" w:color="auto"/>
              <w:left w:val="nil"/>
              <w:bottom w:val="single" w:sz="4" w:space="0" w:color="auto"/>
              <w:right w:val="single" w:sz="8" w:space="0" w:color="auto"/>
            </w:tcBorders>
            <w:shd w:val="clear" w:color="000000" w:fill="DDEBF7"/>
            <w:vAlign w:val="bottom"/>
            <w:hideMark/>
          </w:tcPr>
          <w:p w14:paraId="1DD50F54"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TIPO DE NOMBRAMIENTO</w:t>
            </w:r>
          </w:p>
        </w:tc>
      </w:tr>
      <w:tr w:rsidR="00570E86" w:rsidRPr="00EC3BC0" w14:paraId="49EF561D" w14:textId="77777777" w:rsidTr="00C33351">
        <w:trPr>
          <w:trHeight w:val="645"/>
        </w:trPr>
        <w:tc>
          <w:tcPr>
            <w:tcW w:w="3060" w:type="dxa"/>
            <w:tcBorders>
              <w:top w:val="nil"/>
              <w:left w:val="single" w:sz="8" w:space="0" w:color="auto"/>
              <w:bottom w:val="single" w:sz="8" w:space="0" w:color="auto"/>
              <w:right w:val="single" w:sz="8" w:space="0" w:color="auto"/>
            </w:tcBorders>
            <w:vAlign w:val="center"/>
            <w:hideMark/>
          </w:tcPr>
          <w:p w14:paraId="21E9BC07"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Director Administrativo y Financiero</w:t>
            </w:r>
          </w:p>
        </w:tc>
        <w:tc>
          <w:tcPr>
            <w:tcW w:w="1325" w:type="dxa"/>
            <w:tcBorders>
              <w:top w:val="nil"/>
              <w:left w:val="nil"/>
              <w:bottom w:val="single" w:sz="8" w:space="0" w:color="auto"/>
              <w:right w:val="single" w:sz="8" w:space="0" w:color="auto"/>
            </w:tcBorders>
            <w:vAlign w:val="center"/>
            <w:hideMark/>
          </w:tcPr>
          <w:p w14:paraId="1EDF201A"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Directivo</w:t>
            </w:r>
          </w:p>
        </w:tc>
        <w:tc>
          <w:tcPr>
            <w:tcW w:w="1275" w:type="dxa"/>
            <w:tcBorders>
              <w:top w:val="nil"/>
              <w:left w:val="nil"/>
              <w:bottom w:val="single" w:sz="8" w:space="0" w:color="auto"/>
              <w:right w:val="single" w:sz="8" w:space="0" w:color="auto"/>
            </w:tcBorders>
            <w:vAlign w:val="center"/>
            <w:hideMark/>
          </w:tcPr>
          <w:p w14:paraId="70DF4AD4"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vAlign w:val="center"/>
            <w:hideMark/>
          </w:tcPr>
          <w:p w14:paraId="4146887F"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Libre Nombramiento y remoción</w:t>
            </w:r>
          </w:p>
        </w:tc>
      </w:tr>
      <w:tr w:rsidR="00570E86" w:rsidRPr="00EC3BC0" w14:paraId="0B1FCA30" w14:textId="77777777" w:rsidTr="00C33351">
        <w:trPr>
          <w:trHeight w:val="330"/>
        </w:trPr>
        <w:tc>
          <w:tcPr>
            <w:tcW w:w="3060" w:type="dxa"/>
            <w:tcBorders>
              <w:top w:val="nil"/>
              <w:left w:val="single" w:sz="8" w:space="0" w:color="auto"/>
              <w:bottom w:val="single" w:sz="8" w:space="0" w:color="auto"/>
              <w:right w:val="single" w:sz="8" w:space="0" w:color="auto"/>
            </w:tcBorders>
            <w:vAlign w:val="center"/>
            <w:hideMark/>
          </w:tcPr>
          <w:p w14:paraId="7DC7788A"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Secretario General</w:t>
            </w:r>
          </w:p>
        </w:tc>
        <w:tc>
          <w:tcPr>
            <w:tcW w:w="1325" w:type="dxa"/>
            <w:tcBorders>
              <w:top w:val="nil"/>
              <w:left w:val="nil"/>
              <w:bottom w:val="single" w:sz="8" w:space="0" w:color="auto"/>
              <w:right w:val="single" w:sz="8" w:space="0" w:color="auto"/>
            </w:tcBorders>
            <w:vAlign w:val="center"/>
            <w:hideMark/>
          </w:tcPr>
          <w:p w14:paraId="68683673"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Directivo</w:t>
            </w:r>
          </w:p>
        </w:tc>
        <w:tc>
          <w:tcPr>
            <w:tcW w:w="1275" w:type="dxa"/>
            <w:tcBorders>
              <w:top w:val="nil"/>
              <w:left w:val="nil"/>
              <w:bottom w:val="single" w:sz="8" w:space="0" w:color="auto"/>
              <w:right w:val="single" w:sz="8" w:space="0" w:color="auto"/>
            </w:tcBorders>
            <w:vAlign w:val="center"/>
            <w:hideMark/>
          </w:tcPr>
          <w:p w14:paraId="00FDBE69"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vAlign w:val="center"/>
            <w:hideMark/>
          </w:tcPr>
          <w:p w14:paraId="217E7373"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Período fijo</w:t>
            </w:r>
          </w:p>
        </w:tc>
      </w:tr>
      <w:tr w:rsidR="00570E86" w:rsidRPr="00EC3BC0" w14:paraId="3F934861" w14:textId="77777777" w:rsidTr="00C33351">
        <w:trPr>
          <w:trHeight w:val="532"/>
        </w:trPr>
        <w:tc>
          <w:tcPr>
            <w:tcW w:w="3060" w:type="dxa"/>
            <w:tcBorders>
              <w:top w:val="nil"/>
              <w:left w:val="single" w:sz="8" w:space="0" w:color="auto"/>
              <w:bottom w:val="single" w:sz="8" w:space="0" w:color="auto"/>
              <w:right w:val="single" w:sz="8" w:space="0" w:color="auto"/>
            </w:tcBorders>
            <w:vAlign w:val="center"/>
            <w:hideMark/>
          </w:tcPr>
          <w:p w14:paraId="5D9C5662"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Jefe de Oficina de Prensa Y Comunicaciones</w:t>
            </w:r>
          </w:p>
        </w:tc>
        <w:tc>
          <w:tcPr>
            <w:tcW w:w="1325" w:type="dxa"/>
            <w:tcBorders>
              <w:top w:val="nil"/>
              <w:left w:val="nil"/>
              <w:bottom w:val="single" w:sz="8" w:space="0" w:color="auto"/>
              <w:right w:val="single" w:sz="8" w:space="0" w:color="auto"/>
            </w:tcBorders>
            <w:vAlign w:val="center"/>
            <w:hideMark/>
          </w:tcPr>
          <w:p w14:paraId="51AAE5F9"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Asesor</w:t>
            </w:r>
          </w:p>
        </w:tc>
        <w:tc>
          <w:tcPr>
            <w:tcW w:w="1275" w:type="dxa"/>
            <w:tcBorders>
              <w:top w:val="nil"/>
              <w:left w:val="nil"/>
              <w:bottom w:val="single" w:sz="8" w:space="0" w:color="auto"/>
              <w:right w:val="single" w:sz="8" w:space="0" w:color="auto"/>
            </w:tcBorders>
            <w:vAlign w:val="center"/>
            <w:hideMark/>
          </w:tcPr>
          <w:p w14:paraId="24456710"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vAlign w:val="center"/>
            <w:hideMark/>
          </w:tcPr>
          <w:p w14:paraId="158F8FFB"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Libre Nombramiento y remoción</w:t>
            </w:r>
          </w:p>
        </w:tc>
      </w:tr>
      <w:tr w:rsidR="00570E86" w:rsidRPr="00EC3BC0" w14:paraId="156A2B92" w14:textId="77777777" w:rsidTr="00C33351">
        <w:trPr>
          <w:trHeight w:val="428"/>
        </w:trPr>
        <w:tc>
          <w:tcPr>
            <w:tcW w:w="3060" w:type="dxa"/>
            <w:tcBorders>
              <w:top w:val="nil"/>
              <w:left w:val="single" w:sz="8" w:space="0" w:color="auto"/>
              <w:bottom w:val="single" w:sz="8" w:space="0" w:color="auto"/>
              <w:right w:val="single" w:sz="8" w:space="0" w:color="auto"/>
            </w:tcBorders>
            <w:vAlign w:val="center"/>
            <w:hideMark/>
          </w:tcPr>
          <w:p w14:paraId="104C93EC"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Jefe de Oficina Control Interno</w:t>
            </w:r>
          </w:p>
        </w:tc>
        <w:tc>
          <w:tcPr>
            <w:tcW w:w="1325" w:type="dxa"/>
            <w:tcBorders>
              <w:top w:val="nil"/>
              <w:left w:val="nil"/>
              <w:bottom w:val="single" w:sz="8" w:space="0" w:color="auto"/>
              <w:right w:val="single" w:sz="8" w:space="0" w:color="auto"/>
            </w:tcBorders>
            <w:vAlign w:val="center"/>
            <w:hideMark/>
          </w:tcPr>
          <w:p w14:paraId="64D380AD"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Directivo</w:t>
            </w:r>
          </w:p>
        </w:tc>
        <w:tc>
          <w:tcPr>
            <w:tcW w:w="1275" w:type="dxa"/>
            <w:tcBorders>
              <w:top w:val="nil"/>
              <w:left w:val="nil"/>
              <w:bottom w:val="single" w:sz="8" w:space="0" w:color="auto"/>
              <w:right w:val="single" w:sz="8" w:space="0" w:color="auto"/>
            </w:tcBorders>
            <w:vAlign w:val="center"/>
            <w:hideMark/>
          </w:tcPr>
          <w:p w14:paraId="20FC52AD"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vAlign w:val="center"/>
            <w:hideMark/>
          </w:tcPr>
          <w:p w14:paraId="0AFC8AEC"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Periodo fijo</w:t>
            </w:r>
          </w:p>
        </w:tc>
      </w:tr>
      <w:tr w:rsidR="00570E86" w:rsidRPr="00EC3BC0" w14:paraId="5A3E5D8A" w14:textId="77777777" w:rsidTr="00C33351">
        <w:trPr>
          <w:trHeight w:val="330"/>
        </w:trPr>
        <w:tc>
          <w:tcPr>
            <w:tcW w:w="3060" w:type="dxa"/>
            <w:tcBorders>
              <w:top w:val="nil"/>
              <w:left w:val="single" w:sz="8" w:space="0" w:color="auto"/>
              <w:bottom w:val="single" w:sz="8" w:space="0" w:color="auto"/>
              <w:right w:val="single" w:sz="8" w:space="0" w:color="auto"/>
            </w:tcBorders>
            <w:vAlign w:val="center"/>
            <w:hideMark/>
          </w:tcPr>
          <w:p w14:paraId="25163D7B"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Profesional Universitario</w:t>
            </w:r>
          </w:p>
        </w:tc>
        <w:tc>
          <w:tcPr>
            <w:tcW w:w="1325" w:type="dxa"/>
            <w:tcBorders>
              <w:top w:val="nil"/>
              <w:left w:val="nil"/>
              <w:bottom w:val="single" w:sz="8" w:space="0" w:color="auto"/>
              <w:right w:val="single" w:sz="8" w:space="0" w:color="auto"/>
            </w:tcBorders>
            <w:vAlign w:val="center"/>
            <w:hideMark/>
          </w:tcPr>
          <w:p w14:paraId="61416F6C"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Profesional</w:t>
            </w:r>
          </w:p>
        </w:tc>
        <w:tc>
          <w:tcPr>
            <w:tcW w:w="1275" w:type="dxa"/>
            <w:tcBorders>
              <w:top w:val="nil"/>
              <w:left w:val="nil"/>
              <w:bottom w:val="single" w:sz="8" w:space="0" w:color="auto"/>
              <w:right w:val="single" w:sz="8" w:space="0" w:color="auto"/>
            </w:tcBorders>
            <w:vAlign w:val="center"/>
            <w:hideMark/>
          </w:tcPr>
          <w:p w14:paraId="265C76F9"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vAlign w:val="center"/>
            <w:hideMark/>
          </w:tcPr>
          <w:p w14:paraId="444D0825"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Provisionalidad</w:t>
            </w:r>
          </w:p>
        </w:tc>
      </w:tr>
      <w:tr w:rsidR="00570E86" w:rsidRPr="00EC3BC0" w14:paraId="5769175B" w14:textId="77777777" w:rsidTr="00C33351">
        <w:trPr>
          <w:trHeight w:val="330"/>
        </w:trPr>
        <w:tc>
          <w:tcPr>
            <w:tcW w:w="3060" w:type="dxa"/>
            <w:tcBorders>
              <w:top w:val="nil"/>
              <w:left w:val="single" w:sz="8" w:space="0" w:color="auto"/>
              <w:bottom w:val="single" w:sz="8" w:space="0" w:color="auto"/>
              <w:right w:val="single" w:sz="8" w:space="0" w:color="auto"/>
            </w:tcBorders>
            <w:vAlign w:val="center"/>
            <w:hideMark/>
          </w:tcPr>
          <w:p w14:paraId="259758C4"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Técnico Administrativo</w:t>
            </w:r>
          </w:p>
        </w:tc>
        <w:tc>
          <w:tcPr>
            <w:tcW w:w="1325" w:type="dxa"/>
            <w:tcBorders>
              <w:top w:val="nil"/>
              <w:left w:val="nil"/>
              <w:bottom w:val="single" w:sz="8" w:space="0" w:color="auto"/>
              <w:right w:val="single" w:sz="8" w:space="0" w:color="auto"/>
            </w:tcBorders>
            <w:vAlign w:val="center"/>
            <w:hideMark/>
          </w:tcPr>
          <w:p w14:paraId="3A3524AE"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Técnico</w:t>
            </w:r>
          </w:p>
        </w:tc>
        <w:tc>
          <w:tcPr>
            <w:tcW w:w="1275" w:type="dxa"/>
            <w:tcBorders>
              <w:top w:val="nil"/>
              <w:left w:val="nil"/>
              <w:bottom w:val="single" w:sz="8" w:space="0" w:color="auto"/>
              <w:right w:val="single" w:sz="8" w:space="0" w:color="auto"/>
            </w:tcBorders>
            <w:vAlign w:val="center"/>
            <w:hideMark/>
          </w:tcPr>
          <w:p w14:paraId="23CCFA02"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2</w:t>
            </w:r>
          </w:p>
        </w:tc>
        <w:tc>
          <w:tcPr>
            <w:tcW w:w="3119" w:type="dxa"/>
            <w:tcBorders>
              <w:top w:val="nil"/>
              <w:left w:val="nil"/>
              <w:bottom w:val="single" w:sz="8" w:space="0" w:color="auto"/>
              <w:right w:val="single" w:sz="8" w:space="0" w:color="auto"/>
            </w:tcBorders>
            <w:vAlign w:val="center"/>
            <w:hideMark/>
          </w:tcPr>
          <w:p w14:paraId="099FED8E"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Libre Nombramiento y remoción</w:t>
            </w:r>
          </w:p>
        </w:tc>
      </w:tr>
      <w:tr w:rsidR="00570E86" w:rsidRPr="00EC3BC0" w14:paraId="07193198" w14:textId="77777777" w:rsidTr="00C33351">
        <w:trPr>
          <w:trHeight w:val="330"/>
        </w:trPr>
        <w:tc>
          <w:tcPr>
            <w:tcW w:w="3060" w:type="dxa"/>
            <w:tcBorders>
              <w:top w:val="nil"/>
              <w:left w:val="single" w:sz="8" w:space="0" w:color="auto"/>
              <w:bottom w:val="single" w:sz="8" w:space="0" w:color="auto"/>
              <w:right w:val="single" w:sz="8" w:space="0" w:color="auto"/>
            </w:tcBorders>
            <w:vAlign w:val="center"/>
            <w:hideMark/>
          </w:tcPr>
          <w:p w14:paraId="75B1F5CB"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Técnico Administrativo</w:t>
            </w:r>
          </w:p>
        </w:tc>
        <w:tc>
          <w:tcPr>
            <w:tcW w:w="1325" w:type="dxa"/>
            <w:tcBorders>
              <w:top w:val="nil"/>
              <w:left w:val="nil"/>
              <w:bottom w:val="single" w:sz="8" w:space="0" w:color="auto"/>
              <w:right w:val="single" w:sz="8" w:space="0" w:color="auto"/>
            </w:tcBorders>
            <w:vAlign w:val="center"/>
            <w:hideMark/>
          </w:tcPr>
          <w:p w14:paraId="472F50A0"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Técnico</w:t>
            </w:r>
          </w:p>
        </w:tc>
        <w:tc>
          <w:tcPr>
            <w:tcW w:w="1275" w:type="dxa"/>
            <w:tcBorders>
              <w:top w:val="nil"/>
              <w:left w:val="nil"/>
              <w:bottom w:val="single" w:sz="8" w:space="0" w:color="auto"/>
              <w:right w:val="single" w:sz="8" w:space="0" w:color="auto"/>
            </w:tcBorders>
            <w:vAlign w:val="center"/>
            <w:hideMark/>
          </w:tcPr>
          <w:p w14:paraId="7D34E8E8"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3</w:t>
            </w:r>
          </w:p>
        </w:tc>
        <w:tc>
          <w:tcPr>
            <w:tcW w:w="3119" w:type="dxa"/>
            <w:tcBorders>
              <w:top w:val="nil"/>
              <w:left w:val="nil"/>
              <w:bottom w:val="single" w:sz="8" w:space="0" w:color="auto"/>
              <w:right w:val="single" w:sz="8" w:space="0" w:color="auto"/>
            </w:tcBorders>
            <w:vAlign w:val="center"/>
            <w:hideMark/>
          </w:tcPr>
          <w:p w14:paraId="71D803DD"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Carrera Administrativa</w:t>
            </w:r>
          </w:p>
        </w:tc>
      </w:tr>
      <w:tr w:rsidR="00570E86" w:rsidRPr="00EC3BC0" w14:paraId="395B399D" w14:textId="77777777" w:rsidTr="00C33351">
        <w:trPr>
          <w:trHeight w:val="330"/>
        </w:trPr>
        <w:tc>
          <w:tcPr>
            <w:tcW w:w="3060" w:type="dxa"/>
            <w:tcBorders>
              <w:top w:val="nil"/>
              <w:left w:val="single" w:sz="8" w:space="0" w:color="auto"/>
              <w:bottom w:val="single" w:sz="8" w:space="0" w:color="auto"/>
              <w:right w:val="single" w:sz="8" w:space="0" w:color="auto"/>
            </w:tcBorders>
            <w:vAlign w:val="center"/>
            <w:hideMark/>
          </w:tcPr>
          <w:p w14:paraId="6C9054E1"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Secretario</w:t>
            </w:r>
          </w:p>
        </w:tc>
        <w:tc>
          <w:tcPr>
            <w:tcW w:w="1325" w:type="dxa"/>
            <w:tcBorders>
              <w:top w:val="nil"/>
              <w:left w:val="nil"/>
              <w:bottom w:val="single" w:sz="8" w:space="0" w:color="auto"/>
              <w:right w:val="single" w:sz="8" w:space="0" w:color="auto"/>
            </w:tcBorders>
            <w:vAlign w:val="center"/>
            <w:hideMark/>
          </w:tcPr>
          <w:p w14:paraId="78153292"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Asistencial</w:t>
            </w:r>
          </w:p>
        </w:tc>
        <w:tc>
          <w:tcPr>
            <w:tcW w:w="1275" w:type="dxa"/>
            <w:tcBorders>
              <w:top w:val="nil"/>
              <w:left w:val="nil"/>
              <w:bottom w:val="single" w:sz="8" w:space="0" w:color="auto"/>
              <w:right w:val="single" w:sz="8" w:space="0" w:color="auto"/>
            </w:tcBorders>
            <w:vAlign w:val="center"/>
            <w:hideMark/>
          </w:tcPr>
          <w:p w14:paraId="60420E89"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6</w:t>
            </w:r>
          </w:p>
        </w:tc>
        <w:tc>
          <w:tcPr>
            <w:tcW w:w="3119" w:type="dxa"/>
            <w:tcBorders>
              <w:top w:val="nil"/>
              <w:left w:val="nil"/>
              <w:bottom w:val="single" w:sz="8" w:space="0" w:color="auto"/>
              <w:right w:val="single" w:sz="8" w:space="0" w:color="auto"/>
            </w:tcBorders>
            <w:vAlign w:val="center"/>
            <w:hideMark/>
          </w:tcPr>
          <w:p w14:paraId="61349594"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Carrera Administrativa</w:t>
            </w:r>
          </w:p>
        </w:tc>
      </w:tr>
      <w:tr w:rsidR="00570E86" w:rsidRPr="00EC3BC0" w14:paraId="0F99B444" w14:textId="77777777" w:rsidTr="00C33351">
        <w:trPr>
          <w:trHeight w:val="330"/>
        </w:trPr>
        <w:tc>
          <w:tcPr>
            <w:tcW w:w="3060" w:type="dxa"/>
            <w:tcBorders>
              <w:top w:val="nil"/>
              <w:left w:val="single" w:sz="8" w:space="0" w:color="auto"/>
              <w:bottom w:val="single" w:sz="8" w:space="0" w:color="auto"/>
              <w:right w:val="single" w:sz="8" w:space="0" w:color="auto"/>
            </w:tcBorders>
            <w:vAlign w:val="center"/>
            <w:hideMark/>
          </w:tcPr>
          <w:p w14:paraId="7BBE169F"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Auxiliar administrativo</w:t>
            </w:r>
          </w:p>
        </w:tc>
        <w:tc>
          <w:tcPr>
            <w:tcW w:w="1325" w:type="dxa"/>
            <w:tcBorders>
              <w:top w:val="nil"/>
              <w:left w:val="nil"/>
              <w:bottom w:val="single" w:sz="8" w:space="0" w:color="auto"/>
              <w:right w:val="single" w:sz="8" w:space="0" w:color="auto"/>
            </w:tcBorders>
            <w:vAlign w:val="center"/>
            <w:hideMark/>
          </w:tcPr>
          <w:p w14:paraId="4676C2C1"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Asistencial</w:t>
            </w:r>
          </w:p>
        </w:tc>
        <w:tc>
          <w:tcPr>
            <w:tcW w:w="1275" w:type="dxa"/>
            <w:tcBorders>
              <w:top w:val="nil"/>
              <w:left w:val="nil"/>
              <w:bottom w:val="single" w:sz="8" w:space="0" w:color="auto"/>
              <w:right w:val="single" w:sz="8" w:space="0" w:color="auto"/>
            </w:tcBorders>
            <w:vAlign w:val="center"/>
            <w:hideMark/>
          </w:tcPr>
          <w:p w14:paraId="551A3CA8"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2</w:t>
            </w:r>
          </w:p>
        </w:tc>
        <w:tc>
          <w:tcPr>
            <w:tcW w:w="3119" w:type="dxa"/>
            <w:tcBorders>
              <w:top w:val="nil"/>
              <w:left w:val="nil"/>
              <w:bottom w:val="single" w:sz="8" w:space="0" w:color="auto"/>
              <w:right w:val="single" w:sz="8" w:space="0" w:color="auto"/>
            </w:tcBorders>
            <w:vAlign w:val="center"/>
            <w:hideMark/>
          </w:tcPr>
          <w:p w14:paraId="6A95CB00"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Carrera Administrativa</w:t>
            </w:r>
          </w:p>
        </w:tc>
      </w:tr>
      <w:tr w:rsidR="00570E86" w:rsidRPr="00EC3BC0" w14:paraId="1621FFCF" w14:textId="77777777" w:rsidTr="00C33351">
        <w:trPr>
          <w:trHeight w:val="375"/>
        </w:trPr>
        <w:tc>
          <w:tcPr>
            <w:tcW w:w="3060" w:type="dxa"/>
            <w:tcBorders>
              <w:top w:val="nil"/>
              <w:left w:val="single" w:sz="8" w:space="0" w:color="auto"/>
              <w:bottom w:val="single" w:sz="8" w:space="0" w:color="auto"/>
              <w:right w:val="single" w:sz="8" w:space="0" w:color="auto"/>
            </w:tcBorders>
            <w:vAlign w:val="center"/>
            <w:hideMark/>
          </w:tcPr>
          <w:p w14:paraId="16A55272"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Auxiliar de Servicios Generales</w:t>
            </w:r>
          </w:p>
        </w:tc>
        <w:tc>
          <w:tcPr>
            <w:tcW w:w="1325" w:type="dxa"/>
            <w:tcBorders>
              <w:top w:val="nil"/>
              <w:left w:val="nil"/>
              <w:bottom w:val="single" w:sz="8" w:space="0" w:color="auto"/>
              <w:right w:val="single" w:sz="8" w:space="0" w:color="auto"/>
            </w:tcBorders>
            <w:vAlign w:val="center"/>
            <w:hideMark/>
          </w:tcPr>
          <w:p w14:paraId="5F58ACAA"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Asistencial</w:t>
            </w:r>
          </w:p>
        </w:tc>
        <w:tc>
          <w:tcPr>
            <w:tcW w:w="1275" w:type="dxa"/>
            <w:tcBorders>
              <w:top w:val="nil"/>
              <w:left w:val="nil"/>
              <w:bottom w:val="single" w:sz="8" w:space="0" w:color="auto"/>
              <w:right w:val="single" w:sz="8" w:space="0" w:color="auto"/>
            </w:tcBorders>
            <w:vAlign w:val="center"/>
            <w:hideMark/>
          </w:tcPr>
          <w:p w14:paraId="67E4DA02"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3119" w:type="dxa"/>
            <w:tcBorders>
              <w:top w:val="nil"/>
              <w:left w:val="nil"/>
              <w:bottom w:val="single" w:sz="8" w:space="0" w:color="auto"/>
              <w:right w:val="single" w:sz="8" w:space="0" w:color="auto"/>
            </w:tcBorders>
            <w:vAlign w:val="center"/>
            <w:hideMark/>
          </w:tcPr>
          <w:p w14:paraId="518C8047"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Carrera Administrativa</w:t>
            </w:r>
          </w:p>
        </w:tc>
      </w:tr>
      <w:tr w:rsidR="00570E86" w:rsidRPr="00EC3BC0" w14:paraId="0AC85046" w14:textId="77777777" w:rsidTr="00C33351">
        <w:trPr>
          <w:trHeight w:val="330"/>
        </w:trPr>
        <w:tc>
          <w:tcPr>
            <w:tcW w:w="3060" w:type="dxa"/>
            <w:tcBorders>
              <w:top w:val="nil"/>
              <w:left w:val="single" w:sz="8" w:space="0" w:color="auto"/>
              <w:bottom w:val="single" w:sz="8" w:space="0" w:color="auto"/>
              <w:right w:val="single" w:sz="8" w:space="0" w:color="auto"/>
            </w:tcBorders>
            <w:vAlign w:val="center"/>
            <w:hideMark/>
          </w:tcPr>
          <w:p w14:paraId="315F5DC6"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TOTAL</w:t>
            </w:r>
          </w:p>
        </w:tc>
        <w:tc>
          <w:tcPr>
            <w:tcW w:w="1325" w:type="dxa"/>
            <w:tcBorders>
              <w:top w:val="nil"/>
              <w:left w:val="nil"/>
              <w:bottom w:val="single" w:sz="8" w:space="0" w:color="auto"/>
              <w:right w:val="single" w:sz="8" w:space="0" w:color="auto"/>
            </w:tcBorders>
            <w:vAlign w:val="center"/>
            <w:hideMark/>
          </w:tcPr>
          <w:p w14:paraId="329D49E6" w14:textId="77777777" w:rsidR="00570E86" w:rsidRPr="006E406B" w:rsidRDefault="00570E86" w:rsidP="00C33351">
            <w:pPr>
              <w:jc w:val="both"/>
              <w:rPr>
                <w:rFonts w:ascii="Arial" w:hAnsi="Arial" w:cs="Arial"/>
                <w:color w:val="000000"/>
                <w:lang w:eastAsia="es-CO"/>
              </w:rPr>
            </w:pPr>
            <w:r w:rsidRPr="006E406B">
              <w:rPr>
                <w:rFonts w:ascii="Arial" w:hAnsi="Arial" w:cs="Arial"/>
                <w:color w:val="000000"/>
                <w:lang w:eastAsia="es-CO"/>
              </w:rPr>
              <w:t> </w:t>
            </w:r>
          </w:p>
        </w:tc>
        <w:tc>
          <w:tcPr>
            <w:tcW w:w="1275" w:type="dxa"/>
            <w:tcBorders>
              <w:top w:val="nil"/>
              <w:left w:val="nil"/>
              <w:bottom w:val="single" w:sz="8" w:space="0" w:color="auto"/>
              <w:right w:val="single" w:sz="8" w:space="0" w:color="auto"/>
            </w:tcBorders>
            <w:vAlign w:val="center"/>
            <w:hideMark/>
          </w:tcPr>
          <w:p w14:paraId="5728D5A5"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19</w:t>
            </w:r>
          </w:p>
        </w:tc>
        <w:tc>
          <w:tcPr>
            <w:tcW w:w="3119" w:type="dxa"/>
            <w:tcBorders>
              <w:top w:val="nil"/>
              <w:left w:val="nil"/>
              <w:bottom w:val="single" w:sz="8" w:space="0" w:color="auto"/>
              <w:right w:val="single" w:sz="8" w:space="0" w:color="auto"/>
            </w:tcBorders>
            <w:vAlign w:val="center"/>
            <w:hideMark/>
          </w:tcPr>
          <w:p w14:paraId="5498F3A8" w14:textId="77777777" w:rsidR="00570E86" w:rsidRPr="006E406B" w:rsidRDefault="00570E86" w:rsidP="00C33351">
            <w:pPr>
              <w:jc w:val="both"/>
              <w:rPr>
                <w:rFonts w:ascii="Arial" w:hAnsi="Arial" w:cs="Arial"/>
                <w:color w:val="000000"/>
                <w:lang w:eastAsia="es-CO"/>
              </w:rPr>
            </w:pPr>
            <w:r w:rsidRPr="006E406B">
              <w:rPr>
                <w:rFonts w:ascii="Arial" w:hAnsi="Arial" w:cs="Arial"/>
                <w:color w:val="000000"/>
                <w:lang w:eastAsia="es-CO"/>
              </w:rPr>
              <w:t> </w:t>
            </w:r>
          </w:p>
        </w:tc>
      </w:tr>
    </w:tbl>
    <w:p w14:paraId="41BC318C" w14:textId="77777777" w:rsidR="00570E86" w:rsidRPr="00A80AD7" w:rsidRDefault="00570E86" w:rsidP="00570E86">
      <w:pPr>
        <w:jc w:val="both"/>
        <w:rPr>
          <w:rFonts w:ascii="Arial" w:hAnsi="Arial" w:cs="Arial"/>
          <w:color w:val="000000" w:themeColor="text1"/>
          <w:sz w:val="22"/>
          <w:szCs w:val="22"/>
        </w:rPr>
      </w:pPr>
    </w:p>
    <w:p w14:paraId="6BC59076" w14:textId="77777777" w:rsidR="00570E86" w:rsidRPr="00F60213" w:rsidRDefault="00570E86" w:rsidP="00570E86">
      <w:pPr>
        <w:jc w:val="both"/>
        <w:rPr>
          <w:rFonts w:ascii="Arial" w:hAnsi="Arial" w:cs="Arial"/>
          <w:color w:val="000000" w:themeColor="text1"/>
          <w:sz w:val="22"/>
          <w:szCs w:val="22"/>
          <w:lang w:val="es-ES"/>
        </w:rPr>
      </w:pPr>
      <w:r w:rsidRPr="00F60213">
        <w:rPr>
          <w:rFonts w:ascii="Arial" w:hAnsi="Arial" w:cs="Arial"/>
          <w:color w:val="000000" w:themeColor="text1"/>
          <w:sz w:val="22"/>
          <w:szCs w:val="22"/>
        </w:rPr>
        <w:t>Nota: Base de datos planta de personal a corte del 31 diciembre 2025.</w:t>
      </w:r>
    </w:p>
    <w:p w14:paraId="1543FF72" w14:textId="77777777" w:rsidR="00570E86" w:rsidRPr="00A80AD7" w:rsidRDefault="00570E86" w:rsidP="00570E86">
      <w:pPr>
        <w:jc w:val="both"/>
        <w:rPr>
          <w:rFonts w:ascii="Arial" w:hAnsi="Arial" w:cs="Arial"/>
          <w:color w:val="000000" w:themeColor="text1"/>
          <w:sz w:val="22"/>
          <w:szCs w:val="22"/>
          <w:lang w:val="es-ES"/>
        </w:rPr>
      </w:pPr>
    </w:p>
    <w:p w14:paraId="6CAB8690" w14:textId="77777777" w:rsidR="00570E86" w:rsidRPr="00A80AD7" w:rsidRDefault="00570E86" w:rsidP="00570E86">
      <w:pPr>
        <w:jc w:val="both"/>
        <w:rPr>
          <w:rFonts w:ascii="Arial" w:hAnsi="Arial" w:cs="Arial"/>
          <w:sz w:val="22"/>
          <w:szCs w:val="22"/>
        </w:rPr>
      </w:pPr>
      <w:r w:rsidRPr="00A80AD7">
        <w:rPr>
          <w:rFonts w:ascii="Arial" w:hAnsi="Arial" w:cs="Arial"/>
          <w:sz w:val="22"/>
          <w:szCs w:val="22"/>
        </w:rPr>
        <w:t xml:space="preserve">La caracterización de los empleos se visualiza a través de la planta de personal global, como se observa en la siguiente tabla:  </w:t>
      </w:r>
    </w:p>
    <w:p w14:paraId="0B562D77" w14:textId="77777777" w:rsidR="00570E86" w:rsidRPr="00A80AD7" w:rsidRDefault="00570E86" w:rsidP="00570E86">
      <w:pPr>
        <w:jc w:val="both"/>
        <w:rPr>
          <w:rFonts w:ascii="Arial" w:hAnsi="Arial" w:cs="Arial"/>
          <w:b/>
          <w:bCs/>
          <w:sz w:val="22"/>
          <w:szCs w:val="22"/>
        </w:rPr>
      </w:pPr>
    </w:p>
    <w:p w14:paraId="4B751619" w14:textId="77777777" w:rsidR="00570E86" w:rsidRPr="00F60213" w:rsidRDefault="00570E86" w:rsidP="00570E86">
      <w:pPr>
        <w:jc w:val="both"/>
        <w:rPr>
          <w:rFonts w:ascii="Arial" w:hAnsi="Arial" w:cs="Arial"/>
          <w:sz w:val="22"/>
          <w:szCs w:val="22"/>
        </w:rPr>
      </w:pPr>
      <w:r w:rsidRPr="00F60213">
        <w:rPr>
          <w:rFonts w:ascii="Arial" w:hAnsi="Arial" w:cs="Arial"/>
          <w:sz w:val="22"/>
          <w:szCs w:val="22"/>
        </w:rPr>
        <w:t>Caracterización de empleos Concejo Municipal de Chía</w:t>
      </w:r>
    </w:p>
    <w:p w14:paraId="65DD8922" w14:textId="77777777" w:rsidR="00570E86" w:rsidRPr="00BA71E3" w:rsidRDefault="00570E86" w:rsidP="00570E86">
      <w:pPr>
        <w:pStyle w:val="Descripcin"/>
        <w:rPr>
          <w:rFonts w:ascii="Arial" w:hAnsi="Arial" w:cs="Arial"/>
          <w:b/>
          <w:bCs/>
          <w:i w:val="0"/>
          <w:iCs w:val="0"/>
          <w:color w:val="auto"/>
          <w:sz w:val="22"/>
          <w:szCs w:val="22"/>
          <w:highlight w:val="yellow"/>
        </w:rPr>
      </w:pPr>
      <w:r w:rsidRPr="00BA71E3">
        <w:rPr>
          <w:b/>
          <w:bCs/>
          <w:color w:val="auto"/>
        </w:rPr>
        <w:t xml:space="preserve">Tabla </w:t>
      </w:r>
      <w:r w:rsidRPr="00BA71E3">
        <w:rPr>
          <w:b/>
          <w:bCs/>
          <w:color w:val="auto"/>
        </w:rPr>
        <w:fldChar w:fldCharType="begin"/>
      </w:r>
      <w:r w:rsidRPr="00BA71E3">
        <w:rPr>
          <w:b/>
          <w:bCs/>
          <w:color w:val="auto"/>
        </w:rPr>
        <w:instrText xml:space="preserve"> SEQ Tabla \* ARABIC </w:instrText>
      </w:r>
      <w:r w:rsidRPr="00BA71E3">
        <w:rPr>
          <w:b/>
          <w:bCs/>
          <w:color w:val="auto"/>
        </w:rPr>
        <w:fldChar w:fldCharType="separate"/>
      </w:r>
      <w:r>
        <w:rPr>
          <w:b/>
          <w:bCs/>
          <w:noProof/>
          <w:color w:val="auto"/>
        </w:rPr>
        <w:t>2</w:t>
      </w:r>
      <w:r w:rsidRPr="00BA71E3">
        <w:rPr>
          <w:b/>
          <w:bCs/>
          <w:color w:val="auto"/>
        </w:rPr>
        <w:fldChar w:fldCharType="end"/>
      </w:r>
      <w:r w:rsidRPr="00BA71E3">
        <w:rPr>
          <w:b/>
          <w:bCs/>
          <w:color w:val="auto"/>
        </w:rPr>
        <w:t xml:space="preserve"> Caracterización</w:t>
      </w:r>
    </w:p>
    <w:tbl>
      <w:tblPr>
        <w:tblW w:w="5307" w:type="dxa"/>
        <w:tblInd w:w="2016" w:type="dxa"/>
        <w:tblCellMar>
          <w:left w:w="70" w:type="dxa"/>
          <w:right w:w="70" w:type="dxa"/>
        </w:tblCellMar>
        <w:tblLook w:val="04A0" w:firstRow="1" w:lastRow="0" w:firstColumn="1" w:lastColumn="0" w:noHBand="0" w:noVBand="1"/>
      </w:tblPr>
      <w:tblGrid>
        <w:gridCol w:w="2018"/>
        <w:gridCol w:w="1107"/>
        <w:gridCol w:w="1163"/>
        <w:gridCol w:w="1019"/>
      </w:tblGrid>
      <w:tr w:rsidR="00570E86" w:rsidRPr="006E406B" w14:paraId="4B845098" w14:textId="77777777" w:rsidTr="00C33351">
        <w:trPr>
          <w:trHeight w:val="282"/>
        </w:trPr>
        <w:tc>
          <w:tcPr>
            <w:tcW w:w="2018" w:type="dxa"/>
            <w:tcBorders>
              <w:top w:val="single" w:sz="8" w:space="0" w:color="auto"/>
              <w:left w:val="single" w:sz="8" w:space="0" w:color="auto"/>
              <w:bottom w:val="single" w:sz="8" w:space="0" w:color="auto"/>
              <w:right w:val="single" w:sz="8" w:space="0" w:color="auto"/>
            </w:tcBorders>
            <w:shd w:val="clear" w:color="000000" w:fill="DAE9F8"/>
            <w:noWrap/>
            <w:vAlign w:val="center"/>
            <w:hideMark/>
          </w:tcPr>
          <w:p w14:paraId="7EE2C533"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NIVEL JERÁRQUICO</w:t>
            </w:r>
          </w:p>
        </w:tc>
        <w:tc>
          <w:tcPr>
            <w:tcW w:w="1107" w:type="dxa"/>
            <w:tcBorders>
              <w:top w:val="single" w:sz="8" w:space="0" w:color="auto"/>
              <w:left w:val="nil"/>
              <w:bottom w:val="single" w:sz="8" w:space="0" w:color="auto"/>
              <w:right w:val="single" w:sz="8" w:space="0" w:color="auto"/>
            </w:tcBorders>
            <w:shd w:val="clear" w:color="000000" w:fill="DAE9F8"/>
            <w:noWrap/>
            <w:vAlign w:val="center"/>
            <w:hideMark/>
          </w:tcPr>
          <w:p w14:paraId="5CB42C4A"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MUJERES</w:t>
            </w:r>
          </w:p>
        </w:tc>
        <w:tc>
          <w:tcPr>
            <w:tcW w:w="1163" w:type="dxa"/>
            <w:tcBorders>
              <w:top w:val="single" w:sz="8" w:space="0" w:color="auto"/>
              <w:left w:val="nil"/>
              <w:bottom w:val="single" w:sz="8" w:space="0" w:color="auto"/>
              <w:right w:val="single" w:sz="8" w:space="0" w:color="auto"/>
            </w:tcBorders>
            <w:shd w:val="clear" w:color="000000" w:fill="DAE9F8"/>
            <w:noWrap/>
            <w:vAlign w:val="center"/>
            <w:hideMark/>
          </w:tcPr>
          <w:p w14:paraId="0713E8FB"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HOMBRES</w:t>
            </w:r>
          </w:p>
        </w:tc>
        <w:tc>
          <w:tcPr>
            <w:tcW w:w="1019" w:type="dxa"/>
            <w:tcBorders>
              <w:top w:val="single" w:sz="8" w:space="0" w:color="auto"/>
              <w:left w:val="nil"/>
              <w:bottom w:val="single" w:sz="8" w:space="0" w:color="auto"/>
              <w:right w:val="single" w:sz="8" w:space="0" w:color="auto"/>
            </w:tcBorders>
            <w:shd w:val="clear" w:color="000000" w:fill="DAE9F8"/>
            <w:noWrap/>
            <w:vAlign w:val="center"/>
            <w:hideMark/>
          </w:tcPr>
          <w:p w14:paraId="21DD8D59"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TOTAL</w:t>
            </w:r>
          </w:p>
        </w:tc>
      </w:tr>
      <w:tr w:rsidR="00570E86" w:rsidRPr="006E406B" w14:paraId="690FE96D" w14:textId="77777777" w:rsidTr="00C33351">
        <w:trPr>
          <w:trHeight w:val="282"/>
        </w:trPr>
        <w:tc>
          <w:tcPr>
            <w:tcW w:w="2018" w:type="dxa"/>
            <w:tcBorders>
              <w:top w:val="nil"/>
              <w:left w:val="single" w:sz="8" w:space="0" w:color="auto"/>
              <w:bottom w:val="single" w:sz="8" w:space="0" w:color="auto"/>
              <w:right w:val="single" w:sz="8" w:space="0" w:color="auto"/>
            </w:tcBorders>
            <w:noWrap/>
            <w:vAlign w:val="center"/>
            <w:hideMark/>
          </w:tcPr>
          <w:p w14:paraId="2E14B914" w14:textId="77777777" w:rsidR="00570E86" w:rsidRPr="006E406B" w:rsidRDefault="00570E86" w:rsidP="00C33351">
            <w:pPr>
              <w:jc w:val="both"/>
              <w:rPr>
                <w:rFonts w:ascii="Arial" w:hAnsi="Arial" w:cs="Arial"/>
                <w:color w:val="000000"/>
                <w:lang w:eastAsia="es-CO"/>
              </w:rPr>
            </w:pPr>
            <w:r w:rsidRPr="006E406B">
              <w:rPr>
                <w:rFonts w:ascii="Arial" w:hAnsi="Arial" w:cs="Arial"/>
                <w:color w:val="000000"/>
                <w:lang w:eastAsia="es-CO"/>
              </w:rPr>
              <w:t>Directivo</w:t>
            </w:r>
          </w:p>
        </w:tc>
        <w:tc>
          <w:tcPr>
            <w:tcW w:w="1107" w:type="dxa"/>
            <w:tcBorders>
              <w:top w:val="nil"/>
              <w:left w:val="nil"/>
              <w:bottom w:val="single" w:sz="8" w:space="0" w:color="auto"/>
              <w:right w:val="single" w:sz="8" w:space="0" w:color="auto"/>
            </w:tcBorders>
            <w:noWrap/>
            <w:vAlign w:val="center"/>
            <w:hideMark/>
          </w:tcPr>
          <w:p w14:paraId="6C0CF048" w14:textId="77777777" w:rsidR="00570E86" w:rsidRPr="006E406B" w:rsidRDefault="00570E86" w:rsidP="00C33351">
            <w:pPr>
              <w:jc w:val="center"/>
              <w:rPr>
                <w:rFonts w:ascii="Arial" w:hAnsi="Arial" w:cs="Arial"/>
                <w:color w:val="000000"/>
                <w:lang w:eastAsia="es-CO"/>
              </w:rPr>
            </w:pPr>
            <w:r>
              <w:rPr>
                <w:rFonts w:ascii="Arial" w:hAnsi="Arial" w:cs="Arial"/>
                <w:color w:val="000000"/>
                <w:lang w:eastAsia="es-CO"/>
              </w:rPr>
              <w:t>2</w:t>
            </w:r>
          </w:p>
        </w:tc>
        <w:tc>
          <w:tcPr>
            <w:tcW w:w="1163" w:type="dxa"/>
            <w:tcBorders>
              <w:top w:val="nil"/>
              <w:left w:val="nil"/>
              <w:bottom w:val="single" w:sz="8" w:space="0" w:color="auto"/>
              <w:right w:val="single" w:sz="8" w:space="0" w:color="auto"/>
            </w:tcBorders>
            <w:noWrap/>
            <w:vAlign w:val="center"/>
            <w:hideMark/>
          </w:tcPr>
          <w:p w14:paraId="476AE6F4" w14:textId="77777777" w:rsidR="00570E86" w:rsidRPr="006E406B" w:rsidRDefault="00570E86" w:rsidP="00C33351">
            <w:pPr>
              <w:jc w:val="center"/>
              <w:rPr>
                <w:rFonts w:ascii="Arial" w:hAnsi="Arial" w:cs="Arial"/>
                <w:color w:val="000000"/>
                <w:lang w:eastAsia="es-CO"/>
              </w:rPr>
            </w:pPr>
            <w:r>
              <w:rPr>
                <w:rFonts w:ascii="Arial" w:hAnsi="Arial" w:cs="Arial"/>
                <w:color w:val="000000"/>
                <w:lang w:eastAsia="es-CO"/>
              </w:rPr>
              <w:t>1</w:t>
            </w:r>
          </w:p>
        </w:tc>
        <w:tc>
          <w:tcPr>
            <w:tcW w:w="1019" w:type="dxa"/>
            <w:tcBorders>
              <w:top w:val="nil"/>
              <w:left w:val="nil"/>
              <w:bottom w:val="single" w:sz="8" w:space="0" w:color="auto"/>
              <w:right w:val="single" w:sz="8" w:space="0" w:color="auto"/>
            </w:tcBorders>
            <w:noWrap/>
            <w:vAlign w:val="center"/>
            <w:hideMark/>
          </w:tcPr>
          <w:p w14:paraId="6B2AEE96"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3</w:t>
            </w:r>
          </w:p>
        </w:tc>
      </w:tr>
      <w:tr w:rsidR="00570E86" w:rsidRPr="006E406B" w14:paraId="3F5ED69B" w14:textId="77777777" w:rsidTr="00C33351">
        <w:trPr>
          <w:trHeight w:val="282"/>
        </w:trPr>
        <w:tc>
          <w:tcPr>
            <w:tcW w:w="2018" w:type="dxa"/>
            <w:tcBorders>
              <w:top w:val="nil"/>
              <w:left w:val="single" w:sz="8" w:space="0" w:color="auto"/>
              <w:bottom w:val="single" w:sz="8" w:space="0" w:color="auto"/>
              <w:right w:val="single" w:sz="8" w:space="0" w:color="auto"/>
            </w:tcBorders>
            <w:noWrap/>
            <w:vAlign w:val="center"/>
            <w:hideMark/>
          </w:tcPr>
          <w:p w14:paraId="227ADB08" w14:textId="77777777" w:rsidR="00570E86" w:rsidRPr="006E406B" w:rsidRDefault="00570E86" w:rsidP="00C33351">
            <w:pPr>
              <w:jc w:val="both"/>
              <w:rPr>
                <w:rFonts w:ascii="Arial" w:hAnsi="Arial" w:cs="Arial"/>
                <w:color w:val="000000"/>
                <w:lang w:eastAsia="es-CO"/>
              </w:rPr>
            </w:pPr>
            <w:r w:rsidRPr="006E406B">
              <w:rPr>
                <w:rFonts w:ascii="Arial" w:hAnsi="Arial" w:cs="Arial"/>
                <w:color w:val="000000"/>
                <w:lang w:eastAsia="es-CO"/>
              </w:rPr>
              <w:t>Asesor</w:t>
            </w:r>
          </w:p>
        </w:tc>
        <w:tc>
          <w:tcPr>
            <w:tcW w:w="1107" w:type="dxa"/>
            <w:tcBorders>
              <w:top w:val="nil"/>
              <w:left w:val="nil"/>
              <w:bottom w:val="single" w:sz="8" w:space="0" w:color="auto"/>
              <w:right w:val="single" w:sz="8" w:space="0" w:color="auto"/>
            </w:tcBorders>
            <w:noWrap/>
            <w:vAlign w:val="center"/>
            <w:hideMark/>
          </w:tcPr>
          <w:p w14:paraId="5E3192FA"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1163" w:type="dxa"/>
            <w:tcBorders>
              <w:top w:val="nil"/>
              <w:left w:val="nil"/>
              <w:bottom w:val="single" w:sz="8" w:space="0" w:color="auto"/>
              <w:right w:val="single" w:sz="8" w:space="0" w:color="auto"/>
            </w:tcBorders>
            <w:noWrap/>
            <w:vAlign w:val="center"/>
            <w:hideMark/>
          </w:tcPr>
          <w:p w14:paraId="2EE06F31"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0</w:t>
            </w:r>
          </w:p>
        </w:tc>
        <w:tc>
          <w:tcPr>
            <w:tcW w:w="1019" w:type="dxa"/>
            <w:tcBorders>
              <w:top w:val="nil"/>
              <w:left w:val="nil"/>
              <w:bottom w:val="single" w:sz="8" w:space="0" w:color="auto"/>
              <w:right w:val="single" w:sz="8" w:space="0" w:color="auto"/>
            </w:tcBorders>
            <w:noWrap/>
            <w:vAlign w:val="center"/>
            <w:hideMark/>
          </w:tcPr>
          <w:p w14:paraId="731673A1"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r>
      <w:tr w:rsidR="00570E86" w:rsidRPr="006E406B" w14:paraId="3139B092" w14:textId="77777777" w:rsidTr="00C33351">
        <w:trPr>
          <w:trHeight w:val="282"/>
        </w:trPr>
        <w:tc>
          <w:tcPr>
            <w:tcW w:w="2018" w:type="dxa"/>
            <w:tcBorders>
              <w:top w:val="nil"/>
              <w:left w:val="single" w:sz="8" w:space="0" w:color="auto"/>
              <w:bottom w:val="single" w:sz="8" w:space="0" w:color="auto"/>
              <w:right w:val="single" w:sz="8" w:space="0" w:color="auto"/>
            </w:tcBorders>
            <w:noWrap/>
            <w:vAlign w:val="center"/>
            <w:hideMark/>
          </w:tcPr>
          <w:p w14:paraId="345BE089" w14:textId="77777777" w:rsidR="00570E86" w:rsidRPr="006E406B" w:rsidRDefault="00570E86" w:rsidP="00C33351">
            <w:pPr>
              <w:jc w:val="both"/>
              <w:rPr>
                <w:rFonts w:ascii="Arial" w:hAnsi="Arial" w:cs="Arial"/>
                <w:color w:val="000000"/>
                <w:lang w:eastAsia="es-CO"/>
              </w:rPr>
            </w:pPr>
            <w:r w:rsidRPr="006E406B">
              <w:rPr>
                <w:rFonts w:ascii="Arial" w:hAnsi="Arial" w:cs="Arial"/>
                <w:color w:val="000000"/>
                <w:lang w:eastAsia="es-CO"/>
              </w:rPr>
              <w:t>Profesional</w:t>
            </w:r>
          </w:p>
        </w:tc>
        <w:tc>
          <w:tcPr>
            <w:tcW w:w="1107" w:type="dxa"/>
            <w:tcBorders>
              <w:top w:val="nil"/>
              <w:left w:val="nil"/>
              <w:bottom w:val="single" w:sz="8" w:space="0" w:color="auto"/>
              <w:right w:val="single" w:sz="8" w:space="0" w:color="auto"/>
            </w:tcBorders>
            <w:noWrap/>
            <w:vAlign w:val="center"/>
            <w:hideMark/>
          </w:tcPr>
          <w:p w14:paraId="43C1B4A5"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1163" w:type="dxa"/>
            <w:tcBorders>
              <w:top w:val="nil"/>
              <w:left w:val="nil"/>
              <w:bottom w:val="single" w:sz="8" w:space="0" w:color="auto"/>
              <w:right w:val="single" w:sz="8" w:space="0" w:color="auto"/>
            </w:tcBorders>
            <w:noWrap/>
            <w:vAlign w:val="center"/>
            <w:hideMark/>
          </w:tcPr>
          <w:p w14:paraId="793C05B7"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0</w:t>
            </w:r>
          </w:p>
        </w:tc>
        <w:tc>
          <w:tcPr>
            <w:tcW w:w="1019" w:type="dxa"/>
            <w:tcBorders>
              <w:top w:val="nil"/>
              <w:left w:val="nil"/>
              <w:bottom w:val="single" w:sz="8" w:space="0" w:color="auto"/>
              <w:right w:val="single" w:sz="8" w:space="0" w:color="auto"/>
            </w:tcBorders>
            <w:noWrap/>
            <w:vAlign w:val="center"/>
            <w:hideMark/>
          </w:tcPr>
          <w:p w14:paraId="0EB42D47"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r>
      <w:tr w:rsidR="00570E86" w:rsidRPr="006E406B" w14:paraId="42B5DC96" w14:textId="77777777" w:rsidTr="00C33351">
        <w:trPr>
          <w:trHeight w:val="282"/>
        </w:trPr>
        <w:tc>
          <w:tcPr>
            <w:tcW w:w="2018" w:type="dxa"/>
            <w:tcBorders>
              <w:top w:val="nil"/>
              <w:left w:val="single" w:sz="8" w:space="0" w:color="auto"/>
              <w:bottom w:val="single" w:sz="8" w:space="0" w:color="auto"/>
              <w:right w:val="single" w:sz="8" w:space="0" w:color="auto"/>
            </w:tcBorders>
            <w:noWrap/>
            <w:vAlign w:val="center"/>
            <w:hideMark/>
          </w:tcPr>
          <w:p w14:paraId="0D379839" w14:textId="77777777" w:rsidR="00570E86" w:rsidRPr="006E406B" w:rsidRDefault="00570E86" w:rsidP="00C33351">
            <w:pPr>
              <w:jc w:val="both"/>
              <w:rPr>
                <w:rFonts w:ascii="Arial" w:hAnsi="Arial" w:cs="Arial"/>
                <w:color w:val="000000"/>
                <w:lang w:eastAsia="es-CO"/>
              </w:rPr>
            </w:pPr>
            <w:r w:rsidRPr="006E406B">
              <w:rPr>
                <w:rFonts w:ascii="Arial" w:hAnsi="Arial" w:cs="Arial"/>
                <w:color w:val="000000"/>
                <w:lang w:eastAsia="es-CO"/>
              </w:rPr>
              <w:t>Técnico</w:t>
            </w:r>
          </w:p>
        </w:tc>
        <w:tc>
          <w:tcPr>
            <w:tcW w:w="1107" w:type="dxa"/>
            <w:tcBorders>
              <w:top w:val="nil"/>
              <w:left w:val="nil"/>
              <w:bottom w:val="single" w:sz="8" w:space="0" w:color="auto"/>
              <w:right w:val="single" w:sz="8" w:space="0" w:color="auto"/>
            </w:tcBorders>
            <w:noWrap/>
            <w:vAlign w:val="center"/>
            <w:hideMark/>
          </w:tcPr>
          <w:p w14:paraId="28D78B9D" w14:textId="77777777" w:rsidR="00570E86" w:rsidRPr="006E406B" w:rsidRDefault="00570E86" w:rsidP="00C33351">
            <w:pPr>
              <w:jc w:val="center"/>
              <w:rPr>
                <w:rFonts w:ascii="Arial" w:hAnsi="Arial" w:cs="Arial"/>
                <w:color w:val="000000"/>
                <w:lang w:eastAsia="es-CO"/>
              </w:rPr>
            </w:pPr>
            <w:r>
              <w:rPr>
                <w:rFonts w:ascii="Arial" w:hAnsi="Arial" w:cs="Arial"/>
                <w:color w:val="000000"/>
                <w:lang w:eastAsia="es-CO"/>
              </w:rPr>
              <w:t>4</w:t>
            </w:r>
          </w:p>
        </w:tc>
        <w:tc>
          <w:tcPr>
            <w:tcW w:w="1163" w:type="dxa"/>
            <w:tcBorders>
              <w:top w:val="nil"/>
              <w:left w:val="nil"/>
              <w:bottom w:val="single" w:sz="8" w:space="0" w:color="auto"/>
              <w:right w:val="single" w:sz="8" w:space="0" w:color="auto"/>
            </w:tcBorders>
            <w:noWrap/>
            <w:vAlign w:val="center"/>
            <w:hideMark/>
          </w:tcPr>
          <w:p w14:paraId="7013D5C2"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1019" w:type="dxa"/>
            <w:tcBorders>
              <w:top w:val="nil"/>
              <w:left w:val="nil"/>
              <w:bottom w:val="single" w:sz="8" w:space="0" w:color="auto"/>
              <w:right w:val="single" w:sz="8" w:space="0" w:color="auto"/>
            </w:tcBorders>
            <w:noWrap/>
            <w:vAlign w:val="center"/>
            <w:hideMark/>
          </w:tcPr>
          <w:p w14:paraId="43FC5782" w14:textId="77777777" w:rsidR="00570E86" w:rsidRPr="006E406B" w:rsidRDefault="00570E86" w:rsidP="00C33351">
            <w:pPr>
              <w:jc w:val="center"/>
              <w:rPr>
                <w:rFonts w:ascii="Arial" w:hAnsi="Arial" w:cs="Arial"/>
                <w:color w:val="000000"/>
                <w:lang w:eastAsia="es-CO"/>
              </w:rPr>
            </w:pPr>
            <w:r>
              <w:rPr>
                <w:rFonts w:ascii="Arial" w:hAnsi="Arial" w:cs="Arial"/>
                <w:color w:val="000000"/>
                <w:lang w:eastAsia="es-CO"/>
              </w:rPr>
              <w:t>5</w:t>
            </w:r>
          </w:p>
        </w:tc>
      </w:tr>
      <w:tr w:rsidR="00570E86" w:rsidRPr="006E406B" w14:paraId="30C9BD12" w14:textId="77777777" w:rsidTr="00C33351">
        <w:trPr>
          <w:trHeight w:val="282"/>
        </w:trPr>
        <w:tc>
          <w:tcPr>
            <w:tcW w:w="2018" w:type="dxa"/>
            <w:tcBorders>
              <w:top w:val="nil"/>
              <w:left w:val="single" w:sz="8" w:space="0" w:color="auto"/>
              <w:bottom w:val="single" w:sz="8" w:space="0" w:color="auto"/>
              <w:right w:val="single" w:sz="8" w:space="0" w:color="auto"/>
            </w:tcBorders>
            <w:noWrap/>
            <w:vAlign w:val="center"/>
            <w:hideMark/>
          </w:tcPr>
          <w:p w14:paraId="55DC2F79" w14:textId="77777777" w:rsidR="00570E86" w:rsidRPr="006E406B" w:rsidRDefault="00570E86" w:rsidP="00C33351">
            <w:pPr>
              <w:jc w:val="both"/>
              <w:rPr>
                <w:rFonts w:ascii="Arial" w:hAnsi="Arial" w:cs="Arial"/>
                <w:color w:val="000000"/>
                <w:lang w:eastAsia="es-CO"/>
              </w:rPr>
            </w:pPr>
            <w:r w:rsidRPr="006E406B">
              <w:rPr>
                <w:rFonts w:ascii="Arial" w:hAnsi="Arial" w:cs="Arial"/>
                <w:color w:val="000000"/>
                <w:lang w:eastAsia="es-CO"/>
              </w:rPr>
              <w:t>Asistencial</w:t>
            </w:r>
          </w:p>
        </w:tc>
        <w:tc>
          <w:tcPr>
            <w:tcW w:w="1107" w:type="dxa"/>
            <w:tcBorders>
              <w:top w:val="nil"/>
              <w:left w:val="nil"/>
              <w:bottom w:val="single" w:sz="8" w:space="0" w:color="auto"/>
              <w:right w:val="single" w:sz="8" w:space="0" w:color="auto"/>
            </w:tcBorders>
            <w:noWrap/>
            <w:vAlign w:val="center"/>
            <w:hideMark/>
          </w:tcPr>
          <w:p w14:paraId="7B160BA5" w14:textId="77777777" w:rsidR="00570E86" w:rsidRPr="006E406B" w:rsidRDefault="00570E86" w:rsidP="00C33351">
            <w:pPr>
              <w:jc w:val="center"/>
              <w:rPr>
                <w:rFonts w:ascii="Arial" w:hAnsi="Arial" w:cs="Arial"/>
                <w:color w:val="000000"/>
                <w:lang w:eastAsia="es-CO"/>
              </w:rPr>
            </w:pPr>
            <w:r>
              <w:rPr>
                <w:rFonts w:ascii="Arial" w:hAnsi="Arial" w:cs="Arial"/>
                <w:color w:val="000000"/>
                <w:lang w:eastAsia="es-CO"/>
              </w:rPr>
              <w:t>7</w:t>
            </w:r>
          </w:p>
        </w:tc>
        <w:tc>
          <w:tcPr>
            <w:tcW w:w="1163" w:type="dxa"/>
            <w:tcBorders>
              <w:top w:val="nil"/>
              <w:left w:val="nil"/>
              <w:bottom w:val="single" w:sz="8" w:space="0" w:color="auto"/>
              <w:right w:val="single" w:sz="8" w:space="0" w:color="auto"/>
            </w:tcBorders>
            <w:noWrap/>
            <w:vAlign w:val="center"/>
            <w:hideMark/>
          </w:tcPr>
          <w:p w14:paraId="17C9BF37"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p>
        </w:tc>
        <w:tc>
          <w:tcPr>
            <w:tcW w:w="1019" w:type="dxa"/>
            <w:tcBorders>
              <w:top w:val="nil"/>
              <w:left w:val="nil"/>
              <w:bottom w:val="single" w:sz="8" w:space="0" w:color="auto"/>
              <w:right w:val="single" w:sz="8" w:space="0" w:color="auto"/>
            </w:tcBorders>
            <w:noWrap/>
            <w:vAlign w:val="center"/>
            <w:hideMark/>
          </w:tcPr>
          <w:p w14:paraId="31B967A4" w14:textId="77777777" w:rsidR="00570E86" w:rsidRPr="006E406B" w:rsidRDefault="00570E86" w:rsidP="00C33351">
            <w:pPr>
              <w:jc w:val="center"/>
              <w:rPr>
                <w:rFonts w:ascii="Arial" w:hAnsi="Arial" w:cs="Arial"/>
                <w:color w:val="000000"/>
                <w:lang w:eastAsia="es-CO"/>
              </w:rPr>
            </w:pPr>
            <w:r>
              <w:rPr>
                <w:rFonts w:ascii="Arial" w:hAnsi="Arial" w:cs="Arial"/>
                <w:color w:val="000000"/>
                <w:lang w:eastAsia="es-CO"/>
              </w:rPr>
              <w:t>8</w:t>
            </w:r>
          </w:p>
        </w:tc>
      </w:tr>
      <w:tr w:rsidR="00570E86" w:rsidRPr="006E406B" w14:paraId="4D175F15" w14:textId="77777777" w:rsidTr="00C33351">
        <w:trPr>
          <w:trHeight w:val="282"/>
        </w:trPr>
        <w:tc>
          <w:tcPr>
            <w:tcW w:w="2018" w:type="dxa"/>
            <w:tcBorders>
              <w:top w:val="nil"/>
              <w:left w:val="single" w:sz="8" w:space="0" w:color="auto"/>
              <w:bottom w:val="single" w:sz="8" w:space="0" w:color="auto"/>
              <w:right w:val="single" w:sz="8" w:space="0" w:color="auto"/>
            </w:tcBorders>
            <w:noWrap/>
            <w:vAlign w:val="center"/>
            <w:hideMark/>
          </w:tcPr>
          <w:p w14:paraId="466721BF" w14:textId="77777777" w:rsidR="00570E86" w:rsidRPr="006E406B" w:rsidRDefault="00570E86" w:rsidP="00C33351">
            <w:pPr>
              <w:jc w:val="center"/>
              <w:rPr>
                <w:rFonts w:ascii="Arial" w:hAnsi="Arial" w:cs="Arial"/>
                <w:b/>
                <w:bCs/>
                <w:color w:val="000000"/>
                <w:lang w:eastAsia="es-CO"/>
              </w:rPr>
            </w:pPr>
            <w:r w:rsidRPr="006E406B">
              <w:rPr>
                <w:rFonts w:ascii="Arial" w:hAnsi="Arial" w:cs="Arial"/>
                <w:b/>
                <w:bCs/>
                <w:color w:val="000000"/>
                <w:lang w:eastAsia="es-CO"/>
              </w:rPr>
              <w:t>TOTAL</w:t>
            </w:r>
          </w:p>
        </w:tc>
        <w:tc>
          <w:tcPr>
            <w:tcW w:w="1107" w:type="dxa"/>
            <w:tcBorders>
              <w:top w:val="nil"/>
              <w:left w:val="nil"/>
              <w:bottom w:val="single" w:sz="8" w:space="0" w:color="auto"/>
              <w:right w:val="single" w:sz="8" w:space="0" w:color="auto"/>
            </w:tcBorders>
            <w:noWrap/>
            <w:vAlign w:val="center"/>
            <w:hideMark/>
          </w:tcPr>
          <w:p w14:paraId="7D867DCA"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r>
              <w:rPr>
                <w:rFonts w:ascii="Arial" w:hAnsi="Arial" w:cs="Arial"/>
                <w:color w:val="000000"/>
                <w:lang w:eastAsia="es-CO"/>
              </w:rPr>
              <w:t>5</w:t>
            </w:r>
          </w:p>
        </w:tc>
        <w:tc>
          <w:tcPr>
            <w:tcW w:w="1163" w:type="dxa"/>
            <w:tcBorders>
              <w:top w:val="nil"/>
              <w:left w:val="nil"/>
              <w:bottom w:val="single" w:sz="8" w:space="0" w:color="auto"/>
              <w:right w:val="single" w:sz="8" w:space="0" w:color="auto"/>
            </w:tcBorders>
            <w:noWrap/>
            <w:vAlign w:val="center"/>
            <w:hideMark/>
          </w:tcPr>
          <w:p w14:paraId="2B94B3AF" w14:textId="77777777" w:rsidR="00570E86" w:rsidRPr="006E406B" w:rsidRDefault="00570E86" w:rsidP="00C33351">
            <w:pPr>
              <w:jc w:val="center"/>
              <w:rPr>
                <w:rFonts w:ascii="Arial" w:hAnsi="Arial" w:cs="Arial"/>
                <w:color w:val="000000"/>
                <w:lang w:eastAsia="es-CO"/>
              </w:rPr>
            </w:pPr>
            <w:r>
              <w:rPr>
                <w:rFonts w:ascii="Arial" w:hAnsi="Arial" w:cs="Arial"/>
                <w:color w:val="000000"/>
                <w:lang w:eastAsia="es-CO"/>
              </w:rPr>
              <w:t>3</w:t>
            </w:r>
          </w:p>
        </w:tc>
        <w:tc>
          <w:tcPr>
            <w:tcW w:w="1019" w:type="dxa"/>
            <w:tcBorders>
              <w:top w:val="nil"/>
              <w:left w:val="nil"/>
              <w:bottom w:val="single" w:sz="8" w:space="0" w:color="auto"/>
              <w:right w:val="single" w:sz="8" w:space="0" w:color="auto"/>
            </w:tcBorders>
            <w:noWrap/>
            <w:vAlign w:val="center"/>
            <w:hideMark/>
          </w:tcPr>
          <w:p w14:paraId="02BDF973" w14:textId="77777777" w:rsidR="00570E86" w:rsidRPr="006E406B" w:rsidRDefault="00570E86" w:rsidP="00C33351">
            <w:pPr>
              <w:jc w:val="center"/>
              <w:rPr>
                <w:rFonts w:ascii="Arial" w:hAnsi="Arial" w:cs="Arial"/>
                <w:color w:val="000000"/>
                <w:lang w:eastAsia="es-CO"/>
              </w:rPr>
            </w:pPr>
            <w:r w:rsidRPr="006E406B">
              <w:rPr>
                <w:rFonts w:ascii="Arial" w:hAnsi="Arial" w:cs="Arial"/>
                <w:color w:val="000000"/>
                <w:lang w:eastAsia="es-CO"/>
              </w:rPr>
              <w:t>1</w:t>
            </w:r>
            <w:r>
              <w:rPr>
                <w:rFonts w:ascii="Arial" w:hAnsi="Arial" w:cs="Arial"/>
                <w:color w:val="000000"/>
                <w:lang w:eastAsia="es-CO"/>
              </w:rPr>
              <w:t>8</w:t>
            </w:r>
          </w:p>
        </w:tc>
      </w:tr>
    </w:tbl>
    <w:p w14:paraId="14A78C37" w14:textId="77777777" w:rsidR="00570E86" w:rsidRPr="00A80AD7" w:rsidRDefault="00570E86" w:rsidP="00570E86">
      <w:pPr>
        <w:jc w:val="both"/>
        <w:rPr>
          <w:rFonts w:ascii="Arial" w:hAnsi="Arial" w:cs="Arial"/>
          <w:b/>
          <w:bCs/>
          <w:color w:val="000000" w:themeColor="text1"/>
          <w:sz w:val="22"/>
          <w:szCs w:val="22"/>
          <w:highlight w:val="yellow"/>
        </w:rPr>
      </w:pPr>
    </w:p>
    <w:p w14:paraId="7ABACD74" w14:textId="77777777" w:rsidR="00570E86" w:rsidRDefault="00570E86" w:rsidP="00570E86">
      <w:pPr>
        <w:jc w:val="both"/>
        <w:rPr>
          <w:rFonts w:ascii="Arial" w:hAnsi="Arial" w:cs="Arial"/>
          <w:b/>
          <w:bCs/>
          <w:color w:val="000000" w:themeColor="text1"/>
          <w:sz w:val="22"/>
          <w:szCs w:val="22"/>
          <w:highlight w:val="yellow"/>
        </w:rPr>
      </w:pPr>
    </w:p>
    <w:p w14:paraId="6B68D32C" w14:textId="77777777" w:rsidR="00570E86" w:rsidRDefault="00570E86" w:rsidP="00570E86">
      <w:pPr>
        <w:jc w:val="both"/>
        <w:rPr>
          <w:rFonts w:ascii="Arial" w:hAnsi="Arial" w:cs="Arial"/>
          <w:b/>
          <w:bCs/>
          <w:color w:val="000000" w:themeColor="text1"/>
          <w:sz w:val="22"/>
          <w:szCs w:val="22"/>
          <w:highlight w:val="yellow"/>
        </w:rPr>
      </w:pPr>
    </w:p>
    <w:p w14:paraId="2F7A3EE3" w14:textId="77777777" w:rsidR="00570E86" w:rsidRPr="00F60213" w:rsidRDefault="00570E86" w:rsidP="00570E86">
      <w:pPr>
        <w:jc w:val="both"/>
        <w:rPr>
          <w:rFonts w:ascii="Arial" w:hAnsi="Arial" w:cs="Arial"/>
          <w:color w:val="000000" w:themeColor="text1"/>
          <w:sz w:val="22"/>
          <w:szCs w:val="22"/>
          <w:highlight w:val="yellow"/>
        </w:rPr>
      </w:pPr>
      <w:r w:rsidRPr="00F60213">
        <w:rPr>
          <w:rFonts w:ascii="Arial" w:hAnsi="Arial" w:cs="Arial"/>
          <w:color w:val="000000" w:themeColor="text1"/>
          <w:sz w:val="22"/>
          <w:szCs w:val="22"/>
        </w:rPr>
        <w:t xml:space="preserve">Rango de edad personal </w:t>
      </w:r>
      <w:r w:rsidRPr="00F60213">
        <w:rPr>
          <w:rFonts w:ascii="Arial" w:hAnsi="Arial" w:cs="Arial"/>
          <w:sz w:val="22"/>
          <w:szCs w:val="22"/>
        </w:rPr>
        <w:t>Concejo Municipal de Chía</w:t>
      </w:r>
      <w:r w:rsidRPr="00F60213">
        <w:rPr>
          <w:rFonts w:ascii="Arial" w:hAnsi="Arial" w:cs="Arial"/>
          <w:color w:val="000000" w:themeColor="text1"/>
          <w:sz w:val="22"/>
          <w:szCs w:val="22"/>
          <w:highlight w:val="yellow"/>
        </w:rPr>
        <w:t xml:space="preserve">     </w:t>
      </w:r>
    </w:p>
    <w:p w14:paraId="7FCB66B3" w14:textId="77777777" w:rsidR="00570E86" w:rsidRPr="00A80AD7" w:rsidRDefault="00570E86" w:rsidP="00570E86">
      <w:pPr>
        <w:jc w:val="both"/>
        <w:rPr>
          <w:rFonts w:ascii="Arial" w:hAnsi="Arial" w:cs="Arial"/>
          <w:color w:val="000000" w:themeColor="text1"/>
          <w:sz w:val="22"/>
          <w:szCs w:val="22"/>
          <w:highlight w:val="yellow"/>
        </w:rPr>
      </w:pPr>
      <w:r>
        <w:rPr>
          <w:rFonts w:ascii="Arial" w:hAnsi="Arial" w:cs="Arial"/>
          <w:color w:val="000000" w:themeColor="text1"/>
          <w:sz w:val="22"/>
          <w:szCs w:val="22"/>
          <w:highlight w:val="yellow"/>
        </w:rPr>
        <w:t xml:space="preserve"> </w:t>
      </w:r>
    </w:p>
    <w:p w14:paraId="392FD1DF" w14:textId="77777777" w:rsidR="00570E86" w:rsidRPr="00A80AD7" w:rsidRDefault="00570E86" w:rsidP="00570E86">
      <w:pPr>
        <w:jc w:val="both"/>
        <w:rPr>
          <w:rFonts w:ascii="Arial" w:hAnsi="Arial" w:cs="Arial"/>
          <w:color w:val="000000" w:themeColor="text1"/>
          <w:sz w:val="22"/>
          <w:szCs w:val="22"/>
          <w:highlight w:val="yellow"/>
        </w:rPr>
      </w:pPr>
      <w:r w:rsidRPr="00A80AD7">
        <w:rPr>
          <w:rFonts w:ascii="Arial" w:hAnsi="Arial" w:cs="Arial"/>
          <w:color w:val="000000" w:themeColor="text1"/>
          <w:sz w:val="22"/>
          <w:szCs w:val="22"/>
          <w:highlight w:val="yellow"/>
        </w:rPr>
        <w:t xml:space="preserve">                </w:t>
      </w:r>
    </w:p>
    <w:p w14:paraId="7A9320C4" w14:textId="38053F26" w:rsidR="00570E86" w:rsidRPr="00F60213" w:rsidRDefault="00570E86" w:rsidP="00570E86">
      <w:pPr>
        <w:pStyle w:val="Descripcin"/>
        <w:keepNext/>
        <w:rPr>
          <w:color w:val="auto"/>
        </w:rPr>
      </w:pPr>
      <w:r w:rsidRPr="00F60213">
        <w:rPr>
          <w:color w:val="auto"/>
        </w:rPr>
        <w:t xml:space="preserve">Tabla </w:t>
      </w:r>
      <w:r w:rsidRPr="00F60213">
        <w:rPr>
          <w:color w:val="auto"/>
        </w:rPr>
        <w:fldChar w:fldCharType="begin"/>
      </w:r>
      <w:r w:rsidRPr="00F60213">
        <w:rPr>
          <w:color w:val="auto"/>
        </w:rPr>
        <w:instrText xml:space="preserve"> SEQ Tabla \* ARABIC </w:instrText>
      </w:r>
      <w:r w:rsidRPr="00F60213">
        <w:rPr>
          <w:color w:val="auto"/>
        </w:rPr>
        <w:fldChar w:fldCharType="separate"/>
      </w:r>
      <w:r w:rsidRPr="00F60213">
        <w:rPr>
          <w:noProof/>
          <w:color w:val="auto"/>
        </w:rPr>
        <w:t>3</w:t>
      </w:r>
      <w:r w:rsidRPr="00F60213">
        <w:rPr>
          <w:noProof/>
          <w:color w:val="auto"/>
        </w:rPr>
        <w:fldChar w:fldCharType="end"/>
      </w:r>
      <w:r w:rsidR="00F60213">
        <w:rPr>
          <w:noProof/>
          <w:color w:val="auto"/>
        </w:rPr>
        <w:t xml:space="preserve"> </w:t>
      </w:r>
      <w:r w:rsidRPr="00F60213">
        <w:rPr>
          <w:color w:val="auto"/>
        </w:rPr>
        <w:t>Rango de Edad</w:t>
      </w:r>
    </w:p>
    <w:tbl>
      <w:tblPr>
        <w:tblW w:w="5592" w:type="dxa"/>
        <w:tblInd w:w="1833" w:type="dxa"/>
        <w:tblCellMar>
          <w:left w:w="70" w:type="dxa"/>
          <w:right w:w="70" w:type="dxa"/>
        </w:tblCellMar>
        <w:tblLook w:val="04A0" w:firstRow="1" w:lastRow="0" w:firstColumn="1" w:lastColumn="0" w:noHBand="0" w:noVBand="1"/>
      </w:tblPr>
      <w:tblGrid>
        <w:gridCol w:w="2796"/>
        <w:gridCol w:w="2796"/>
      </w:tblGrid>
      <w:tr w:rsidR="00570E86" w:rsidRPr="00BA71E3" w14:paraId="18BBD672" w14:textId="77777777" w:rsidTr="00C33351">
        <w:trPr>
          <w:trHeight w:val="485"/>
        </w:trPr>
        <w:tc>
          <w:tcPr>
            <w:tcW w:w="2796" w:type="dxa"/>
            <w:tcBorders>
              <w:top w:val="single" w:sz="8" w:space="0" w:color="auto"/>
              <w:left w:val="single" w:sz="8" w:space="0" w:color="auto"/>
              <w:bottom w:val="single" w:sz="8" w:space="0" w:color="auto"/>
              <w:right w:val="single" w:sz="8" w:space="0" w:color="auto"/>
            </w:tcBorders>
            <w:shd w:val="clear" w:color="000000" w:fill="DAE9F8"/>
            <w:vAlign w:val="center"/>
            <w:hideMark/>
          </w:tcPr>
          <w:p w14:paraId="795CE75A" w14:textId="77777777" w:rsidR="00570E86" w:rsidRPr="00BA71E3" w:rsidRDefault="00570E86" w:rsidP="00C33351">
            <w:pPr>
              <w:jc w:val="center"/>
              <w:rPr>
                <w:rFonts w:ascii="Arial" w:hAnsi="Arial" w:cs="Arial"/>
                <w:b/>
                <w:bCs/>
                <w:color w:val="000000"/>
                <w:lang w:eastAsia="es-CO"/>
              </w:rPr>
            </w:pPr>
            <w:r w:rsidRPr="00BA71E3">
              <w:rPr>
                <w:rFonts w:ascii="Arial" w:hAnsi="Arial" w:cs="Arial"/>
                <w:b/>
                <w:bCs/>
                <w:color w:val="000000"/>
                <w:lang w:eastAsia="es-CO"/>
              </w:rPr>
              <w:t>AÑOS DE EDAD</w:t>
            </w:r>
          </w:p>
        </w:tc>
        <w:tc>
          <w:tcPr>
            <w:tcW w:w="2796" w:type="dxa"/>
            <w:tcBorders>
              <w:top w:val="single" w:sz="8" w:space="0" w:color="auto"/>
              <w:left w:val="nil"/>
              <w:bottom w:val="single" w:sz="8" w:space="0" w:color="auto"/>
              <w:right w:val="single" w:sz="8" w:space="0" w:color="auto"/>
            </w:tcBorders>
            <w:shd w:val="clear" w:color="000000" w:fill="DAE9F8"/>
            <w:vAlign w:val="center"/>
            <w:hideMark/>
          </w:tcPr>
          <w:p w14:paraId="7C24541D" w14:textId="77777777" w:rsidR="00570E86" w:rsidRPr="00BA71E3" w:rsidRDefault="00570E86" w:rsidP="00C33351">
            <w:pPr>
              <w:jc w:val="center"/>
              <w:rPr>
                <w:rFonts w:ascii="Arial" w:hAnsi="Arial" w:cs="Arial"/>
                <w:b/>
                <w:bCs/>
                <w:color w:val="000000"/>
                <w:lang w:eastAsia="es-CO"/>
              </w:rPr>
            </w:pPr>
            <w:r w:rsidRPr="00BA71E3">
              <w:rPr>
                <w:rFonts w:ascii="Arial" w:hAnsi="Arial" w:cs="Arial"/>
                <w:b/>
                <w:bCs/>
                <w:color w:val="000000"/>
                <w:lang w:eastAsia="es-CO"/>
              </w:rPr>
              <w:t>No DE FUNCIONARIOS</w:t>
            </w:r>
          </w:p>
        </w:tc>
      </w:tr>
      <w:tr w:rsidR="00570E86" w:rsidRPr="00BA71E3" w14:paraId="3B4F4C4D" w14:textId="77777777" w:rsidTr="00C33351">
        <w:trPr>
          <w:trHeight w:val="347"/>
        </w:trPr>
        <w:tc>
          <w:tcPr>
            <w:tcW w:w="2796" w:type="dxa"/>
            <w:tcBorders>
              <w:top w:val="nil"/>
              <w:left w:val="single" w:sz="8" w:space="0" w:color="auto"/>
              <w:bottom w:val="single" w:sz="8" w:space="0" w:color="auto"/>
              <w:right w:val="single" w:sz="8" w:space="0" w:color="auto"/>
            </w:tcBorders>
            <w:vAlign w:val="center"/>
            <w:hideMark/>
          </w:tcPr>
          <w:p w14:paraId="791E9B44" w14:textId="77777777" w:rsidR="00570E86" w:rsidRPr="00BA71E3" w:rsidRDefault="00570E86" w:rsidP="00C33351">
            <w:pPr>
              <w:jc w:val="center"/>
              <w:rPr>
                <w:rFonts w:ascii="Arial" w:hAnsi="Arial" w:cs="Arial"/>
                <w:color w:val="000000"/>
                <w:lang w:eastAsia="es-CO"/>
              </w:rPr>
            </w:pPr>
            <w:r w:rsidRPr="00BA71E3">
              <w:rPr>
                <w:rFonts w:ascii="Arial" w:hAnsi="Arial" w:cs="Arial"/>
                <w:color w:val="000000"/>
                <w:lang w:eastAsia="es-CO"/>
              </w:rPr>
              <w:t>18 a 30 Años</w:t>
            </w:r>
          </w:p>
        </w:tc>
        <w:tc>
          <w:tcPr>
            <w:tcW w:w="2796" w:type="dxa"/>
            <w:tcBorders>
              <w:top w:val="nil"/>
              <w:left w:val="nil"/>
              <w:bottom w:val="single" w:sz="8" w:space="0" w:color="auto"/>
              <w:right w:val="single" w:sz="8" w:space="0" w:color="auto"/>
            </w:tcBorders>
            <w:vAlign w:val="center"/>
            <w:hideMark/>
          </w:tcPr>
          <w:p w14:paraId="26378753" w14:textId="77777777" w:rsidR="00570E86" w:rsidRPr="00BA71E3" w:rsidRDefault="00570E86" w:rsidP="00C33351">
            <w:pPr>
              <w:jc w:val="center"/>
              <w:rPr>
                <w:rFonts w:ascii="Arial" w:hAnsi="Arial" w:cs="Arial"/>
                <w:color w:val="000000"/>
                <w:lang w:eastAsia="es-CO"/>
              </w:rPr>
            </w:pPr>
            <w:r w:rsidRPr="00BA71E3">
              <w:rPr>
                <w:rFonts w:ascii="Arial" w:hAnsi="Arial" w:cs="Arial"/>
                <w:color w:val="000000"/>
                <w:lang w:eastAsia="es-CO"/>
              </w:rPr>
              <w:t>1</w:t>
            </w:r>
          </w:p>
        </w:tc>
      </w:tr>
      <w:tr w:rsidR="00570E86" w:rsidRPr="00BA71E3" w14:paraId="6FE5FD1D" w14:textId="77777777" w:rsidTr="00C33351">
        <w:trPr>
          <w:trHeight w:val="347"/>
        </w:trPr>
        <w:tc>
          <w:tcPr>
            <w:tcW w:w="2796" w:type="dxa"/>
            <w:tcBorders>
              <w:top w:val="nil"/>
              <w:left w:val="single" w:sz="8" w:space="0" w:color="auto"/>
              <w:bottom w:val="single" w:sz="8" w:space="0" w:color="auto"/>
              <w:right w:val="single" w:sz="8" w:space="0" w:color="auto"/>
            </w:tcBorders>
            <w:vAlign w:val="center"/>
            <w:hideMark/>
          </w:tcPr>
          <w:p w14:paraId="6C2EF4F2" w14:textId="77777777" w:rsidR="00570E86" w:rsidRPr="00BA71E3" w:rsidRDefault="00570E86" w:rsidP="00C33351">
            <w:pPr>
              <w:jc w:val="center"/>
              <w:rPr>
                <w:rFonts w:ascii="Arial" w:hAnsi="Arial" w:cs="Arial"/>
                <w:color w:val="000000"/>
                <w:lang w:eastAsia="es-CO"/>
              </w:rPr>
            </w:pPr>
            <w:r w:rsidRPr="00BA71E3">
              <w:rPr>
                <w:rFonts w:ascii="Arial" w:hAnsi="Arial" w:cs="Arial"/>
                <w:color w:val="000000"/>
                <w:lang w:eastAsia="es-CO"/>
              </w:rPr>
              <w:t>31 a 50 Años</w:t>
            </w:r>
          </w:p>
        </w:tc>
        <w:tc>
          <w:tcPr>
            <w:tcW w:w="2796" w:type="dxa"/>
            <w:tcBorders>
              <w:top w:val="nil"/>
              <w:left w:val="nil"/>
              <w:bottom w:val="single" w:sz="8" w:space="0" w:color="auto"/>
              <w:right w:val="single" w:sz="8" w:space="0" w:color="auto"/>
            </w:tcBorders>
            <w:vAlign w:val="center"/>
            <w:hideMark/>
          </w:tcPr>
          <w:p w14:paraId="6077D2FC" w14:textId="77777777" w:rsidR="00570E86" w:rsidRPr="00BA71E3" w:rsidRDefault="00570E86" w:rsidP="00C33351">
            <w:pPr>
              <w:jc w:val="center"/>
              <w:rPr>
                <w:rFonts w:ascii="Arial" w:hAnsi="Arial" w:cs="Arial"/>
                <w:color w:val="000000"/>
                <w:lang w:eastAsia="es-CO"/>
              </w:rPr>
            </w:pPr>
            <w:r w:rsidRPr="00BA71E3">
              <w:rPr>
                <w:rFonts w:ascii="Arial" w:hAnsi="Arial" w:cs="Arial"/>
                <w:color w:val="000000"/>
                <w:lang w:eastAsia="es-CO"/>
              </w:rPr>
              <w:t>1</w:t>
            </w:r>
            <w:r>
              <w:rPr>
                <w:rFonts w:ascii="Arial" w:hAnsi="Arial" w:cs="Arial"/>
                <w:color w:val="000000"/>
                <w:lang w:eastAsia="es-CO"/>
              </w:rPr>
              <w:t>3</w:t>
            </w:r>
          </w:p>
        </w:tc>
      </w:tr>
      <w:tr w:rsidR="00570E86" w:rsidRPr="00BA71E3" w14:paraId="397BF356" w14:textId="77777777" w:rsidTr="00C33351">
        <w:trPr>
          <w:trHeight w:val="347"/>
        </w:trPr>
        <w:tc>
          <w:tcPr>
            <w:tcW w:w="2796" w:type="dxa"/>
            <w:tcBorders>
              <w:top w:val="nil"/>
              <w:left w:val="single" w:sz="8" w:space="0" w:color="auto"/>
              <w:bottom w:val="single" w:sz="8" w:space="0" w:color="auto"/>
              <w:right w:val="single" w:sz="8" w:space="0" w:color="auto"/>
            </w:tcBorders>
            <w:vAlign w:val="center"/>
            <w:hideMark/>
          </w:tcPr>
          <w:p w14:paraId="652C2D21" w14:textId="77777777" w:rsidR="00570E86" w:rsidRPr="00BA71E3" w:rsidRDefault="00570E86" w:rsidP="00C33351">
            <w:pPr>
              <w:jc w:val="center"/>
              <w:rPr>
                <w:rFonts w:ascii="Arial" w:hAnsi="Arial" w:cs="Arial"/>
                <w:color w:val="000000"/>
                <w:lang w:eastAsia="es-CO"/>
              </w:rPr>
            </w:pPr>
            <w:r w:rsidRPr="00BA71E3">
              <w:rPr>
                <w:rFonts w:ascii="Arial" w:hAnsi="Arial" w:cs="Arial"/>
                <w:color w:val="000000"/>
                <w:lang w:eastAsia="es-CO"/>
              </w:rPr>
              <w:t>Más de 50 Años</w:t>
            </w:r>
          </w:p>
        </w:tc>
        <w:tc>
          <w:tcPr>
            <w:tcW w:w="2796" w:type="dxa"/>
            <w:tcBorders>
              <w:top w:val="nil"/>
              <w:left w:val="nil"/>
              <w:bottom w:val="single" w:sz="8" w:space="0" w:color="auto"/>
              <w:right w:val="single" w:sz="8" w:space="0" w:color="auto"/>
            </w:tcBorders>
            <w:vAlign w:val="center"/>
            <w:hideMark/>
          </w:tcPr>
          <w:p w14:paraId="6ACC44E5" w14:textId="77777777" w:rsidR="00570E86" w:rsidRPr="00BA71E3" w:rsidRDefault="00570E86" w:rsidP="00C33351">
            <w:pPr>
              <w:jc w:val="center"/>
              <w:rPr>
                <w:rFonts w:ascii="Arial" w:hAnsi="Arial" w:cs="Arial"/>
                <w:color w:val="000000"/>
                <w:lang w:eastAsia="es-CO"/>
              </w:rPr>
            </w:pPr>
            <w:r w:rsidRPr="00BA71E3">
              <w:rPr>
                <w:rFonts w:ascii="Arial" w:hAnsi="Arial" w:cs="Arial"/>
                <w:color w:val="000000"/>
                <w:lang w:eastAsia="es-CO"/>
              </w:rPr>
              <w:t>4</w:t>
            </w:r>
          </w:p>
        </w:tc>
      </w:tr>
      <w:tr w:rsidR="00570E86" w:rsidRPr="00BA71E3" w14:paraId="49C4917D" w14:textId="77777777" w:rsidTr="00C33351">
        <w:trPr>
          <w:trHeight w:val="270"/>
        </w:trPr>
        <w:tc>
          <w:tcPr>
            <w:tcW w:w="2796" w:type="dxa"/>
            <w:tcBorders>
              <w:top w:val="nil"/>
              <w:left w:val="single" w:sz="8" w:space="0" w:color="auto"/>
              <w:bottom w:val="single" w:sz="8" w:space="0" w:color="auto"/>
              <w:right w:val="single" w:sz="8" w:space="0" w:color="auto"/>
            </w:tcBorders>
            <w:vAlign w:val="center"/>
            <w:hideMark/>
          </w:tcPr>
          <w:p w14:paraId="633304AE" w14:textId="77777777" w:rsidR="00570E86" w:rsidRPr="00BA71E3" w:rsidRDefault="00570E86" w:rsidP="00C33351">
            <w:pPr>
              <w:jc w:val="center"/>
              <w:rPr>
                <w:rFonts w:ascii="Arial" w:hAnsi="Arial" w:cs="Arial"/>
                <w:b/>
                <w:bCs/>
                <w:color w:val="000000"/>
                <w:lang w:eastAsia="es-CO"/>
              </w:rPr>
            </w:pPr>
            <w:r w:rsidRPr="00BA71E3">
              <w:rPr>
                <w:rFonts w:ascii="Arial" w:hAnsi="Arial" w:cs="Arial"/>
                <w:b/>
                <w:bCs/>
                <w:color w:val="000000"/>
                <w:lang w:eastAsia="es-CO"/>
              </w:rPr>
              <w:t>TOTAL</w:t>
            </w:r>
          </w:p>
        </w:tc>
        <w:tc>
          <w:tcPr>
            <w:tcW w:w="2796" w:type="dxa"/>
            <w:tcBorders>
              <w:top w:val="nil"/>
              <w:left w:val="nil"/>
              <w:bottom w:val="single" w:sz="8" w:space="0" w:color="auto"/>
              <w:right w:val="single" w:sz="8" w:space="0" w:color="auto"/>
            </w:tcBorders>
            <w:vAlign w:val="center"/>
            <w:hideMark/>
          </w:tcPr>
          <w:p w14:paraId="37476A44" w14:textId="77777777" w:rsidR="00570E86" w:rsidRPr="00BA71E3" w:rsidRDefault="00570E86" w:rsidP="00C33351">
            <w:pPr>
              <w:jc w:val="center"/>
              <w:rPr>
                <w:rFonts w:ascii="Arial" w:hAnsi="Arial" w:cs="Arial"/>
                <w:b/>
                <w:bCs/>
                <w:color w:val="000000"/>
                <w:lang w:eastAsia="es-CO"/>
              </w:rPr>
            </w:pPr>
            <w:r w:rsidRPr="00BA71E3">
              <w:rPr>
                <w:rFonts w:ascii="Arial" w:hAnsi="Arial" w:cs="Arial"/>
                <w:b/>
                <w:bCs/>
                <w:color w:val="000000"/>
                <w:lang w:eastAsia="es-CO"/>
              </w:rPr>
              <w:t>1</w:t>
            </w:r>
            <w:r>
              <w:rPr>
                <w:rFonts w:ascii="Arial" w:hAnsi="Arial" w:cs="Arial"/>
                <w:b/>
                <w:bCs/>
                <w:color w:val="000000"/>
                <w:lang w:eastAsia="es-CO"/>
              </w:rPr>
              <w:t>8</w:t>
            </w:r>
          </w:p>
        </w:tc>
      </w:tr>
    </w:tbl>
    <w:p w14:paraId="150E39A3" w14:textId="0B8966D4" w:rsidR="00570E86" w:rsidRPr="00A80AD7" w:rsidRDefault="00570E86" w:rsidP="00570E86">
      <w:pPr>
        <w:jc w:val="both"/>
        <w:rPr>
          <w:rFonts w:ascii="Arial" w:hAnsi="Arial" w:cs="Arial"/>
          <w:color w:val="000000" w:themeColor="text1"/>
          <w:sz w:val="22"/>
          <w:szCs w:val="22"/>
          <w:highlight w:val="yellow"/>
        </w:rPr>
      </w:pPr>
      <w:r w:rsidRPr="00A80AD7">
        <w:rPr>
          <w:rFonts w:ascii="Arial" w:hAnsi="Arial" w:cs="Arial"/>
          <w:color w:val="000000" w:themeColor="text1"/>
          <w:sz w:val="22"/>
          <w:szCs w:val="22"/>
          <w:highlight w:val="yellow"/>
        </w:rPr>
        <w:t xml:space="preserve">                                 </w:t>
      </w:r>
    </w:p>
    <w:p w14:paraId="5DC5D1CB" w14:textId="1F9B72CA" w:rsidR="00570E86" w:rsidRPr="00A80AD7" w:rsidRDefault="00570E86" w:rsidP="00570E86">
      <w:pPr>
        <w:spacing w:before="64"/>
        <w:ind w:right="964"/>
        <w:jc w:val="both"/>
        <w:rPr>
          <w:rFonts w:ascii="Arial" w:hAnsi="Arial" w:cs="Arial"/>
          <w:color w:val="000000" w:themeColor="text1"/>
          <w:sz w:val="22"/>
          <w:szCs w:val="22"/>
        </w:rPr>
      </w:pPr>
      <w:r w:rsidRPr="00A80AD7">
        <w:rPr>
          <w:rFonts w:ascii="Arial" w:hAnsi="Arial" w:cs="Arial"/>
          <w:color w:val="000000" w:themeColor="text1"/>
          <w:sz w:val="22"/>
          <w:szCs w:val="22"/>
        </w:rPr>
        <w:t xml:space="preserve">                       </w:t>
      </w:r>
      <w:r>
        <w:rPr>
          <w:noProof/>
        </w:rPr>
        <w:t xml:space="preserve">    </w:t>
      </w:r>
      <w:r w:rsidRPr="00A80AD7">
        <w:rPr>
          <w:rFonts w:ascii="Arial" w:hAnsi="Arial" w:cs="Arial"/>
          <w:color w:val="000000" w:themeColor="text1"/>
          <w:sz w:val="22"/>
          <w:szCs w:val="22"/>
        </w:rPr>
        <w:t xml:space="preserve">                              </w:t>
      </w:r>
    </w:p>
    <w:p w14:paraId="02AE7F89" w14:textId="7F6C2ED0" w:rsidR="00570E86" w:rsidRPr="003C7645" w:rsidRDefault="00570E86" w:rsidP="003C7645">
      <w:pPr>
        <w:pStyle w:val="Ttulo1"/>
        <w:numPr>
          <w:ilvl w:val="0"/>
          <w:numId w:val="65"/>
        </w:numPr>
        <w:rPr>
          <w:rFonts w:ascii="Arial" w:hAnsi="Arial" w:cs="Arial"/>
          <w:b/>
          <w:bCs/>
          <w:color w:val="auto"/>
          <w:sz w:val="22"/>
          <w:szCs w:val="22"/>
        </w:rPr>
      </w:pPr>
      <w:bookmarkStart w:id="16" w:name="_Toc220506682"/>
      <w:r w:rsidRPr="003C7645">
        <w:rPr>
          <w:rFonts w:ascii="Arial" w:hAnsi="Arial" w:cs="Arial"/>
          <w:b/>
          <w:bCs/>
          <w:color w:val="auto"/>
          <w:sz w:val="22"/>
          <w:szCs w:val="22"/>
        </w:rPr>
        <w:t>PLAN ESTRATEGICO DE TALENTO HUMANO</w:t>
      </w:r>
      <w:bookmarkEnd w:id="16"/>
    </w:p>
    <w:p w14:paraId="7B5F6583" w14:textId="77777777" w:rsidR="00570E86" w:rsidRPr="00A80AD7" w:rsidRDefault="00570E86" w:rsidP="00570E86">
      <w:pPr>
        <w:spacing w:before="64"/>
        <w:ind w:right="964"/>
        <w:jc w:val="both"/>
        <w:rPr>
          <w:rFonts w:ascii="Arial" w:hAnsi="Arial" w:cs="Arial"/>
          <w:b/>
          <w:sz w:val="22"/>
          <w:szCs w:val="22"/>
        </w:rPr>
      </w:pPr>
    </w:p>
    <w:p w14:paraId="15C63C05" w14:textId="77777777" w:rsidR="00570E86" w:rsidRPr="00A80AD7" w:rsidRDefault="00570E86" w:rsidP="00570E86">
      <w:pPr>
        <w:spacing w:before="64"/>
        <w:ind w:right="49"/>
        <w:jc w:val="both"/>
        <w:rPr>
          <w:rFonts w:ascii="Arial" w:hAnsi="Arial" w:cs="Arial"/>
          <w:sz w:val="22"/>
          <w:szCs w:val="22"/>
        </w:rPr>
      </w:pPr>
      <w:r w:rsidRPr="00A80AD7">
        <w:rPr>
          <w:rFonts w:ascii="Arial" w:hAnsi="Arial" w:cs="Arial"/>
          <w:sz w:val="22"/>
          <w:szCs w:val="22"/>
        </w:rPr>
        <w:t>Comprende la realización de todas las acciones requeridas para atender las necesidades de los servidores de la Corporación, alineado con la planeación estratégica del Concejo Municipal Chía.</w:t>
      </w:r>
    </w:p>
    <w:p w14:paraId="39D0C9FC" w14:textId="77777777" w:rsidR="003C7645" w:rsidRDefault="00570E86" w:rsidP="003C7645">
      <w:pPr>
        <w:spacing w:before="64"/>
        <w:ind w:right="6"/>
        <w:jc w:val="both"/>
        <w:rPr>
          <w:rFonts w:ascii="Arial" w:hAnsi="Arial" w:cs="Arial"/>
          <w:sz w:val="22"/>
          <w:szCs w:val="22"/>
        </w:rPr>
      </w:pPr>
      <w:r w:rsidRPr="00A80AD7">
        <w:rPr>
          <w:rFonts w:ascii="Arial" w:hAnsi="Arial" w:cs="Arial"/>
          <w:sz w:val="22"/>
          <w:szCs w:val="22"/>
        </w:rPr>
        <w:t xml:space="preserve">Para la vigencia </w:t>
      </w:r>
      <w:r>
        <w:rPr>
          <w:rFonts w:ascii="Arial" w:hAnsi="Arial" w:cs="Arial"/>
          <w:sz w:val="22"/>
          <w:szCs w:val="22"/>
        </w:rPr>
        <w:t>2025</w:t>
      </w:r>
      <w:r w:rsidRPr="00A80AD7">
        <w:rPr>
          <w:rFonts w:ascii="Arial" w:hAnsi="Arial" w:cs="Arial"/>
          <w:sz w:val="22"/>
          <w:szCs w:val="22"/>
        </w:rPr>
        <w:t>, la gestión estratégica del talento humano estará orientada al desarrollo integral del servidor y su impacto en el desempeño, con estrategias que se realizarán a través de los diferentes planes que integran el plan estratégico de talento humano.</w:t>
      </w:r>
    </w:p>
    <w:p w14:paraId="01DD0D98" w14:textId="77777777" w:rsidR="003C7645" w:rsidRDefault="003C7645" w:rsidP="003C7645">
      <w:pPr>
        <w:spacing w:before="64"/>
        <w:ind w:right="6"/>
        <w:jc w:val="both"/>
        <w:rPr>
          <w:rFonts w:ascii="Arial" w:hAnsi="Arial" w:cs="Arial"/>
          <w:sz w:val="22"/>
          <w:szCs w:val="22"/>
        </w:rPr>
      </w:pPr>
    </w:p>
    <w:p w14:paraId="48DE305B" w14:textId="3F961E47" w:rsidR="00570E86" w:rsidRPr="00792243" w:rsidRDefault="003C7645" w:rsidP="00792243">
      <w:pPr>
        <w:pStyle w:val="Ttulo2"/>
        <w:rPr>
          <w:rFonts w:ascii="Arial" w:hAnsi="Arial" w:cs="Arial"/>
          <w:b/>
          <w:bCs/>
          <w:color w:val="auto"/>
          <w:sz w:val="22"/>
          <w:szCs w:val="22"/>
        </w:rPr>
      </w:pPr>
      <w:r>
        <w:t xml:space="preserve">     </w:t>
      </w:r>
      <w:bookmarkStart w:id="17" w:name="_Toc220506683"/>
      <w:r w:rsidRPr="00792243">
        <w:rPr>
          <w:rFonts w:ascii="Arial" w:hAnsi="Arial" w:cs="Arial"/>
          <w:b/>
          <w:bCs/>
          <w:color w:val="auto"/>
          <w:sz w:val="22"/>
          <w:szCs w:val="22"/>
        </w:rPr>
        <w:t xml:space="preserve">12.1           </w:t>
      </w:r>
      <w:r w:rsidR="00570E86" w:rsidRPr="00792243">
        <w:rPr>
          <w:rFonts w:ascii="Arial" w:hAnsi="Arial" w:cs="Arial"/>
          <w:b/>
          <w:bCs/>
          <w:color w:val="auto"/>
          <w:sz w:val="22"/>
          <w:szCs w:val="22"/>
        </w:rPr>
        <w:t>Plan Institucional de Capacitación PIC</w:t>
      </w:r>
      <w:bookmarkEnd w:id="17"/>
    </w:p>
    <w:p w14:paraId="0EF20182" w14:textId="77777777" w:rsidR="00570E86" w:rsidRPr="00A80AD7" w:rsidRDefault="00570E86" w:rsidP="00570E86">
      <w:pPr>
        <w:pStyle w:val="Prrafodelista"/>
        <w:spacing w:before="64"/>
        <w:ind w:left="825" w:right="6"/>
        <w:jc w:val="both"/>
        <w:rPr>
          <w:rFonts w:ascii="Arial" w:hAnsi="Arial" w:cs="Arial"/>
          <w:b/>
          <w:sz w:val="22"/>
          <w:szCs w:val="22"/>
        </w:rPr>
      </w:pPr>
    </w:p>
    <w:p w14:paraId="753081A9" w14:textId="77777777" w:rsidR="00570E86" w:rsidRPr="00A80AD7" w:rsidRDefault="00570E86" w:rsidP="00570E86">
      <w:pPr>
        <w:pStyle w:val="Prrafodelista"/>
        <w:spacing w:before="64"/>
        <w:ind w:left="825" w:right="6"/>
        <w:jc w:val="both"/>
        <w:rPr>
          <w:rFonts w:ascii="Arial" w:hAnsi="Arial" w:cs="Arial"/>
          <w:sz w:val="22"/>
          <w:szCs w:val="22"/>
        </w:rPr>
      </w:pPr>
      <w:r w:rsidRPr="00A80AD7">
        <w:rPr>
          <w:rFonts w:ascii="Arial" w:hAnsi="Arial" w:cs="Arial"/>
          <w:sz w:val="22"/>
          <w:szCs w:val="22"/>
        </w:rPr>
        <w:t>El Plan Institucional de capacitación está enfocado a contribuir al fortalecimiento de las habilidades, capacidades y competencias de los servidores del Concejo Municipal de Chía, por lo cual se formulará teniendo en consideración las necesidades expresadas por los funcionarios, las necesidades identificadas por los líderes de procesos, las disposiciones normativas y los resultados de las evaluaciones de desempeño, así como los conocimientos ausentes o que se deban fortalecer producto del análisis realizado a través de gestión del conocimiento.</w:t>
      </w:r>
    </w:p>
    <w:p w14:paraId="60EB1B64" w14:textId="77777777" w:rsidR="00570E86" w:rsidRDefault="00570E86" w:rsidP="00570E86">
      <w:pPr>
        <w:pStyle w:val="Prrafodelista"/>
        <w:spacing w:before="64"/>
        <w:ind w:left="825" w:right="6"/>
        <w:jc w:val="both"/>
        <w:rPr>
          <w:rFonts w:ascii="Arial" w:hAnsi="Arial" w:cs="Arial"/>
          <w:bCs/>
          <w:sz w:val="22"/>
          <w:szCs w:val="22"/>
        </w:rPr>
      </w:pPr>
      <w:r w:rsidRPr="00302E3B">
        <w:rPr>
          <w:rFonts w:ascii="Arial" w:hAnsi="Arial" w:cs="Arial"/>
          <w:bCs/>
          <w:sz w:val="22"/>
          <w:szCs w:val="22"/>
        </w:rPr>
        <w:t xml:space="preserve">Este plan incluye el programa de inducción y reinducción de la entidad para fortalecer los conocimientos institucionales de la </w:t>
      </w:r>
      <w:r>
        <w:rPr>
          <w:rFonts w:ascii="Arial" w:hAnsi="Arial" w:cs="Arial"/>
          <w:bCs/>
          <w:sz w:val="22"/>
          <w:szCs w:val="22"/>
        </w:rPr>
        <w:t>Corporación</w:t>
      </w:r>
      <w:r w:rsidRPr="00302E3B">
        <w:rPr>
          <w:rFonts w:ascii="Arial" w:hAnsi="Arial" w:cs="Arial"/>
          <w:bCs/>
          <w:sz w:val="22"/>
          <w:szCs w:val="22"/>
        </w:rPr>
        <w:t>.</w:t>
      </w:r>
    </w:p>
    <w:p w14:paraId="3686B3DB" w14:textId="77777777" w:rsidR="00570E86" w:rsidRDefault="00570E86" w:rsidP="00570E86">
      <w:pPr>
        <w:pStyle w:val="Prrafodelista"/>
        <w:spacing w:before="64"/>
        <w:ind w:left="825" w:right="6"/>
        <w:jc w:val="both"/>
        <w:rPr>
          <w:rFonts w:ascii="Arial" w:hAnsi="Arial" w:cs="Arial"/>
          <w:bCs/>
          <w:sz w:val="22"/>
          <w:szCs w:val="22"/>
        </w:rPr>
      </w:pPr>
    </w:p>
    <w:p w14:paraId="68AE9AF1" w14:textId="78E4929C" w:rsidR="00570E86" w:rsidRPr="00D04A59" w:rsidRDefault="00D04A59" w:rsidP="003C7645">
      <w:pPr>
        <w:pStyle w:val="Ttulo2"/>
        <w:rPr>
          <w:rFonts w:ascii="Arial" w:hAnsi="Arial" w:cs="Arial"/>
          <w:b/>
          <w:bCs/>
          <w:color w:val="auto"/>
          <w:sz w:val="22"/>
          <w:szCs w:val="22"/>
        </w:rPr>
      </w:pPr>
      <w:r>
        <w:rPr>
          <w:rFonts w:ascii="Arial" w:hAnsi="Arial" w:cs="Arial"/>
          <w:b/>
          <w:bCs/>
          <w:color w:val="auto"/>
          <w:sz w:val="22"/>
          <w:szCs w:val="22"/>
        </w:rPr>
        <w:t xml:space="preserve">     </w:t>
      </w:r>
      <w:bookmarkStart w:id="18" w:name="_Toc220506684"/>
      <w:r w:rsidRPr="00D04A59">
        <w:rPr>
          <w:rFonts w:ascii="Arial" w:hAnsi="Arial" w:cs="Arial"/>
          <w:b/>
          <w:bCs/>
          <w:color w:val="auto"/>
          <w:sz w:val="22"/>
          <w:szCs w:val="22"/>
        </w:rPr>
        <w:t xml:space="preserve">12.2 </w:t>
      </w:r>
      <w:r>
        <w:rPr>
          <w:rFonts w:ascii="Arial" w:hAnsi="Arial" w:cs="Arial"/>
          <w:b/>
          <w:bCs/>
          <w:color w:val="auto"/>
          <w:sz w:val="22"/>
          <w:szCs w:val="22"/>
        </w:rPr>
        <w:t xml:space="preserve">           </w:t>
      </w:r>
      <w:r w:rsidR="00570E86" w:rsidRPr="00D04A59">
        <w:rPr>
          <w:rFonts w:ascii="Arial" w:hAnsi="Arial" w:cs="Arial"/>
          <w:b/>
          <w:bCs/>
          <w:color w:val="auto"/>
          <w:sz w:val="22"/>
          <w:szCs w:val="22"/>
        </w:rPr>
        <w:t>Conocimiento Institucional</w:t>
      </w:r>
      <w:bookmarkEnd w:id="18"/>
    </w:p>
    <w:p w14:paraId="0D7B0D35" w14:textId="77777777" w:rsidR="00570E86" w:rsidRPr="00A80AD7" w:rsidRDefault="00570E86" w:rsidP="00570E86">
      <w:pPr>
        <w:pStyle w:val="Prrafodelista"/>
        <w:spacing w:before="64"/>
        <w:ind w:left="825" w:right="6"/>
        <w:jc w:val="both"/>
        <w:rPr>
          <w:rFonts w:ascii="Arial" w:hAnsi="Arial" w:cs="Arial"/>
          <w:b/>
          <w:sz w:val="22"/>
          <w:szCs w:val="22"/>
        </w:rPr>
      </w:pPr>
    </w:p>
    <w:p w14:paraId="44B6752F" w14:textId="77777777" w:rsidR="00570E86" w:rsidRDefault="00570E86" w:rsidP="00570E86">
      <w:pPr>
        <w:pStyle w:val="Prrafodelista"/>
        <w:spacing w:before="64"/>
        <w:ind w:left="825" w:right="6"/>
        <w:jc w:val="both"/>
        <w:rPr>
          <w:rFonts w:ascii="Arial" w:hAnsi="Arial" w:cs="Arial"/>
          <w:sz w:val="22"/>
          <w:szCs w:val="22"/>
        </w:rPr>
      </w:pPr>
      <w:r w:rsidRPr="00A80AD7">
        <w:rPr>
          <w:rFonts w:ascii="Arial" w:hAnsi="Arial" w:cs="Arial"/>
          <w:sz w:val="22"/>
          <w:szCs w:val="22"/>
        </w:rPr>
        <w:t>A través del proceso de inducción se fortalecerá el conocimiento de la corporación, sentido de pertenencia y cultura organizacional. Así mismo se adelantará el proceso de reinducción en el cual se abordarán temas normativos, así como aquellos procesos que presenten cambios que deban ser de conocimiento de todos los funcionarios de la corporación.</w:t>
      </w:r>
    </w:p>
    <w:p w14:paraId="479C8392" w14:textId="77777777" w:rsidR="003C7645" w:rsidRPr="00A80AD7" w:rsidRDefault="003C7645" w:rsidP="00570E86">
      <w:pPr>
        <w:pStyle w:val="Prrafodelista"/>
        <w:spacing w:before="64"/>
        <w:ind w:left="825" w:right="6"/>
        <w:jc w:val="both"/>
        <w:rPr>
          <w:rFonts w:ascii="Arial" w:hAnsi="Arial" w:cs="Arial"/>
          <w:sz w:val="22"/>
          <w:szCs w:val="22"/>
        </w:rPr>
      </w:pPr>
    </w:p>
    <w:p w14:paraId="55D3AB79" w14:textId="756D55FC" w:rsidR="00570E86" w:rsidRPr="003C7645" w:rsidRDefault="003C7645" w:rsidP="003C7645">
      <w:pPr>
        <w:pStyle w:val="Ttulo2"/>
        <w:rPr>
          <w:rFonts w:ascii="Arial" w:hAnsi="Arial" w:cs="Arial"/>
          <w:b/>
          <w:bCs/>
          <w:color w:val="auto"/>
          <w:sz w:val="22"/>
          <w:szCs w:val="22"/>
        </w:rPr>
      </w:pPr>
      <w:r w:rsidRPr="003C7645">
        <w:rPr>
          <w:rFonts w:ascii="Arial" w:hAnsi="Arial" w:cs="Arial"/>
          <w:b/>
          <w:bCs/>
          <w:color w:val="auto"/>
          <w:sz w:val="22"/>
          <w:szCs w:val="22"/>
        </w:rPr>
        <w:t xml:space="preserve">     </w:t>
      </w:r>
      <w:bookmarkStart w:id="19" w:name="_Toc220506685"/>
      <w:r w:rsidRPr="003C7645">
        <w:rPr>
          <w:rFonts w:ascii="Arial" w:hAnsi="Arial" w:cs="Arial"/>
          <w:b/>
          <w:bCs/>
          <w:color w:val="auto"/>
          <w:sz w:val="22"/>
          <w:szCs w:val="22"/>
        </w:rPr>
        <w:t xml:space="preserve">12.3         </w:t>
      </w:r>
      <w:r w:rsidR="00570E86" w:rsidRPr="003C7645">
        <w:rPr>
          <w:rFonts w:ascii="Arial" w:hAnsi="Arial" w:cs="Arial"/>
          <w:b/>
          <w:bCs/>
          <w:color w:val="auto"/>
          <w:sz w:val="22"/>
          <w:szCs w:val="22"/>
        </w:rPr>
        <w:t>Plan del Sistema Gestión de Seguridad y Salud en el Trabajo</w:t>
      </w:r>
      <w:bookmarkEnd w:id="19"/>
    </w:p>
    <w:p w14:paraId="346637B8" w14:textId="77777777" w:rsidR="00570E86" w:rsidRPr="003C7645" w:rsidRDefault="00570E86" w:rsidP="003C7645">
      <w:pPr>
        <w:pStyle w:val="Ttulo2"/>
        <w:rPr>
          <w:rFonts w:ascii="Arial" w:hAnsi="Arial" w:cs="Arial"/>
          <w:b/>
          <w:bCs/>
          <w:color w:val="auto"/>
          <w:sz w:val="22"/>
          <w:szCs w:val="22"/>
        </w:rPr>
      </w:pPr>
    </w:p>
    <w:p w14:paraId="507463DC" w14:textId="77777777" w:rsidR="00570E86" w:rsidRPr="00A80AD7" w:rsidRDefault="00570E86" w:rsidP="00570E86">
      <w:pPr>
        <w:pStyle w:val="Prrafodelista"/>
        <w:spacing w:before="64"/>
        <w:ind w:left="825" w:right="6"/>
        <w:jc w:val="both"/>
        <w:rPr>
          <w:rFonts w:ascii="Arial" w:hAnsi="Arial" w:cs="Arial"/>
          <w:sz w:val="22"/>
          <w:szCs w:val="22"/>
        </w:rPr>
      </w:pPr>
      <w:r w:rsidRPr="00A80AD7">
        <w:rPr>
          <w:rFonts w:ascii="Arial" w:hAnsi="Arial" w:cs="Arial"/>
          <w:sz w:val="22"/>
          <w:szCs w:val="22"/>
        </w:rPr>
        <w:t>A través del Plan del Sistema de Gestión de Seguridad y Salud en el Trabajo, se adelantarán las acciones correspondientes con el fin de garantizar condiciones de trabajo seguras y saludables en el desarrollo de los diferentes procesos y actividades de la entidad, a través de la identificación, evaluación y control de los riesgos y la promoción y prevención de la salud, con el fin de evitar la presentación de accidentes de trabajo y de enfermedades laborales y otras situaciones que afecten la calidad de vida de los funcionarios.</w:t>
      </w:r>
    </w:p>
    <w:p w14:paraId="1558E0B6" w14:textId="77777777" w:rsidR="003C7645" w:rsidRDefault="003C7645" w:rsidP="003C7645">
      <w:pPr>
        <w:spacing w:before="64"/>
        <w:ind w:right="6"/>
        <w:jc w:val="both"/>
        <w:rPr>
          <w:rFonts w:ascii="Arial" w:hAnsi="Arial" w:cs="Arial"/>
          <w:b/>
          <w:sz w:val="22"/>
          <w:szCs w:val="22"/>
        </w:rPr>
      </w:pPr>
    </w:p>
    <w:p w14:paraId="40500FDA" w14:textId="43486011" w:rsidR="00570E86" w:rsidRPr="00D04A59" w:rsidRDefault="00D04A59" w:rsidP="00D04A59">
      <w:pPr>
        <w:pStyle w:val="Ttulo2"/>
        <w:rPr>
          <w:rFonts w:ascii="Arial" w:hAnsi="Arial" w:cs="Arial"/>
          <w:b/>
          <w:bCs/>
          <w:color w:val="auto"/>
          <w:sz w:val="22"/>
          <w:szCs w:val="22"/>
        </w:rPr>
      </w:pPr>
      <w:r>
        <w:rPr>
          <w:rFonts w:ascii="Arial" w:hAnsi="Arial" w:cs="Arial"/>
          <w:b/>
          <w:bCs/>
          <w:color w:val="auto"/>
          <w:sz w:val="22"/>
          <w:szCs w:val="22"/>
        </w:rPr>
        <w:t xml:space="preserve">      </w:t>
      </w:r>
      <w:bookmarkStart w:id="20" w:name="_Toc220506686"/>
      <w:r w:rsidR="003C7645" w:rsidRPr="00D04A59">
        <w:rPr>
          <w:rFonts w:ascii="Arial" w:hAnsi="Arial" w:cs="Arial"/>
          <w:b/>
          <w:bCs/>
          <w:color w:val="auto"/>
          <w:sz w:val="22"/>
          <w:szCs w:val="22"/>
        </w:rPr>
        <w:t>12.4</w:t>
      </w:r>
      <w:r w:rsidRPr="00D04A59">
        <w:rPr>
          <w:rFonts w:ascii="Arial" w:hAnsi="Arial" w:cs="Arial"/>
          <w:b/>
          <w:bCs/>
          <w:color w:val="auto"/>
          <w:sz w:val="22"/>
          <w:szCs w:val="22"/>
        </w:rPr>
        <w:t xml:space="preserve"> </w:t>
      </w:r>
      <w:r>
        <w:rPr>
          <w:rFonts w:ascii="Arial" w:hAnsi="Arial" w:cs="Arial"/>
          <w:b/>
          <w:bCs/>
          <w:color w:val="auto"/>
          <w:sz w:val="22"/>
          <w:szCs w:val="22"/>
        </w:rPr>
        <w:t xml:space="preserve">       </w:t>
      </w:r>
      <w:r w:rsidR="00570E86" w:rsidRPr="00D04A59">
        <w:rPr>
          <w:rFonts w:ascii="Arial" w:hAnsi="Arial" w:cs="Arial"/>
          <w:b/>
          <w:bCs/>
          <w:color w:val="auto"/>
          <w:sz w:val="22"/>
          <w:szCs w:val="22"/>
        </w:rPr>
        <w:t>Plan de Incentivos Institucional</w:t>
      </w:r>
      <w:bookmarkEnd w:id="20"/>
    </w:p>
    <w:p w14:paraId="5A7CFFAD" w14:textId="77777777" w:rsidR="00570E86" w:rsidRPr="00A80AD7" w:rsidRDefault="00570E86" w:rsidP="00570E86">
      <w:pPr>
        <w:pStyle w:val="Prrafodelista"/>
        <w:spacing w:before="64"/>
        <w:ind w:left="825" w:right="6"/>
        <w:jc w:val="both"/>
        <w:rPr>
          <w:rFonts w:ascii="Arial" w:hAnsi="Arial" w:cs="Arial"/>
          <w:b/>
          <w:sz w:val="22"/>
          <w:szCs w:val="22"/>
        </w:rPr>
      </w:pPr>
    </w:p>
    <w:p w14:paraId="086975C1" w14:textId="77777777" w:rsidR="00570E86" w:rsidRPr="00A80AD7" w:rsidRDefault="00570E86" w:rsidP="00570E86">
      <w:pPr>
        <w:pStyle w:val="Prrafodelista"/>
        <w:spacing w:before="64"/>
        <w:ind w:left="825" w:right="6"/>
        <w:jc w:val="both"/>
        <w:rPr>
          <w:rFonts w:ascii="Arial" w:hAnsi="Arial" w:cs="Arial"/>
          <w:sz w:val="22"/>
          <w:szCs w:val="22"/>
        </w:rPr>
      </w:pPr>
      <w:r w:rsidRPr="00A80AD7">
        <w:rPr>
          <w:rFonts w:ascii="Arial" w:hAnsi="Arial" w:cs="Arial"/>
          <w:sz w:val="22"/>
          <w:szCs w:val="22"/>
        </w:rPr>
        <w:t>El Plan de Bienestar e Incentivos están orientados a contribuir con el mejoramiento de la calidad de vida de los colaboradores y sus familias, fomentando la participación en programas culturales, institucionales, deportivos y recreativos con base en los valores de la corporación. Igualmente, se orienta al fortalecimiento de la cultura organizacional y la adaptación laboral. Adicionalmente, dentro de las acciones previstas se contemplan espacios de reconocimiento que enaltezcan al servidor público por su compromiso y labor desempeñada.</w:t>
      </w:r>
    </w:p>
    <w:p w14:paraId="50D721CA" w14:textId="77777777" w:rsidR="00570E86" w:rsidRPr="00A80AD7" w:rsidRDefault="00570E86" w:rsidP="00570E86">
      <w:pPr>
        <w:pStyle w:val="Prrafodelista"/>
        <w:spacing w:before="64"/>
        <w:ind w:left="825" w:right="6"/>
        <w:jc w:val="both"/>
        <w:rPr>
          <w:rFonts w:ascii="Arial" w:hAnsi="Arial" w:cs="Arial"/>
          <w:sz w:val="22"/>
          <w:szCs w:val="22"/>
        </w:rPr>
      </w:pPr>
    </w:p>
    <w:p w14:paraId="68381075" w14:textId="77777777" w:rsidR="00570E86" w:rsidRPr="00A80AD7" w:rsidRDefault="00570E86" w:rsidP="00570E86">
      <w:pPr>
        <w:pStyle w:val="Prrafodelista"/>
        <w:spacing w:before="64"/>
        <w:ind w:left="825" w:right="6"/>
        <w:jc w:val="both"/>
        <w:rPr>
          <w:rFonts w:ascii="Arial" w:hAnsi="Arial" w:cs="Arial"/>
          <w:sz w:val="22"/>
          <w:szCs w:val="22"/>
        </w:rPr>
      </w:pPr>
    </w:p>
    <w:p w14:paraId="49DC3CAF" w14:textId="368AFAD0" w:rsidR="00570E86" w:rsidRPr="00D04A59" w:rsidRDefault="00F60213" w:rsidP="00D04A59">
      <w:pPr>
        <w:pStyle w:val="Ttulo2"/>
        <w:rPr>
          <w:rFonts w:ascii="Arial" w:hAnsi="Arial" w:cs="Arial"/>
          <w:b/>
          <w:bCs/>
          <w:sz w:val="22"/>
          <w:szCs w:val="22"/>
        </w:rPr>
      </w:pPr>
      <w:r w:rsidRPr="00D04A59">
        <w:rPr>
          <w:sz w:val="22"/>
          <w:szCs w:val="22"/>
        </w:rPr>
        <w:t xml:space="preserve">  </w:t>
      </w:r>
      <w:r w:rsidRPr="00D04A59">
        <w:rPr>
          <w:rFonts w:ascii="Arial" w:hAnsi="Arial" w:cs="Arial"/>
          <w:b/>
          <w:bCs/>
          <w:color w:val="auto"/>
          <w:sz w:val="22"/>
          <w:szCs w:val="22"/>
        </w:rPr>
        <w:t xml:space="preserve">   </w:t>
      </w:r>
      <w:bookmarkStart w:id="21" w:name="_Toc220506687"/>
      <w:r w:rsidRPr="00D04A59">
        <w:rPr>
          <w:rFonts w:ascii="Arial" w:hAnsi="Arial" w:cs="Arial"/>
          <w:b/>
          <w:bCs/>
          <w:color w:val="auto"/>
          <w:sz w:val="22"/>
          <w:szCs w:val="22"/>
        </w:rPr>
        <w:t>12.5</w:t>
      </w:r>
      <w:r w:rsidR="00D04A59">
        <w:rPr>
          <w:rFonts w:ascii="Arial" w:hAnsi="Arial" w:cs="Arial"/>
          <w:b/>
          <w:bCs/>
          <w:color w:val="auto"/>
          <w:sz w:val="22"/>
          <w:szCs w:val="22"/>
        </w:rPr>
        <w:t xml:space="preserve">      </w:t>
      </w:r>
      <w:r w:rsidRPr="00D04A59">
        <w:rPr>
          <w:rFonts w:ascii="Arial" w:hAnsi="Arial" w:cs="Arial"/>
          <w:b/>
          <w:bCs/>
          <w:color w:val="auto"/>
          <w:sz w:val="22"/>
          <w:szCs w:val="22"/>
        </w:rPr>
        <w:t xml:space="preserve"> </w:t>
      </w:r>
      <w:r w:rsidR="00570E86" w:rsidRPr="00D04A59">
        <w:rPr>
          <w:rFonts w:ascii="Arial" w:hAnsi="Arial" w:cs="Arial"/>
          <w:b/>
          <w:bCs/>
          <w:color w:val="auto"/>
          <w:sz w:val="22"/>
          <w:szCs w:val="22"/>
        </w:rPr>
        <w:t>Plan de Vacantes y Plan de Previsión de recursos Humanos</w:t>
      </w:r>
      <w:bookmarkEnd w:id="21"/>
    </w:p>
    <w:p w14:paraId="2110D9CC" w14:textId="77777777" w:rsidR="00570E86" w:rsidRPr="00A80AD7" w:rsidRDefault="00570E86" w:rsidP="00570E86">
      <w:pPr>
        <w:pStyle w:val="Prrafodelista"/>
        <w:spacing w:before="64"/>
        <w:ind w:left="825" w:right="6"/>
        <w:jc w:val="both"/>
        <w:rPr>
          <w:rFonts w:ascii="Arial" w:hAnsi="Arial" w:cs="Arial"/>
          <w:b/>
          <w:sz w:val="22"/>
          <w:szCs w:val="22"/>
        </w:rPr>
      </w:pPr>
    </w:p>
    <w:p w14:paraId="1E8020E2" w14:textId="74C96DA2" w:rsidR="00570E86" w:rsidRDefault="00570E86" w:rsidP="00F60213">
      <w:pPr>
        <w:spacing w:before="64"/>
        <w:ind w:left="709" w:right="6" w:hanging="709"/>
        <w:jc w:val="both"/>
        <w:rPr>
          <w:rFonts w:ascii="Arial" w:hAnsi="Arial" w:cs="Arial"/>
          <w:b/>
          <w:sz w:val="22"/>
          <w:szCs w:val="22"/>
        </w:rPr>
      </w:pPr>
      <w:r>
        <w:rPr>
          <w:rFonts w:ascii="Arial" w:hAnsi="Arial" w:cs="Arial"/>
          <w:bCs/>
          <w:sz w:val="22"/>
          <w:szCs w:val="22"/>
        </w:rPr>
        <w:t xml:space="preserve">            </w:t>
      </w:r>
      <w:r w:rsidRPr="00302E3B">
        <w:rPr>
          <w:rFonts w:ascii="Arial" w:hAnsi="Arial" w:cs="Arial"/>
          <w:bCs/>
          <w:sz w:val="22"/>
          <w:szCs w:val="22"/>
        </w:rPr>
        <w:t>El Plan Anual de Vacantes y el Plan de Previsi</w:t>
      </w:r>
      <w:r>
        <w:rPr>
          <w:rFonts w:ascii="Arial" w:hAnsi="Arial" w:cs="Arial"/>
          <w:bCs/>
          <w:sz w:val="22"/>
          <w:szCs w:val="22"/>
        </w:rPr>
        <w:t>ón de recurso humano</w:t>
      </w:r>
      <w:r w:rsidRPr="00302E3B">
        <w:rPr>
          <w:rFonts w:ascii="Arial" w:hAnsi="Arial" w:cs="Arial"/>
          <w:bCs/>
          <w:sz w:val="22"/>
          <w:szCs w:val="22"/>
        </w:rPr>
        <w:t xml:space="preserve">, da cubrimiento a </w:t>
      </w:r>
      <w:r>
        <w:rPr>
          <w:rFonts w:ascii="Arial" w:hAnsi="Arial" w:cs="Arial"/>
          <w:bCs/>
          <w:sz w:val="22"/>
          <w:szCs w:val="22"/>
        </w:rPr>
        <w:t xml:space="preserve"> </w:t>
      </w:r>
      <w:r w:rsidR="00F60213">
        <w:rPr>
          <w:rFonts w:ascii="Arial" w:hAnsi="Arial" w:cs="Arial"/>
          <w:bCs/>
          <w:sz w:val="22"/>
          <w:szCs w:val="22"/>
        </w:rPr>
        <w:t xml:space="preserve"> </w:t>
      </w:r>
      <w:r w:rsidRPr="00302E3B">
        <w:rPr>
          <w:rFonts w:ascii="Arial" w:hAnsi="Arial" w:cs="Arial"/>
          <w:bCs/>
          <w:sz w:val="22"/>
          <w:szCs w:val="22"/>
        </w:rPr>
        <w:t>la provisión de empleo</w:t>
      </w:r>
      <w:r>
        <w:rPr>
          <w:rFonts w:ascii="Arial" w:hAnsi="Arial" w:cs="Arial"/>
          <w:bCs/>
          <w:sz w:val="22"/>
          <w:szCs w:val="22"/>
        </w:rPr>
        <w:t xml:space="preserve"> </w:t>
      </w:r>
      <w:r w:rsidRPr="00302E3B">
        <w:rPr>
          <w:rFonts w:ascii="Arial" w:hAnsi="Arial" w:cs="Arial"/>
          <w:bCs/>
          <w:sz w:val="22"/>
          <w:szCs w:val="22"/>
        </w:rPr>
        <w:t>de carrera administrativa en los diferentes niveles jerárquicos: Profesional, Técnico y Asistencia,</w:t>
      </w:r>
      <w:r>
        <w:rPr>
          <w:rFonts w:ascii="Arial" w:hAnsi="Arial" w:cs="Arial"/>
          <w:bCs/>
          <w:sz w:val="22"/>
          <w:szCs w:val="22"/>
        </w:rPr>
        <w:t xml:space="preserve"> </w:t>
      </w:r>
      <w:r w:rsidRPr="00302E3B">
        <w:rPr>
          <w:rFonts w:ascii="Arial" w:hAnsi="Arial" w:cs="Arial"/>
          <w:bCs/>
          <w:sz w:val="22"/>
          <w:szCs w:val="22"/>
        </w:rPr>
        <w:t>sujetos de provisión en las diferentes situaciones administrativas del personal, a fin de que las</w:t>
      </w:r>
      <w:r>
        <w:rPr>
          <w:rFonts w:ascii="Arial" w:hAnsi="Arial" w:cs="Arial"/>
          <w:bCs/>
          <w:sz w:val="22"/>
          <w:szCs w:val="22"/>
        </w:rPr>
        <w:t xml:space="preserve"> </w:t>
      </w:r>
      <w:r w:rsidRPr="00302E3B">
        <w:rPr>
          <w:rFonts w:ascii="Arial" w:hAnsi="Arial" w:cs="Arial"/>
          <w:bCs/>
          <w:sz w:val="22"/>
          <w:szCs w:val="22"/>
        </w:rPr>
        <w:t>diferentes dependencias de</w:t>
      </w:r>
      <w:r>
        <w:rPr>
          <w:rFonts w:ascii="Arial" w:hAnsi="Arial" w:cs="Arial"/>
          <w:bCs/>
          <w:sz w:val="22"/>
          <w:szCs w:val="22"/>
        </w:rPr>
        <w:t xml:space="preserve"> la corporación Conejo Municipal de Chía</w:t>
      </w:r>
      <w:r w:rsidRPr="00302E3B">
        <w:rPr>
          <w:rFonts w:ascii="Arial" w:hAnsi="Arial" w:cs="Arial"/>
          <w:bCs/>
          <w:sz w:val="22"/>
          <w:szCs w:val="22"/>
        </w:rPr>
        <w:t xml:space="preserve"> cuenten con el talento humano necesario e idóneo para el</w:t>
      </w:r>
      <w:r>
        <w:rPr>
          <w:rFonts w:ascii="Arial" w:hAnsi="Arial" w:cs="Arial"/>
          <w:bCs/>
          <w:sz w:val="22"/>
          <w:szCs w:val="22"/>
        </w:rPr>
        <w:t xml:space="preserve"> </w:t>
      </w:r>
      <w:r w:rsidRPr="00302E3B">
        <w:rPr>
          <w:rFonts w:ascii="Arial" w:hAnsi="Arial" w:cs="Arial"/>
          <w:bCs/>
          <w:sz w:val="22"/>
          <w:szCs w:val="22"/>
        </w:rPr>
        <w:t>cumplimiento de sus funciones, metas e indicadores</w:t>
      </w:r>
      <w:r w:rsidRPr="00302E3B">
        <w:rPr>
          <w:rFonts w:ascii="Arial" w:hAnsi="Arial" w:cs="Arial"/>
          <w:b/>
          <w:sz w:val="22"/>
          <w:szCs w:val="22"/>
        </w:rPr>
        <w:t>.</w:t>
      </w:r>
    </w:p>
    <w:p w14:paraId="347A334D" w14:textId="77777777" w:rsidR="00570E86" w:rsidRPr="00D04A59" w:rsidRDefault="00570E86" w:rsidP="00D04A59">
      <w:pPr>
        <w:pStyle w:val="Ttulo2"/>
        <w:rPr>
          <w:rFonts w:ascii="Arial" w:hAnsi="Arial" w:cs="Arial"/>
          <w:b/>
          <w:bCs/>
          <w:color w:val="auto"/>
          <w:sz w:val="22"/>
          <w:szCs w:val="22"/>
        </w:rPr>
      </w:pPr>
    </w:p>
    <w:p w14:paraId="4F0EE976" w14:textId="63C0623E" w:rsidR="00570E86" w:rsidRPr="00D04A59" w:rsidRDefault="004872A8" w:rsidP="00D04A59">
      <w:pPr>
        <w:pStyle w:val="Ttulo2"/>
        <w:rPr>
          <w:rFonts w:ascii="Arial" w:hAnsi="Arial" w:cs="Arial"/>
          <w:b/>
          <w:bCs/>
          <w:color w:val="auto"/>
          <w:sz w:val="22"/>
          <w:szCs w:val="22"/>
        </w:rPr>
      </w:pPr>
      <w:r w:rsidRPr="00D04A59">
        <w:rPr>
          <w:rFonts w:ascii="Arial" w:hAnsi="Arial" w:cs="Arial"/>
          <w:b/>
          <w:bCs/>
          <w:color w:val="auto"/>
          <w:sz w:val="22"/>
          <w:szCs w:val="22"/>
        </w:rPr>
        <w:t xml:space="preserve"> </w:t>
      </w:r>
      <w:r w:rsidR="00D04A59">
        <w:rPr>
          <w:rFonts w:ascii="Arial" w:hAnsi="Arial" w:cs="Arial"/>
          <w:b/>
          <w:bCs/>
          <w:color w:val="auto"/>
          <w:sz w:val="22"/>
          <w:szCs w:val="22"/>
        </w:rPr>
        <w:t xml:space="preserve">   </w:t>
      </w:r>
      <w:r w:rsidR="00F60213" w:rsidRPr="00D04A59">
        <w:rPr>
          <w:rFonts w:ascii="Arial" w:hAnsi="Arial" w:cs="Arial"/>
          <w:b/>
          <w:bCs/>
          <w:color w:val="auto"/>
          <w:sz w:val="22"/>
          <w:szCs w:val="22"/>
        </w:rPr>
        <w:t xml:space="preserve"> </w:t>
      </w:r>
      <w:bookmarkStart w:id="22" w:name="_Toc220506688"/>
      <w:r w:rsidR="00F60213" w:rsidRPr="00D04A59">
        <w:rPr>
          <w:rFonts w:ascii="Arial" w:hAnsi="Arial" w:cs="Arial"/>
          <w:b/>
          <w:bCs/>
          <w:color w:val="auto"/>
          <w:sz w:val="22"/>
          <w:szCs w:val="22"/>
        </w:rPr>
        <w:t xml:space="preserve">12.6 </w:t>
      </w:r>
      <w:r w:rsidR="00D04A59">
        <w:rPr>
          <w:rFonts w:ascii="Arial" w:hAnsi="Arial" w:cs="Arial"/>
          <w:b/>
          <w:bCs/>
          <w:color w:val="auto"/>
          <w:sz w:val="22"/>
          <w:szCs w:val="22"/>
        </w:rPr>
        <w:t xml:space="preserve">       </w:t>
      </w:r>
      <w:r w:rsidR="00570E86" w:rsidRPr="00D04A59">
        <w:rPr>
          <w:rFonts w:ascii="Arial" w:hAnsi="Arial" w:cs="Arial"/>
          <w:b/>
          <w:bCs/>
          <w:color w:val="auto"/>
          <w:sz w:val="22"/>
          <w:szCs w:val="22"/>
        </w:rPr>
        <w:t>Clima Organizacional y Transformación Cultural</w:t>
      </w:r>
      <w:bookmarkEnd w:id="22"/>
    </w:p>
    <w:p w14:paraId="0A1F4191" w14:textId="77777777" w:rsidR="00570E86" w:rsidRPr="00A80AD7" w:rsidRDefault="00570E86" w:rsidP="00570E86">
      <w:pPr>
        <w:pStyle w:val="Prrafodelista"/>
        <w:spacing w:before="64"/>
        <w:ind w:left="825" w:right="6"/>
        <w:jc w:val="both"/>
        <w:rPr>
          <w:rFonts w:ascii="Arial" w:hAnsi="Arial" w:cs="Arial"/>
          <w:b/>
          <w:sz w:val="22"/>
          <w:szCs w:val="22"/>
        </w:rPr>
      </w:pPr>
    </w:p>
    <w:p w14:paraId="6C230827" w14:textId="77777777" w:rsidR="00570E86" w:rsidRPr="00A80AD7" w:rsidRDefault="00570E86" w:rsidP="00570E86">
      <w:pPr>
        <w:spacing w:before="64"/>
        <w:ind w:left="851" w:right="6" w:hanging="207"/>
        <w:jc w:val="both"/>
        <w:rPr>
          <w:rFonts w:ascii="Arial" w:hAnsi="Arial" w:cs="Arial"/>
          <w:sz w:val="22"/>
          <w:szCs w:val="22"/>
        </w:rPr>
      </w:pPr>
      <w:r w:rsidRPr="00A80AD7">
        <w:rPr>
          <w:rFonts w:ascii="Arial" w:hAnsi="Arial" w:cs="Arial"/>
          <w:sz w:val="22"/>
          <w:szCs w:val="22"/>
        </w:rPr>
        <w:t xml:space="preserve">   Se dará continuidad al proceso de transformación de la cultura   organizacional con el fin de fortalecer las relaciones basadas en el liderazgo, la transparencia y la comunicación, teniendo en cuenta los lineamientos del del Concejo Municipal de Chía. Igualmente, se realizará la medición de clima organizacional a fin de identificar el impacto de las acciones previamente adelantadas e identificar nuevos aspectos a mejorar.</w:t>
      </w:r>
    </w:p>
    <w:p w14:paraId="16FCAE04" w14:textId="77777777" w:rsidR="00570E86" w:rsidRPr="00A80AD7" w:rsidRDefault="00570E86" w:rsidP="00570E86">
      <w:pPr>
        <w:spacing w:before="64"/>
        <w:ind w:left="851" w:right="6" w:hanging="207"/>
        <w:jc w:val="both"/>
        <w:rPr>
          <w:rFonts w:ascii="Arial" w:hAnsi="Arial" w:cs="Arial"/>
          <w:sz w:val="22"/>
          <w:szCs w:val="22"/>
        </w:rPr>
      </w:pPr>
    </w:p>
    <w:p w14:paraId="76AC8E04" w14:textId="7F1B7869" w:rsidR="00570E86" w:rsidRPr="00D04A59" w:rsidRDefault="00D04A59" w:rsidP="00D04A59">
      <w:pPr>
        <w:pStyle w:val="Ttulo2"/>
        <w:rPr>
          <w:rFonts w:ascii="Arial" w:hAnsi="Arial" w:cs="Arial"/>
          <w:b/>
          <w:bCs/>
          <w:sz w:val="22"/>
          <w:szCs w:val="22"/>
        </w:rPr>
      </w:pPr>
      <w:r>
        <w:t xml:space="preserve">   </w:t>
      </w:r>
      <w:r w:rsidR="00F60213">
        <w:t xml:space="preserve">   </w:t>
      </w:r>
      <w:bookmarkStart w:id="23" w:name="_Toc220506689"/>
      <w:r w:rsidR="00F60213" w:rsidRPr="00D04A59">
        <w:rPr>
          <w:rFonts w:ascii="Arial" w:hAnsi="Arial" w:cs="Arial"/>
          <w:b/>
          <w:bCs/>
          <w:color w:val="auto"/>
          <w:sz w:val="22"/>
          <w:szCs w:val="22"/>
        </w:rPr>
        <w:t xml:space="preserve">12.7 </w:t>
      </w:r>
      <w:r>
        <w:rPr>
          <w:rFonts w:ascii="Arial" w:hAnsi="Arial" w:cs="Arial"/>
          <w:b/>
          <w:bCs/>
          <w:color w:val="auto"/>
          <w:sz w:val="22"/>
          <w:szCs w:val="22"/>
        </w:rPr>
        <w:t xml:space="preserve">       </w:t>
      </w:r>
      <w:r w:rsidR="00F60213" w:rsidRPr="00D04A59">
        <w:rPr>
          <w:rFonts w:ascii="Arial" w:hAnsi="Arial" w:cs="Arial"/>
          <w:b/>
          <w:bCs/>
          <w:color w:val="auto"/>
          <w:sz w:val="22"/>
          <w:szCs w:val="22"/>
        </w:rPr>
        <w:t>Gestión</w:t>
      </w:r>
      <w:r w:rsidR="00570E86" w:rsidRPr="00D04A59">
        <w:rPr>
          <w:rFonts w:ascii="Arial" w:hAnsi="Arial" w:cs="Arial"/>
          <w:b/>
          <w:bCs/>
          <w:color w:val="auto"/>
          <w:sz w:val="22"/>
          <w:szCs w:val="22"/>
        </w:rPr>
        <w:t xml:space="preserve"> del Cambio</w:t>
      </w:r>
      <w:bookmarkEnd w:id="23"/>
    </w:p>
    <w:p w14:paraId="54D122FE" w14:textId="77777777" w:rsidR="00570E86" w:rsidRPr="00A80AD7" w:rsidRDefault="00570E86" w:rsidP="00570E86">
      <w:pPr>
        <w:pStyle w:val="Prrafodelista"/>
        <w:spacing w:before="64"/>
        <w:ind w:left="825" w:right="6"/>
        <w:jc w:val="both"/>
        <w:rPr>
          <w:rFonts w:ascii="Arial" w:hAnsi="Arial" w:cs="Arial"/>
          <w:sz w:val="22"/>
          <w:szCs w:val="22"/>
        </w:rPr>
      </w:pPr>
    </w:p>
    <w:p w14:paraId="763847B5" w14:textId="77777777" w:rsidR="00570E86" w:rsidRPr="00A80AD7" w:rsidRDefault="00570E86" w:rsidP="00570E86">
      <w:pPr>
        <w:pStyle w:val="Prrafodelista"/>
        <w:spacing w:before="64"/>
        <w:ind w:left="825" w:right="6"/>
        <w:jc w:val="both"/>
        <w:rPr>
          <w:rFonts w:ascii="Arial" w:hAnsi="Arial" w:cs="Arial"/>
          <w:sz w:val="22"/>
          <w:szCs w:val="22"/>
        </w:rPr>
      </w:pPr>
      <w:r w:rsidRPr="00A80AD7">
        <w:rPr>
          <w:rFonts w:ascii="Arial" w:hAnsi="Arial" w:cs="Arial"/>
          <w:sz w:val="22"/>
          <w:szCs w:val="22"/>
        </w:rPr>
        <w:t>Con el fin de atender las diferentes situaciones que requieran la adaptación a los entornos cambiantes, se establecerán actividades y estrategias que permitan a los servidores enfrentar nuevos escenarios.</w:t>
      </w:r>
    </w:p>
    <w:p w14:paraId="6823D7FF" w14:textId="77777777" w:rsidR="00570E86" w:rsidRPr="00A80AD7" w:rsidRDefault="00570E86" w:rsidP="00570E86">
      <w:pPr>
        <w:pStyle w:val="Prrafodelista"/>
        <w:spacing w:before="64"/>
        <w:ind w:left="825" w:right="6"/>
        <w:jc w:val="both"/>
        <w:rPr>
          <w:rFonts w:ascii="Arial" w:hAnsi="Arial" w:cs="Arial"/>
          <w:sz w:val="22"/>
          <w:szCs w:val="22"/>
        </w:rPr>
      </w:pPr>
    </w:p>
    <w:p w14:paraId="42224B8C" w14:textId="77777777" w:rsidR="00570E86" w:rsidRPr="00A80AD7" w:rsidRDefault="00570E86" w:rsidP="00570E86">
      <w:pPr>
        <w:pStyle w:val="Prrafodelista"/>
        <w:spacing w:before="64"/>
        <w:ind w:left="825" w:right="6"/>
        <w:jc w:val="both"/>
        <w:rPr>
          <w:rFonts w:ascii="Arial" w:hAnsi="Arial" w:cs="Arial"/>
          <w:sz w:val="22"/>
          <w:szCs w:val="22"/>
        </w:rPr>
      </w:pPr>
      <w:r w:rsidRPr="00A80AD7">
        <w:rPr>
          <w:rFonts w:ascii="Arial" w:hAnsi="Arial" w:cs="Arial"/>
          <w:sz w:val="22"/>
          <w:szCs w:val="22"/>
        </w:rPr>
        <w:t xml:space="preserve">Ahora bien, teniendo en cuenta el concurso de méritos adelantado por la Comisión Nacional del Servicio Civil CNSC, se requiere atención respecto a la rotación de funcionarios para la vigencia </w:t>
      </w:r>
      <w:r>
        <w:rPr>
          <w:rFonts w:ascii="Arial" w:hAnsi="Arial" w:cs="Arial"/>
          <w:sz w:val="22"/>
          <w:szCs w:val="22"/>
        </w:rPr>
        <w:t>2026</w:t>
      </w:r>
      <w:r w:rsidRPr="00A80AD7">
        <w:rPr>
          <w:rFonts w:ascii="Arial" w:hAnsi="Arial" w:cs="Arial"/>
          <w:sz w:val="22"/>
          <w:szCs w:val="22"/>
        </w:rPr>
        <w:t>.</w:t>
      </w:r>
    </w:p>
    <w:p w14:paraId="38B901A4" w14:textId="77777777" w:rsidR="00570E86" w:rsidRPr="00A80AD7" w:rsidRDefault="00570E86" w:rsidP="00570E86">
      <w:pPr>
        <w:pStyle w:val="Prrafodelista"/>
        <w:spacing w:before="64"/>
        <w:ind w:left="825" w:right="6"/>
        <w:jc w:val="both"/>
        <w:rPr>
          <w:rFonts w:ascii="Arial" w:hAnsi="Arial" w:cs="Arial"/>
          <w:sz w:val="22"/>
          <w:szCs w:val="22"/>
        </w:rPr>
      </w:pPr>
    </w:p>
    <w:p w14:paraId="2C80CADE" w14:textId="01F6FFC1" w:rsidR="00570E86" w:rsidRPr="00D04A59" w:rsidRDefault="00F60213" w:rsidP="00D04A59">
      <w:pPr>
        <w:pStyle w:val="Ttulo2"/>
        <w:rPr>
          <w:rFonts w:ascii="Arial" w:hAnsi="Arial" w:cs="Arial"/>
          <w:b/>
          <w:bCs/>
          <w:sz w:val="22"/>
          <w:szCs w:val="22"/>
        </w:rPr>
      </w:pPr>
      <w:r>
        <w:t xml:space="preserve">   </w:t>
      </w:r>
      <w:r w:rsidR="00D04A59">
        <w:t xml:space="preserve">   </w:t>
      </w:r>
      <w:bookmarkStart w:id="24" w:name="_Toc220506690"/>
      <w:r w:rsidRPr="00D04A59">
        <w:rPr>
          <w:rFonts w:ascii="Arial" w:hAnsi="Arial" w:cs="Arial"/>
          <w:b/>
          <w:bCs/>
          <w:color w:val="auto"/>
          <w:sz w:val="22"/>
          <w:szCs w:val="22"/>
        </w:rPr>
        <w:t xml:space="preserve">12.8 </w:t>
      </w:r>
      <w:r w:rsidR="00D04A59">
        <w:rPr>
          <w:rFonts w:ascii="Arial" w:hAnsi="Arial" w:cs="Arial"/>
          <w:b/>
          <w:bCs/>
          <w:color w:val="auto"/>
          <w:sz w:val="22"/>
          <w:szCs w:val="22"/>
        </w:rPr>
        <w:t xml:space="preserve">       </w:t>
      </w:r>
      <w:r w:rsidR="00570E86" w:rsidRPr="00D04A59">
        <w:rPr>
          <w:rFonts w:ascii="Arial" w:hAnsi="Arial" w:cs="Arial"/>
          <w:b/>
          <w:bCs/>
          <w:color w:val="auto"/>
          <w:sz w:val="22"/>
          <w:szCs w:val="22"/>
        </w:rPr>
        <w:t>Gestión del Desempeño Laboral</w:t>
      </w:r>
      <w:bookmarkEnd w:id="24"/>
    </w:p>
    <w:p w14:paraId="63F37BC4" w14:textId="77777777" w:rsidR="00570E86" w:rsidRPr="00A216DD" w:rsidRDefault="00570E86" w:rsidP="00570E86">
      <w:pPr>
        <w:pStyle w:val="Prrafodelista"/>
        <w:spacing w:before="64"/>
        <w:ind w:left="749" w:right="6"/>
        <w:jc w:val="both"/>
        <w:rPr>
          <w:rFonts w:ascii="Arial" w:hAnsi="Arial" w:cs="Arial"/>
          <w:bCs/>
          <w:sz w:val="22"/>
          <w:szCs w:val="22"/>
        </w:rPr>
      </w:pPr>
    </w:p>
    <w:p w14:paraId="0EDFF53C" w14:textId="77777777" w:rsidR="00570E86" w:rsidRPr="00A216DD" w:rsidRDefault="00570E86" w:rsidP="00570E86">
      <w:pPr>
        <w:pStyle w:val="Prrafodelista"/>
        <w:spacing w:before="64"/>
        <w:ind w:left="891" w:right="6"/>
        <w:jc w:val="both"/>
        <w:rPr>
          <w:rFonts w:ascii="Arial" w:hAnsi="Arial" w:cs="Arial"/>
          <w:bCs/>
          <w:sz w:val="22"/>
          <w:szCs w:val="22"/>
        </w:rPr>
      </w:pPr>
      <w:r w:rsidRPr="00A216DD">
        <w:rPr>
          <w:rFonts w:ascii="Arial" w:hAnsi="Arial" w:cs="Arial"/>
          <w:bCs/>
          <w:sz w:val="22"/>
          <w:szCs w:val="22"/>
        </w:rPr>
        <w:t>A través de la herramienta dispuesta por la Comisión Nacional del Servicio Civil, la entidad cuenta con el proceso de evaluación del desempeño laboral dirigido a los empleos de Carrera Administrativa y libre nombramiento y remoción diferentes al nivel directivo. Las evaluaciones están orientada al logro de las metas y objetivos de la entidad y las funciones asignadas. Así mismo, se realiza la concertación, seguimiento y evaluación de los acuerdos de gestión para los servidores de gerencia pública</w:t>
      </w:r>
    </w:p>
    <w:p w14:paraId="40CFA8E8" w14:textId="77777777" w:rsidR="00570E86" w:rsidRPr="00A80AD7" w:rsidRDefault="00570E86" w:rsidP="00570E86">
      <w:pPr>
        <w:pStyle w:val="Prrafodelista"/>
        <w:spacing w:before="64"/>
        <w:ind w:left="891" w:right="6"/>
        <w:jc w:val="both"/>
        <w:rPr>
          <w:rFonts w:ascii="Arial" w:hAnsi="Arial" w:cs="Arial"/>
          <w:b/>
          <w:sz w:val="22"/>
          <w:szCs w:val="22"/>
        </w:rPr>
      </w:pPr>
    </w:p>
    <w:p w14:paraId="798FA944" w14:textId="7B8BC929" w:rsidR="00570E86" w:rsidRPr="00A80AD7" w:rsidRDefault="00570E86" w:rsidP="00570E86">
      <w:pPr>
        <w:pStyle w:val="Prrafodelista"/>
        <w:spacing w:before="64"/>
        <w:ind w:left="825" w:right="6"/>
        <w:jc w:val="both"/>
        <w:rPr>
          <w:rFonts w:ascii="Arial" w:hAnsi="Arial" w:cs="Arial"/>
          <w:sz w:val="22"/>
          <w:szCs w:val="22"/>
        </w:rPr>
      </w:pPr>
      <w:r w:rsidRPr="00A80AD7">
        <w:rPr>
          <w:rFonts w:ascii="Arial" w:hAnsi="Arial" w:cs="Arial"/>
          <w:sz w:val="22"/>
          <w:szCs w:val="22"/>
        </w:rPr>
        <w:t xml:space="preserve">Además, la Corporación diseñó un formato para evaluar a los funcionarios </w:t>
      </w:r>
      <w:r w:rsidR="000756F0" w:rsidRPr="00A80AD7">
        <w:rPr>
          <w:rFonts w:ascii="Arial" w:hAnsi="Arial" w:cs="Arial"/>
          <w:sz w:val="22"/>
          <w:szCs w:val="22"/>
        </w:rPr>
        <w:t xml:space="preserve">de </w:t>
      </w:r>
      <w:r w:rsidR="000756F0">
        <w:rPr>
          <w:rFonts w:ascii="Arial" w:hAnsi="Arial" w:cs="Arial"/>
          <w:sz w:val="22"/>
          <w:szCs w:val="22"/>
        </w:rPr>
        <w:t>provisionalidad</w:t>
      </w:r>
      <w:r w:rsidRPr="00A80AD7">
        <w:rPr>
          <w:rFonts w:ascii="Arial" w:hAnsi="Arial" w:cs="Arial"/>
          <w:sz w:val="22"/>
          <w:szCs w:val="22"/>
        </w:rPr>
        <w:t xml:space="preserve"> y de libre nombramiento y remoción con los lineamientos de la Comisión Nacional del Servicio civil CNSC.</w:t>
      </w:r>
    </w:p>
    <w:p w14:paraId="175D7F81" w14:textId="77777777" w:rsidR="00570E86" w:rsidRPr="00A80AD7" w:rsidRDefault="00570E86" w:rsidP="00570E86">
      <w:pPr>
        <w:pStyle w:val="Prrafodelista"/>
        <w:spacing w:before="64"/>
        <w:ind w:left="825" w:right="6"/>
        <w:jc w:val="both"/>
        <w:rPr>
          <w:rFonts w:ascii="Arial" w:hAnsi="Arial" w:cs="Arial"/>
          <w:b/>
          <w:bCs/>
          <w:sz w:val="22"/>
          <w:szCs w:val="22"/>
        </w:rPr>
      </w:pPr>
    </w:p>
    <w:p w14:paraId="78F13D9E" w14:textId="1C00B651" w:rsidR="00570E86" w:rsidRPr="00D04A59" w:rsidRDefault="00F60213" w:rsidP="00D04A59">
      <w:pPr>
        <w:pStyle w:val="Ttulo2"/>
        <w:rPr>
          <w:rFonts w:ascii="Arial" w:hAnsi="Arial" w:cs="Arial"/>
          <w:b/>
          <w:bCs/>
          <w:sz w:val="22"/>
          <w:szCs w:val="22"/>
        </w:rPr>
      </w:pPr>
      <w:r>
        <w:t xml:space="preserve">  </w:t>
      </w:r>
      <w:r w:rsidR="00D04A59">
        <w:t xml:space="preserve">    </w:t>
      </w:r>
      <w:r>
        <w:t xml:space="preserve"> </w:t>
      </w:r>
      <w:r w:rsidR="004872A8">
        <w:t xml:space="preserve"> </w:t>
      </w:r>
      <w:bookmarkStart w:id="25" w:name="_Toc220506691"/>
      <w:r w:rsidRPr="00D04A59">
        <w:rPr>
          <w:rFonts w:ascii="Arial" w:hAnsi="Arial" w:cs="Arial"/>
          <w:b/>
          <w:bCs/>
          <w:color w:val="auto"/>
          <w:sz w:val="22"/>
          <w:szCs w:val="22"/>
        </w:rPr>
        <w:t xml:space="preserve">12.9 </w:t>
      </w:r>
      <w:r w:rsidR="00D04A59">
        <w:rPr>
          <w:rFonts w:ascii="Arial" w:hAnsi="Arial" w:cs="Arial"/>
          <w:b/>
          <w:bCs/>
          <w:color w:val="auto"/>
          <w:sz w:val="22"/>
          <w:szCs w:val="22"/>
        </w:rPr>
        <w:t xml:space="preserve">      </w:t>
      </w:r>
      <w:r w:rsidR="00570E86" w:rsidRPr="00D04A59">
        <w:rPr>
          <w:rFonts w:ascii="Arial" w:hAnsi="Arial" w:cs="Arial"/>
          <w:b/>
          <w:bCs/>
          <w:color w:val="auto"/>
          <w:sz w:val="22"/>
          <w:szCs w:val="22"/>
        </w:rPr>
        <w:t>Nómina</w:t>
      </w:r>
      <w:bookmarkEnd w:id="25"/>
    </w:p>
    <w:p w14:paraId="59D5DAB8" w14:textId="77777777" w:rsidR="00570E86" w:rsidRDefault="00570E86" w:rsidP="00570E86">
      <w:pPr>
        <w:spacing w:before="64"/>
        <w:ind w:left="851" w:right="6" w:hanging="851"/>
        <w:jc w:val="both"/>
        <w:rPr>
          <w:rFonts w:ascii="Arial" w:hAnsi="Arial" w:cs="Arial"/>
          <w:sz w:val="22"/>
          <w:szCs w:val="22"/>
        </w:rPr>
      </w:pPr>
      <w:r w:rsidRPr="00A80AD7">
        <w:rPr>
          <w:rFonts w:ascii="Arial" w:hAnsi="Arial" w:cs="Arial"/>
          <w:b/>
          <w:sz w:val="22"/>
          <w:szCs w:val="22"/>
        </w:rPr>
        <w:t xml:space="preserve">              </w:t>
      </w:r>
      <w:r w:rsidRPr="00A80AD7">
        <w:rPr>
          <w:rFonts w:ascii="Arial" w:hAnsi="Arial" w:cs="Arial"/>
          <w:sz w:val="22"/>
          <w:szCs w:val="22"/>
        </w:rPr>
        <w:t xml:space="preserve">A través del </w:t>
      </w:r>
      <w:r>
        <w:rPr>
          <w:rFonts w:ascii="Arial" w:hAnsi="Arial" w:cs="Arial"/>
          <w:sz w:val="22"/>
          <w:szCs w:val="22"/>
        </w:rPr>
        <w:t>software</w:t>
      </w:r>
      <w:r w:rsidRPr="00A80AD7">
        <w:rPr>
          <w:rFonts w:ascii="Arial" w:hAnsi="Arial" w:cs="Arial"/>
          <w:sz w:val="22"/>
          <w:szCs w:val="22"/>
        </w:rPr>
        <w:t xml:space="preserve"> de nómina se garantiza la gestión del pago de los servidores de manera oportuna de las obligaciones salariales que tiene la Corporación, administrando la información correspondiente a cada uno de los funcionarios.</w:t>
      </w:r>
    </w:p>
    <w:p w14:paraId="01340F50" w14:textId="77777777" w:rsidR="00F60213" w:rsidRDefault="00F60213" w:rsidP="00570E86">
      <w:pPr>
        <w:spacing w:before="64"/>
        <w:ind w:left="851" w:right="6" w:hanging="851"/>
        <w:jc w:val="both"/>
        <w:rPr>
          <w:rFonts w:ascii="Arial" w:hAnsi="Arial" w:cs="Arial"/>
          <w:sz w:val="22"/>
          <w:szCs w:val="22"/>
        </w:rPr>
      </w:pPr>
    </w:p>
    <w:p w14:paraId="7C34BCA7" w14:textId="70C64980" w:rsidR="00570E86" w:rsidRPr="00D04A59" w:rsidRDefault="00570E86" w:rsidP="00D04A59">
      <w:pPr>
        <w:pStyle w:val="Ttulo2"/>
        <w:rPr>
          <w:rFonts w:ascii="Arial" w:hAnsi="Arial" w:cs="Arial"/>
          <w:b/>
          <w:bCs/>
          <w:sz w:val="22"/>
          <w:szCs w:val="22"/>
        </w:rPr>
      </w:pPr>
      <w:r>
        <w:t xml:space="preserve">   </w:t>
      </w:r>
      <w:r>
        <w:t xml:space="preserve"> </w:t>
      </w:r>
      <w:r>
        <w:t xml:space="preserve"> </w:t>
      </w:r>
      <w:r w:rsidR="00AF7665">
        <w:t xml:space="preserve"> </w:t>
      </w:r>
      <w:r w:rsidR="004872A8">
        <w:t xml:space="preserve"> </w:t>
      </w:r>
      <w:bookmarkStart w:id="26" w:name="_Toc220506692"/>
      <w:r w:rsidR="00F60213" w:rsidRPr="00D04A59">
        <w:rPr>
          <w:rFonts w:ascii="Arial" w:hAnsi="Arial" w:cs="Arial"/>
          <w:b/>
          <w:bCs/>
          <w:color w:val="auto"/>
          <w:sz w:val="22"/>
          <w:szCs w:val="22"/>
        </w:rPr>
        <w:t>12.10</w:t>
      </w:r>
      <w:r w:rsidR="004872A8" w:rsidRPr="00D04A59">
        <w:rPr>
          <w:rFonts w:ascii="Arial" w:hAnsi="Arial" w:cs="Arial"/>
          <w:b/>
          <w:bCs/>
          <w:color w:val="auto"/>
          <w:sz w:val="22"/>
          <w:szCs w:val="22"/>
        </w:rPr>
        <w:t xml:space="preserve"> </w:t>
      </w:r>
      <w:r w:rsidR="00D04A59">
        <w:rPr>
          <w:rFonts w:ascii="Arial" w:hAnsi="Arial" w:cs="Arial"/>
          <w:b/>
          <w:bCs/>
          <w:color w:val="auto"/>
          <w:sz w:val="22"/>
          <w:szCs w:val="22"/>
        </w:rPr>
        <w:t xml:space="preserve">     </w:t>
      </w:r>
      <w:r w:rsidRPr="00D04A59">
        <w:rPr>
          <w:rFonts w:ascii="Arial" w:hAnsi="Arial" w:cs="Arial"/>
          <w:b/>
          <w:bCs/>
          <w:color w:val="auto"/>
          <w:sz w:val="22"/>
          <w:szCs w:val="22"/>
        </w:rPr>
        <w:t>Vacaciones</w:t>
      </w:r>
      <w:bookmarkEnd w:id="26"/>
    </w:p>
    <w:p w14:paraId="0E363D85" w14:textId="77777777" w:rsidR="00570E86" w:rsidRDefault="00570E86" w:rsidP="00570E86">
      <w:pPr>
        <w:spacing w:before="64"/>
        <w:ind w:left="851" w:right="6" w:hanging="851"/>
        <w:jc w:val="both"/>
        <w:rPr>
          <w:rFonts w:ascii="Arial" w:hAnsi="Arial" w:cs="Arial"/>
          <w:sz w:val="22"/>
          <w:szCs w:val="22"/>
        </w:rPr>
      </w:pPr>
      <w:r>
        <w:rPr>
          <w:rFonts w:ascii="Arial" w:hAnsi="Arial" w:cs="Arial"/>
          <w:b/>
          <w:bCs/>
          <w:sz w:val="22"/>
          <w:szCs w:val="22"/>
        </w:rPr>
        <w:t xml:space="preserve">              </w:t>
      </w:r>
      <w:r w:rsidRPr="00A216DD">
        <w:rPr>
          <w:rFonts w:ascii="Arial" w:hAnsi="Arial" w:cs="Arial"/>
          <w:sz w:val="22"/>
          <w:szCs w:val="22"/>
        </w:rPr>
        <w:t xml:space="preserve">El </w:t>
      </w:r>
      <w:r>
        <w:rPr>
          <w:rFonts w:ascii="Arial" w:hAnsi="Arial" w:cs="Arial"/>
          <w:sz w:val="22"/>
          <w:szCs w:val="22"/>
        </w:rPr>
        <w:t>área</w:t>
      </w:r>
      <w:r w:rsidRPr="00A216DD">
        <w:rPr>
          <w:rFonts w:ascii="Arial" w:hAnsi="Arial" w:cs="Arial"/>
          <w:sz w:val="22"/>
          <w:szCs w:val="22"/>
        </w:rPr>
        <w:t xml:space="preserve"> de Talento Humano implementara estrategias que permitan mejorar la gestión de vacaciones y eviten la acumulación de periodos. Con el ánimo de subsanar las debilidades encontradas se pretende promover una cultura de planificación que garantice la continuidad operativa de los servicios y el respeto a los derechos de los servidores públicos.</w:t>
      </w:r>
    </w:p>
    <w:p w14:paraId="33B31FD5" w14:textId="77777777" w:rsidR="00D04A59" w:rsidRDefault="00D04A59" w:rsidP="00570E86">
      <w:pPr>
        <w:spacing w:before="64"/>
        <w:ind w:left="851" w:right="6" w:hanging="851"/>
        <w:jc w:val="both"/>
        <w:rPr>
          <w:rFonts w:ascii="Arial" w:hAnsi="Arial" w:cs="Arial"/>
          <w:sz w:val="22"/>
          <w:szCs w:val="22"/>
        </w:rPr>
      </w:pPr>
    </w:p>
    <w:p w14:paraId="51E2CBB1" w14:textId="684BD570" w:rsidR="00570E86" w:rsidRPr="00D04A59" w:rsidRDefault="004872A8" w:rsidP="00D04A59">
      <w:pPr>
        <w:pStyle w:val="Ttulo2"/>
        <w:rPr>
          <w:rFonts w:ascii="Arial" w:hAnsi="Arial" w:cs="Arial"/>
          <w:b/>
          <w:bCs/>
          <w:color w:val="auto"/>
          <w:sz w:val="22"/>
          <w:szCs w:val="22"/>
        </w:rPr>
      </w:pPr>
      <w:r w:rsidRPr="00D04A59">
        <w:rPr>
          <w:rFonts w:ascii="Arial" w:hAnsi="Arial" w:cs="Arial"/>
          <w:b/>
          <w:bCs/>
          <w:color w:val="auto"/>
          <w:sz w:val="22"/>
          <w:szCs w:val="22"/>
        </w:rPr>
        <w:t xml:space="preserve">       </w:t>
      </w:r>
      <w:bookmarkStart w:id="27" w:name="_Toc220506693"/>
      <w:r w:rsidR="00D04A59">
        <w:rPr>
          <w:rFonts w:ascii="Arial" w:hAnsi="Arial" w:cs="Arial"/>
          <w:b/>
          <w:bCs/>
          <w:color w:val="auto"/>
          <w:sz w:val="22"/>
          <w:szCs w:val="22"/>
        </w:rPr>
        <w:t>1</w:t>
      </w:r>
      <w:r w:rsidRPr="00D04A59">
        <w:rPr>
          <w:rFonts w:ascii="Arial" w:hAnsi="Arial" w:cs="Arial"/>
          <w:b/>
          <w:bCs/>
          <w:color w:val="auto"/>
          <w:sz w:val="22"/>
          <w:szCs w:val="22"/>
        </w:rPr>
        <w:t>2.11</w:t>
      </w:r>
      <w:r w:rsidR="00D04A59">
        <w:rPr>
          <w:rFonts w:ascii="Arial" w:hAnsi="Arial" w:cs="Arial"/>
          <w:b/>
          <w:bCs/>
          <w:color w:val="auto"/>
          <w:sz w:val="22"/>
          <w:szCs w:val="22"/>
        </w:rPr>
        <w:t xml:space="preserve">     </w:t>
      </w:r>
      <w:r w:rsidRPr="00D04A59">
        <w:rPr>
          <w:rFonts w:ascii="Arial" w:hAnsi="Arial" w:cs="Arial"/>
          <w:b/>
          <w:bCs/>
          <w:color w:val="auto"/>
          <w:sz w:val="22"/>
          <w:szCs w:val="22"/>
        </w:rPr>
        <w:t xml:space="preserve"> </w:t>
      </w:r>
      <w:r w:rsidR="00570E86" w:rsidRPr="00D04A59">
        <w:rPr>
          <w:rFonts w:ascii="Arial" w:hAnsi="Arial" w:cs="Arial"/>
          <w:b/>
          <w:bCs/>
          <w:color w:val="auto"/>
          <w:sz w:val="22"/>
          <w:szCs w:val="22"/>
        </w:rPr>
        <w:t>Archivo de Historias Laborales</w:t>
      </w:r>
      <w:bookmarkEnd w:id="27"/>
    </w:p>
    <w:p w14:paraId="04AD1DDF" w14:textId="77777777" w:rsidR="00570E86" w:rsidRPr="00A80AD7" w:rsidRDefault="00570E86" w:rsidP="00570E86">
      <w:pPr>
        <w:pStyle w:val="Prrafodelista"/>
        <w:spacing w:before="64"/>
        <w:ind w:left="891" w:right="6"/>
        <w:jc w:val="both"/>
        <w:rPr>
          <w:rFonts w:ascii="Arial" w:hAnsi="Arial" w:cs="Arial"/>
          <w:sz w:val="22"/>
          <w:szCs w:val="22"/>
        </w:rPr>
      </w:pPr>
      <w:r w:rsidRPr="00A80AD7">
        <w:rPr>
          <w:rFonts w:ascii="Arial" w:hAnsi="Arial" w:cs="Arial"/>
          <w:sz w:val="22"/>
          <w:szCs w:val="22"/>
        </w:rPr>
        <w:t xml:space="preserve">Dando cumplimiento a los lineamientos establecidos por las tablas de retención documental para la conservación del archivo de gestión del área de Talento Humano, así como para la transferencia de dicha información. </w:t>
      </w:r>
    </w:p>
    <w:p w14:paraId="005F9BF4" w14:textId="77777777" w:rsidR="00570E86" w:rsidRPr="00A80AD7" w:rsidRDefault="00570E86" w:rsidP="00570E86">
      <w:pPr>
        <w:pStyle w:val="Prrafodelista"/>
        <w:spacing w:before="64"/>
        <w:ind w:left="891" w:right="6"/>
        <w:jc w:val="both"/>
        <w:rPr>
          <w:rFonts w:ascii="Arial" w:hAnsi="Arial" w:cs="Arial"/>
          <w:sz w:val="22"/>
          <w:szCs w:val="22"/>
        </w:rPr>
      </w:pPr>
    </w:p>
    <w:p w14:paraId="6EEE8BFF" w14:textId="275B71A1" w:rsidR="00570E86" w:rsidRPr="00D04A59" w:rsidRDefault="00570E86" w:rsidP="00D04A59">
      <w:pPr>
        <w:pStyle w:val="Ttulo2"/>
        <w:rPr>
          <w:rFonts w:ascii="Arial" w:hAnsi="Arial" w:cs="Arial"/>
          <w:b/>
          <w:bCs/>
          <w:color w:val="auto"/>
          <w:sz w:val="22"/>
          <w:szCs w:val="22"/>
        </w:rPr>
      </w:pPr>
      <w:r w:rsidRPr="00D04A59">
        <w:rPr>
          <w:rFonts w:ascii="Arial" w:hAnsi="Arial" w:cs="Arial"/>
          <w:b/>
          <w:bCs/>
          <w:color w:val="auto"/>
          <w:sz w:val="22"/>
          <w:szCs w:val="22"/>
        </w:rPr>
        <w:t xml:space="preserve">  </w:t>
      </w:r>
      <w:r w:rsidRPr="00D04A59">
        <w:rPr>
          <w:rFonts w:ascii="Arial" w:hAnsi="Arial" w:cs="Arial"/>
          <w:b/>
          <w:bCs/>
          <w:color w:val="auto"/>
          <w:sz w:val="22"/>
          <w:szCs w:val="22"/>
        </w:rPr>
        <w:t xml:space="preserve">  </w:t>
      </w:r>
      <w:r w:rsidR="00D04A59">
        <w:rPr>
          <w:rFonts w:ascii="Arial" w:hAnsi="Arial" w:cs="Arial"/>
          <w:b/>
          <w:bCs/>
          <w:color w:val="auto"/>
          <w:sz w:val="22"/>
          <w:szCs w:val="22"/>
        </w:rPr>
        <w:t xml:space="preserve"> </w:t>
      </w:r>
      <w:r w:rsidRPr="00D04A59">
        <w:rPr>
          <w:rFonts w:ascii="Arial" w:hAnsi="Arial" w:cs="Arial"/>
          <w:b/>
          <w:bCs/>
          <w:color w:val="auto"/>
          <w:sz w:val="22"/>
          <w:szCs w:val="22"/>
        </w:rPr>
        <w:t xml:space="preserve"> </w:t>
      </w:r>
      <w:bookmarkStart w:id="28" w:name="_Toc220506694"/>
      <w:r w:rsidR="004872A8" w:rsidRPr="00D04A59">
        <w:rPr>
          <w:rFonts w:ascii="Arial" w:hAnsi="Arial" w:cs="Arial"/>
          <w:b/>
          <w:bCs/>
          <w:color w:val="auto"/>
          <w:sz w:val="22"/>
          <w:szCs w:val="22"/>
        </w:rPr>
        <w:t>12.12</w:t>
      </w:r>
      <w:r w:rsidR="00D04A59">
        <w:rPr>
          <w:rFonts w:ascii="Arial" w:hAnsi="Arial" w:cs="Arial"/>
          <w:b/>
          <w:bCs/>
          <w:color w:val="auto"/>
          <w:sz w:val="22"/>
          <w:szCs w:val="22"/>
        </w:rPr>
        <w:t xml:space="preserve">        </w:t>
      </w:r>
      <w:r w:rsidRPr="00D04A59">
        <w:rPr>
          <w:rFonts w:ascii="Arial" w:hAnsi="Arial" w:cs="Arial"/>
          <w:b/>
          <w:bCs/>
          <w:color w:val="auto"/>
          <w:sz w:val="22"/>
          <w:szCs w:val="22"/>
        </w:rPr>
        <w:t>Situaciones Administrativas</w:t>
      </w:r>
      <w:bookmarkEnd w:id="28"/>
    </w:p>
    <w:p w14:paraId="507DA3DB" w14:textId="77777777" w:rsidR="00570E86" w:rsidRDefault="00570E86" w:rsidP="00570E86">
      <w:pPr>
        <w:spacing w:before="64"/>
        <w:ind w:left="851" w:right="6" w:hanging="851"/>
        <w:jc w:val="both"/>
        <w:rPr>
          <w:rFonts w:ascii="Arial" w:hAnsi="Arial" w:cs="Arial"/>
          <w:sz w:val="22"/>
          <w:szCs w:val="22"/>
        </w:rPr>
      </w:pPr>
      <w:r w:rsidRPr="00A80AD7">
        <w:rPr>
          <w:rFonts w:ascii="Arial" w:hAnsi="Arial" w:cs="Arial"/>
          <w:b/>
          <w:sz w:val="22"/>
          <w:szCs w:val="22"/>
        </w:rPr>
        <w:t xml:space="preserve">              </w:t>
      </w:r>
      <w:r w:rsidRPr="00A80AD7">
        <w:rPr>
          <w:rFonts w:ascii="Arial" w:hAnsi="Arial" w:cs="Arial"/>
          <w:sz w:val="22"/>
          <w:szCs w:val="22"/>
        </w:rPr>
        <w:t>Proyectar los actos administrativos de acuerdo con las situaciones administrativas de los funcionarios con el fin de realizar el trámite oportunamente. La notificación oportuna de los actos administrativos genera bienestar en los funcionarios, constituyéndose en un insumo para el procedimiento de nómina.</w:t>
      </w:r>
    </w:p>
    <w:p w14:paraId="33E1E0BD" w14:textId="77777777" w:rsidR="004872A8" w:rsidRDefault="004872A8" w:rsidP="00570E86">
      <w:pPr>
        <w:spacing w:before="64"/>
        <w:ind w:left="851" w:right="6" w:hanging="851"/>
        <w:jc w:val="both"/>
        <w:rPr>
          <w:rFonts w:ascii="Arial" w:hAnsi="Arial" w:cs="Arial"/>
          <w:sz w:val="22"/>
          <w:szCs w:val="22"/>
        </w:rPr>
      </w:pPr>
    </w:p>
    <w:p w14:paraId="56588EF6" w14:textId="23C8AE8D" w:rsidR="00570E86" w:rsidRPr="00792243" w:rsidRDefault="00570E86" w:rsidP="00792243">
      <w:pPr>
        <w:pStyle w:val="Ttulo1"/>
        <w:numPr>
          <w:ilvl w:val="0"/>
          <w:numId w:val="65"/>
        </w:numPr>
        <w:rPr>
          <w:rFonts w:ascii="Arial" w:hAnsi="Arial" w:cs="Arial"/>
          <w:b/>
          <w:bCs/>
          <w:color w:val="auto"/>
          <w:sz w:val="22"/>
          <w:szCs w:val="22"/>
        </w:rPr>
      </w:pPr>
      <w:bookmarkStart w:id="29" w:name="_Toc220506695"/>
      <w:r w:rsidRPr="00792243">
        <w:rPr>
          <w:rFonts w:ascii="Arial" w:hAnsi="Arial" w:cs="Arial"/>
          <w:b/>
          <w:bCs/>
          <w:color w:val="auto"/>
          <w:sz w:val="22"/>
          <w:szCs w:val="22"/>
        </w:rPr>
        <w:t>SIGEP Y LA LEY 2013 DE 2019</w:t>
      </w:r>
      <w:bookmarkEnd w:id="29"/>
    </w:p>
    <w:p w14:paraId="0B7E59A0" w14:textId="77777777" w:rsidR="004872A8" w:rsidRPr="004872A8" w:rsidRDefault="004872A8" w:rsidP="004872A8">
      <w:pPr>
        <w:pStyle w:val="Prrafodelista"/>
        <w:spacing w:before="64"/>
        <w:ind w:right="6"/>
        <w:jc w:val="both"/>
        <w:rPr>
          <w:rFonts w:ascii="Arial" w:hAnsi="Arial" w:cs="Arial"/>
          <w:b/>
          <w:sz w:val="22"/>
          <w:szCs w:val="22"/>
        </w:rPr>
      </w:pPr>
    </w:p>
    <w:p w14:paraId="7A16EB0C" w14:textId="44F542D4" w:rsidR="004872A8" w:rsidRDefault="004872A8" w:rsidP="00570E86">
      <w:pPr>
        <w:spacing w:before="64"/>
        <w:ind w:left="709" w:right="6" w:hanging="851"/>
        <w:jc w:val="both"/>
        <w:rPr>
          <w:rFonts w:ascii="Arial" w:hAnsi="Arial" w:cs="Arial"/>
          <w:sz w:val="22"/>
          <w:szCs w:val="22"/>
        </w:rPr>
      </w:pPr>
      <w:r>
        <w:rPr>
          <w:rFonts w:ascii="Arial" w:hAnsi="Arial" w:cs="Arial"/>
          <w:bCs/>
          <w:sz w:val="22"/>
          <w:szCs w:val="22"/>
        </w:rPr>
        <w:t>C</w:t>
      </w:r>
      <w:r w:rsidR="00570E86" w:rsidRPr="00A80AD7">
        <w:rPr>
          <w:rFonts w:ascii="Arial" w:hAnsi="Arial" w:cs="Arial"/>
          <w:sz w:val="22"/>
          <w:szCs w:val="22"/>
        </w:rPr>
        <w:t>reación, diligenciamiento, actualización, revisión, validación y vinculación del 100% de las</w:t>
      </w:r>
    </w:p>
    <w:p w14:paraId="0FE69175" w14:textId="77777777" w:rsidR="004872A8" w:rsidRDefault="00570E86" w:rsidP="00570E86">
      <w:pPr>
        <w:spacing w:before="64"/>
        <w:ind w:left="709" w:right="6" w:hanging="851"/>
        <w:jc w:val="both"/>
        <w:rPr>
          <w:rFonts w:ascii="Arial" w:hAnsi="Arial" w:cs="Arial"/>
          <w:sz w:val="22"/>
          <w:szCs w:val="22"/>
        </w:rPr>
      </w:pPr>
      <w:r w:rsidRPr="00A80AD7">
        <w:rPr>
          <w:rFonts w:ascii="Arial" w:hAnsi="Arial" w:cs="Arial"/>
          <w:sz w:val="22"/>
          <w:szCs w:val="22"/>
        </w:rPr>
        <w:t>hojas de vida de los funcionarios activos del Concejo Municipal de Chía, cumpliendo a cabalidad</w:t>
      </w:r>
    </w:p>
    <w:p w14:paraId="1E716530" w14:textId="3B56E6F1" w:rsidR="00570E86" w:rsidRPr="00A80AD7" w:rsidRDefault="00570E86" w:rsidP="00570E86">
      <w:pPr>
        <w:spacing w:before="64"/>
        <w:ind w:left="709" w:right="6" w:hanging="851"/>
        <w:jc w:val="both"/>
        <w:rPr>
          <w:rFonts w:ascii="Arial" w:hAnsi="Arial" w:cs="Arial"/>
          <w:sz w:val="22"/>
          <w:szCs w:val="22"/>
        </w:rPr>
      </w:pPr>
      <w:r w:rsidRPr="00A80AD7">
        <w:rPr>
          <w:rFonts w:ascii="Arial" w:hAnsi="Arial" w:cs="Arial"/>
          <w:sz w:val="22"/>
          <w:szCs w:val="22"/>
        </w:rPr>
        <w:t>el Decreto 2482 de 2010, nos encontramos en un estado de avance del 100%.</w:t>
      </w:r>
    </w:p>
    <w:p w14:paraId="151BFD14" w14:textId="77777777" w:rsidR="00A3035A" w:rsidRDefault="00A3035A" w:rsidP="00A3035A">
      <w:pPr>
        <w:spacing w:before="64"/>
        <w:ind w:right="6"/>
        <w:jc w:val="both"/>
        <w:rPr>
          <w:rFonts w:ascii="Arial" w:hAnsi="Arial" w:cs="Arial"/>
          <w:sz w:val="22"/>
          <w:szCs w:val="22"/>
        </w:rPr>
      </w:pPr>
    </w:p>
    <w:p w14:paraId="421FD97F" w14:textId="4F5A5F28" w:rsidR="00570E86" w:rsidRPr="00792243" w:rsidRDefault="00570E86" w:rsidP="00792243">
      <w:pPr>
        <w:pStyle w:val="Ttulo1"/>
        <w:numPr>
          <w:ilvl w:val="0"/>
          <w:numId w:val="65"/>
        </w:numPr>
        <w:rPr>
          <w:rFonts w:ascii="Arial" w:hAnsi="Arial" w:cs="Arial"/>
          <w:b/>
          <w:bCs/>
          <w:color w:val="auto"/>
          <w:sz w:val="22"/>
          <w:szCs w:val="22"/>
        </w:rPr>
      </w:pPr>
      <w:bookmarkStart w:id="30" w:name="_Toc220506696"/>
      <w:r w:rsidRPr="00792243">
        <w:rPr>
          <w:rFonts w:ascii="Arial" w:hAnsi="Arial" w:cs="Arial"/>
          <w:b/>
          <w:bCs/>
          <w:color w:val="auto"/>
          <w:sz w:val="22"/>
          <w:szCs w:val="22"/>
        </w:rPr>
        <w:t>PLANEACIÓN ESTRATÉGICA DEL TALENTO HUMANO (EVALUACIÓN Y SEGUIMIENTO)</w:t>
      </w:r>
      <w:bookmarkEnd w:id="30"/>
      <w:r w:rsidRPr="00792243">
        <w:rPr>
          <w:rFonts w:ascii="Arial" w:hAnsi="Arial" w:cs="Arial"/>
          <w:b/>
          <w:bCs/>
          <w:color w:val="auto"/>
          <w:sz w:val="22"/>
          <w:szCs w:val="22"/>
        </w:rPr>
        <w:t xml:space="preserve"> </w:t>
      </w:r>
    </w:p>
    <w:p w14:paraId="5AF42DD7" w14:textId="77777777" w:rsidR="004872A8" w:rsidRPr="004872A8" w:rsidRDefault="004872A8" w:rsidP="004872A8">
      <w:pPr>
        <w:pStyle w:val="Prrafodelista"/>
        <w:spacing w:before="64"/>
        <w:ind w:right="6"/>
        <w:jc w:val="both"/>
        <w:rPr>
          <w:rFonts w:ascii="Arial" w:hAnsi="Arial" w:cs="Arial"/>
          <w:sz w:val="22"/>
          <w:szCs w:val="22"/>
        </w:rPr>
      </w:pPr>
    </w:p>
    <w:p w14:paraId="1314BFEB" w14:textId="048D7721" w:rsidR="00570E86" w:rsidRPr="004872A8" w:rsidRDefault="00570E86" w:rsidP="004872A8">
      <w:pPr>
        <w:spacing w:before="64"/>
        <w:ind w:right="6"/>
        <w:jc w:val="both"/>
        <w:rPr>
          <w:rFonts w:ascii="Arial" w:hAnsi="Arial" w:cs="Arial"/>
          <w:sz w:val="22"/>
          <w:szCs w:val="22"/>
        </w:rPr>
      </w:pPr>
      <w:r w:rsidRPr="004872A8">
        <w:rPr>
          <w:rFonts w:ascii="Arial" w:hAnsi="Arial" w:cs="Arial"/>
          <w:sz w:val="22"/>
          <w:szCs w:val="22"/>
        </w:rPr>
        <w:t xml:space="preserve">Para emprender acciones orientadas a fortalecer la GETH es fundamental diagnosticar, evaluar y realizar seguimientos a cada una de las metas estratégicas establecidas, por ello se establecerán los siguientes mecanismos: </w:t>
      </w:r>
    </w:p>
    <w:p w14:paraId="1E136706" w14:textId="77777777" w:rsidR="00570E86" w:rsidRPr="00A80AD7" w:rsidRDefault="00570E86" w:rsidP="00570E86">
      <w:pPr>
        <w:spacing w:before="64"/>
        <w:ind w:right="6"/>
        <w:jc w:val="both"/>
        <w:rPr>
          <w:rFonts w:ascii="Arial" w:hAnsi="Arial" w:cs="Arial"/>
          <w:sz w:val="22"/>
          <w:szCs w:val="22"/>
        </w:rPr>
      </w:pPr>
    </w:p>
    <w:p w14:paraId="6964240C" w14:textId="77777777" w:rsidR="00570E86" w:rsidRPr="00A3035A" w:rsidRDefault="00570E86" w:rsidP="00A3035A">
      <w:pPr>
        <w:pStyle w:val="Ttulo2"/>
        <w:rPr>
          <w:rFonts w:ascii="Arial" w:hAnsi="Arial" w:cs="Arial"/>
          <w:sz w:val="22"/>
          <w:szCs w:val="22"/>
        </w:rPr>
      </w:pPr>
    </w:p>
    <w:p w14:paraId="41C7DC84" w14:textId="2EA0C700" w:rsidR="00570E86" w:rsidRPr="00A3035A" w:rsidRDefault="00AF7665" w:rsidP="00A3035A">
      <w:pPr>
        <w:pStyle w:val="Ttulo2"/>
        <w:rPr>
          <w:rFonts w:ascii="Arial" w:hAnsi="Arial" w:cs="Arial"/>
          <w:b/>
          <w:bCs/>
          <w:color w:val="auto"/>
          <w:sz w:val="22"/>
          <w:szCs w:val="22"/>
        </w:rPr>
      </w:pPr>
      <w:r w:rsidRPr="00A3035A">
        <w:rPr>
          <w:rFonts w:ascii="Arial" w:hAnsi="Arial" w:cs="Arial"/>
          <w:b/>
          <w:bCs/>
          <w:color w:val="auto"/>
          <w:sz w:val="22"/>
          <w:szCs w:val="22"/>
        </w:rPr>
        <w:t xml:space="preserve"> </w:t>
      </w:r>
      <w:bookmarkStart w:id="31" w:name="_Toc220506697"/>
      <w:r w:rsidR="004872A8" w:rsidRPr="00A3035A">
        <w:rPr>
          <w:rFonts w:ascii="Arial" w:hAnsi="Arial" w:cs="Arial"/>
          <w:b/>
          <w:bCs/>
          <w:color w:val="auto"/>
          <w:sz w:val="22"/>
          <w:szCs w:val="22"/>
        </w:rPr>
        <w:t xml:space="preserve">14.1   </w:t>
      </w:r>
      <w:r w:rsidR="00A3035A">
        <w:rPr>
          <w:rFonts w:ascii="Arial" w:hAnsi="Arial" w:cs="Arial"/>
          <w:b/>
          <w:bCs/>
          <w:color w:val="auto"/>
          <w:sz w:val="22"/>
          <w:szCs w:val="22"/>
        </w:rPr>
        <w:t xml:space="preserve">  </w:t>
      </w:r>
      <w:r w:rsidR="00570E86" w:rsidRPr="00A3035A">
        <w:rPr>
          <w:rFonts w:ascii="Arial" w:hAnsi="Arial" w:cs="Arial"/>
          <w:b/>
          <w:bCs/>
          <w:color w:val="auto"/>
          <w:sz w:val="22"/>
          <w:szCs w:val="22"/>
        </w:rPr>
        <w:t>Autodiagnóstico de Gestión Estratégica de Talento Humano.</w:t>
      </w:r>
      <w:bookmarkEnd w:id="31"/>
      <w:r w:rsidR="00570E86" w:rsidRPr="00A3035A">
        <w:rPr>
          <w:rFonts w:ascii="Arial" w:hAnsi="Arial" w:cs="Arial"/>
          <w:b/>
          <w:bCs/>
          <w:color w:val="auto"/>
          <w:sz w:val="22"/>
          <w:szCs w:val="22"/>
        </w:rPr>
        <w:t xml:space="preserve"> </w:t>
      </w:r>
    </w:p>
    <w:p w14:paraId="2B638CF8" w14:textId="77777777" w:rsidR="00570E86" w:rsidRPr="00A80AD7" w:rsidRDefault="00570E86" w:rsidP="00570E86">
      <w:pPr>
        <w:pStyle w:val="Prrafodelista"/>
        <w:spacing w:before="64"/>
        <w:ind w:right="6"/>
        <w:jc w:val="both"/>
        <w:rPr>
          <w:rFonts w:ascii="Arial" w:hAnsi="Arial" w:cs="Arial"/>
          <w:b/>
          <w:sz w:val="22"/>
          <w:szCs w:val="22"/>
        </w:rPr>
      </w:pPr>
    </w:p>
    <w:p w14:paraId="2523D7D8" w14:textId="77777777" w:rsidR="00570E86" w:rsidRPr="00A80AD7" w:rsidRDefault="00570E86" w:rsidP="00570E86">
      <w:pPr>
        <w:pStyle w:val="Prrafodelista"/>
        <w:spacing w:before="64"/>
        <w:ind w:right="6"/>
        <w:jc w:val="both"/>
        <w:rPr>
          <w:rFonts w:ascii="Arial" w:hAnsi="Arial" w:cs="Arial"/>
          <w:sz w:val="22"/>
          <w:szCs w:val="22"/>
        </w:rPr>
      </w:pPr>
      <w:r w:rsidRPr="00A80AD7">
        <w:rPr>
          <w:rFonts w:ascii="Arial" w:hAnsi="Arial" w:cs="Arial"/>
          <w:sz w:val="22"/>
          <w:szCs w:val="22"/>
        </w:rPr>
        <w:t xml:space="preserve">Es una de las herramientas fundamentales que ayuda con el autodiagnóstico del trabajo realizado por GETH. Esta herramienta reúne el inventario de requisitos a cumplir para ajustarse a los lineamientos de la política propuesta por MIPG para la dimensión del Talento Humano. Este autodiagnóstico interno será de vital importancia para la mejora continua y el seguimiento de la coordinación para la vigencia </w:t>
      </w:r>
      <w:r>
        <w:rPr>
          <w:rFonts w:ascii="Arial" w:hAnsi="Arial" w:cs="Arial"/>
          <w:sz w:val="22"/>
          <w:szCs w:val="22"/>
        </w:rPr>
        <w:t>2026</w:t>
      </w:r>
      <w:r w:rsidRPr="00A80AD7">
        <w:rPr>
          <w:rFonts w:ascii="Arial" w:hAnsi="Arial" w:cs="Arial"/>
          <w:sz w:val="22"/>
          <w:szCs w:val="22"/>
        </w:rPr>
        <w:t>.</w:t>
      </w:r>
    </w:p>
    <w:p w14:paraId="6B1C3376" w14:textId="77777777" w:rsidR="00570E86" w:rsidRPr="00A80AD7" w:rsidRDefault="00570E86" w:rsidP="00570E86">
      <w:pPr>
        <w:pStyle w:val="Prrafodelista"/>
        <w:spacing w:before="64"/>
        <w:ind w:right="6"/>
        <w:jc w:val="both"/>
        <w:rPr>
          <w:rFonts w:ascii="Arial" w:hAnsi="Arial" w:cs="Arial"/>
          <w:sz w:val="22"/>
          <w:szCs w:val="22"/>
        </w:rPr>
      </w:pPr>
    </w:p>
    <w:p w14:paraId="33EF2656" w14:textId="234EF32E" w:rsidR="00570E86" w:rsidRPr="00A3035A" w:rsidRDefault="004872A8" w:rsidP="00A3035A">
      <w:pPr>
        <w:pStyle w:val="Ttulo2"/>
        <w:rPr>
          <w:rFonts w:ascii="Arial" w:hAnsi="Arial" w:cs="Arial"/>
          <w:b/>
          <w:bCs/>
          <w:color w:val="auto"/>
          <w:sz w:val="22"/>
          <w:szCs w:val="22"/>
        </w:rPr>
      </w:pPr>
      <w:bookmarkStart w:id="32" w:name="_Toc220506698"/>
      <w:r w:rsidRPr="00A3035A">
        <w:rPr>
          <w:rFonts w:ascii="Arial" w:hAnsi="Arial" w:cs="Arial"/>
          <w:b/>
          <w:bCs/>
          <w:color w:val="auto"/>
          <w:sz w:val="22"/>
          <w:szCs w:val="22"/>
        </w:rPr>
        <w:t xml:space="preserve">14.2 </w:t>
      </w:r>
      <w:r w:rsidR="00A3035A">
        <w:rPr>
          <w:rFonts w:ascii="Arial" w:hAnsi="Arial" w:cs="Arial"/>
          <w:b/>
          <w:bCs/>
          <w:color w:val="auto"/>
          <w:sz w:val="22"/>
          <w:szCs w:val="22"/>
        </w:rPr>
        <w:t xml:space="preserve">    </w:t>
      </w:r>
      <w:r w:rsidR="00570E86" w:rsidRPr="00A3035A">
        <w:rPr>
          <w:rFonts w:ascii="Arial" w:hAnsi="Arial" w:cs="Arial"/>
          <w:b/>
          <w:bCs/>
          <w:color w:val="auto"/>
          <w:sz w:val="22"/>
          <w:szCs w:val="22"/>
        </w:rPr>
        <w:t>Indicadores de Gestión.</w:t>
      </w:r>
      <w:bookmarkEnd w:id="32"/>
      <w:r w:rsidR="00570E86" w:rsidRPr="00A3035A">
        <w:rPr>
          <w:rFonts w:ascii="Arial" w:hAnsi="Arial" w:cs="Arial"/>
          <w:b/>
          <w:bCs/>
          <w:color w:val="auto"/>
          <w:sz w:val="22"/>
          <w:szCs w:val="22"/>
        </w:rPr>
        <w:t xml:space="preserve"> </w:t>
      </w:r>
    </w:p>
    <w:p w14:paraId="789E7D71" w14:textId="77777777" w:rsidR="00570E86" w:rsidRPr="00A80AD7" w:rsidRDefault="00570E86" w:rsidP="00570E86">
      <w:pPr>
        <w:pStyle w:val="Prrafodelista"/>
        <w:spacing w:before="64"/>
        <w:ind w:right="6"/>
        <w:jc w:val="both"/>
        <w:rPr>
          <w:rFonts w:ascii="Arial" w:hAnsi="Arial" w:cs="Arial"/>
          <w:b/>
          <w:sz w:val="22"/>
          <w:szCs w:val="22"/>
        </w:rPr>
      </w:pPr>
    </w:p>
    <w:p w14:paraId="331BD014" w14:textId="77777777" w:rsidR="004872A8" w:rsidRDefault="00570E86" w:rsidP="004872A8">
      <w:pPr>
        <w:pStyle w:val="Prrafodelista"/>
        <w:spacing w:before="64"/>
        <w:ind w:right="6"/>
        <w:jc w:val="both"/>
        <w:rPr>
          <w:rFonts w:ascii="Arial" w:hAnsi="Arial" w:cs="Arial"/>
          <w:sz w:val="22"/>
          <w:szCs w:val="22"/>
        </w:rPr>
      </w:pPr>
      <w:r w:rsidRPr="00A80AD7">
        <w:rPr>
          <w:rFonts w:ascii="Arial" w:hAnsi="Arial" w:cs="Arial"/>
          <w:sz w:val="22"/>
          <w:szCs w:val="22"/>
        </w:rPr>
        <w:t xml:space="preserve">Para la vigencia </w:t>
      </w:r>
      <w:r>
        <w:rPr>
          <w:rFonts w:ascii="Arial" w:hAnsi="Arial" w:cs="Arial"/>
          <w:sz w:val="22"/>
          <w:szCs w:val="22"/>
        </w:rPr>
        <w:t>2026</w:t>
      </w:r>
      <w:r w:rsidRPr="00A80AD7">
        <w:rPr>
          <w:rFonts w:ascii="Arial" w:hAnsi="Arial" w:cs="Arial"/>
          <w:sz w:val="22"/>
          <w:szCs w:val="22"/>
        </w:rPr>
        <w:t xml:space="preserve"> dentro del área de Talento Humano se realizará un fuerte trabajo en medición de indicadores de los respectivos procesos a su cargo. Una medición en tiempo de entregas, tiempo de proceso, tiempo de respuesta y revisión del inicio y fin de los procesos, esto permitirá que Talento Humano se autoanalice y mejore la calidad del trabajo en materia de eficiencia.</w:t>
      </w:r>
    </w:p>
    <w:p w14:paraId="53FC562E" w14:textId="5EE1A802" w:rsidR="00570E86" w:rsidRPr="00A3035A" w:rsidRDefault="004872A8" w:rsidP="00A3035A">
      <w:pPr>
        <w:pStyle w:val="Ttulo2"/>
        <w:rPr>
          <w:rFonts w:ascii="Arial" w:hAnsi="Arial" w:cs="Arial"/>
          <w:b/>
          <w:bCs/>
          <w:sz w:val="24"/>
          <w:szCs w:val="24"/>
        </w:rPr>
      </w:pPr>
      <w:bookmarkStart w:id="33" w:name="_Toc220506699"/>
      <w:r w:rsidRPr="00A3035A">
        <w:rPr>
          <w:rFonts w:ascii="Arial" w:hAnsi="Arial" w:cs="Arial"/>
          <w:b/>
          <w:bCs/>
          <w:color w:val="auto"/>
          <w:sz w:val="24"/>
          <w:szCs w:val="24"/>
        </w:rPr>
        <w:t xml:space="preserve">14.3    </w:t>
      </w:r>
      <w:r w:rsidR="00570E86" w:rsidRPr="00A3035A">
        <w:rPr>
          <w:rFonts w:ascii="Arial" w:hAnsi="Arial" w:cs="Arial"/>
          <w:b/>
          <w:bCs/>
          <w:color w:val="auto"/>
          <w:sz w:val="24"/>
          <w:szCs w:val="24"/>
        </w:rPr>
        <w:t>Oficina de Control Interno.</w:t>
      </w:r>
      <w:bookmarkEnd w:id="33"/>
      <w:r w:rsidR="00570E86" w:rsidRPr="00A3035A">
        <w:rPr>
          <w:rFonts w:ascii="Arial" w:hAnsi="Arial" w:cs="Arial"/>
          <w:b/>
          <w:bCs/>
          <w:color w:val="auto"/>
          <w:sz w:val="24"/>
          <w:szCs w:val="24"/>
        </w:rPr>
        <w:t xml:space="preserve"> </w:t>
      </w:r>
    </w:p>
    <w:p w14:paraId="1283108F" w14:textId="77777777" w:rsidR="00570E86" w:rsidRPr="00A80AD7" w:rsidRDefault="00570E86" w:rsidP="00570E86">
      <w:pPr>
        <w:pStyle w:val="Prrafodelista"/>
        <w:spacing w:before="64"/>
        <w:ind w:right="6"/>
        <w:jc w:val="both"/>
        <w:rPr>
          <w:rFonts w:ascii="Arial" w:hAnsi="Arial" w:cs="Arial"/>
          <w:b/>
          <w:sz w:val="22"/>
          <w:szCs w:val="22"/>
        </w:rPr>
      </w:pPr>
    </w:p>
    <w:p w14:paraId="5E8E56F3" w14:textId="77777777" w:rsidR="00A3035A" w:rsidRDefault="00570E86" w:rsidP="00A3035A">
      <w:pPr>
        <w:pStyle w:val="Prrafodelista"/>
        <w:spacing w:before="64"/>
        <w:ind w:right="6"/>
        <w:jc w:val="both"/>
        <w:rPr>
          <w:rFonts w:ascii="Arial" w:hAnsi="Arial" w:cs="Arial"/>
          <w:sz w:val="22"/>
          <w:szCs w:val="22"/>
        </w:rPr>
      </w:pPr>
      <w:r w:rsidRPr="00A80AD7">
        <w:rPr>
          <w:rFonts w:ascii="Arial" w:hAnsi="Arial" w:cs="Arial"/>
          <w:sz w:val="22"/>
          <w:szCs w:val="22"/>
        </w:rPr>
        <w:t>Evaluación de Gestión por Dependencias. A través del Sistema Integrado de Gestión SIG, se integran los lineamientos de la planeación de cada dependencia y a través de la evaluación continua o autoevaluación se lleva a cabo el monitoreo a la operación de la Gobernación teniendo en cuenta la medición de los resultados logrados cualitativos y cuantitativos en cada proceso, proyecto, plan y/o programa, los indicadores de gestión, el manejo de los riesgos, el plan de mejoramiento, entre otros, por parte de la Oficina de Control Interno. Las actividades de autocontrol también se pueden dar en el día a día de la gestión institucional a través de evaluaciones periódicas o autoevaluación, auditorías internas o externas, con el propósito de detectar debilidades y generar estrategias de mejoramiento oportunamente.</w:t>
      </w:r>
    </w:p>
    <w:p w14:paraId="31AE3FB4" w14:textId="77777777" w:rsidR="00A3035A" w:rsidRDefault="00A3035A" w:rsidP="00A3035A">
      <w:pPr>
        <w:pStyle w:val="Prrafodelista"/>
        <w:spacing w:before="64"/>
        <w:ind w:right="6"/>
        <w:jc w:val="both"/>
        <w:rPr>
          <w:rFonts w:ascii="Arial" w:hAnsi="Arial" w:cs="Arial"/>
          <w:sz w:val="22"/>
          <w:szCs w:val="22"/>
        </w:rPr>
      </w:pPr>
    </w:p>
    <w:p w14:paraId="3CD8F87E" w14:textId="5CD860AD" w:rsidR="00570E86" w:rsidRPr="00A3035A" w:rsidRDefault="00A3035A" w:rsidP="00A3035A">
      <w:pPr>
        <w:pStyle w:val="Ttulo2"/>
        <w:rPr>
          <w:b/>
          <w:bCs/>
        </w:rPr>
      </w:pPr>
      <w:bookmarkStart w:id="34" w:name="_Toc220506700"/>
      <w:r>
        <w:rPr>
          <w:rFonts w:ascii="Arial" w:hAnsi="Arial" w:cs="Arial"/>
          <w:b/>
          <w:bCs/>
          <w:color w:val="auto"/>
          <w:sz w:val="22"/>
          <w:szCs w:val="22"/>
        </w:rPr>
        <w:t xml:space="preserve">14.4     </w:t>
      </w:r>
      <w:r w:rsidR="00570E86" w:rsidRPr="00A3035A">
        <w:rPr>
          <w:b/>
          <w:bCs/>
          <w:color w:val="auto"/>
        </w:rPr>
        <w:t>FURAG (Formulario Único del Reporte y Avance de Gestión)</w:t>
      </w:r>
      <w:bookmarkEnd w:id="34"/>
      <w:r w:rsidR="00570E86" w:rsidRPr="00A3035A">
        <w:rPr>
          <w:b/>
          <w:bCs/>
          <w:color w:val="auto"/>
        </w:rPr>
        <w:t xml:space="preserve"> </w:t>
      </w:r>
    </w:p>
    <w:p w14:paraId="6AC1D855" w14:textId="77777777" w:rsidR="00570E86" w:rsidRPr="00A80AD7" w:rsidRDefault="00570E86" w:rsidP="00570E86">
      <w:pPr>
        <w:pStyle w:val="Prrafodelista"/>
        <w:spacing w:before="64"/>
        <w:ind w:right="6"/>
        <w:jc w:val="both"/>
        <w:rPr>
          <w:rFonts w:ascii="Arial" w:hAnsi="Arial" w:cs="Arial"/>
          <w:sz w:val="22"/>
          <w:szCs w:val="22"/>
        </w:rPr>
      </w:pPr>
    </w:p>
    <w:p w14:paraId="08E72FC4" w14:textId="35BF9825" w:rsidR="00A3035A" w:rsidRDefault="00570E86" w:rsidP="00A3035A">
      <w:pPr>
        <w:pStyle w:val="Prrafodelista"/>
        <w:spacing w:before="64"/>
        <w:ind w:right="6"/>
        <w:jc w:val="both"/>
        <w:rPr>
          <w:rFonts w:ascii="Arial" w:hAnsi="Arial" w:cs="Arial"/>
          <w:sz w:val="22"/>
          <w:szCs w:val="22"/>
        </w:rPr>
      </w:pPr>
      <w:r w:rsidRPr="00A80AD7">
        <w:rPr>
          <w:rFonts w:ascii="Arial" w:hAnsi="Arial" w:cs="Arial"/>
          <w:sz w:val="22"/>
          <w:szCs w:val="22"/>
        </w:rPr>
        <w:t>El Formulario Único de Reporte de Avance de la Gestión - FURAG, es el instrumento diseñado por el Departamento Administrativo de la Función Pública–DAFP, en el cual las entidades deben reportar la información correspondiente a la implementación de las políticas de desarrollo administrativo determinadas en el Modelo Integrado de Planeación y Gestión, para la vigencia</w:t>
      </w:r>
      <w:r w:rsidR="00792243">
        <w:rPr>
          <w:rFonts w:ascii="Arial" w:hAnsi="Arial" w:cs="Arial"/>
          <w:sz w:val="22"/>
          <w:szCs w:val="22"/>
        </w:rPr>
        <w:t xml:space="preserve"> por el jefe de oficina de control interno</w:t>
      </w:r>
      <w:r w:rsidRPr="00A80AD7">
        <w:rPr>
          <w:rFonts w:ascii="Arial" w:hAnsi="Arial" w:cs="Arial"/>
          <w:sz w:val="22"/>
          <w:szCs w:val="22"/>
        </w:rPr>
        <w:t xml:space="preserve">. publica los resultados de la evaluación de cada vigencia, para que con base en ellos al interior de la </w:t>
      </w:r>
      <w:r w:rsidR="00792243">
        <w:rPr>
          <w:rFonts w:ascii="Arial" w:hAnsi="Arial" w:cs="Arial"/>
          <w:sz w:val="22"/>
          <w:szCs w:val="22"/>
        </w:rPr>
        <w:t>corporación</w:t>
      </w:r>
      <w:r w:rsidRPr="00A80AD7">
        <w:rPr>
          <w:rFonts w:ascii="Arial" w:hAnsi="Arial" w:cs="Arial"/>
          <w:sz w:val="22"/>
          <w:szCs w:val="22"/>
        </w:rPr>
        <w:t xml:space="preserve"> se formulen planes de acción si a ello hubiere a lugar. </w:t>
      </w:r>
    </w:p>
    <w:p w14:paraId="75AE263B" w14:textId="77777777" w:rsidR="00A3035A" w:rsidRDefault="00A3035A" w:rsidP="00A3035A">
      <w:pPr>
        <w:pStyle w:val="Prrafodelista"/>
        <w:spacing w:before="64"/>
        <w:ind w:right="6"/>
        <w:jc w:val="both"/>
        <w:rPr>
          <w:rFonts w:ascii="Arial" w:hAnsi="Arial" w:cs="Arial"/>
          <w:sz w:val="22"/>
          <w:szCs w:val="22"/>
        </w:rPr>
      </w:pPr>
    </w:p>
    <w:p w14:paraId="6F77C270" w14:textId="28202EBF" w:rsidR="00570E86" w:rsidRPr="00A3035A" w:rsidRDefault="00570E86" w:rsidP="00A3035A">
      <w:pPr>
        <w:pStyle w:val="Prrafodelista"/>
        <w:spacing w:before="64"/>
        <w:ind w:right="6"/>
        <w:jc w:val="both"/>
        <w:rPr>
          <w:rFonts w:ascii="Arial" w:hAnsi="Arial" w:cs="Arial"/>
          <w:b/>
          <w:bCs/>
          <w:sz w:val="22"/>
          <w:szCs w:val="22"/>
        </w:rPr>
      </w:pPr>
      <w:r w:rsidRPr="00A3035A">
        <w:rPr>
          <w:rFonts w:ascii="Arial" w:hAnsi="Arial" w:cs="Arial"/>
          <w:b/>
          <w:bCs/>
          <w:sz w:val="22"/>
          <w:szCs w:val="22"/>
        </w:rPr>
        <w:t>Objetivo</w:t>
      </w:r>
    </w:p>
    <w:p w14:paraId="606B3D1E" w14:textId="77777777" w:rsidR="00570E86" w:rsidRPr="00A80AD7" w:rsidRDefault="00570E86" w:rsidP="00570E86">
      <w:pPr>
        <w:pStyle w:val="Prrafodelista"/>
        <w:spacing w:before="64"/>
        <w:ind w:right="6"/>
        <w:jc w:val="both"/>
        <w:rPr>
          <w:rFonts w:ascii="Arial" w:hAnsi="Arial" w:cs="Arial"/>
          <w:b/>
          <w:sz w:val="22"/>
          <w:szCs w:val="22"/>
        </w:rPr>
      </w:pPr>
    </w:p>
    <w:p w14:paraId="0D14A09D" w14:textId="77777777" w:rsidR="00570E86" w:rsidRPr="00A80AD7" w:rsidRDefault="00570E86" w:rsidP="00570E86">
      <w:pPr>
        <w:pStyle w:val="Prrafodelista"/>
        <w:spacing w:before="64"/>
        <w:ind w:right="6"/>
        <w:jc w:val="both"/>
        <w:rPr>
          <w:rFonts w:ascii="Arial" w:hAnsi="Arial" w:cs="Arial"/>
          <w:b/>
          <w:sz w:val="22"/>
          <w:szCs w:val="22"/>
        </w:rPr>
      </w:pPr>
      <w:r w:rsidRPr="00A80AD7">
        <w:rPr>
          <w:rFonts w:ascii="Arial" w:hAnsi="Arial" w:cs="Arial"/>
          <w:sz w:val="22"/>
          <w:szCs w:val="22"/>
        </w:rPr>
        <w:t>Realizar seguimiento y análisis a los resultados obtenidos, en la medición de gestión y desempeño institucional del Concejo Municipal de Chía.</w:t>
      </w:r>
    </w:p>
    <w:p w14:paraId="6B624C0C" w14:textId="77777777" w:rsidR="00570E86" w:rsidRDefault="00570E86" w:rsidP="00570E86">
      <w:pPr>
        <w:spacing w:before="64"/>
        <w:ind w:right="6"/>
        <w:jc w:val="both"/>
        <w:rPr>
          <w:rFonts w:ascii="Arial" w:hAnsi="Arial" w:cs="Arial"/>
          <w:b/>
          <w:sz w:val="22"/>
          <w:szCs w:val="22"/>
        </w:rPr>
      </w:pPr>
    </w:p>
    <w:p w14:paraId="350C5E39" w14:textId="404B2BD4" w:rsidR="00570E86" w:rsidRPr="00792243" w:rsidRDefault="00792243" w:rsidP="00792243">
      <w:pPr>
        <w:pStyle w:val="Ttulo2"/>
        <w:rPr>
          <w:rFonts w:ascii="Arial" w:hAnsi="Arial" w:cs="Arial"/>
          <w:b/>
          <w:bCs/>
          <w:color w:val="auto"/>
          <w:sz w:val="22"/>
          <w:szCs w:val="22"/>
        </w:rPr>
      </w:pPr>
      <w:bookmarkStart w:id="35" w:name="_Toc220506701"/>
      <w:r>
        <w:rPr>
          <w:rFonts w:ascii="Arial" w:hAnsi="Arial" w:cs="Arial"/>
          <w:b/>
          <w:bCs/>
          <w:color w:val="auto"/>
          <w:sz w:val="22"/>
          <w:szCs w:val="22"/>
        </w:rPr>
        <w:t>1</w:t>
      </w:r>
      <w:r w:rsidRPr="00792243">
        <w:rPr>
          <w:rFonts w:ascii="Arial" w:hAnsi="Arial" w:cs="Arial"/>
          <w:b/>
          <w:bCs/>
          <w:color w:val="auto"/>
          <w:sz w:val="22"/>
          <w:szCs w:val="22"/>
        </w:rPr>
        <w:t xml:space="preserve">4.5 </w:t>
      </w:r>
      <w:r>
        <w:rPr>
          <w:rFonts w:ascii="Arial" w:hAnsi="Arial" w:cs="Arial"/>
          <w:b/>
          <w:bCs/>
          <w:color w:val="auto"/>
          <w:sz w:val="22"/>
          <w:szCs w:val="22"/>
        </w:rPr>
        <w:t xml:space="preserve">  </w:t>
      </w:r>
      <w:r w:rsidR="00AF7665" w:rsidRPr="00792243">
        <w:rPr>
          <w:rFonts w:ascii="Arial" w:hAnsi="Arial" w:cs="Arial"/>
          <w:b/>
          <w:bCs/>
          <w:color w:val="auto"/>
          <w:sz w:val="22"/>
          <w:szCs w:val="22"/>
        </w:rPr>
        <w:t xml:space="preserve"> </w:t>
      </w:r>
      <w:r w:rsidR="00570E86" w:rsidRPr="00792243">
        <w:rPr>
          <w:rFonts w:ascii="Arial" w:hAnsi="Arial" w:cs="Arial"/>
          <w:b/>
          <w:bCs/>
          <w:color w:val="auto"/>
          <w:sz w:val="22"/>
          <w:szCs w:val="22"/>
        </w:rPr>
        <w:t>La política estratégica del talento humano</w:t>
      </w:r>
      <w:bookmarkEnd w:id="35"/>
      <w:r w:rsidR="00570E86" w:rsidRPr="00792243">
        <w:rPr>
          <w:rFonts w:ascii="Arial" w:hAnsi="Arial" w:cs="Arial"/>
          <w:b/>
          <w:bCs/>
          <w:color w:val="auto"/>
          <w:sz w:val="22"/>
          <w:szCs w:val="22"/>
        </w:rPr>
        <w:t xml:space="preserve"> </w:t>
      </w:r>
    </w:p>
    <w:p w14:paraId="36877FE8" w14:textId="77777777" w:rsidR="00570E86" w:rsidRPr="00A80AD7" w:rsidRDefault="00570E86" w:rsidP="00570E86">
      <w:pPr>
        <w:spacing w:before="64"/>
        <w:ind w:right="6"/>
        <w:jc w:val="both"/>
        <w:rPr>
          <w:rFonts w:ascii="Arial" w:hAnsi="Arial" w:cs="Arial"/>
          <w:b/>
          <w:sz w:val="22"/>
          <w:szCs w:val="22"/>
        </w:rPr>
      </w:pPr>
    </w:p>
    <w:p w14:paraId="0742C0E6" w14:textId="77777777" w:rsidR="00570E86" w:rsidRPr="00A80AD7" w:rsidRDefault="00570E86" w:rsidP="00570E86">
      <w:pPr>
        <w:pStyle w:val="Prrafodelista"/>
        <w:numPr>
          <w:ilvl w:val="0"/>
          <w:numId w:val="54"/>
        </w:numPr>
        <w:spacing w:before="64"/>
        <w:ind w:right="6"/>
        <w:jc w:val="both"/>
        <w:rPr>
          <w:rFonts w:ascii="Arial" w:hAnsi="Arial" w:cs="Arial"/>
          <w:sz w:val="22"/>
          <w:szCs w:val="22"/>
        </w:rPr>
      </w:pPr>
      <w:r w:rsidRPr="00A80AD7">
        <w:rPr>
          <w:rFonts w:ascii="Arial" w:hAnsi="Arial" w:cs="Arial"/>
          <w:sz w:val="22"/>
          <w:szCs w:val="22"/>
        </w:rPr>
        <w:t>Componente desvinculación asistida, donde se requieren acciones que permitan que el retiro del servidor se genere en un ambiente favorable.</w:t>
      </w:r>
    </w:p>
    <w:p w14:paraId="26EEF453" w14:textId="77777777" w:rsidR="00570E86" w:rsidRPr="00A80AD7" w:rsidRDefault="00570E86" w:rsidP="00570E86">
      <w:pPr>
        <w:pStyle w:val="Prrafodelista"/>
        <w:spacing w:before="64"/>
        <w:ind w:right="6"/>
        <w:jc w:val="both"/>
        <w:rPr>
          <w:rFonts w:ascii="Arial" w:hAnsi="Arial" w:cs="Arial"/>
          <w:sz w:val="22"/>
          <w:szCs w:val="22"/>
        </w:rPr>
      </w:pPr>
    </w:p>
    <w:p w14:paraId="381FD38B" w14:textId="77777777" w:rsidR="00570E86" w:rsidRDefault="00570E86" w:rsidP="00570E86">
      <w:pPr>
        <w:pStyle w:val="Prrafodelista"/>
        <w:numPr>
          <w:ilvl w:val="0"/>
          <w:numId w:val="54"/>
        </w:numPr>
        <w:spacing w:before="64"/>
        <w:ind w:right="6"/>
        <w:jc w:val="both"/>
        <w:rPr>
          <w:rFonts w:ascii="Arial" w:hAnsi="Arial" w:cs="Arial"/>
          <w:sz w:val="22"/>
          <w:szCs w:val="22"/>
        </w:rPr>
      </w:pPr>
      <w:r w:rsidRPr="000A1261">
        <w:rPr>
          <w:rFonts w:ascii="Arial" w:hAnsi="Arial" w:cs="Arial"/>
          <w:sz w:val="22"/>
          <w:szCs w:val="22"/>
        </w:rPr>
        <w:t>Identificación de necesidades de personal según funciones misionales</w:t>
      </w:r>
    </w:p>
    <w:p w14:paraId="38034899" w14:textId="77777777" w:rsidR="00570E86" w:rsidRPr="000A1261" w:rsidRDefault="00570E86" w:rsidP="00570E86">
      <w:pPr>
        <w:pStyle w:val="Prrafodelista"/>
        <w:rPr>
          <w:rFonts w:ascii="Arial" w:hAnsi="Arial" w:cs="Arial"/>
          <w:sz w:val="22"/>
          <w:szCs w:val="22"/>
        </w:rPr>
      </w:pPr>
    </w:p>
    <w:p w14:paraId="7104EBE6" w14:textId="77777777" w:rsidR="00570E86" w:rsidRPr="00A80AD7" w:rsidRDefault="00570E86" w:rsidP="00570E86">
      <w:pPr>
        <w:pStyle w:val="Prrafodelista"/>
        <w:numPr>
          <w:ilvl w:val="0"/>
          <w:numId w:val="54"/>
        </w:numPr>
        <w:spacing w:before="64"/>
        <w:ind w:right="6"/>
        <w:jc w:val="both"/>
        <w:rPr>
          <w:rFonts w:ascii="Arial" w:hAnsi="Arial" w:cs="Arial"/>
          <w:sz w:val="22"/>
          <w:szCs w:val="22"/>
        </w:rPr>
      </w:pPr>
      <w:r w:rsidRPr="000A1261">
        <w:rPr>
          <w:rFonts w:ascii="Arial" w:hAnsi="Arial" w:cs="Arial"/>
          <w:sz w:val="22"/>
          <w:szCs w:val="22"/>
        </w:rPr>
        <w:t>Buenas prácticas para evitar la pérdida de información ante cambios de periodo</w:t>
      </w:r>
      <w:r>
        <w:rPr>
          <w:rFonts w:ascii="Arial" w:hAnsi="Arial" w:cs="Arial"/>
          <w:sz w:val="22"/>
          <w:szCs w:val="22"/>
        </w:rPr>
        <w:t>.</w:t>
      </w:r>
    </w:p>
    <w:p w14:paraId="64DAB9FC" w14:textId="77777777" w:rsidR="00570E86" w:rsidRPr="00A80AD7" w:rsidRDefault="00570E86" w:rsidP="00570E86">
      <w:pPr>
        <w:spacing w:before="64"/>
        <w:ind w:right="6"/>
        <w:jc w:val="both"/>
        <w:rPr>
          <w:rFonts w:ascii="Arial" w:hAnsi="Arial" w:cs="Arial"/>
          <w:sz w:val="22"/>
          <w:szCs w:val="22"/>
        </w:rPr>
      </w:pPr>
    </w:p>
    <w:p w14:paraId="361DD3E3" w14:textId="0F21A917" w:rsidR="00570E86" w:rsidRPr="00792243" w:rsidRDefault="00792243" w:rsidP="00792243">
      <w:pPr>
        <w:pStyle w:val="Ttulo2"/>
        <w:rPr>
          <w:rFonts w:ascii="Arial" w:hAnsi="Arial" w:cs="Arial"/>
          <w:b/>
          <w:bCs/>
          <w:color w:val="auto"/>
          <w:sz w:val="22"/>
          <w:szCs w:val="22"/>
        </w:rPr>
      </w:pPr>
      <w:bookmarkStart w:id="36" w:name="_Toc220506702"/>
      <w:r w:rsidRPr="00792243">
        <w:rPr>
          <w:rFonts w:ascii="Arial" w:hAnsi="Arial" w:cs="Arial"/>
          <w:b/>
          <w:bCs/>
          <w:color w:val="auto"/>
          <w:sz w:val="22"/>
          <w:szCs w:val="22"/>
        </w:rPr>
        <w:t>14.6</w:t>
      </w:r>
      <w:r w:rsidR="00AF7665" w:rsidRPr="00792243">
        <w:rPr>
          <w:rFonts w:ascii="Arial" w:hAnsi="Arial" w:cs="Arial"/>
          <w:b/>
          <w:bCs/>
          <w:color w:val="auto"/>
          <w:sz w:val="22"/>
          <w:szCs w:val="22"/>
        </w:rPr>
        <w:t xml:space="preserve"> </w:t>
      </w:r>
      <w:r>
        <w:rPr>
          <w:rFonts w:ascii="Arial" w:hAnsi="Arial" w:cs="Arial"/>
          <w:b/>
          <w:bCs/>
          <w:color w:val="auto"/>
          <w:sz w:val="22"/>
          <w:szCs w:val="22"/>
        </w:rPr>
        <w:t xml:space="preserve">    </w:t>
      </w:r>
      <w:r w:rsidR="00570E86" w:rsidRPr="00792243">
        <w:rPr>
          <w:rFonts w:ascii="Arial" w:hAnsi="Arial" w:cs="Arial"/>
          <w:b/>
          <w:bCs/>
          <w:color w:val="auto"/>
          <w:sz w:val="22"/>
          <w:szCs w:val="22"/>
        </w:rPr>
        <w:t>La política de integridad</w:t>
      </w:r>
      <w:bookmarkEnd w:id="36"/>
    </w:p>
    <w:p w14:paraId="31566F0D" w14:textId="77777777" w:rsidR="00570E86" w:rsidRPr="00A80AD7" w:rsidRDefault="00570E86" w:rsidP="00570E86">
      <w:pPr>
        <w:pStyle w:val="Prrafodelista"/>
        <w:spacing w:before="64"/>
        <w:ind w:right="6"/>
        <w:jc w:val="both"/>
        <w:rPr>
          <w:rFonts w:ascii="Arial" w:hAnsi="Arial" w:cs="Arial"/>
          <w:b/>
          <w:sz w:val="22"/>
          <w:szCs w:val="22"/>
        </w:rPr>
      </w:pPr>
    </w:p>
    <w:p w14:paraId="5BEF196B" w14:textId="77777777" w:rsidR="00570E86" w:rsidRPr="00A80AD7" w:rsidRDefault="00570E86" w:rsidP="00570E86">
      <w:pPr>
        <w:pStyle w:val="Prrafodelista"/>
        <w:numPr>
          <w:ilvl w:val="0"/>
          <w:numId w:val="54"/>
        </w:numPr>
        <w:spacing w:before="64"/>
        <w:ind w:right="6"/>
        <w:jc w:val="both"/>
        <w:rPr>
          <w:rFonts w:ascii="Arial" w:hAnsi="Arial" w:cs="Arial"/>
          <w:sz w:val="22"/>
          <w:szCs w:val="22"/>
        </w:rPr>
      </w:pPr>
      <w:r w:rsidRPr="00A80AD7">
        <w:rPr>
          <w:rFonts w:ascii="Arial" w:hAnsi="Arial" w:cs="Arial"/>
          <w:sz w:val="22"/>
          <w:szCs w:val="22"/>
        </w:rPr>
        <w:t xml:space="preserve">Gestión adecuada de conflictos de intereses y declaración oportuna de bienes y rentas </w:t>
      </w:r>
    </w:p>
    <w:p w14:paraId="7EAEF396" w14:textId="77777777" w:rsidR="00570E86" w:rsidRPr="00A80AD7" w:rsidRDefault="00570E86" w:rsidP="00570E86">
      <w:pPr>
        <w:ind w:left="360" w:right="6"/>
        <w:jc w:val="both"/>
        <w:rPr>
          <w:rFonts w:ascii="Arial" w:eastAsia="Calibri" w:hAnsi="Arial" w:cs="Arial"/>
          <w:sz w:val="22"/>
          <w:szCs w:val="22"/>
          <w:lang w:eastAsia="en-US"/>
        </w:rPr>
      </w:pPr>
      <w:r w:rsidRPr="00A80AD7">
        <w:rPr>
          <w:rFonts w:ascii="Arial" w:hAnsi="Arial" w:cs="Arial"/>
          <w:sz w:val="22"/>
          <w:szCs w:val="22"/>
        </w:rPr>
        <w:t xml:space="preserve">para este componente se </w:t>
      </w:r>
      <w:r w:rsidRPr="00A80AD7">
        <w:rPr>
          <w:rFonts w:ascii="Arial" w:eastAsia="Calibri" w:hAnsi="Arial" w:cs="Arial"/>
          <w:sz w:val="22"/>
          <w:szCs w:val="22"/>
          <w:lang w:eastAsia="en-US"/>
        </w:rPr>
        <w:t>modificará el Código de Integridad que permita desarrollar acciones preventivas y la gestión adecuada de las situaciones de conflicto de interés para establecer el manejo de conflicto de intereses y el fortalecimiento de las declaraciones de bienes y rentas.</w:t>
      </w:r>
    </w:p>
    <w:p w14:paraId="18C3B9E8" w14:textId="77777777" w:rsidR="00570E86" w:rsidRDefault="00570E86" w:rsidP="00570E86">
      <w:pPr>
        <w:ind w:left="360" w:right="6"/>
        <w:jc w:val="both"/>
        <w:rPr>
          <w:rFonts w:ascii="Arial" w:eastAsia="Calibri" w:hAnsi="Arial" w:cs="Arial"/>
          <w:sz w:val="22"/>
          <w:szCs w:val="22"/>
          <w:lang w:eastAsia="en-US"/>
        </w:rPr>
      </w:pPr>
    </w:p>
    <w:p w14:paraId="2C48E0EC" w14:textId="14AC7ED0" w:rsidR="00570E86" w:rsidRPr="00792243" w:rsidRDefault="00792243" w:rsidP="00792243">
      <w:pPr>
        <w:pStyle w:val="Ttulo2"/>
        <w:rPr>
          <w:rFonts w:ascii="Arial" w:hAnsi="Arial" w:cs="Arial"/>
          <w:b/>
          <w:bCs/>
          <w:color w:val="auto"/>
          <w:sz w:val="22"/>
          <w:szCs w:val="22"/>
        </w:rPr>
      </w:pPr>
      <w:bookmarkStart w:id="37" w:name="_Toc220506703"/>
      <w:r w:rsidRPr="00792243">
        <w:rPr>
          <w:rFonts w:ascii="Arial" w:hAnsi="Arial" w:cs="Arial"/>
          <w:b/>
          <w:bCs/>
          <w:color w:val="auto"/>
          <w:sz w:val="22"/>
          <w:szCs w:val="22"/>
        </w:rPr>
        <w:t>14.7</w:t>
      </w:r>
      <w:r w:rsidR="00AF7665" w:rsidRPr="00792243">
        <w:rPr>
          <w:color w:val="auto"/>
        </w:rPr>
        <w:t xml:space="preserve"> </w:t>
      </w:r>
      <w:r>
        <w:rPr>
          <w:color w:val="auto"/>
        </w:rPr>
        <w:t xml:space="preserve">    </w:t>
      </w:r>
      <w:r w:rsidR="00570E86" w:rsidRPr="00792243">
        <w:rPr>
          <w:rFonts w:ascii="Arial" w:hAnsi="Arial" w:cs="Arial"/>
          <w:b/>
          <w:bCs/>
          <w:color w:val="auto"/>
          <w:sz w:val="22"/>
          <w:szCs w:val="22"/>
        </w:rPr>
        <w:t>Sistema de Información y Gestión de Empleo Público –SIGEP</w:t>
      </w:r>
      <w:bookmarkEnd w:id="37"/>
    </w:p>
    <w:p w14:paraId="02E987C5" w14:textId="77777777" w:rsidR="00570E86" w:rsidRPr="00A80AD7" w:rsidRDefault="00570E86" w:rsidP="00570E86">
      <w:pPr>
        <w:pStyle w:val="Prrafodelista"/>
        <w:spacing w:before="64"/>
        <w:ind w:right="6"/>
        <w:jc w:val="both"/>
        <w:rPr>
          <w:rFonts w:ascii="Arial" w:hAnsi="Arial" w:cs="Arial"/>
          <w:sz w:val="22"/>
          <w:szCs w:val="22"/>
        </w:rPr>
      </w:pPr>
    </w:p>
    <w:p w14:paraId="540A2F5C" w14:textId="77777777" w:rsidR="00570E86" w:rsidRPr="00A80AD7" w:rsidRDefault="00570E86" w:rsidP="00570E86">
      <w:pPr>
        <w:pStyle w:val="Prrafodelista"/>
        <w:spacing w:before="64"/>
        <w:ind w:right="6"/>
        <w:jc w:val="both"/>
        <w:rPr>
          <w:rFonts w:ascii="Arial" w:hAnsi="Arial" w:cs="Arial"/>
          <w:sz w:val="22"/>
          <w:szCs w:val="22"/>
        </w:rPr>
      </w:pPr>
      <w:r w:rsidRPr="00A80AD7">
        <w:rPr>
          <w:rFonts w:ascii="Arial" w:hAnsi="Arial" w:cs="Arial"/>
          <w:sz w:val="22"/>
          <w:szCs w:val="22"/>
        </w:rPr>
        <w:t xml:space="preserve">El SIGEP es un Sistema de Información y Gestión del Empleo Público al servicio de la administración pública y de los ciudadanos; contiene información sobre el talento humano al servicio de las organizaciones públicas, en cuanto a datos de las hojas de vida, declaración de bienes y rentas y sobre los procesos propios de las áreas encargadas de administrar al personal vinculado a éstas. </w:t>
      </w:r>
    </w:p>
    <w:p w14:paraId="25C7CF5E" w14:textId="77777777" w:rsidR="00570E86" w:rsidRPr="00A80AD7" w:rsidRDefault="00570E86" w:rsidP="00570E86">
      <w:pPr>
        <w:pStyle w:val="Prrafodelista"/>
        <w:spacing w:before="64"/>
        <w:ind w:right="6"/>
        <w:jc w:val="both"/>
        <w:rPr>
          <w:rFonts w:ascii="Arial" w:hAnsi="Arial" w:cs="Arial"/>
          <w:sz w:val="22"/>
          <w:szCs w:val="22"/>
        </w:rPr>
      </w:pPr>
    </w:p>
    <w:p w14:paraId="7D6B05B0" w14:textId="77777777" w:rsidR="00570E86" w:rsidRDefault="00570E86" w:rsidP="00570E86">
      <w:pPr>
        <w:pStyle w:val="Prrafodelista"/>
        <w:spacing w:before="64"/>
        <w:ind w:right="6"/>
        <w:jc w:val="both"/>
        <w:rPr>
          <w:rFonts w:ascii="Arial" w:hAnsi="Arial" w:cs="Arial"/>
          <w:sz w:val="22"/>
          <w:szCs w:val="22"/>
        </w:rPr>
      </w:pPr>
      <w:r w:rsidRPr="00A80AD7">
        <w:rPr>
          <w:rFonts w:ascii="Arial" w:hAnsi="Arial" w:cs="Arial"/>
          <w:sz w:val="22"/>
          <w:szCs w:val="22"/>
        </w:rPr>
        <w:t>Además, es una herramienta de gestión que permite adelantar con base en la información del sistema y la viabilidad del mismo en todos los procesos como la movilidad de personal, el Plan Institucional de Capacitación, la evaluación del desempeño, los programas de bienestar social e incentivos, entre otros.</w:t>
      </w:r>
    </w:p>
    <w:p w14:paraId="7CFC234F" w14:textId="77777777" w:rsidR="000756F0" w:rsidRDefault="000756F0" w:rsidP="00570E86">
      <w:pPr>
        <w:pStyle w:val="Prrafodelista"/>
        <w:spacing w:before="64"/>
        <w:ind w:right="6"/>
        <w:jc w:val="both"/>
        <w:rPr>
          <w:rFonts w:ascii="Arial" w:hAnsi="Arial" w:cs="Arial"/>
          <w:sz w:val="22"/>
          <w:szCs w:val="22"/>
        </w:rPr>
      </w:pPr>
    </w:p>
    <w:p w14:paraId="098254C1" w14:textId="77777777" w:rsidR="000756F0" w:rsidRDefault="000756F0" w:rsidP="00570E86">
      <w:pPr>
        <w:pStyle w:val="Prrafodelista"/>
        <w:spacing w:before="64"/>
        <w:ind w:right="6"/>
        <w:jc w:val="both"/>
        <w:rPr>
          <w:rFonts w:ascii="Arial" w:hAnsi="Arial" w:cs="Arial"/>
          <w:sz w:val="22"/>
          <w:szCs w:val="22"/>
        </w:rPr>
      </w:pPr>
    </w:p>
    <w:p w14:paraId="0012021A" w14:textId="77777777" w:rsidR="000756F0" w:rsidRPr="00A80AD7" w:rsidRDefault="000756F0" w:rsidP="00570E86">
      <w:pPr>
        <w:pStyle w:val="Prrafodelista"/>
        <w:spacing w:before="64"/>
        <w:ind w:right="6"/>
        <w:jc w:val="both"/>
        <w:rPr>
          <w:rFonts w:ascii="Arial" w:hAnsi="Arial" w:cs="Arial"/>
          <w:b/>
          <w:sz w:val="22"/>
          <w:szCs w:val="22"/>
        </w:rPr>
      </w:pPr>
    </w:p>
    <w:p w14:paraId="0DC62827" w14:textId="77777777" w:rsidR="00570E86" w:rsidRPr="00A80AD7" w:rsidRDefault="00570E86" w:rsidP="00570E86">
      <w:pPr>
        <w:spacing w:before="64"/>
        <w:ind w:left="851" w:right="6" w:hanging="851"/>
        <w:jc w:val="both"/>
        <w:rPr>
          <w:rFonts w:ascii="Arial" w:hAnsi="Arial" w:cs="Arial"/>
          <w:b/>
          <w:sz w:val="22"/>
          <w:szCs w:val="22"/>
        </w:rPr>
      </w:pPr>
    </w:p>
    <w:p w14:paraId="05FF1359" w14:textId="77777777" w:rsidR="00570E86" w:rsidRPr="00792243" w:rsidRDefault="00570E86" w:rsidP="00792243">
      <w:pPr>
        <w:pStyle w:val="Ttulo1"/>
        <w:numPr>
          <w:ilvl w:val="0"/>
          <w:numId w:val="65"/>
        </w:numPr>
        <w:rPr>
          <w:rFonts w:ascii="Arial" w:hAnsi="Arial" w:cs="Arial"/>
          <w:b/>
          <w:bCs/>
          <w:color w:val="auto"/>
          <w:sz w:val="22"/>
          <w:szCs w:val="22"/>
        </w:rPr>
      </w:pPr>
      <w:bookmarkStart w:id="38" w:name="_Toc220506704"/>
      <w:r w:rsidRPr="00792243">
        <w:rPr>
          <w:rFonts w:ascii="Arial" w:hAnsi="Arial" w:cs="Arial"/>
          <w:b/>
          <w:bCs/>
          <w:color w:val="auto"/>
          <w:sz w:val="22"/>
          <w:szCs w:val="22"/>
        </w:rPr>
        <w:t>CRONOGRAMA</w:t>
      </w:r>
      <w:bookmarkEnd w:id="38"/>
    </w:p>
    <w:p w14:paraId="2595F322" w14:textId="77777777" w:rsidR="00570E86" w:rsidRPr="00A80AD7" w:rsidRDefault="00570E86" w:rsidP="00570E86">
      <w:pPr>
        <w:pStyle w:val="Prrafodelista"/>
        <w:spacing w:before="64"/>
        <w:ind w:left="1065" w:right="6"/>
        <w:jc w:val="both"/>
        <w:rPr>
          <w:rFonts w:ascii="Arial" w:hAnsi="Arial" w:cs="Arial"/>
          <w:b/>
          <w:sz w:val="22"/>
          <w:szCs w:val="22"/>
        </w:rPr>
      </w:pPr>
    </w:p>
    <w:p w14:paraId="049D22DE" w14:textId="77777777" w:rsidR="00570E86" w:rsidRPr="00BA71E3" w:rsidRDefault="00570E86" w:rsidP="00570E86">
      <w:pPr>
        <w:pStyle w:val="Descripcin"/>
        <w:rPr>
          <w:rFonts w:ascii="Arial" w:hAnsi="Arial" w:cs="Arial"/>
          <w:i w:val="0"/>
          <w:iCs w:val="0"/>
          <w:color w:val="auto"/>
          <w:sz w:val="22"/>
          <w:szCs w:val="22"/>
        </w:rPr>
      </w:pPr>
      <w:r w:rsidRPr="00BA71E3">
        <w:rPr>
          <w:color w:val="auto"/>
        </w:rPr>
        <w:t xml:space="preserve">Tabla </w:t>
      </w:r>
      <w:r w:rsidRPr="00BA71E3">
        <w:rPr>
          <w:color w:val="auto"/>
        </w:rPr>
        <w:fldChar w:fldCharType="begin"/>
      </w:r>
      <w:r w:rsidRPr="00BA71E3">
        <w:rPr>
          <w:color w:val="auto"/>
        </w:rPr>
        <w:instrText xml:space="preserve"> SEQ Tabla \* ARABIC </w:instrText>
      </w:r>
      <w:r w:rsidRPr="00BA71E3">
        <w:rPr>
          <w:color w:val="auto"/>
        </w:rPr>
        <w:fldChar w:fldCharType="separate"/>
      </w:r>
      <w:r>
        <w:rPr>
          <w:noProof/>
          <w:color w:val="auto"/>
        </w:rPr>
        <w:t>4</w:t>
      </w:r>
      <w:r w:rsidRPr="00BA71E3">
        <w:rPr>
          <w:color w:val="auto"/>
        </w:rPr>
        <w:fldChar w:fldCharType="end"/>
      </w:r>
      <w:r w:rsidRPr="00BA71E3">
        <w:rPr>
          <w:color w:val="auto"/>
        </w:rPr>
        <w:t xml:space="preserve"> Cronograma</w:t>
      </w:r>
    </w:p>
    <w:tbl>
      <w:tblPr>
        <w:tblW w:w="8101" w:type="dxa"/>
        <w:jc w:val="center"/>
        <w:tblCellMar>
          <w:left w:w="70" w:type="dxa"/>
          <w:right w:w="70" w:type="dxa"/>
        </w:tblCellMar>
        <w:tblLook w:val="04A0" w:firstRow="1" w:lastRow="0" w:firstColumn="1" w:lastColumn="0" w:noHBand="0" w:noVBand="1"/>
      </w:tblPr>
      <w:tblGrid>
        <w:gridCol w:w="1979"/>
        <w:gridCol w:w="3626"/>
        <w:gridCol w:w="1248"/>
        <w:gridCol w:w="1248"/>
      </w:tblGrid>
      <w:tr w:rsidR="00570E86" w:rsidRPr="00A80AD7" w14:paraId="222E0140" w14:textId="77777777" w:rsidTr="00C33351">
        <w:trPr>
          <w:trHeight w:val="463"/>
          <w:jc w:val="center"/>
        </w:trPr>
        <w:tc>
          <w:tcPr>
            <w:tcW w:w="1979" w:type="dxa"/>
            <w:tcBorders>
              <w:top w:val="single" w:sz="4" w:space="0" w:color="auto"/>
              <w:left w:val="single" w:sz="4" w:space="0" w:color="auto"/>
              <w:bottom w:val="single" w:sz="4" w:space="0" w:color="auto"/>
              <w:right w:val="single" w:sz="4" w:space="0" w:color="auto"/>
            </w:tcBorders>
            <w:noWrap/>
            <w:vAlign w:val="center"/>
            <w:hideMark/>
          </w:tcPr>
          <w:p w14:paraId="1B4F4504" w14:textId="77777777" w:rsidR="00570E86" w:rsidRPr="00BA71E3" w:rsidRDefault="00570E86" w:rsidP="00C33351">
            <w:pPr>
              <w:ind w:right="6"/>
              <w:jc w:val="center"/>
              <w:rPr>
                <w:rFonts w:ascii="Arial" w:hAnsi="Arial" w:cs="Arial"/>
                <w:b/>
                <w:bCs/>
                <w:color w:val="000000"/>
                <w:lang w:eastAsia="es-CO"/>
              </w:rPr>
            </w:pPr>
            <w:r w:rsidRPr="00BA71E3">
              <w:rPr>
                <w:rFonts w:ascii="Arial" w:hAnsi="Arial" w:cs="Arial"/>
                <w:b/>
                <w:bCs/>
                <w:color w:val="000000"/>
                <w:lang w:eastAsia="es-CO"/>
              </w:rPr>
              <w:t>NOMBRE</w:t>
            </w:r>
          </w:p>
        </w:tc>
        <w:tc>
          <w:tcPr>
            <w:tcW w:w="3626" w:type="dxa"/>
            <w:tcBorders>
              <w:top w:val="single" w:sz="4" w:space="0" w:color="auto"/>
              <w:left w:val="nil"/>
              <w:bottom w:val="single" w:sz="4" w:space="0" w:color="auto"/>
              <w:right w:val="single" w:sz="4" w:space="0" w:color="auto"/>
            </w:tcBorders>
            <w:noWrap/>
            <w:vAlign w:val="center"/>
            <w:hideMark/>
          </w:tcPr>
          <w:p w14:paraId="4B175DEE" w14:textId="77777777" w:rsidR="00570E86" w:rsidRPr="00BA71E3" w:rsidRDefault="00570E86" w:rsidP="00C33351">
            <w:pPr>
              <w:ind w:right="6"/>
              <w:jc w:val="center"/>
              <w:rPr>
                <w:rFonts w:ascii="Arial" w:hAnsi="Arial" w:cs="Arial"/>
                <w:b/>
                <w:bCs/>
                <w:color w:val="000000"/>
                <w:lang w:eastAsia="es-CO"/>
              </w:rPr>
            </w:pPr>
            <w:r w:rsidRPr="00BA71E3">
              <w:rPr>
                <w:rFonts w:ascii="Arial" w:hAnsi="Arial" w:cs="Arial"/>
                <w:b/>
                <w:bCs/>
                <w:color w:val="000000"/>
                <w:lang w:eastAsia="es-CO"/>
              </w:rPr>
              <w:t>ACTIVIDAD</w:t>
            </w:r>
          </w:p>
        </w:tc>
        <w:tc>
          <w:tcPr>
            <w:tcW w:w="1248" w:type="dxa"/>
            <w:tcBorders>
              <w:top w:val="single" w:sz="4" w:space="0" w:color="auto"/>
              <w:left w:val="nil"/>
              <w:bottom w:val="single" w:sz="4" w:space="0" w:color="auto"/>
              <w:right w:val="single" w:sz="4" w:space="0" w:color="auto"/>
            </w:tcBorders>
            <w:vAlign w:val="center"/>
            <w:hideMark/>
          </w:tcPr>
          <w:p w14:paraId="5A7B4522" w14:textId="77777777" w:rsidR="00570E86" w:rsidRPr="00BA71E3" w:rsidRDefault="00570E86" w:rsidP="00C33351">
            <w:pPr>
              <w:ind w:right="6"/>
              <w:jc w:val="center"/>
              <w:rPr>
                <w:rFonts w:ascii="Arial" w:hAnsi="Arial" w:cs="Arial"/>
                <w:b/>
                <w:bCs/>
                <w:color w:val="000000"/>
                <w:lang w:eastAsia="es-CO"/>
              </w:rPr>
            </w:pPr>
            <w:r w:rsidRPr="00BA71E3">
              <w:rPr>
                <w:rFonts w:ascii="Arial" w:hAnsi="Arial" w:cs="Arial"/>
                <w:b/>
                <w:bCs/>
                <w:color w:val="000000"/>
                <w:lang w:eastAsia="es-CO"/>
              </w:rPr>
              <w:t>FECHA INICIO</w:t>
            </w:r>
          </w:p>
        </w:tc>
        <w:tc>
          <w:tcPr>
            <w:tcW w:w="1248" w:type="dxa"/>
            <w:tcBorders>
              <w:top w:val="single" w:sz="4" w:space="0" w:color="auto"/>
              <w:left w:val="nil"/>
              <w:bottom w:val="single" w:sz="4" w:space="0" w:color="auto"/>
              <w:right w:val="single" w:sz="4" w:space="0" w:color="auto"/>
            </w:tcBorders>
            <w:vAlign w:val="center"/>
            <w:hideMark/>
          </w:tcPr>
          <w:p w14:paraId="461802BE" w14:textId="77777777" w:rsidR="00570E86" w:rsidRPr="00BA71E3" w:rsidRDefault="00570E86" w:rsidP="00C33351">
            <w:pPr>
              <w:ind w:right="6"/>
              <w:jc w:val="center"/>
              <w:rPr>
                <w:rFonts w:ascii="Arial" w:hAnsi="Arial" w:cs="Arial"/>
                <w:b/>
                <w:bCs/>
                <w:color w:val="000000"/>
                <w:lang w:eastAsia="es-CO"/>
              </w:rPr>
            </w:pPr>
            <w:r w:rsidRPr="00BA71E3">
              <w:rPr>
                <w:rFonts w:ascii="Arial" w:hAnsi="Arial" w:cs="Arial"/>
                <w:b/>
                <w:bCs/>
                <w:color w:val="000000"/>
                <w:lang w:eastAsia="es-CO"/>
              </w:rPr>
              <w:t>FECHA FIN</w:t>
            </w:r>
          </w:p>
        </w:tc>
      </w:tr>
      <w:tr w:rsidR="00570E86" w:rsidRPr="00A80AD7" w14:paraId="58BBA71A" w14:textId="77777777" w:rsidTr="00C33351">
        <w:trPr>
          <w:trHeight w:val="923"/>
          <w:jc w:val="center"/>
        </w:trPr>
        <w:tc>
          <w:tcPr>
            <w:tcW w:w="1979" w:type="dxa"/>
            <w:vMerge w:val="restart"/>
            <w:tcBorders>
              <w:top w:val="nil"/>
              <w:left w:val="single" w:sz="4" w:space="0" w:color="auto"/>
              <w:bottom w:val="single" w:sz="4" w:space="0" w:color="000000"/>
              <w:right w:val="single" w:sz="4" w:space="0" w:color="auto"/>
            </w:tcBorders>
            <w:vAlign w:val="center"/>
            <w:hideMark/>
          </w:tcPr>
          <w:p w14:paraId="59F2C000"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Plan Estratégico del Talento Humano</w:t>
            </w:r>
          </w:p>
        </w:tc>
        <w:tc>
          <w:tcPr>
            <w:tcW w:w="3626" w:type="dxa"/>
            <w:tcBorders>
              <w:top w:val="nil"/>
              <w:left w:val="nil"/>
              <w:bottom w:val="single" w:sz="4" w:space="0" w:color="auto"/>
              <w:right w:val="single" w:sz="4" w:space="0" w:color="auto"/>
            </w:tcBorders>
            <w:vAlign w:val="center"/>
            <w:hideMark/>
          </w:tcPr>
          <w:p w14:paraId="50BCB257"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Documentar el plan estratégico del Talento Humano a través de los planes institucionales que lo integran.</w:t>
            </w:r>
          </w:p>
        </w:tc>
        <w:tc>
          <w:tcPr>
            <w:tcW w:w="1248" w:type="dxa"/>
            <w:tcBorders>
              <w:top w:val="nil"/>
              <w:left w:val="nil"/>
              <w:bottom w:val="single" w:sz="4" w:space="0" w:color="auto"/>
              <w:right w:val="single" w:sz="4" w:space="0" w:color="auto"/>
            </w:tcBorders>
            <w:noWrap/>
            <w:vAlign w:val="center"/>
            <w:hideMark/>
          </w:tcPr>
          <w:p w14:paraId="7212947C"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01/01/202</w:t>
            </w:r>
            <w:r>
              <w:rPr>
                <w:rFonts w:ascii="Arial" w:hAnsi="Arial" w:cs="Arial"/>
                <w:color w:val="000000"/>
                <w:lang w:eastAsia="es-CO"/>
              </w:rPr>
              <w:t>6</w:t>
            </w:r>
          </w:p>
        </w:tc>
        <w:tc>
          <w:tcPr>
            <w:tcW w:w="1248" w:type="dxa"/>
            <w:tcBorders>
              <w:top w:val="nil"/>
              <w:left w:val="nil"/>
              <w:bottom w:val="single" w:sz="4" w:space="0" w:color="auto"/>
              <w:right w:val="single" w:sz="4" w:space="0" w:color="auto"/>
            </w:tcBorders>
            <w:noWrap/>
            <w:vAlign w:val="center"/>
            <w:hideMark/>
          </w:tcPr>
          <w:p w14:paraId="4DD753EE"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28/01/202</w:t>
            </w:r>
            <w:r>
              <w:rPr>
                <w:rFonts w:ascii="Arial" w:hAnsi="Arial" w:cs="Arial"/>
                <w:color w:val="000000"/>
                <w:lang w:eastAsia="es-CO"/>
              </w:rPr>
              <w:t>6</w:t>
            </w:r>
          </w:p>
        </w:tc>
      </w:tr>
      <w:tr w:rsidR="00570E86" w:rsidRPr="00A80AD7" w14:paraId="79DD7487" w14:textId="77777777" w:rsidTr="00C33351">
        <w:trPr>
          <w:trHeight w:val="613"/>
          <w:jc w:val="center"/>
        </w:trPr>
        <w:tc>
          <w:tcPr>
            <w:tcW w:w="1979" w:type="dxa"/>
            <w:vMerge/>
            <w:tcBorders>
              <w:top w:val="nil"/>
              <w:left w:val="single" w:sz="4" w:space="0" w:color="auto"/>
              <w:bottom w:val="single" w:sz="4" w:space="0" w:color="000000"/>
              <w:right w:val="single" w:sz="4" w:space="0" w:color="auto"/>
            </w:tcBorders>
            <w:vAlign w:val="center"/>
            <w:hideMark/>
          </w:tcPr>
          <w:p w14:paraId="320681E3" w14:textId="77777777" w:rsidR="00570E86" w:rsidRPr="00BA71E3" w:rsidRDefault="00570E86" w:rsidP="00C33351">
            <w:pPr>
              <w:ind w:right="6"/>
              <w:jc w:val="both"/>
              <w:rPr>
                <w:rFonts w:ascii="Arial" w:hAnsi="Arial" w:cs="Arial"/>
                <w:color w:val="000000"/>
                <w:lang w:eastAsia="es-CO"/>
              </w:rPr>
            </w:pPr>
          </w:p>
        </w:tc>
        <w:tc>
          <w:tcPr>
            <w:tcW w:w="3626" w:type="dxa"/>
            <w:tcBorders>
              <w:top w:val="nil"/>
              <w:left w:val="nil"/>
              <w:bottom w:val="single" w:sz="4" w:space="0" w:color="auto"/>
              <w:right w:val="single" w:sz="4" w:space="0" w:color="auto"/>
            </w:tcBorders>
            <w:vAlign w:val="center"/>
            <w:hideMark/>
          </w:tcPr>
          <w:p w14:paraId="3EB1BB74"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Presentación al Comité Institucional de Gestión y desempeño el Plan estratégico del Talento Humano</w:t>
            </w:r>
          </w:p>
        </w:tc>
        <w:tc>
          <w:tcPr>
            <w:tcW w:w="1248" w:type="dxa"/>
            <w:tcBorders>
              <w:top w:val="nil"/>
              <w:left w:val="nil"/>
              <w:bottom w:val="single" w:sz="4" w:space="0" w:color="auto"/>
              <w:right w:val="single" w:sz="4" w:space="0" w:color="auto"/>
            </w:tcBorders>
            <w:noWrap/>
            <w:vAlign w:val="center"/>
            <w:hideMark/>
          </w:tcPr>
          <w:p w14:paraId="437130C0"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2</w:t>
            </w:r>
            <w:r>
              <w:rPr>
                <w:rFonts w:ascii="Arial" w:hAnsi="Arial" w:cs="Arial"/>
                <w:color w:val="000000"/>
                <w:lang w:eastAsia="es-CO"/>
              </w:rPr>
              <w:t>7</w:t>
            </w:r>
            <w:r w:rsidRPr="00BA71E3">
              <w:rPr>
                <w:rFonts w:ascii="Arial" w:hAnsi="Arial" w:cs="Arial"/>
                <w:color w:val="000000"/>
                <w:lang w:eastAsia="es-CO"/>
              </w:rPr>
              <w:t>/01/202</w:t>
            </w:r>
            <w:r>
              <w:rPr>
                <w:rFonts w:ascii="Arial" w:hAnsi="Arial" w:cs="Arial"/>
                <w:color w:val="000000"/>
                <w:lang w:eastAsia="es-CO"/>
              </w:rPr>
              <w:t>6</w:t>
            </w:r>
          </w:p>
        </w:tc>
        <w:tc>
          <w:tcPr>
            <w:tcW w:w="1248" w:type="dxa"/>
            <w:tcBorders>
              <w:top w:val="nil"/>
              <w:left w:val="nil"/>
              <w:bottom w:val="single" w:sz="4" w:space="0" w:color="auto"/>
              <w:right w:val="single" w:sz="4" w:space="0" w:color="auto"/>
            </w:tcBorders>
            <w:noWrap/>
            <w:vAlign w:val="center"/>
            <w:hideMark/>
          </w:tcPr>
          <w:p w14:paraId="686806E5"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2</w:t>
            </w:r>
            <w:r>
              <w:rPr>
                <w:rFonts w:ascii="Arial" w:hAnsi="Arial" w:cs="Arial"/>
                <w:color w:val="000000"/>
                <w:lang w:eastAsia="es-CO"/>
              </w:rPr>
              <w:t>7</w:t>
            </w:r>
            <w:r w:rsidRPr="00BA71E3">
              <w:rPr>
                <w:rFonts w:ascii="Arial" w:hAnsi="Arial" w:cs="Arial"/>
                <w:color w:val="000000"/>
                <w:lang w:eastAsia="es-CO"/>
              </w:rPr>
              <w:t>/01/202</w:t>
            </w:r>
            <w:r>
              <w:rPr>
                <w:rFonts w:ascii="Arial" w:hAnsi="Arial" w:cs="Arial"/>
                <w:color w:val="000000"/>
                <w:lang w:eastAsia="es-CO"/>
              </w:rPr>
              <w:t>6</w:t>
            </w:r>
          </w:p>
        </w:tc>
      </w:tr>
      <w:tr w:rsidR="00570E86" w:rsidRPr="00A80AD7" w14:paraId="15FF7C48" w14:textId="77777777" w:rsidTr="00C33351">
        <w:trPr>
          <w:trHeight w:val="949"/>
          <w:jc w:val="center"/>
        </w:trPr>
        <w:tc>
          <w:tcPr>
            <w:tcW w:w="1979" w:type="dxa"/>
            <w:vMerge/>
            <w:tcBorders>
              <w:top w:val="nil"/>
              <w:left w:val="single" w:sz="4" w:space="0" w:color="auto"/>
              <w:bottom w:val="single" w:sz="4" w:space="0" w:color="000000"/>
              <w:right w:val="single" w:sz="4" w:space="0" w:color="auto"/>
            </w:tcBorders>
            <w:vAlign w:val="center"/>
            <w:hideMark/>
          </w:tcPr>
          <w:p w14:paraId="3FCC4A1E" w14:textId="77777777" w:rsidR="00570E86" w:rsidRPr="00BA71E3" w:rsidRDefault="00570E86" w:rsidP="00C33351">
            <w:pPr>
              <w:ind w:right="6"/>
              <w:jc w:val="both"/>
              <w:rPr>
                <w:rFonts w:ascii="Arial" w:hAnsi="Arial" w:cs="Arial"/>
                <w:color w:val="000000"/>
                <w:lang w:eastAsia="es-CO"/>
              </w:rPr>
            </w:pPr>
          </w:p>
        </w:tc>
        <w:tc>
          <w:tcPr>
            <w:tcW w:w="3626" w:type="dxa"/>
            <w:tcBorders>
              <w:top w:val="nil"/>
              <w:left w:val="nil"/>
              <w:bottom w:val="single" w:sz="4" w:space="0" w:color="auto"/>
              <w:right w:val="single" w:sz="4" w:space="0" w:color="auto"/>
            </w:tcBorders>
            <w:vAlign w:val="center"/>
            <w:hideMark/>
          </w:tcPr>
          <w:p w14:paraId="1B442A1B"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Publicación de los Planes para la consulta y participación de la ciudadanía</w:t>
            </w:r>
          </w:p>
        </w:tc>
        <w:tc>
          <w:tcPr>
            <w:tcW w:w="1248" w:type="dxa"/>
            <w:tcBorders>
              <w:top w:val="nil"/>
              <w:left w:val="nil"/>
              <w:bottom w:val="single" w:sz="4" w:space="0" w:color="auto"/>
              <w:right w:val="single" w:sz="4" w:space="0" w:color="auto"/>
            </w:tcBorders>
            <w:noWrap/>
            <w:vAlign w:val="center"/>
            <w:hideMark/>
          </w:tcPr>
          <w:p w14:paraId="2110130B"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31/01/202</w:t>
            </w:r>
            <w:r>
              <w:rPr>
                <w:rFonts w:ascii="Arial" w:hAnsi="Arial" w:cs="Arial"/>
                <w:color w:val="000000"/>
                <w:lang w:eastAsia="es-CO"/>
              </w:rPr>
              <w:t>6</w:t>
            </w:r>
          </w:p>
        </w:tc>
        <w:tc>
          <w:tcPr>
            <w:tcW w:w="1248" w:type="dxa"/>
            <w:tcBorders>
              <w:top w:val="nil"/>
              <w:left w:val="nil"/>
              <w:bottom w:val="single" w:sz="4" w:space="0" w:color="auto"/>
              <w:right w:val="single" w:sz="4" w:space="0" w:color="auto"/>
            </w:tcBorders>
            <w:noWrap/>
            <w:vAlign w:val="center"/>
            <w:hideMark/>
          </w:tcPr>
          <w:p w14:paraId="00B7608C"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31/01/202</w:t>
            </w:r>
            <w:r>
              <w:rPr>
                <w:rFonts w:ascii="Arial" w:hAnsi="Arial" w:cs="Arial"/>
                <w:color w:val="000000"/>
                <w:lang w:eastAsia="es-CO"/>
              </w:rPr>
              <w:t>6</w:t>
            </w:r>
          </w:p>
        </w:tc>
      </w:tr>
      <w:tr w:rsidR="00570E86" w:rsidRPr="00A80AD7" w14:paraId="0DEC6D3C" w14:textId="77777777" w:rsidTr="00C33351">
        <w:trPr>
          <w:trHeight w:val="835"/>
          <w:jc w:val="center"/>
        </w:trPr>
        <w:tc>
          <w:tcPr>
            <w:tcW w:w="1979" w:type="dxa"/>
            <w:vMerge/>
            <w:tcBorders>
              <w:top w:val="nil"/>
              <w:left w:val="single" w:sz="4" w:space="0" w:color="auto"/>
              <w:bottom w:val="single" w:sz="4" w:space="0" w:color="000000"/>
              <w:right w:val="single" w:sz="4" w:space="0" w:color="auto"/>
            </w:tcBorders>
            <w:vAlign w:val="center"/>
            <w:hideMark/>
          </w:tcPr>
          <w:p w14:paraId="054F8A16" w14:textId="77777777" w:rsidR="00570E86" w:rsidRPr="00BA71E3" w:rsidRDefault="00570E86" w:rsidP="00C33351">
            <w:pPr>
              <w:ind w:right="6"/>
              <w:jc w:val="both"/>
              <w:rPr>
                <w:rFonts w:ascii="Arial" w:hAnsi="Arial" w:cs="Arial"/>
                <w:color w:val="000000"/>
                <w:lang w:eastAsia="es-CO"/>
              </w:rPr>
            </w:pPr>
          </w:p>
        </w:tc>
        <w:tc>
          <w:tcPr>
            <w:tcW w:w="3626" w:type="dxa"/>
            <w:tcBorders>
              <w:top w:val="nil"/>
              <w:left w:val="nil"/>
              <w:bottom w:val="single" w:sz="4" w:space="0" w:color="auto"/>
              <w:right w:val="single" w:sz="4" w:space="0" w:color="auto"/>
            </w:tcBorders>
            <w:vAlign w:val="center"/>
            <w:hideMark/>
          </w:tcPr>
          <w:p w14:paraId="5771283F"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Socialización a los funcionarios los planes institucionales que le competen al área de Talento Humano.</w:t>
            </w:r>
          </w:p>
        </w:tc>
        <w:tc>
          <w:tcPr>
            <w:tcW w:w="1248" w:type="dxa"/>
            <w:tcBorders>
              <w:top w:val="nil"/>
              <w:left w:val="nil"/>
              <w:bottom w:val="single" w:sz="4" w:space="0" w:color="auto"/>
              <w:right w:val="single" w:sz="4" w:space="0" w:color="auto"/>
            </w:tcBorders>
            <w:noWrap/>
            <w:vAlign w:val="center"/>
            <w:hideMark/>
          </w:tcPr>
          <w:p w14:paraId="2B21EE90"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30/01/202</w:t>
            </w:r>
            <w:r>
              <w:rPr>
                <w:rFonts w:ascii="Arial" w:hAnsi="Arial" w:cs="Arial"/>
                <w:color w:val="000000"/>
                <w:lang w:eastAsia="es-CO"/>
              </w:rPr>
              <w:t>6</w:t>
            </w:r>
          </w:p>
        </w:tc>
        <w:tc>
          <w:tcPr>
            <w:tcW w:w="1248" w:type="dxa"/>
            <w:tcBorders>
              <w:top w:val="nil"/>
              <w:left w:val="nil"/>
              <w:bottom w:val="single" w:sz="4" w:space="0" w:color="auto"/>
              <w:right w:val="single" w:sz="4" w:space="0" w:color="auto"/>
            </w:tcBorders>
            <w:noWrap/>
            <w:vAlign w:val="center"/>
            <w:hideMark/>
          </w:tcPr>
          <w:p w14:paraId="4FC9DB3C"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31/01/202</w:t>
            </w:r>
            <w:r>
              <w:rPr>
                <w:rFonts w:ascii="Arial" w:hAnsi="Arial" w:cs="Arial"/>
                <w:color w:val="000000"/>
                <w:lang w:eastAsia="es-CO"/>
              </w:rPr>
              <w:t>6</w:t>
            </w:r>
          </w:p>
        </w:tc>
      </w:tr>
      <w:tr w:rsidR="00570E86" w:rsidRPr="00A80AD7" w14:paraId="6587ADAC" w14:textId="77777777" w:rsidTr="00C33351">
        <w:trPr>
          <w:trHeight w:val="724"/>
          <w:jc w:val="center"/>
        </w:trPr>
        <w:tc>
          <w:tcPr>
            <w:tcW w:w="1979" w:type="dxa"/>
            <w:tcBorders>
              <w:top w:val="nil"/>
              <w:left w:val="single" w:sz="4" w:space="0" w:color="auto"/>
              <w:bottom w:val="single" w:sz="4" w:space="0" w:color="auto"/>
              <w:right w:val="single" w:sz="4" w:space="0" w:color="auto"/>
            </w:tcBorders>
            <w:vAlign w:val="center"/>
            <w:hideMark/>
          </w:tcPr>
          <w:p w14:paraId="42274182"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Plan Estratégico del Talento Humano</w:t>
            </w:r>
          </w:p>
        </w:tc>
        <w:tc>
          <w:tcPr>
            <w:tcW w:w="3626" w:type="dxa"/>
            <w:tcBorders>
              <w:top w:val="nil"/>
              <w:left w:val="nil"/>
              <w:bottom w:val="single" w:sz="4" w:space="0" w:color="auto"/>
              <w:right w:val="single" w:sz="4" w:space="0" w:color="auto"/>
            </w:tcBorders>
            <w:vAlign w:val="center"/>
            <w:hideMark/>
          </w:tcPr>
          <w:p w14:paraId="7708E03B"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Consolidar y publicar el Plan estratégico del talento Humano en la página web</w:t>
            </w:r>
          </w:p>
        </w:tc>
        <w:tc>
          <w:tcPr>
            <w:tcW w:w="1248" w:type="dxa"/>
            <w:tcBorders>
              <w:top w:val="nil"/>
              <w:left w:val="nil"/>
              <w:bottom w:val="single" w:sz="4" w:space="0" w:color="auto"/>
              <w:right w:val="single" w:sz="4" w:space="0" w:color="auto"/>
            </w:tcBorders>
            <w:noWrap/>
            <w:vAlign w:val="center"/>
            <w:hideMark/>
          </w:tcPr>
          <w:p w14:paraId="2A8F26A1"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30/01/202</w:t>
            </w:r>
            <w:r>
              <w:rPr>
                <w:rFonts w:ascii="Arial" w:hAnsi="Arial" w:cs="Arial"/>
                <w:color w:val="000000"/>
                <w:lang w:eastAsia="es-CO"/>
              </w:rPr>
              <w:t>6</w:t>
            </w:r>
          </w:p>
        </w:tc>
        <w:tc>
          <w:tcPr>
            <w:tcW w:w="1248" w:type="dxa"/>
            <w:tcBorders>
              <w:top w:val="nil"/>
              <w:left w:val="nil"/>
              <w:bottom w:val="single" w:sz="4" w:space="0" w:color="auto"/>
              <w:right w:val="single" w:sz="4" w:space="0" w:color="auto"/>
            </w:tcBorders>
            <w:noWrap/>
            <w:vAlign w:val="center"/>
            <w:hideMark/>
          </w:tcPr>
          <w:p w14:paraId="50C9B73E"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31/01/202</w:t>
            </w:r>
            <w:r>
              <w:rPr>
                <w:rFonts w:ascii="Arial" w:hAnsi="Arial" w:cs="Arial"/>
                <w:color w:val="000000"/>
                <w:lang w:eastAsia="es-CO"/>
              </w:rPr>
              <w:t>6</w:t>
            </w:r>
          </w:p>
        </w:tc>
      </w:tr>
      <w:tr w:rsidR="00570E86" w:rsidRPr="00A80AD7" w14:paraId="6774B561" w14:textId="77777777" w:rsidTr="00C33351">
        <w:trPr>
          <w:trHeight w:val="706"/>
          <w:jc w:val="center"/>
        </w:trPr>
        <w:tc>
          <w:tcPr>
            <w:tcW w:w="1979" w:type="dxa"/>
            <w:tcBorders>
              <w:top w:val="nil"/>
              <w:left w:val="single" w:sz="4" w:space="0" w:color="auto"/>
              <w:bottom w:val="single" w:sz="4" w:space="0" w:color="auto"/>
              <w:right w:val="single" w:sz="4" w:space="0" w:color="auto"/>
            </w:tcBorders>
            <w:vAlign w:val="center"/>
            <w:hideMark/>
          </w:tcPr>
          <w:p w14:paraId="211E8BC2"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Plan Estratégico del Talento Humano divulgado</w:t>
            </w:r>
          </w:p>
        </w:tc>
        <w:tc>
          <w:tcPr>
            <w:tcW w:w="3626" w:type="dxa"/>
            <w:tcBorders>
              <w:top w:val="nil"/>
              <w:left w:val="nil"/>
              <w:bottom w:val="single" w:sz="4" w:space="0" w:color="auto"/>
              <w:right w:val="single" w:sz="4" w:space="0" w:color="auto"/>
            </w:tcBorders>
            <w:hideMark/>
          </w:tcPr>
          <w:p w14:paraId="2BE45703"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Gestionar las contrataciones necesarias para el desarrollo de las actividades del Plan Estratégico del Talento Humano.</w:t>
            </w:r>
          </w:p>
        </w:tc>
        <w:tc>
          <w:tcPr>
            <w:tcW w:w="1248" w:type="dxa"/>
            <w:tcBorders>
              <w:top w:val="nil"/>
              <w:left w:val="nil"/>
              <w:bottom w:val="single" w:sz="4" w:space="0" w:color="auto"/>
              <w:right w:val="single" w:sz="4" w:space="0" w:color="auto"/>
            </w:tcBorders>
            <w:noWrap/>
            <w:vAlign w:val="center"/>
            <w:hideMark/>
          </w:tcPr>
          <w:p w14:paraId="71EAD724"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01/01/202</w:t>
            </w:r>
            <w:r>
              <w:rPr>
                <w:rFonts w:ascii="Arial" w:hAnsi="Arial" w:cs="Arial"/>
                <w:color w:val="000000"/>
                <w:lang w:eastAsia="es-CO"/>
              </w:rPr>
              <w:t>6</w:t>
            </w:r>
          </w:p>
        </w:tc>
        <w:tc>
          <w:tcPr>
            <w:tcW w:w="1248" w:type="dxa"/>
            <w:tcBorders>
              <w:top w:val="nil"/>
              <w:left w:val="nil"/>
              <w:bottom w:val="single" w:sz="4" w:space="0" w:color="auto"/>
              <w:right w:val="single" w:sz="4" w:space="0" w:color="auto"/>
            </w:tcBorders>
            <w:noWrap/>
            <w:vAlign w:val="center"/>
            <w:hideMark/>
          </w:tcPr>
          <w:p w14:paraId="594C841A"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30/11/202</w:t>
            </w:r>
            <w:r>
              <w:rPr>
                <w:rFonts w:ascii="Arial" w:hAnsi="Arial" w:cs="Arial"/>
                <w:color w:val="000000"/>
                <w:lang w:eastAsia="es-CO"/>
              </w:rPr>
              <w:t>6</w:t>
            </w:r>
          </w:p>
        </w:tc>
      </w:tr>
      <w:tr w:rsidR="00570E86" w:rsidRPr="00A80AD7" w14:paraId="5F15DEB3" w14:textId="77777777" w:rsidTr="00C33351">
        <w:trPr>
          <w:trHeight w:val="1214"/>
          <w:jc w:val="center"/>
        </w:trPr>
        <w:tc>
          <w:tcPr>
            <w:tcW w:w="1979" w:type="dxa"/>
            <w:tcBorders>
              <w:top w:val="nil"/>
              <w:left w:val="single" w:sz="4" w:space="0" w:color="auto"/>
              <w:bottom w:val="single" w:sz="4" w:space="0" w:color="auto"/>
              <w:right w:val="single" w:sz="4" w:space="0" w:color="auto"/>
            </w:tcBorders>
            <w:vAlign w:val="center"/>
            <w:hideMark/>
          </w:tcPr>
          <w:p w14:paraId="035F4593"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color w:val="000000"/>
                <w:lang w:eastAsia="es-CO"/>
              </w:rPr>
              <w:t>Plan Estratégico del Talento Humano implementado</w:t>
            </w:r>
          </w:p>
        </w:tc>
        <w:tc>
          <w:tcPr>
            <w:tcW w:w="3626" w:type="dxa"/>
            <w:tcBorders>
              <w:top w:val="nil"/>
              <w:left w:val="nil"/>
              <w:bottom w:val="single" w:sz="4" w:space="0" w:color="auto"/>
              <w:right w:val="single" w:sz="4" w:space="0" w:color="auto"/>
            </w:tcBorders>
            <w:vAlign w:val="center"/>
            <w:hideMark/>
          </w:tcPr>
          <w:p w14:paraId="78FCCB20" w14:textId="77777777" w:rsidR="00570E86" w:rsidRPr="00BA71E3" w:rsidRDefault="00570E86" w:rsidP="00C33351">
            <w:pPr>
              <w:ind w:right="6"/>
              <w:jc w:val="both"/>
              <w:rPr>
                <w:rFonts w:ascii="Arial" w:hAnsi="Arial" w:cs="Arial"/>
              </w:rPr>
            </w:pPr>
            <w:r w:rsidRPr="00BA71E3">
              <w:rPr>
                <w:rFonts w:ascii="Arial" w:hAnsi="Arial" w:cs="Arial"/>
                <w:color w:val="000000"/>
                <w:lang w:eastAsia="es-CO"/>
              </w:rPr>
              <w:t>Desarrollar actividades del Plan Estratégico del Talento Humano.</w:t>
            </w:r>
            <w:r w:rsidRPr="00BA71E3">
              <w:rPr>
                <w:rFonts w:ascii="Arial" w:hAnsi="Arial" w:cs="Arial"/>
              </w:rPr>
              <w:t xml:space="preserve"> </w:t>
            </w:r>
          </w:p>
          <w:p w14:paraId="150989B5" w14:textId="77777777" w:rsidR="00570E86" w:rsidRPr="00BA71E3" w:rsidRDefault="00570E86" w:rsidP="00C33351">
            <w:pPr>
              <w:ind w:right="6"/>
              <w:jc w:val="both"/>
              <w:rPr>
                <w:rFonts w:ascii="Arial" w:hAnsi="Arial" w:cs="Arial"/>
                <w:color w:val="000000"/>
                <w:lang w:eastAsia="es-CO"/>
              </w:rPr>
            </w:pPr>
            <w:r w:rsidRPr="00BA71E3">
              <w:rPr>
                <w:rFonts w:ascii="Arial" w:hAnsi="Arial" w:cs="Arial"/>
              </w:rPr>
              <w:t>Efectuar seguimiento al desarrollo de las actividades del Plan Estratégico del Talento Humano</w:t>
            </w:r>
          </w:p>
        </w:tc>
        <w:tc>
          <w:tcPr>
            <w:tcW w:w="1248" w:type="dxa"/>
            <w:tcBorders>
              <w:top w:val="nil"/>
              <w:left w:val="nil"/>
              <w:bottom w:val="single" w:sz="4" w:space="0" w:color="auto"/>
              <w:right w:val="single" w:sz="4" w:space="0" w:color="auto"/>
            </w:tcBorders>
            <w:noWrap/>
            <w:vAlign w:val="center"/>
            <w:hideMark/>
          </w:tcPr>
          <w:p w14:paraId="29F49AA1"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30/01/202</w:t>
            </w:r>
            <w:r>
              <w:rPr>
                <w:rFonts w:ascii="Arial" w:hAnsi="Arial" w:cs="Arial"/>
                <w:color w:val="000000"/>
                <w:lang w:eastAsia="es-CO"/>
              </w:rPr>
              <w:t>6</w:t>
            </w:r>
          </w:p>
        </w:tc>
        <w:tc>
          <w:tcPr>
            <w:tcW w:w="1248" w:type="dxa"/>
            <w:tcBorders>
              <w:top w:val="nil"/>
              <w:left w:val="nil"/>
              <w:bottom w:val="single" w:sz="4" w:space="0" w:color="auto"/>
              <w:right w:val="single" w:sz="4" w:space="0" w:color="auto"/>
            </w:tcBorders>
            <w:noWrap/>
            <w:vAlign w:val="center"/>
            <w:hideMark/>
          </w:tcPr>
          <w:p w14:paraId="27DCDCF8" w14:textId="77777777" w:rsidR="00570E86" w:rsidRPr="00BA71E3" w:rsidRDefault="00570E86" w:rsidP="00C33351">
            <w:pPr>
              <w:ind w:right="6"/>
              <w:jc w:val="center"/>
              <w:rPr>
                <w:rFonts w:ascii="Arial" w:hAnsi="Arial" w:cs="Arial"/>
                <w:color w:val="000000"/>
                <w:lang w:eastAsia="es-CO"/>
              </w:rPr>
            </w:pPr>
            <w:r w:rsidRPr="00BA71E3">
              <w:rPr>
                <w:rFonts w:ascii="Arial" w:hAnsi="Arial" w:cs="Arial"/>
                <w:color w:val="000000"/>
                <w:lang w:eastAsia="es-CO"/>
              </w:rPr>
              <w:t>31/12/202</w:t>
            </w:r>
            <w:r>
              <w:rPr>
                <w:rFonts w:ascii="Arial" w:hAnsi="Arial" w:cs="Arial"/>
                <w:color w:val="000000"/>
                <w:lang w:eastAsia="es-CO"/>
              </w:rPr>
              <w:t>6</w:t>
            </w:r>
          </w:p>
        </w:tc>
      </w:tr>
    </w:tbl>
    <w:p w14:paraId="650D533D" w14:textId="77777777" w:rsidR="00570E86" w:rsidRPr="00A80AD7" w:rsidRDefault="00570E86" w:rsidP="00570E86">
      <w:pPr>
        <w:ind w:right="6"/>
        <w:jc w:val="both"/>
        <w:rPr>
          <w:rFonts w:ascii="Arial" w:hAnsi="Arial" w:cs="Arial"/>
          <w:color w:val="000000" w:themeColor="text1"/>
          <w:sz w:val="22"/>
          <w:szCs w:val="22"/>
        </w:rPr>
      </w:pPr>
    </w:p>
    <w:p w14:paraId="4B3F3FAC" w14:textId="77777777" w:rsidR="00570E86" w:rsidRPr="00A80AD7" w:rsidRDefault="00570E86" w:rsidP="00570E86">
      <w:pPr>
        <w:ind w:right="6"/>
        <w:jc w:val="both"/>
        <w:rPr>
          <w:rFonts w:ascii="Arial" w:hAnsi="Arial" w:cs="Arial"/>
          <w:color w:val="000000" w:themeColor="text1"/>
          <w:sz w:val="22"/>
          <w:szCs w:val="22"/>
          <w:lang w:val="es-MX"/>
        </w:rPr>
      </w:pPr>
    </w:p>
    <w:p w14:paraId="547A94A2" w14:textId="77777777" w:rsidR="00570E86" w:rsidRPr="00A80AD7" w:rsidRDefault="00570E86" w:rsidP="00570E86">
      <w:pPr>
        <w:ind w:right="6"/>
        <w:jc w:val="both"/>
        <w:rPr>
          <w:rFonts w:ascii="Arial" w:hAnsi="Arial" w:cs="Arial"/>
          <w:color w:val="000000" w:themeColor="text1"/>
          <w:sz w:val="22"/>
          <w:szCs w:val="22"/>
          <w:lang w:val="es-MX"/>
        </w:rPr>
      </w:pPr>
    </w:p>
    <w:p w14:paraId="7DA4DAF2" w14:textId="77777777" w:rsidR="00570E86" w:rsidRPr="00A80AD7" w:rsidRDefault="00570E86" w:rsidP="00570E86">
      <w:pPr>
        <w:ind w:right="6"/>
        <w:jc w:val="both"/>
        <w:rPr>
          <w:rFonts w:ascii="Arial" w:hAnsi="Arial" w:cs="Arial"/>
          <w:color w:val="000000" w:themeColor="text1"/>
          <w:sz w:val="22"/>
          <w:szCs w:val="22"/>
          <w:lang w:val="es-MX"/>
        </w:rPr>
      </w:pPr>
    </w:p>
    <w:p w14:paraId="38707CC9" w14:textId="77777777" w:rsidR="00570E86" w:rsidRDefault="00570E86" w:rsidP="00570E86">
      <w:pPr>
        <w:ind w:right="6"/>
        <w:jc w:val="both"/>
        <w:rPr>
          <w:rFonts w:ascii="Arial" w:hAnsi="Arial" w:cs="Arial"/>
          <w:color w:val="000000" w:themeColor="text1"/>
          <w:sz w:val="22"/>
          <w:szCs w:val="22"/>
          <w:lang w:val="es-MX"/>
        </w:rPr>
      </w:pPr>
    </w:p>
    <w:p w14:paraId="2A1FB2CA" w14:textId="77777777" w:rsidR="00792243" w:rsidRDefault="00792243" w:rsidP="00570E86">
      <w:pPr>
        <w:ind w:right="6"/>
        <w:jc w:val="both"/>
        <w:rPr>
          <w:rFonts w:ascii="Arial" w:hAnsi="Arial" w:cs="Arial"/>
          <w:color w:val="000000" w:themeColor="text1"/>
          <w:sz w:val="22"/>
          <w:szCs w:val="22"/>
          <w:lang w:val="es-MX"/>
        </w:rPr>
      </w:pPr>
    </w:p>
    <w:p w14:paraId="258FB96F" w14:textId="77777777" w:rsidR="00792243" w:rsidRPr="00A80AD7" w:rsidRDefault="00792243" w:rsidP="00570E86">
      <w:pPr>
        <w:ind w:right="6"/>
        <w:jc w:val="both"/>
        <w:rPr>
          <w:rFonts w:ascii="Arial" w:hAnsi="Arial" w:cs="Arial"/>
          <w:color w:val="000000" w:themeColor="text1"/>
          <w:sz w:val="22"/>
          <w:szCs w:val="22"/>
          <w:lang w:val="es-MX"/>
        </w:rPr>
      </w:pPr>
    </w:p>
    <w:p w14:paraId="4E70030F" w14:textId="77777777" w:rsidR="00570E86" w:rsidRPr="00273B34" w:rsidRDefault="00570E86" w:rsidP="00570E86">
      <w:pPr>
        <w:jc w:val="center"/>
        <w:rPr>
          <w:rFonts w:ascii="Arial" w:hAnsi="Arial" w:cs="Arial"/>
          <w:b/>
          <w:color w:val="000000" w:themeColor="text1"/>
          <w:sz w:val="22"/>
          <w:szCs w:val="22"/>
        </w:rPr>
      </w:pPr>
    </w:p>
    <w:p w14:paraId="607F3000" w14:textId="77777777" w:rsidR="00111FF6" w:rsidRDefault="00111FF6" w:rsidP="00EC6B79">
      <w:pPr>
        <w:jc w:val="both"/>
        <w:rPr>
          <w:rFonts w:ascii="Arial" w:hAnsi="Arial" w:cs="Arial"/>
          <w:b/>
          <w:sz w:val="22"/>
          <w:szCs w:val="22"/>
        </w:rPr>
      </w:pPr>
    </w:p>
    <w:p w14:paraId="5B9A207A" w14:textId="77777777" w:rsidR="009F182C" w:rsidRDefault="009F182C" w:rsidP="005072F0">
      <w:pPr>
        <w:jc w:val="center"/>
        <w:rPr>
          <w:rFonts w:ascii="Arial" w:hAnsi="Arial" w:cs="Arial"/>
          <w:b/>
          <w:color w:val="000000" w:themeColor="text1"/>
          <w:sz w:val="22"/>
          <w:szCs w:val="22"/>
        </w:rPr>
      </w:pPr>
      <w:r w:rsidRPr="009F182C">
        <w:rPr>
          <w:rFonts w:ascii="Arial" w:hAnsi="Arial" w:cs="Arial"/>
          <w:b/>
          <w:color w:val="000000" w:themeColor="text1"/>
          <w:sz w:val="22"/>
          <w:szCs w:val="22"/>
        </w:rPr>
        <w:t xml:space="preserve">PABLO ANDRÉS CASTRO </w:t>
      </w:r>
      <w:proofErr w:type="spellStart"/>
      <w:r w:rsidRPr="009F182C">
        <w:rPr>
          <w:rFonts w:ascii="Arial" w:hAnsi="Arial" w:cs="Arial"/>
          <w:b/>
          <w:color w:val="000000" w:themeColor="text1"/>
          <w:sz w:val="22"/>
          <w:szCs w:val="22"/>
        </w:rPr>
        <w:t>CASTRO</w:t>
      </w:r>
      <w:proofErr w:type="spellEnd"/>
      <w:r w:rsidRPr="009F182C">
        <w:rPr>
          <w:rFonts w:ascii="Arial" w:hAnsi="Arial" w:cs="Arial"/>
          <w:b/>
          <w:color w:val="000000" w:themeColor="text1"/>
          <w:sz w:val="22"/>
          <w:szCs w:val="22"/>
        </w:rPr>
        <w:t xml:space="preserve"> </w:t>
      </w:r>
    </w:p>
    <w:p w14:paraId="7AF51195" w14:textId="620B03B5" w:rsidR="005072F0" w:rsidRDefault="005072F0" w:rsidP="005072F0">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3F453FBE" w14:textId="77777777" w:rsidR="00210B3A" w:rsidRDefault="00210B3A" w:rsidP="005072F0">
      <w:pPr>
        <w:jc w:val="center"/>
        <w:rPr>
          <w:rFonts w:ascii="Arial" w:hAnsi="Arial" w:cs="Arial"/>
          <w:b/>
          <w:color w:val="000000" w:themeColor="text1"/>
          <w:sz w:val="22"/>
          <w:szCs w:val="22"/>
        </w:rPr>
      </w:pPr>
    </w:p>
    <w:p w14:paraId="661F14E8" w14:textId="77777777" w:rsidR="00210B3A" w:rsidRDefault="00210B3A" w:rsidP="005072F0">
      <w:pPr>
        <w:jc w:val="center"/>
        <w:rPr>
          <w:rFonts w:ascii="Arial" w:hAnsi="Arial" w:cs="Arial"/>
          <w:b/>
          <w:color w:val="000000" w:themeColor="text1"/>
          <w:sz w:val="22"/>
          <w:szCs w:val="22"/>
        </w:rPr>
      </w:pPr>
    </w:p>
    <w:p w14:paraId="1DE1D88D" w14:textId="77777777" w:rsidR="00210B3A" w:rsidRDefault="00210B3A" w:rsidP="005072F0">
      <w:pPr>
        <w:jc w:val="center"/>
        <w:rPr>
          <w:rFonts w:ascii="Arial" w:hAnsi="Arial" w:cs="Arial"/>
          <w:b/>
          <w:color w:val="000000" w:themeColor="text1"/>
          <w:sz w:val="22"/>
          <w:szCs w:val="22"/>
        </w:rPr>
      </w:pPr>
    </w:p>
    <w:p w14:paraId="441502E9" w14:textId="77777777" w:rsidR="00210B3A" w:rsidRDefault="00210B3A" w:rsidP="005072F0">
      <w:pPr>
        <w:jc w:val="center"/>
        <w:rPr>
          <w:rFonts w:ascii="Arial" w:hAnsi="Arial" w:cs="Arial"/>
          <w:b/>
          <w:color w:val="000000" w:themeColor="text1"/>
          <w:sz w:val="22"/>
          <w:szCs w:val="22"/>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210B3A" w:rsidRPr="00CA31D8" w14:paraId="23BEDA48" w14:textId="77777777" w:rsidTr="00C33351">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329D8550" w14:textId="77777777" w:rsidR="00210B3A" w:rsidRPr="00CA31D8" w:rsidRDefault="00210B3A" w:rsidP="00C33351">
            <w:pPr>
              <w:spacing w:line="276" w:lineRule="auto"/>
              <w:ind w:left="-106"/>
              <w:jc w:val="both"/>
              <w:rPr>
                <w:rFonts w:ascii="Arial" w:hAnsi="Arial" w:cs="Arial"/>
                <w:b/>
                <w:bCs/>
                <w:lang w:eastAsia="en-US"/>
              </w:rPr>
            </w:pPr>
            <w:r w:rsidRPr="00CA31D8">
              <w:rPr>
                <w:rFonts w:ascii="Arial" w:hAnsi="Arial" w:cs="Arial"/>
                <w:b/>
                <w:bCs/>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6010122C" w14:textId="77777777" w:rsidR="00210B3A" w:rsidRPr="00CA31D8" w:rsidRDefault="00210B3A" w:rsidP="00C33351">
            <w:pPr>
              <w:spacing w:line="276" w:lineRule="auto"/>
              <w:rPr>
                <w:rFonts w:ascii="Arial" w:hAnsi="Arial" w:cs="Arial"/>
                <w:b/>
                <w:bCs/>
                <w:lang w:eastAsia="en-US"/>
              </w:rPr>
            </w:pPr>
            <w:bookmarkStart w:id="39" w:name="_Hlk78262238"/>
            <w:r w:rsidRPr="00CA31D8">
              <w:rPr>
                <w:rFonts w:ascii="Arial" w:hAnsi="Arial" w:cs="Arial"/>
                <w:b/>
                <w:bCs/>
                <w:lang w:eastAsia="en-US"/>
              </w:rPr>
              <w:t>Revisado por:</w:t>
            </w:r>
          </w:p>
          <w:p w14:paraId="63960018" w14:textId="77777777" w:rsidR="00210B3A" w:rsidRPr="00CA31D8" w:rsidRDefault="00210B3A" w:rsidP="00C33351">
            <w:pPr>
              <w:spacing w:line="276" w:lineRule="auto"/>
              <w:rPr>
                <w:rFonts w:ascii="Arial" w:hAnsi="Arial" w:cs="Arial"/>
                <w:b/>
                <w:bCs/>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0C8E77F5" w14:textId="77777777" w:rsidR="00210B3A" w:rsidRPr="00CA31D8" w:rsidRDefault="00210B3A" w:rsidP="00C33351">
            <w:pPr>
              <w:spacing w:line="276" w:lineRule="auto"/>
              <w:rPr>
                <w:rFonts w:ascii="Arial" w:hAnsi="Arial" w:cs="Arial"/>
                <w:b/>
                <w:bCs/>
                <w:lang w:eastAsia="en-US"/>
              </w:rPr>
            </w:pPr>
            <w:r w:rsidRPr="00CA31D8">
              <w:rPr>
                <w:rFonts w:ascii="Arial" w:hAnsi="Arial" w:cs="Arial"/>
                <w:b/>
                <w:bCs/>
                <w:lang w:eastAsia="en-US"/>
              </w:rPr>
              <w:t>Aprobado por:</w:t>
            </w:r>
          </w:p>
          <w:p w14:paraId="509CA04F" w14:textId="77777777" w:rsidR="00210B3A" w:rsidRPr="00CA31D8" w:rsidRDefault="00210B3A" w:rsidP="00C33351">
            <w:pPr>
              <w:spacing w:line="276" w:lineRule="auto"/>
              <w:rPr>
                <w:rFonts w:ascii="Arial" w:hAnsi="Arial" w:cs="Arial"/>
                <w:b/>
                <w:bCs/>
                <w:lang w:eastAsia="en-US"/>
              </w:rPr>
            </w:pPr>
          </w:p>
        </w:tc>
      </w:tr>
      <w:tr w:rsidR="00210B3A" w:rsidRPr="00CA31D8" w14:paraId="38F45334" w14:textId="77777777" w:rsidTr="00C33351">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6BC8BEFD" w14:textId="77777777" w:rsidR="00210B3A" w:rsidRPr="00CA31D8" w:rsidRDefault="00210B3A" w:rsidP="00C33351">
            <w:pPr>
              <w:spacing w:line="276" w:lineRule="auto"/>
              <w:rPr>
                <w:rFonts w:ascii="Arial" w:hAnsi="Arial" w:cs="Arial"/>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0F53F104" w14:textId="77777777" w:rsidR="00210B3A" w:rsidRPr="00CA31D8" w:rsidRDefault="00210B3A" w:rsidP="00C33351">
            <w:pPr>
              <w:spacing w:line="276" w:lineRule="auto"/>
              <w:rPr>
                <w:rFonts w:ascii="Arial" w:hAnsi="Arial" w:cs="Arial"/>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2251D8BB" w14:textId="77777777" w:rsidR="00210B3A" w:rsidRPr="00CA31D8" w:rsidRDefault="00210B3A" w:rsidP="00C33351">
            <w:pPr>
              <w:spacing w:line="276" w:lineRule="auto"/>
              <w:rPr>
                <w:rFonts w:ascii="Arial" w:hAnsi="Arial" w:cs="Arial"/>
                <w:highlight w:val="yellow"/>
                <w:lang w:eastAsia="en-US"/>
              </w:rPr>
            </w:pPr>
          </w:p>
        </w:tc>
      </w:tr>
      <w:tr w:rsidR="00210B3A" w:rsidRPr="00CA31D8" w14:paraId="468D4FD6" w14:textId="77777777" w:rsidTr="00C33351">
        <w:trPr>
          <w:cantSplit/>
          <w:trHeight w:hRule="exact" w:val="577"/>
          <w:jc w:val="center"/>
        </w:trPr>
        <w:tc>
          <w:tcPr>
            <w:tcW w:w="3405" w:type="dxa"/>
            <w:tcBorders>
              <w:top w:val="single" w:sz="6" w:space="0" w:color="auto"/>
              <w:left w:val="single" w:sz="6" w:space="0" w:color="auto"/>
              <w:bottom w:val="single" w:sz="6" w:space="0" w:color="auto"/>
              <w:right w:val="single" w:sz="6" w:space="0" w:color="auto"/>
            </w:tcBorders>
            <w:vAlign w:val="center"/>
          </w:tcPr>
          <w:p w14:paraId="1028C07E" w14:textId="77777777" w:rsidR="00210B3A" w:rsidRPr="00CA31D8" w:rsidRDefault="00210B3A"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María Nelcy Díaz Vásquez</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66D6A02" w14:textId="77777777" w:rsidR="00210B3A" w:rsidRPr="00CA31D8" w:rsidRDefault="00210B3A"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Yuli Alexandra Chocontá Muñoz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E88861A" w14:textId="77777777" w:rsidR="00210B3A" w:rsidRPr="00CA31D8" w:rsidRDefault="00210B3A"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xml:space="preserve">: Pablo Andrés Castro </w:t>
            </w:r>
            <w:proofErr w:type="spellStart"/>
            <w:r>
              <w:rPr>
                <w:rFonts w:ascii="Arial" w:hAnsi="Arial" w:cs="Arial"/>
                <w:bCs/>
                <w:lang w:eastAsia="en-US"/>
              </w:rPr>
              <w:t>Castro</w:t>
            </w:r>
            <w:proofErr w:type="spellEnd"/>
          </w:p>
        </w:tc>
      </w:tr>
      <w:tr w:rsidR="00210B3A" w:rsidRPr="00CA31D8" w14:paraId="19784648" w14:textId="77777777" w:rsidTr="00C33351">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363CAE04" w14:textId="77777777" w:rsidR="00210B3A" w:rsidRPr="00CA31D8" w:rsidRDefault="00210B3A" w:rsidP="00C33351">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Técnico Administrativo - TH</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50ECB129" w14:textId="77777777" w:rsidR="00210B3A" w:rsidRPr="00CA31D8" w:rsidRDefault="00210B3A" w:rsidP="00C33351">
            <w:pPr>
              <w:spacing w:line="276" w:lineRule="auto"/>
              <w:rPr>
                <w:rFonts w:ascii="Arial" w:hAnsi="Arial" w:cs="Arial"/>
                <w:lang w:eastAsia="en-US"/>
              </w:rPr>
            </w:pPr>
            <w:r w:rsidRPr="00CA31D8">
              <w:rPr>
                <w:rFonts w:ascii="Arial" w:hAnsi="Arial" w:cs="Arial"/>
                <w:lang w:eastAsia="en-US"/>
              </w:rPr>
              <w:t xml:space="preserve">Cargo: </w:t>
            </w:r>
            <w:proofErr w:type="gramStart"/>
            <w:r>
              <w:rPr>
                <w:rFonts w:ascii="Arial" w:hAnsi="Arial" w:cs="Arial"/>
                <w:lang w:eastAsia="en-US"/>
              </w:rPr>
              <w:t>Directora</w:t>
            </w:r>
            <w:proofErr w:type="gramEnd"/>
            <w:r>
              <w:rPr>
                <w:rFonts w:ascii="Arial" w:hAnsi="Arial" w:cs="Arial"/>
                <w:lang w:eastAsia="en-US"/>
              </w:rPr>
              <w:t xml:space="preserve"> Administrativa y Financiera</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23554657" w14:textId="77777777" w:rsidR="00210B3A" w:rsidRPr="00CA31D8" w:rsidRDefault="00210B3A" w:rsidP="00C33351">
            <w:pPr>
              <w:spacing w:line="276" w:lineRule="auto"/>
              <w:rPr>
                <w:rFonts w:ascii="Arial" w:hAnsi="Arial" w:cs="Arial"/>
                <w:lang w:eastAsia="en-US"/>
              </w:rPr>
            </w:pPr>
            <w:r w:rsidRPr="00CA31D8">
              <w:rPr>
                <w:rFonts w:ascii="Arial" w:hAnsi="Arial" w:cs="Arial"/>
                <w:lang w:eastAsia="en-US"/>
              </w:rPr>
              <w:t xml:space="preserve">Cargo: </w:t>
            </w:r>
            <w:proofErr w:type="gramStart"/>
            <w:r>
              <w:rPr>
                <w:rFonts w:ascii="Arial" w:hAnsi="Arial" w:cs="Arial"/>
                <w:lang w:eastAsia="en-US"/>
              </w:rPr>
              <w:t>Presidente</w:t>
            </w:r>
            <w:proofErr w:type="gramEnd"/>
          </w:p>
        </w:tc>
      </w:tr>
      <w:bookmarkEnd w:id="39"/>
    </w:tbl>
    <w:p w14:paraId="052D36D7" w14:textId="77777777" w:rsidR="00210B3A" w:rsidRDefault="00210B3A" w:rsidP="005072F0">
      <w:pPr>
        <w:jc w:val="center"/>
        <w:rPr>
          <w:rFonts w:ascii="Arial" w:hAnsi="Arial" w:cs="Arial"/>
          <w:b/>
          <w:color w:val="000000" w:themeColor="text1"/>
          <w:sz w:val="22"/>
          <w:szCs w:val="22"/>
        </w:rPr>
      </w:pPr>
    </w:p>
    <w:tbl>
      <w:tblPr>
        <w:tblW w:w="10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126"/>
        <w:gridCol w:w="5094"/>
      </w:tblGrid>
      <w:tr w:rsidR="00210B3A" w14:paraId="3EE05F47" w14:textId="77777777" w:rsidTr="00210B3A">
        <w:trPr>
          <w:trHeight w:val="340"/>
          <w:jc w:val="center"/>
        </w:trPr>
        <w:tc>
          <w:tcPr>
            <w:tcW w:w="10064" w:type="dxa"/>
            <w:gridSpan w:val="3"/>
            <w:shd w:val="clear" w:color="auto" w:fill="FFFFFF" w:themeFill="background1"/>
          </w:tcPr>
          <w:p w14:paraId="4B6D659F" w14:textId="77777777" w:rsidR="00210B3A" w:rsidRPr="002E16BE" w:rsidRDefault="00210B3A" w:rsidP="00C33351">
            <w:pPr>
              <w:pBdr>
                <w:top w:val="nil"/>
                <w:left w:val="nil"/>
                <w:bottom w:val="nil"/>
                <w:right w:val="nil"/>
                <w:between w:val="nil"/>
              </w:pBdr>
              <w:shd w:val="clear" w:color="auto" w:fill="FFFFFF" w:themeFill="background1"/>
              <w:jc w:val="center"/>
              <w:rPr>
                <w:rFonts w:ascii="Arial" w:eastAsia="Arial" w:hAnsi="Arial" w:cs="Arial"/>
                <w:b/>
                <w:color w:val="000000"/>
              </w:rPr>
            </w:pPr>
            <w:r w:rsidRPr="002E16BE">
              <w:rPr>
                <w:rFonts w:ascii="Arial" w:eastAsia="Arial" w:hAnsi="Arial" w:cs="Arial"/>
                <w:b/>
                <w:color w:val="000000"/>
              </w:rPr>
              <w:t>CONTROL DE CAMBIOS</w:t>
            </w:r>
          </w:p>
        </w:tc>
      </w:tr>
      <w:tr w:rsidR="00210B3A" w14:paraId="077912C0" w14:textId="77777777" w:rsidTr="00210B3A">
        <w:trPr>
          <w:trHeight w:val="340"/>
          <w:jc w:val="center"/>
        </w:trPr>
        <w:tc>
          <w:tcPr>
            <w:tcW w:w="2844" w:type="dxa"/>
            <w:shd w:val="clear" w:color="auto" w:fill="FFFFFF"/>
            <w:vAlign w:val="center"/>
          </w:tcPr>
          <w:p w14:paraId="40B3EA74" w14:textId="77777777" w:rsidR="00210B3A" w:rsidRPr="002E16BE" w:rsidRDefault="00210B3A"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Fecha</w:t>
            </w:r>
          </w:p>
        </w:tc>
        <w:tc>
          <w:tcPr>
            <w:tcW w:w="2126" w:type="dxa"/>
            <w:shd w:val="clear" w:color="auto" w:fill="FFFFFF"/>
            <w:vAlign w:val="center"/>
          </w:tcPr>
          <w:p w14:paraId="51363ECE" w14:textId="77777777" w:rsidR="00210B3A" w:rsidRPr="002E16BE" w:rsidRDefault="00210B3A"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Versión</w:t>
            </w:r>
          </w:p>
        </w:tc>
        <w:tc>
          <w:tcPr>
            <w:tcW w:w="5094" w:type="dxa"/>
            <w:shd w:val="clear" w:color="auto" w:fill="FFFFFF" w:themeFill="background1"/>
            <w:vAlign w:val="center"/>
          </w:tcPr>
          <w:p w14:paraId="2914366F" w14:textId="77777777" w:rsidR="00210B3A" w:rsidRPr="002E16BE" w:rsidRDefault="00210B3A"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Tipo de Cambio</w:t>
            </w:r>
          </w:p>
        </w:tc>
      </w:tr>
      <w:tr w:rsidR="00210B3A" w14:paraId="2DC64775" w14:textId="77777777" w:rsidTr="00210B3A">
        <w:trPr>
          <w:trHeight w:val="340"/>
          <w:jc w:val="center"/>
        </w:trPr>
        <w:tc>
          <w:tcPr>
            <w:tcW w:w="2844" w:type="dxa"/>
            <w:tcBorders>
              <w:bottom w:val="single" w:sz="6" w:space="0" w:color="000000"/>
            </w:tcBorders>
            <w:vAlign w:val="center"/>
          </w:tcPr>
          <w:p w14:paraId="4AD0FBBC" w14:textId="58B71BAF" w:rsidR="00210B3A" w:rsidRPr="002E16BE" w:rsidRDefault="00210B3A" w:rsidP="00C33351">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28/01/202</w:t>
            </w:r>
            <w:r w:rsidR="00154109">
              <w:rPr>
                <w:rFonts w:ascii="Arial" w:eastAsia="Arial" w:hAnsi="Arial" w:cs="Arial"/>
                <w:color w:val="000000"/>
              </w:rPr>
              <w:t>6</w:t>
            </w:r>
          </w:p>
        </w:tc>
        <w:tc>
          <w:tcPr>
            <w:tcW w:w="2126" w:type="dxa"/>
            <w:tcBorders>
              <w:bottom w:val="single" w:sz="6" w:space="0" w:color="000000"/>
            </w:tcBorders>
            <w:vAlign w:val="center"/>
          </w:tcPr>
          <w:p w14:paraId="4E5626AD" w14:textId="77777777" w:rsidR="00210B3A" w:rsidRPr="002E16BE" w:rsidRDefault="00210B3A" w:rsidP="00C33351">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01</w:t>
            </w:r>
          </w:p>
        </w:tc>
        <w:tc>
          <w:tcPr>
            <w:tcW w:w="5094" w:type="dxa"/>
            <w:tcBorders>
              <w:bottom w:val="single" w:sz="6" w:space="0" w:color="000000"/>
            </w:tcBorders>
            <w:vAlign w:val="center"/>
          </w:tcPr>
          <w:p w14:paraId="5A168A58" w14:textId="4C3A08C1" w:rsidR="00210B3A" w:rsidRPr="009B7510" w:rsidRDefault="00210B3A" w:rsidP="00C33351">
            <w:pPr>
              <w:pBdr>
                <w:top w:val="nil"/>
                <w:left w:val="nil"/>
                <w:bottom w:val="nil"/>
                <w:right w:val="nil"/>
                <w:between w:val="nil"/>
              </w:pBdr>
              <w:jc w:val="center"/>
              <w:rPr>
                <w:rFonts w:ascii="Arial" w:eastAsia="Arial" w:hAnsi="Arial" w:cs="Arial"/>
                <w:color w:val="000000"/>
              </w:rPr>
            </w:pPr>
            <w:r w:rsidRPr="009B7510">
              <w:rPr>
                <w:rFonts w:ascii="Arial" w:eastAsia="Arial" w:hAnsi="Arial" w:cs="Arial"/>
                <w:color w:val="000000"/>
              </w:rPr>
              <w:t xml:space="preserve">ESTRUCTURACIÓN DEL </w:t>
            </w:r>
            <w:r w:rsidR="00BF7D77" w:rsidRPr="00BF7D77">
              <w:rPr>
                <w:rFonts w:ascii="Arial" w:eastAsia="Arial" w:hAnsi="Arial" w:cs="Arial"/>
                <w:color w:val="000000"/>
              </w:rPr>
              <w:t xml:space="preserve">PLAN </w:t>
            </w:r>
            <w:r w:rsidR="004872A8">
              <w:rPr>
                <w:rFonts w:ascii="Arial" w:eastAsia="Arial" w:hAnsi="Arial" w:cs="Arial"/>
                <w:color w:val="000000"/>
              </w:rPr>
              <w:t>ESTRATEGICO DE TALENTO HUMANO</w:t>
            </w:r>
            <w:r w:rsidRPr="009B7510">
              <w:rPr>
                <w:rFonts w:ascii="Arial" w:eastAsia="Arial" w:hAnsi="Arial" w:cs="Arial"/>
                <w:color w:val="000000"/>
              </w:rPr>
              <w:t xml:space="preserve"> 2026</w:t>
            </w:r>
          </w:p>
        </w:tc>
      </w:tr>
    </w:tbl>
    <w:p w14:paraId="50F5BC3E" w14:textId="77777777" w:rsidR="00210B3A" w:rsidRDefault="00210B3A" w:rsidP="005072F0">
      <w:pPr>
        <w:jc w:val="center"/>
        <w:rPr>
          <w:rFonts w:ascii="Arial" w:hAnsi="Arial" w:cs="Arial"/>
          <w:b/>
          <w:color w:val="000000" w:themeColor="text1"/>
          <w:sz w:val="22"/>
          <w:szCs w:val="22"/>
        </w:rPr>
      </w:pPr>
    </w:p>
    <w:sectPr w:rsidR="00210B3A" w:rsidSect="00210B3A">
      <w:headerReference w:type="default" r:id="rId9"/>
      <w:footerReference w:type="default" r:id="rId10"/>
      <w:pgSz w:w="12240" w:h="19440" w:code="15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3CE59" w14:textId="77777777" w:rsidR="0028509F" w:rsidRDefault="0028509F" w:rsidP="00E64919">
      <w:r>
        <w:separator/>
      </w:r>
    </w:p>
  </w:endnote>
  <w:endnote w:type="continuationSeparator" w:id="0">
    <w:p w14:paraId="794ECA76" w14:textId="77777777" w:rsidR="0028509F" w:rsidRDefault="0028509F"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7A33" w14:textId="77777777" w:rsidR="00C45830" w:rsidRDefault="00C45830">
    <w:pPr>
      <w:pStyle w:val="Piedepgina"/>
      <w:rPr>
        <w:lang w:val="es-ES"/>
      </w:rPr>
    </w:pPr>
  </w:p>
  <w:p w14:paraId="20312399" w14:textId="77777777" w:rsidR="00C45830" w:rsidRPr="00C45830" w:rsidRDefault="00C45830">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AC353" w14:textId="77777777" w:rsidR="0028509F" w:rsidRDefault="0028509F" w:rsidP="00E64919">
      <w:r>
        <w:separator/>
      </w:r>
    </w:p>
  </w:footnote>
  <w:footnote w:type="continuationSeparator" w:id="0">
    <w:p w14:paraId="314C81E4" w14:textId="77777777" w:rsidR="0028509F" w:rsidRDefault="0028509F"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6E002A" w:rsidRPr="00321CF6" w14:paraId="5DE28FF2" w14:textId="77777777" w:rsidTr="00C33351">
      <w:trPr>
        <w:trHeight w:hRule="exact" w:val="443"/>
        <w:jc w:val="center"/>
      </w:trPr>
      <w:tc>
        <w:tcPr>
          <w:tcW w:w="2980" w:type="dxa"/>
          <w:vMerge w:val="restart"/>
          <w:noWrap/>
          <w:vAlign w:val="center"/>
          <w:hideMark/>
        </w:tcPr>
        <w:p w14:paraId="7324D79F" w14:textId="77777777" w:rsidR="006E002A" w:rsidRPr="00321CF6" w:rsidRDefault="006E002A" w:rsidP="006E002A">
          <w:pPr>
            <w:ind w:left="-210"/>
            <w:rPr>
              <w:sz w:val="16"/>
              <w:szCs w:val="16"/>
            </w:rPr>
          </w:pPr>
          <w:r>
            <w:rPr>
              <w:sz w:val="16"/>
              <w:szCs w:val="16"/>
            </w:rPr>
            <w:t xml:space="preserve">         </w:t>
          </w:r>
          <w:r>
            <w:rPr>
              <w:noProof/>
            </w:rPr>
            <w:drawing>
              <wp:inline distT="0" distB="0" distL="0" distR="0" wp14:anchorId="5D95DEBF" wp14:editId="598F3A46">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6770F03C" w14:textId="77777777" w:rsidR="006E002A" w:rsidRPr="002D6CDE" w:rsidRDefault="006E002A" w:rsidP="006E002A">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72BD2933" w14:textId="77777777" w:rsidR="006E002A" w:rsidRPr="002D6CDE" w:rsidRDefault="006E002A" w:rsidP="006E002A">
          <w:pPr>
            <w:pStyle w:val="Sinespaciado"/>
            <w:jc w:val="center"/>
            <w:rPr>
              <w:b/>
              <w:sz w:val="16"/>
              <w:szCs w:val="16"/>
            </w:rPr>
          </w:pPr>
          <w:r>
            <w:rPr>
              <w:b/>
              <w:sz w:val="16"/>
              <w:szCs w:val="16"/>
            </w:rPr>
            <w:t>CONCEJO MUNICIPAL DE CHÍA</w:t>
          </w:r>
        </w:p>
      </w:tc>
    </w:tr>
    <w:tr w:rsidR="006E002A" w:rsidRPr="00321CF6" w14:paraId="5E9FD8DD" w14:textId="77777777" w:rsidTr="00C33351">
      <w:trPr>
        <w:trHeight w:hRule="exact" w:val="407"/>
        <w:jc w:val="center"/>
      </w:trPr>
      <w:tc>
        <w:tcPr>
          <w:tcW w:w="2980" w:type="dxa"/>
          <w:vMerge/>
          <w:noWrap/>
          <w:vAlign w:val="center"/>
        </w:tcPr>
        <w:p w14:paraId="57B93205" w14:textId="77777777" w:rsidR="006E002A" w:rsidRPr="002D6CDE" w:rsidRDefault="006E002A" w:rsidP="006E002A">
          <w:pPr>
            <w:jc w:val="center"/>
            <w:rPr>
              <w:sz w:val="16"/>
              <w:szCs w:val="16"/>
            </w:rPr>
          </w:pPr>
        </w:p>
      </w:tc>
      <w:tc>
        <w:tcPr>
          <w:tcW w:w="6951" w:type="dxa"/>
          <w:gridSpan w:val="3"/>
          <w:tcBorders>
            <w:bottom w:val="single" w:sz="6" w:space="0" w:color="auto"/>
          </w:tcBorders>
          <w:vAlign w:val="center"/>
        </w:tcPr>
        <w:p w14:paraId="76C0D45D" w14:textId="77777777" w:rsidR="006E002A" w:rsidRPr="006C6496" w:rsidRDefault="006E002A" w:rsidP="006E002A">
          <w:pPr>
            <w:pStyle w:val="Sinespaciado"/>
            <w:jc w:val="center"/>
            <w:rPr>
              <w:b/>
              <w:sz w:val="16"/>
              <w:szCs w:val="16"/>
            </w:rPr>
          </w:pPr>
          <w:r>
            <w:rPr>
              <w:b/>
              <w:sz w:val="16"/>
              <w:szCs w:val="16"/>
            </w:rPr>
            <w:t>GESTIÓN ADMINISTRATIVA, FINANCIERA Y DEL TALENTO HUMANO</w:t>
          </w:r>
        </w:p>
      </w:tc>
    </w:tr>
    <w:tr w:rsidR="006E002A" w:rsidRPr="00321CF6" w14:paraId="5FCEA807" w14:textId="77777777" w:rsidTr="00C33351">
      <w:trPr>
        <w:trHeight w:hRule="exact" w:val="431"/>
        <w:jc w:val="center"/>
      </w:trPr>
      <w:tc>
        <w:tcPr>
          <w:tcW w:w="2980" w:type="dxa"/>
          <w:vMerge/>
          <w:noWrap/>
          <w:vAlign w:val="center"/>
        </w:tcPr>
        <w:p w14:paraId="354F7179" w14:textId="77777777" w:rsidR="006E002A" w:rsidRPr="002D6CDE" w:rsidRDefault="006E002A" w:rsidP="006E002A">
          <w:pPr>
            <w:jc w:val="center"/>
            <w:rPr>
              <w:sz w:val="16"/>
              <w:szCs w:val="16"/>
            </w:rPr>
          </w:pPr>
        </w:p>
      </w:tc>
      <w:tc>
        <w:tcPr>
          <w:tcW w:w="6951" w:type="dxa"/>
          <w:gridSpan w:val="3"/>
          <w:tcBorders>
            <w:top w:val="single" w:sz="6" w:space="0" w:color="auto"/>
          </w:tcBorders>
          <w:vAlign w:val="center"/>
        </w:tcPr>
        <w:p w14:paraId="43C10AF8" w14:textId="72056701" w:rsidR="006E002A" w:rsidRPr="006C6496" w:rsidRDefault="007307B2" w:rsidP="006E002A">
          <w:pPr>
            <w:pStyle w:val="Sinespaciado"/>
            <w:jc w:val="center"/>
            <w:rPr>
              <w:b/>
              <w:bCs/>
              <w:color w:val="000000"/>
              <w:sz w:val="16"/>
              <w:szCs w:val="16"/>
            </w:rPr>
          </w:pPr>
          <w:r w:rsidRPr="007307B2">
            <w:rPr>
              <w:b/>
              <w:bCs/>
              <w:color w:val="000000"/>
              <w:sz w:val="16"/>
              <w:szCs w:val="16"/>
            </w:rPr>
            <w:t xml:space="preserve">PLAN </w:t>
          </w:r>
          <w:r w:rsidR="00570E86">
            <w:rPr>
              <w:b/>
              <w:bCs/>
              <w:color w:val="000000"/>
              <w:sz w:val="16"/>
              <w:szCs w:val="16"/>
            </w:rPr>
            <w:t>ESTRATEGICO DE TALENTO HUMANO</w:t>
          </w:r>
        </w:p>
      </w:tc>
    </w:tr>
    <w:tr w:rsidR="006E002A" w:rsidRPr="00321CF6" w14:paraId="0D4650C9" w14:textId="77777777" w:rsidTr="00C33351">
      <w:trPr>
        <w:trHeight w:hRule="exact" w:val="386"/>
        <w:jc w:val="center"/>
      </w:trPr>
      <w:tc>
        <w:tcPr>
          <w:tcW w:w="2980" w:type="dxa"/>
          <w:vMerge/>
          <w:noWrap/>
          <w:vAlign w:val="bottom"/>
        </w:tcPr>
        <w:p w14:paraId="16110FE1" w14:textId="77777777" w:rsidR="006E002A" w:rsidRPr="00321CF6" w:rsidRDefault="006E002A" w:rsidP="006E002A">
          <w:pPr>
            <w:jc w:val="center"/>
            <w:rPr>
              <w:noProof/>
              <w:sz w:val="16"/>
              <w:szCs w:val="16"/>
            </w:rPr>
          </w:pPr>
        </w:p>
      </w:tc>
      <w:tc>
        <w:tcPr>
          <w:tcW w:w="3452" w:type="dxa"/>
          <w:vAlign w:val="center"/>
        </w:tcPr>
        <w:p w14:paraId="279ADD77" w14:textId="757B0601" w:rsidR="006E002A" w:rsidRPr="00A80AD7" w:rsidRDefault="006E002A" w:rsidP="006E002A">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w:t>
          </w:r>
          <w:r w:rsidR="007307B2">
            <w:rPr>
              <w:b/>
              <w:bCs/>
              <w:color w:val="000000"/>
              <w:sz w:val="16"/>
              <w:szCs w:val="16"/>
            </w:rPr>
            <w:t>1</w:t>
          </w:r>
        </w:p>
      </w:tc>
      <w:tc>
        <w:tcPr>
          <w:tcW w:w="1885" w:type="dxa"/>
          <w:tcBorders>
            <w:left w:val="single" w:sz="6" w:space="0" w:color="auto"/>
          </w:tcBorders>
          <w:vAlign w:val="center"/>
        </w:tcPr>
        <w:p w14:paraId="7B2EF6F1" w14:textId="69C1BC64" w:rsidR="006E002A" w:rsidRPr="00780BCC" w:rsidRDefault="006E002A" w:rsidP="006E002A">
          <w:pPr>
            <w:pStyle w:val="Sinespaciado"/>
            <w:contextualSpacing/>
            <w:jc w:val="center"/>
            <w:rPr>
              <w:b/>
              <w:bCs/>
              <w:color w:val="000000"/>
              <w:sz w:val="16"/>
              <w:szCs w:val="16"/>
            </w:rPr>
          </w:pPr>
          <w:r w:rsidRPr="00F70715">
            <w:rPr>
              <w:b/>
              <w:bCs/>
              <w:color w:val="000000"/>
              <w:sz w:val="16"/>
              <w:szCs w:val="16"/>
            </w:rPr>
            <w:t>FECHA</w:t>
          </w:r>
          <w:r>
            <w:rPr>
              <w:b/>
              <w:bCs/>
              <w:color w:val="000000"/>
              <w:sz w:val="16"/>
              <w:szCs w:val="16"/>
            </w:rPr>
            <w:t>: 2</w:t>
          </w:r>
          <w:r w:rsidR="007307B2">
            <w:rPr>
              <w:b/>
              <w:bCs/>
              <w:color w:val="000000"/>
              <w:sz w:val="16"/>
              <w:szCs w:val="16"/>
            </w:rPr>
            <w:t>8</w:t>
          </w:r>
          <w:r>
            <w:rPr>
              <w:b/>
              <w:bCs/>
              <w:color w:val="000000"/>
              <w:sz w:val="16"/>
              <w:szCs w:val="16"/>
            </w:rPr>
            <w:t>/01/2026</w:t>
          </w:r>
        </w:p>
      </w:tc>
      <w:tc>
        <w:tcPr>
          <w:tcW w:w="1614" w:type="dxa"/>
        </w:tcPr>
        <w:p w14:paraId="53C47E26" w14:textId="77777777" w:rsidR="006E002A" w:rsidRDefault="006E002A" w:rsidP="006E002A">
          <w:pPr>
            <w:pStyle w:val="Sinespaciado"/>
            <w:contextualSpacing/>
            <w:jc w:val="center"/>
            <w:rPr>
              <w:b/>
              <w:sz w:val="16"/>
              <w:szCs w:val="16"/>
              <w:lang w:val="es-ES"/>
            </w:rPr>
          </w:pPr>
        </w:p>
        <w:p w14:paraId="342868B9" w14:textId="77777777" w:rsidR="006E002A" w:rsidRPr="00F70715" w:rsidRDefault="006E002A" w:rsidP="006E002A">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0DC25CAE" w14:textId="196A56F2" w:rsidR="00E64919" w:rsidRDefault="00E64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317C"/>
    <w:multiLevelType w:val="hybridMultilevel"/>
    <w:tmpl w:val="4FEA50E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B794CB4"/>
    <w:multiLevelType w:val="hybridMultilevel"/>
    <w:tmpl w:val="4FD4DAA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BC70A7DA">
      <w:numFmt w:val="bullet"/>
      <w:lvlText w:val="•"/>
      <w:lvlJc w:val="left"/>
      <w:pPr>
        <w:ind w:left="2160" w:hanging="360"/>
      </w:pPr>
      <w:rPr>
        <w:rFonts w:ascii="Arial" w:eastAsia="Times New Roman" w:hAnsi="Arial" w:cs="Arial"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2236E2"/>
    <w:multiLevelType w:val="multilevel"/>
    <w:tmpl w:val="8116B6C2"/>
    <w:lvl w:ilvl="0">
      <w:start w:val="1"/>
      <w:numFmt w:val="decimal"/>
      <w:lvlText w:val="%1."/>
      <w:lvlJc w:val="left"/>
      <w:pPr>
        <w:ind w:left="720" w:hanging="360"/>
      </w:pPr>
      <w:rPr>
        <w:rFonts w:hint="default"/>
        <w:b/>
        <w:bCs/>
        <w:color w:val="auto"/>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1C5DFF"/>
    <w:multiLevelType w:val="hybridMultilevel"/>
    <w:tmpl w:val="29C4AFC4"/>
    <w:lvl w:ilvl="0" w:tplc="728831A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BB1B15"/>
    <w:multiLevelType w:val="hybridMultilevel"/>
    <w:tmpl w:val="476EB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56A466B"/>
    <w:multiLevelType w:val="hybridMultilevel"/>
    <w:tmpl w:val="5FD02E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79861BA"/>
    <w:multiLevelType w:val="hybridMultilevel"/>
    <w:tmpl w:val="DF66C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677CA1"/>
    <w:multiLevelType w:val="hybridMultilevel"/>
    <w:tmpl w:val="E6EA61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C203944"/>
    <w:multiLevelType w:val="hybridMultilevel"/>
    <w:tmpl w:val="57C6E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21124D1"/>
    <w:multiLevelType w:val="hybridMultilevel"/>
    <w:tmpl w:val="453A2C6C"/>
    <w:lvl w:ilvl="0" w:tplc="240A000F">
      <w:start w:val="1"/>
      <w:numFmt w:val="decimal"/>
      <w:lvlText w:val="%1."/>
      <w:lvlJc w:val="left"/>
      <w:pPr>
        <w:ind w:left="1611" w:hanging="360"/>
      </w:pPr>
    </w:lvl>
    <w:lvl w:ilvl="1" w:tplc="240A0019" w:tentative="1">
      <w:start w:val="1"/>
      <w:numFmt w:val="lowerLetter"/>
      <w:lvlText w:val="%2."/>
      <w:lvlJc w:val="left"/>
      <w:pPr>
        <w:ind w:left="2331" w:hanging="360"/>
      </w:pPr>
    </w:lvl>
    <w:lvl w:ilvl="2" w:tplc="240A001B" w:tentative="1">
      <w:start w:val="1"/>
      <w:numFmt w:val="lowerRoman"/>
      <w:lvlText w:val="%3."/>
      <w:lvlJc w:val="right"/>
      <w:pPr>
        <w:ind w:left="3051" w:hanging="180"/>
      </w:pPr>
    </w:lvl>
    <w:lvl w:ilvl="3" w:tplc="240A000F" w:tentative="1">
      <w:start w:val="1"/>
      <w:numFmt w:val="decimal"/>
      <w:lvlText w:val="%4."/>
      <w:lvlJc w:val="left"/>
      <w:pPr>
        <w:ind w:left="3771" w:hanging="360"/>
      </w:pPr>
    </w:lvl>
    <w:lvl w:ilvl="4" w:tplc="240A0019" w:tentative="1">
      <w:start w:val="1"/>
      <w:numFmt w:val="lowerLetter"/>
      <w:lvlText w:val="%5."/>
      <w:lvlJc w:val="left"/>
      <w:pPr>
        <w:ind w:left="4491" w:hanging="360"/>
      </w:pPr>
    </w:lvl>
    <w:lvl w:ilvl="5" w:tplc="240A001B" w:tentative="1">
      <w:start w:val="1"/>
      <w:numFmt w:val="lowerRoman"/>
      <w:lvlText w:val="%6."/>
      <w:lvlJc w:val="right"/>
      <w:pPr>
        <w:ind w:left="5211" w:hanging="180"/>
      </w:pPr>
    </w:lvl>
    <w:lvl w:ilvl="6" w:tplc="240A000F" w:tentative="1">
      <w:start w:val="1"/>
      <w:numFmt w:val="decimal"/>
      <w:lvlText w:val="%7."/>
      <w:lvlJc w:val="left"/>
      <w:pPr>
        <w:ind w:left="5931" w:hanging="360"/>
      </w:pPr>
    </w:lvl>
    <w:lvl w:ilvl="7" w:tplc="240A0019" w:tentative="1">
      <w:start w:val="1"/>
      <w:numFmt w:val="lowerLetter"/>
      <w:lvlText w:val="%8."/>
      <w:lvlJc w:val="left"/>
      <w:pPr>
        <w:ind w:left="6651" w:hanging="360"/>
      </w:pPr>
    </w:lvl>
    <w:lvl w:ilvl="8" w:tplc="240A001B" w:tentative="1">
      <w:start w:val="1"/>
      <w:numFmt w:val="lowerRoman"/>
      <w:lvlText w:val="%9."/>
      <w:lvlJc w:val="right"/>
      <w:pPr>
        <w:ind w:left="7371" w:hanging="180"/>
      </w:pPr>
    </w:lvl>
  </w:abstractNum>
  <w:abstractNum w:abstractNumId="12" w15:restartNumberingAfterBreak="0">
    <w:nsid w:val="2A5067D0"/>
    <w:multiLevelType w:val="hybridMultilevel"/>
    <w:tmpl w:val="B114F8F4"/>
    <w:lvl w:ilvl="0" w:tplc="FFFFFFF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B4B190D"/>
    <w:multiLevelType w:val="multilevel"/>
    <w:tmpl w:val="D9CE338E"/>
    <w:lvl w:ilvl="0">
      <w:start w:val="1"/>
      <w:numFmt w:val="decimal"/>
      <w:lvlText w:val="%1."/>
      <w:lvlJc w:val="left"/>
      <w:pPr>
        <w:ind w:left="720" w:hanging="360"/>
      </w:pPr>
      <w:rPr>
        <w:rFonts w:hint="default"/>
        <w:b/>
        <w:bCs/>
      </w:rPr>
    </w:lvl>
    <w:lvl w:ilvl="1">
      <w:start w:val="1"/>
      <w:numFmt w:val="decimal"/>
      <w:isLgl/>
      <w:lvlText w:val="%1.%2"/>
      <w:lvlJc w:val="left"/>
      <w:pPr>
        <w:ind w:left="1386" w:hanging="495"/>
      </w:pPr>
      <w:rPr>
        <w:rFonts w:hint="default"/>
      </w:rPr>
    </w:lvl>
    <w:lvl w:ilvl="2">
      <w:start w:val="1"/>
      <w:numFmt w:val="decimal"/>
      <w:isLgl/>
      <w:lvlText w:val="%1.%2.%3"/>
      <w:lvlJc w:val="left"/>
      <w:pPr>
        <w:ind w:left="2142" w:hanging="720"/>
      </w:pPr>
      <w:rPr>
        <w:rFonts w:hint="default"/>
      </w:rPr>
    </w:lvl>
    <w:lvl w:ilvl="3">
      <w:start w:val="1"/>
      <w:numFmt w:val="decimal"/>
      <w:isLgl/>
      <w:lvlText w:val="%1.%2.%3.%4"/>
      <w:lvlJc w:val="left"/>
      <w:pPr>
        <w:ind w:left="2673" w:hanging="720"/>
      </w:pPr>
      <w:rPr>
        <w:rFonts w:hint="default"/>
      </w:rPr>
    </w:lvl>
    <w:lvl w:ilvl="4">
      <w:start w:val="1"/>
      <w:numFmt w:val="decimal"/>
      <w:isLgl/>
      <w:lvlText w:val="%1.%2.%3.%4.%5"/>
      <w:lvlJc w:val="left"/>
      <w:pPr>
        <w:ind w:left="3564" w:hanging="1080"/>
      </w:pPr>
      <w:rPr>
        <w:rFonts w:hint="default"/>
      </w:rPr>
    </w:lvl>
    <w:lvl w:ilvl="5">
      <w:start w:val="1"/>
      <w:numFmt w:val="decimal"/>
      <w:isLgl/>
      <w:lvlText w:val="%1.%2.%3.%4.%5.%6"/>
      <w:lvlJc w:val="left"/>
      <w:pPr>
        <w:ind w:left="4095" w:hanging="1080"/>
      </w:pPr>
      <w:rPr>
        <w:rFonts w:hint="default"/>
      </w:rPr>
    </w:lvl>
    <w:lvl w:ilvl="6">
      <w:start w:val="1"/>
      <w:numFmt w:val="decimal"/>
      <w:isLgl/>
      <w:lvlText w:val="%1.%2.%3.%4.%5.%6.%7"/>
      <w:lvlJc w:val="left"/>
      <w:pPr>
        <w:ind w:left="4986" w:hanging="1440"/>
      </w:pPr>
      <w:rPr>
        <w:rFonts w:hint="default"/>
      </w:rPr>
    </w:lvl>
    <w:lvl w:ilvl="7">
      <w:start w:val="1"/>
      <w:numFmt w:val="decimal"/>
      <w:isLgl/>
      <w:lvlText w:val="%1.%2.%3.%4.%5.%6.%7.%8"/>
      <w:lvlJc w:val="left"/>
      <w:pPr>
        <w:ind w:left="5517" w:hanging="1440"/>
      </w:pPr>
      <w:rPr>
        <w:rFonts w:hint="default"/>
      </w:rPr>
    </w:lvl>
    <w:lvl w:ilvl="8">
      <w:start w:val="1"/>
      <w:numFmt w:val="decimal"/>
      <w:isLgl/>
      <w:lvlText w:val="%1.%2.%3.%4.%5.%6.%7.%8.%9"/>
      <w:lvlJc w:val="left"/>
      <w:pPr>
        <w:ind w:left="6408" w:hanging="1800"/>
      </w:pPr>
      <w:rPr>
        <w:rFonts w:hint="default"/>
      </w:rPr>
    </w:lvl>
  </w:abstractNum>
  <w:abstractNum w:abstractNumId="14" w15:restartNumberingAfterBreak="0">
    <w:nsid w:val="2C6C5FBF"/>
    <w:multiLevelType w:val="hybridMultilevel"/>
    <w:tmpl w:val="ED2AE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2EA824FA"/>
    <w:multiLevelType w:val="hybridMultilevel"/>
    <w:tmpl w:val="96CC930A"/>
    <w:lvl w:ilvl="0" w:tplc="240A0001">
      <w:start w:val="1"/>
      <w:numFmt w:val="bullet"/>
      <w:lvlText w:val=""/>
      <w:lvlJc w:val="left"/>
      <w:pPr>
        <w:ind w:left="1545" w:hanging="360"/>
      </w:pPr>
      <w:rPr>
        <w:rFonts w:ascii="Symbol" w:hAnsi="Symbol" w:hint="default"/>
      </w:rPr>
    </w:lvl>
    <w:lvl w:ilvl="1" w:tplc="240A0003" w:tentative="1">
      <w:start w:val="1"/>
      <w:numFmt w:val="bullet"/>
      <w:lvlText w:val="o"/>
      <w:lvlJc w:val="left"/>
      <w:pPr>
        <w:ind w:left="2265" w:hanging="360"/>
      </w:pPr>
      <w:rPr>
        <w:rFonts w:ascii="Courier New" w:hAnsi="Courier New" w:cs="Courier New" w:hint="default"/>
      </w:rPr>
    </w:lvl>
    <w:lvl w:ilvl="2" w:tplc="240A0005" w:tentative="1">
      <w:start w:val="1"/>
      <w:numFmt w:val="bullet"/>
      <w:lvlText w:val=""/>
      <w:lvlJc w:val="left"/>
      <w:pPr>
        <w:ind w:left="2985" w:hanging="360"/>
      </w:pPr>
      <w:rPr>
        <w:rFonts w:ascii="Wingdings" w:hAnsi="Wingdings" w:hint="default"/>
      </w:rPr>
    </w:lvl>
    <w:lvl w:ilvl="3" w:tplc="240A0001" w:tentative="1">
      <w:start w:val="1"/>
      <w:numFmt w:val="bullet"/>
      <w:lvlText w:val=""/>
      <w:lvlJc w:val="left"/>
      <w:pPr>
        <w:ind w:left="3705" w:hanging="360"/>
      </w:pPr>
      <w:rPr>
        <w:rFonts w:ascii="Symbol" w:hAnsi="Symbol" w:hint="default"/>
      </w:rPr>
    </w:lvl>
    <w:lvl w:ilvl="4" w:tplc="240A0003" w:tentative="1">
      <w:start w:val="1"/>
      <w:numFmt w:val="bullet"/>
      <w:lvlText w:val="o"/>
      <w:lvlJc w:val="left"/>
      <w:pPr>
        <w:ind w:left="4425" w:hanging="360"/>
      </w:pPr>
      <w:rPr>
        <w:rFonts w:ascii="Courier New" w:hAnsi="Courier New" w:cs="Courier New" w:hint="default"/>
      </w:rPr>
    </w:lvl>
    <w:lvl w:ilvl="5" w:tplc="240A0005" w:tentative="1">
      <w:start w:val="1"/>
      <w:numFmt w:val="bullet"/>
      <w:lvlText w:val=""/>
      <w:lvlJc w:val="left"/>
      <w:pPr>
        <w:ind w:left="5145" w:hanging="360"/>
      </w:pPr>
      <w:rPr>
        <w:rFonts w:ascii="Wingdings" w:hAnsi="Wingdings" w:hint="default"/>
      </w:rPr>
    </w:lvl>
    <w:lvl w:ilvl="6" w:tplc="240A0001" w:tentative="1">
      <w:start w:val="1"/>
      <w:numFmt w:val="bullet"/>
      <w:lvlText w:val=""/>
      <w:lvlJc w:val="left"/>
      <w:pPr>
        <w:ind w:left="5865" w:hanging="360"/>
      </w:pPr>
      <w:rPr>
        <w:rFonts w:ascii="Symbol" w:hAnsi="Symbol" w:hint="default"/>
      </w:rPr>
    </w:lvl>
    <w:lvl w:ilvl="7" w:tplc="240A0003" w:tentative="1">
      <w:start w:val="1"/>
      <w:numFmt w:val="bullet"/>
      <w:lvlText w:val="o"/>
      <w:lvlJc w:val="left"/>
      <w:pPr>
        <w:ind w:left="6585" w:hanging="360"/>
      </w:pPr>
      <w:rPr>
        <w:rFonts w:ascii="Courier New" w:hAnsi="Courier New" w:cs="Courier New" w:hint="default"/>
      </w:rPr>
    </w:lvl>
    <w:lvl w:ilvl="8" w:tplc="240A0005" w:tentative="1">
      <w:start w:val="1"/>
      <w:numFmt w:val="bullet"/>
      <w:lvlText w:val=""/>
      <w:lvlJc w:val="left"/>
      <w:pPr>
        <w:ind w:left="7305" w:hanging="360"/>
      </w:pPr>
      <w:rPr>
        <w:rFonts w:ascii="Wingdings" w:hAnsi="Wingdings" w:hint="default"/>
      </w:rPr>
    </w:lvl>
  </w:abstractNum>
  <w:abstractNum w:abstractNumId="18" w15:restartNumberingAfterBreak="0">
    <w:nsid w:val="2EAD5D92"/>
    <w:multiLevelType w:val="hybridMultilevel"/>
    <w:tmpl w:val="DCE6207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0F447F2"/>
    <w:multiLevelType w:val="hybridMultilevel"/>
    <w:tmpl w:val="A0487D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1CB767E"/>
    <w:multiLevelType w:val="hybridMultilevel"/>
    <w:tmpl w:val="1A209EDA"/>
    <w:lvl w:ilvl="0" w:tplc="728831A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586247E"/>
    <w:multiLevelType w:val="hybridMultilevel"/>
    <w:tmpl w:val="62AA9586"/>
    <w:lvl w:ilvl="0" w:tplc="240A000F">
      <w:start w:val="1"/>
      <w:numFmt w:val="decimal"/>
      <w:lvlText w:val="%1."/>
      <w:lvlJc w:val="left"/>
      <w:pPr>
        <w:ind w:left="1785" w:hanging="360"/>
      </w:pPr>
    </w:lvl>
    <w:lvl w:ilvl="1" w:tplc="240A0019" w:tentative="1">
      <w:start w:val="1"/>
      <w:numFmt w:val="lowerLetter"/>
      <w:lvlText w:val="%2."/>
      <w:lvlJc w:val="left"/>
      <w:pPr>
        <w:ind w:left="2505" w:hanging="360"/>
      </w:pPr>
    </w:lvl>
    <w:lvl w:ilvl="2" w:tplc="240A001B" w:tentative="1">
      <w:start w:val="1"/>
      <w:numFmt w:val="lowerRoman"/>
      <w:lvlText w:val="%3."/>
      <w:lvlJc w:val="right"/>
      <w:pPr>
        <w:ind w:left="3225" w:hanging="180"/>
      </w:pPr>
    </w:lvl>
    <w:lvl w:ilvl="3" w:tplc="240A000F" w:tentative="1">
      <w:start w:val="1"/>
      <w:numFmt w:val="decimal"/>
      <w:lvlText w:val="%4."/>
      <w:lvlJc w:val="left"/>
      <w:pPr>
        <w:ind w:left="3945" w:hanging="360"/>
      </w:pPr>
    </w:lvl>
    <w:lvl w:ilvl="4" w:tplc="240A0019" w:tentative="1">
      <w:start w:val="1"/>
      <w:numFmt w:val="lowerLetter"/>
      <w:lvlText w:val="%5."/>
      <w:lvlJc w:val="left"/>
      <w:pPr>
        <w:ind w:left="4665" w:hanging="360"/>
      </w:pPr>
    </w:lvl>
    <w:lvl w:ilvl="5" w:tplc="240A001B" w:tentative="1">
      <w:start w:val="1"/>
      <w:numFmt w:val="lowerRoman"/>
      <w:lvlText w:val="%6."/>
      <w:lvlJc w:val="right"/>
      <w:pPr>
        <w:ind w:left="5385" w:hanging="180"/>
      </w:pPr>
    </w:lvl>
    <w:lvl w:ilvl="6" w:tplc="240A000F" w:tentative="1">
      <w:start w:val="1"/>
      <w:numFmt w:val="decimal"/>
      <w:lvlText w:val="%7."/>
      <w:lvlJc w:val="left"/>
      <w:pPr>
        <w:ind w:left="6105" w:hanging="360"/>
      </w:pPr>
    </w:lvl>
    <w:lvl w:ilvl="7" w:tplc="240A0019" w:tentative="1">
      <w:start w:val="1"/>
      <w:numFmt w:val="lowerLetter"/>
      <w:lvlText w:val="%8."/>
      <w:lvlJc w:val="left"/>
      <w:pPr>
        <w:ind w:left="6825" w:hanging="360"/>
      </w:pPr>
    </w:lvl>
    <w:lvl w:ilvl="8" w:tplc="240A001B" w:tentative="1">
      <w:start w:val="1"/>
      <w:numFmt w:val="lowerRoman"/>
      <w:lvlText w:val="%9."/>
      <w:lvlJc w:val="right"/>
      <w:pPr>
        <w:ind w:left="7545" w:hanging="180"/>
      </w:pPr>
    </w:lvl>
  </w:abstractNum>
  <w:abstractNum w:abstractNumId="24"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BF9119C"/>
    <w:multiLevelType w:val="hybridMultilevel"/>
    <w:tmpl w:val="96A237A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3FA1ACC"/>
    <w:multiLevelType w:val="hybridMultilevel"/>
    <w:tmpl w:val="99D64A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6474E5A"/>
    <w:multiLevelType w:val="hybridMultilevel"/>
    <w:tmpl w:val="142A087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4726478E"/>
    <w:multiLevelType w:val="hybridMultilevel"/>
    <w:tmpl w:val="CBD66C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B845C20"/>
    <w:multiLevelType w:val="hybridMultilevel"/>
    <w:tmpl w:val="F0823E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4F801868"/>
    <w:multiLevelType w:val="multilevel"/>
    <w:tmpl w:val="B1E66A68"/>
    <w:lvl w:ilvl="0">
      <w:start w:val="1"/>
      <w:numFmt w:val="decimal"/>
      <w:lvlText w:val="%1."/>
      <w:lvlJc w:val="left"/>
      <w:pPr>
        <w:ind w:left="1065" w:hanging="705"/>
      </w:pPr>
      <w:rPr>
        <w:rFonts w:ascii="Arial" w:hAnsi="Arial" w:cs="Arial" w:hint="default"/>
        <w:b/>
        <w:sz w:val="22"/>
        <w:szCs w:val="22"/>
      </w:rPr>
    </w:lvl>
    <w:lvl w:ilvl="1">
      <w:start w:val="1"/>
      <w:numFmt w:val="decimal"/>
      <w:isLgl/>
      <w:lvlText w:val="%1.%2"/>
      <w:lvlJc w:val="left"/>
      <w:pPr>
        <w:ind w:left="891" w:hanging="46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512A7803"/>
    <w:multiLevelType w:val="hybridMultilevel"/>
    <w:tmpl w:val="CAD6FB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2182452"/>
    <w:multiLevelType w:val="hybridMultilevel"/>
    <w:tmpl w:val="EC7875C8"/>
    <w:lvl w:ilvl="0" w:tplc="240A0001">
      <w:start w:val="1"/>
      <w:numFmt w:val="bullet"/>
      <w:lvlText w:val=""/>
      <w:lvlJc w:val="left"/>
      <w:pPr>
        <w:ind w:left="502" w:hanging="360"/>
      </w:pPr>
      <w:rPr>
        <w:rFonts w:ascii="Symbol" w:hAnsi="Symbol"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38" w15:restartNumberingAfterBreak="0">
    <w:nsid w:val="52C34303"/>
    <w:multiLevelType w:val="hybridMultilevel"/>
    <w:tmpl w:val="F326969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38A1865"/>
    <w:multiLevelType w:val="hybridMultilevel"/>
    <w:tmpl w:val="36F2427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0" w15:restartNumberingAfterBreak="0">
    <w:nsid w:val="55600768"/>
    <w:multiLevelType w:val="hybridMultilevel"/>
    <w:tmpl w:val="0490618E"/>
    <w:lvl w:ilvl="0" w:tplc="240A000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55DF1A5A"/>
    <w:multiLevelType w:val="hybridMultilevel"/>
    <w:tmpl w:val="4072D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57A64C96"/>
    <w:multiLevelType w:val="hybridMultilevel"/>
    <w:tmpl w:val="50A08CD4"/>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5A3F7CF7"/>
    <w:multiLevelType w:val="hybridMultilevel"/>
    <w:tmpl w:val="C040D2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4" w15:restartNumberingAfterBreak="0">
    <w:nsid w:val="5B1A368E"/>
    <w:multiLevelType w:val="hybridMultilevel"/>
    <w:tmpl w:val="49A492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66CE3F9D"/>
    <w:multiLevelType w:val="multilevel"/>
    <w:tmpl w:val="6B98465C"/>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66E939AC"/>
    <w:multiLevelType w:val="hybridMultilevel"/>
    <w:tmpl w:val="7AC43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8060E45"/>
    <w:multiLevelType w:val="hybridMultilevel"/>
    <w:tmpl w:val="D5C80C86"/>
    <w:lvl w:ilvl="0" w:tplc="969A22E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1" w15:restartNumberingAfterBreak="0">
    <w:nsid w:val="695E0A47"/>
    <w:multiLevelType w:val="hybridMultilevel"/>
    <w:tmpl w:val="FA041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6AF91DEA"/>
    <w:multiLevelType w:val="hybridMultilevel"/>
    <w:tmpl w:val="85160A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6C0F5C3D"/>
    <w:multiLevelType w:val="hybridMultilevel"/>
    <w:tmpl w:val="9A8A3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6E1202A5"/>
    <w:multiLevelType w:val="hybridMultilevel"/>
    <w:tmpl w:val="2C1A4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71DA086B"/>
    <w:multiLevelType w:val="hybridMultilevel"/>
    <w:tmpl w:val="569AAA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731429CE"/>
    <w:multiLevelType w:val="hybridMultilevel"/>
    <w:tmpl w:val="E7C29CF2"/>
    <w:lvl w:ilvl="0" w:tplc="240A0001">
      <w:start w:val="1"/>
      <w:numFmt w:val="bullet"/>
      <w:lvlText w:val=""/>
      <w:lvlJc w:val="left"/>
      <w:pPr>
        <w:ind w:left="1785" w:hanging="360"/>
      </w:pPr>
      <w:rPr>
        <w:rFonts w:ascii="Symbol" w:hAnsi="Symbol" w:hint="default"/>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57" w15:restartNumberingAfterBreak="0">
    <w:nsid w:val="76597928"/>
    <w:multiLevelType w:val="multilevel"/>
    <w:tmpl w:val="6B98465C"/>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8" w15:restartNumberingAfterBreak="0">
    <w:nsid w:val="769D3327"/>
    <w:multiLevelType w:val="hybridMultilevel"/>
    <w:tmpl w:val="42F8A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77827A67"/>
    <w:multiLevelType w:val="hybridMultilevel"/>
    <w:tmpl w:val="16D433E4"/>
    <w:lvl w:ilvl="0" w:tplc="FFFFFFFF">
      <w:start w:val="1"/>
      <w:numFmt w:val="decimal"/>
      <w:lvlText w:val="%1."/>
      <w:lvlJc w:val="left"/>
      <w:pPr>
        <w:ind w:left="92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61" w15:restartNumberingAfterBreak="0">
    <w:nsid w:val="78F524AC"/>
    <w:multiLevelType w:val="multilevel"/>
    <w:tmpl w:val="1CB21EF6"/>
    <w:lvl w:ilvl="0">
      <w:start w:val="14"/>
      <w:numFmt w:val="decimal"/>
      <w:lvlText w:val="%1"/>
      <w:lvlJc w:val="left"/>
      <w:pPr>
        <w:ind w:left="420" w:hanging="420"/>
      </w:pPr>
      <w:rPr>
        <w:rFonts w:hint="default"/>
        <w:b/>
      </w:rPr>
    </w:lvl>
    <w:lvl w:ilvl="1">
      <w:start w:val="4"/>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2" w15:restartNumberingAfterBreak="0">
    <w:nsid w:val="7AA55CFF"/>
    <w:multiLevelType w:val="hybridMultilevel"/>
    <w:tmpl w:val="C0202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7AF14F93"/>
    <w:multiLevelType w:val="hybridMultilevel"/>
    <w:tmpl w:val="1C30B04A"/>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7BB5210E"/>
    <w:multiLevelType w:val="hybridMultilevel"/>
    <w:tmpl w:val="81BC99B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20985391">
    <w:abstractNumId w:val="60"/>
  </w:num>
  <w:num w:numId="2" w16cid:durableId="1753769078">
    <w:abstractNumId w:val="46"/>
  </w:num>
  <w:num w:numId="3" w16cid:durableId="785270934">
    <w:abstractNumId w:val="15"/>
  </w:num>
  <w:num w:numId="4" w16cid:durableId="1598250459">
    <w:abstractNumId w:val="22"/>
  </w:num>
  <w:num w:numId="5" w16cid:durableId="1392192911">
    <w:abstractNumId w:val="19"/>
  </w:num>
  <w:num w:numId="6" w16cid:durableId="836501595">
    <w:abstractNumId w:val="31"/>
  </w:num>
  <w:num w:numId="7" w16cid:durableId="390932773">
    <w:abstractNumId w:val="33"/>
  </w:num>
  <w:num w:numId="8" w16cid:durableId="551698565">
    <w:abstractNumId w:val="16"/>
  </w:num>
  <w:num w:numId="9" w16cid:durableId="707682022">
    <w:abstractNumId w:val="45"/>
  </w:num>
  <w:num w:numId="10" w16cid:durableId="395058383">
    <w:abstractNumId w:val="28"/>
  </w:num>
  <w:num w:numId="11" w16cid:durableId="45492504">
    <w:abstractNumId w:val="10"/>
  </w:num>
  <w:num w:numId="12" w16cid:durableId="103885114">
    <w:abstractNumId w:val="3"/>
  </w:num>
  <w:num w:numId="13" w16cid:durableId="1476333568">
    <w:abstractNumId w:val="25"/>
  </w:num>
  <w:num w:numId="14" w16cid:durableId="1240483588">
    <w:abstractNumId w:val="24"/>
  </w:num>
  <w:num w:numId="15" w16cid:durableId="979307055">
    <w:abstractNumId w:val="50"/>
  </w:num>
  <w:num w:numId="16" w16cid:durableId="331371813">
    <w:abstractNumId w:val="34"/>
  </w:num>
  <w:num w:numId="17" w16cid:durableId="33963086">
    <w:abstractNumId w:val="57"/>
  </w:num>
  <w:num w:numId="18" w16cid:durableId="391736151">
    <w:abstractNumId w:val="27"/>
  </w:num>
  <w:num w:numId="19" w16cid:durableId="1697928180">
    <w:abstractNumId w:val="62"/>
  </w:num>
  <w:num w:numId="20" w16cid:durableId="1746800966">
    <w:abstractNumId w:val="49"/>
  </w:num>
  <w:num w:numId="21" w16cid:durableId="1001473226">
    <w:abstractNumId w:val="7"/>
  </w:num>
  <w:num w:numId="22" w16cid:durableId="1187478800">
    <w:abstractNumId w:val="58"/>
  </w:num>
  <w:num w:numId="23" w16cid:durableId="382825319">
    <w:abstractNumId w:val="41"/>
  </w:num>
  <w:num w:numId="24" w16cid:durableId="297034434">
    <w:abstractNumId w:val="53"/>
  </w:num>
  <w:num w:numId="25" w16cid:durableId="709038330">
    <w:abstractNumId w:val="32"/>
  </w:num>
  <w:num w:numId="26" w16cid:durableId="1798793858">
    <w:abstractNumId w:val="52"/>
  </w:num>
  <w:num w:numId="27" w16cid:durableId="39593613">
    <w:abstractNumId w:val="5"/>
  </w:num>
  <w:num w:numId="28" w16cid:durableId="1465808474">
    <w:abstractNumId w:val="14"/>
  </w:num>
  <w:num w:numId="29" w16cid:durableId="518084707">
    <w:abstractNumId w:val="6"/>
  </w:num>
  <w:num w:numId="30" w16cid:durableId="793210803">
    <w:abstractNumId w:val="55"/>
  </w:num>
  <w:num w:numId="31" w16cid:durableId="926572415">
    <w:abstractNumId w:val="48"/>
  </w:num>
  <w:num w:numId="32" w16cid:durableId="1783382267">
    <w:abstractNumId w:val="8"/>
  </w:num>
  <w:num w:numId="33" w16cid:durableId="272251340">
    <w:abstractNumId w:val="63"/>
  </w:num>
  <w:num w:numId="34" w16cid:durableId="722756800">
    <w:abstractNumId w:val="40"/>
  </w:num>
  <w:num w:numId="35" w16cid:durableId="505825653">
    <w:abstractNumId w:val="43"/>
  </w:num>
  <w:num w:numId="36" w16cid:durableId="588078603">
    <w:abstractNumId w:val="59"/>
  </w:num>
  <w:num w:numId="37" w16cid:durableId="1523855283">
    <w:abstractNumId w:val="12"/>
  </w:num>
  <w:num w:numId="38" w16cid:durableId="52198668">
    <w:abstractNumId w:val="9"/>
  </w:num>
  <w:num w:numId="39" w16cid:durableId="1050614543">
    <w:abstractNumId w:val="26"/>
  </w:num>
  <w:num w:numId="40" w16cid:durableId="686449194">
    <w:abstractNumId w:val="4"/>
  </w:num>
  <w:num w:numId="41" w16cid:durableId="2059891290">
    <w:abstractNumId w:val="21"/>
  </w:num>
  <w:num w:numId="42" w16cid:durableId="49159936">
    <w:abstractNumId w:val="54"/>
  </w:num>
  <w:num w:numId="43" w16cid:durableId="511146191">
    <w:abstractNumId w:val="38"/>
  </w:num>
  <w:num w:numId="44" w16cid:durableId="185563219">
    <w:abstractNumId w:val="42"/>
  </w:num>
  <w:num w:numId="45" w16cid:durableId="1316881996">
    <w:abstractNumId w:val="39"/>
  </w:num>
  <w:num w:numId="46" w16cid:durableId="626857520">
    <w:abstractNumId w:val="35"/>
  </w:num>
  <w:num w:numId="47" w16cid:durableId="2109109203">
    <w:abstractNumId w:val="36"/>
  </w:num>
  <w:num w:numId="48" w16cid:durableId="1707562331">
    <w:abstractNumId w:val="17"/>
  </w:num>
  <w:num w:numId="49" w16cid:durableId="1810396277">
    <w:abstractNumId w:val="1"/>
  </w:num>
  <w:num w:numId="50" w16cid:durableId="1014498579">
    <w:abstractNumId w:val="30"/>
  </w:num>
  <w:num w:numId="51" w16cid:durableId="91778707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04694549">
    <w:abstractNumId w:val="51"/>
  </w:num>
  <w:num w:numId="53" w16cid:durableId="261840686">
    <w:abstractNumId w:val="56"/>
  </w:num>
  <w:num w:numId="54" w16cid:durableId="1134520527">
    <w:abstractNumId w:val="37"/>
  </w:num>
  <w:num w:numId="55" w16cid:durableId="753165142">
    <w:abstractNumId w:val="20"/>
  </w:num>
  <w:num w:numId="56" w16cid:durableId="928001404">
    <w:abstractNumId w:val="13"/>
  </w:num>
  <w:num w:numId="57" w16cid:durableId="446893097">
    <w:abstractNumId w:val="11"/>
  </w:num>
  <w:num w:numId="58" w16cid:durableId="743720415">
    <w:abstractNumId w:val="23"/>
  </w:num>
  <w:num w:numId="59" w16cid:durableId="1763339040">
    <w:abstractNumId w:val="64"/>
  </w:num>
  <w:num w:numId="60" w16cid:durableId="73935225">
    <w:abstractNumId w:val="29"/>
  </w:num>
  <w:num w:numId="61" w16cid:durableId="734662250">
    <w:abstractNumId w:val="18"/>
  </w:num>
  <w:num w:numId="62" w16cid:durableId="719935082">
    <w:abstractNumId w:val="44"/>
  </w:num>
  <w:num w:numId="63" w16cid:durableId="395015965">
    <w:abstractNumId w:val="47"/>
  </w:num>
  <w:num w:numId="64" w16cid:durableId="90856532">
    <w:abstractNumId w:val="61"/>
  </w:num>
  <w:num w:numId="65" w16cid:durableId="1952936016">
    <w:abstractNumId w:val="2"/>
  </w:num>
  <w:num w:numId="66" w16cid:durableId="99826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10D03"/>
    <w:rsid w:val="00015C45"/>
    <w:rsid w:val="000334D4"/>
    <w:rsid w:val="0003728E"/>
    <w:rsid w:val="00043110"/>
    <w:rsid w:val="00044B12"/>
    <w:rsid w:val="00050B43"/>
    <w:rsid w:val="00051B09"/>
    <w:rsid w:val="000557F6"/>
    <w:rsid w:val="0007055D"/>
    <w:rsid w:val="000756F0"/>
    <w:rsid w:val="00077F29"/>
    <w:rsid w:val="00087539"/>
    <w:rsid w:val="000A4442"/>
    <w:rsid w:val="000A506E"/>
    <w:rsid w:val="000A790E"/>
    <w:rsid w:val="000C0A4B"/>
    <w:rsid w:val="000D7A2C"/>
    <w:rsid w:val="000F3832"/>
    <w:rsid w:val="000F6DCB"/>
    <w:rsid w:val="00104916"/>
    <w:rsid w:val="00106CA9"/>
    <w:rsid w:val="00111FF6"/>
    <w:rsid w:val="00132403"/>
    <w:rsid w:val="00147797"/>
    <w:rsid w:val="00154109"/>
    <w:rsid w:val="0016474F"/>
    <w:rsid w:val="001662E3"/>
    <w:rsid w:val="00182F47"/>
    <w:rsid w:val="00184022"/>
    <w:rsid w:val="001934E0"/>
    <w:rsid w:val="00197AE0"/>
    <w:rsid w:val="001A4B92"/>
    <w:rsid w:val="001A6692"/>
    <w:rsid w:val="001A6C44"/>
    <w:rsid w:val="001C590F"/>
    <w:rsid w:val="001D34A1"/>
    <w:rsid w:val="001E2EFC"/>
    <w:rsid w:val="00205521"/>
    <w:rsid w:val="0020589D"/>
    <w:rsid w:val="00210B3A"/>
    <w:rsid w:val="00210E7E"/>
    <w:rsid w:val="00210FA3"/>
    <w:rsid w:val="002207CD"/>
    <w:rsid w:val="00220BCA"/>
    <w:rsid w:val="002250D8"/>
    <w:rsid w:val="00240DD9"/>
    <w:rsid w:val="0024255D"/>
    <w:rsid w:val="002445C3"/>
    <w:rsid w:val="00264E77"/>
    <w:rsid w:val="00273B34"/>
    <w:rsid w:val="0028509F"/>
    <w:rsid w:val="002856E9"/>
    <w:rsid w:val="002942FC"/>
    <w:rsid w:val="00294B38"/>
    <w:rsid w:val="002A4D7F"/>
    <w:rsid w:val="002A6ACB"/>
    <w:rsid w:val="002B029F"/>
    <w:rsid w:val="002C490D"/>
    <w:rsid w:val="002D0AD6"/>
    <w:rsid w:val="002D6B80"/>
    <w:rsid w:val="002E0149"/>
    <w:rsid w:val="002E099C"/>
    <w:rsid w:val="002E16F2"/>
    <w:rsid w:val="002E5051"/>
    <w:rsid w:val="002F38BE"/>
    <w:rsid w:val="003021DE"/>
    <w:rsid w:val="00305790"/>
    <w:rsid w:val="00315CB1"/>
    <w:rsid w:val="003209CB"/>
    <w:rsid w:val="00324ED5"/>
    <w:rsid w:val="003369AF"/>
    <w:rsid w:val="00343EE9"/>
    <w:rsid w:val="0035139C"/>
    <w:rsid w:val="003641AD"/>
    <w:rsid w:val="0037682A"/>
    <w:rsid w:val="00382BF2"/>
    <w:rsid w:val="00383A5D"/>
    <w:rsid w:val="00392AF8"/>
    <w:rsid w:val="0039711B"/>
    <w:rsid w:val="003A5098"/>
    <w:rsid w:val="003A63CA"/>
    <w:rsid w:val="003A6A5C"/>
    <w:rsid w:val="003B061B"/>
    <w:rsid w:val="003B60AD"/>
    <w:rsid w:val="003C15CA"/>
    <w:rsid w:val="003C29B6"/>
    <w:rsid w:val="003C7645"/>
    <w:rsid w:val="003F3290"/>
    <w:rsid w:val="00411496"/>
    <w:rsid w:val="00412EB6"/>
    <w:rsid w:val="0041451A"/>
    <w:rsid w:val="0042040B"/>
    <w:rsid w:val="00431052"/>
    <w:rsid w:val="0043413E"/>
    <w:rsid w:val="004356BD"/>
    <w:rsid w:val="0044629C"/>
    <w:rsid w:val="004532C8"/>
    <w:rsid w:val="00464027"/>
    <w:rsid w:val="0047071F"/>
    <w:rsid w:val="0048128B"/>
    <w:rsid w:val="004870AB"/>
    <w:rsid w:val="004872A8"/>
    <w:rsid w:val="00491FD6"/>
    <w:rsid w:val="00492A1D"/>
    <w:rsid w:val="0049580D"/>
    <w:rsid w:val="004964AC"/>
    <w:rsid w:val="004A5E9C"/>
    <w:rsid w:val="004A61C6"/>
    <w:rsid w:val="004A7D4B"/>
    <w:rsid w:val="004D2694"/>
    <w:rsid w:val="004E0BF1"/>
    <w:rsid w:val="00503395"/>
    <w:rsid w:val="00503702"/>
    <w:rsid w:val="005072F0"/>
    <w:rsid w:val="00522544"/>
    <w:rsid w:val="00532114"/>
    <w:rsid w:val="00534A6B"/>
    <w:rsid w:val="00537D75"/>
    <w:rsid w:val="00553AB0"/>
    <w:rsid w:val="00570E86"/>
    <w:rsid w:val="005777CD"/>
    <w:rsid w:val="00586638"/>
    <w:rsid w:val="00594921"/>
    <w:rsid w:val="00596B91"/>
    <w:rsid w:val="005A67B3"/>
    <w:rsid w:val="005C2F5F"/>
    <w:rsid w:val="005C4FA5"/>
    <w:rsid w:val="005D60ED"/>
    <w:rsid w:val="005E17FC"/>
    <w:rsid w:val="005F283B"/>
    <w:rsid w:val="005F5FA5"/>
    <w:rsid w:val="005F7195"/>
    <w:rsid w:val="0060769A"/>
    <w:rsid w:val="006300C9"/>
    <w:rsid w:val="00631F12"/>
    <w:rsid w:val="00635B53"/>
    <w:rsid w:val="00667109"/>
    <w:rsid w:val="006736DE"/>
    <w:rsid w:val="006855A4"/>
    <w:rsid w:val="006865A2"/>
    <w:rsid w:val="00686702"/>
    <w:rsid w:val="006871F3"/>
    <w:rsid w:val="00695B45"/>
    <w:rsid w:val="006A42E2"/>
    <w:rsid w:val="006C61B6"/>
    <w:rsid w:val="006C705F"/>
    <w:rsid w:val="006E002A"/>
    <w:rsid w:val="006E716F"/>
    <w:rsid w:val="006F7743"/>
    <w:rsid w:val="00702781"/>
    <w:rsid w:val="00720E9D"/>
    <w:rsid w:val="007307B2"/>
    <w:rsid w:val="00732FDD"/>
    <w:rsid w:val="007361C8"/>
    <w:rsid w:val="007412F9"/>
    <w:rsid w:val="00743A7B"/>
    <w:rsid w:val="00763707"/>
    <w:rsid w:val="00763DBF"/>
    <w:rsid w:val="0076686B"/>
    <w:rsid w:val="00772161"/>
    <w:rsid w:val="00774989"/>
    <w:rsid w:val="007876FB"/>
    <w:rsid w:val="00792243"/>
    <w:rsid w:val="007A3312"/>
    <w:rsid w:val="007B1F3D"/>
    <w:rsid w:val="007B720A"/>
    <w:rsid w:val="007C279F"/>
    <w:rsid w:val="007C4665"/>
    <w:rsid w:val="007C6D3E"/>
    <w:rsid w:val="007E7267"/>
    <w:rsid w:val="007F53B5"/>
    <w:rsid w:val="00814B21"/>
    <w:rsid w:val="00820067"/>
    <w:rsid w:val="00830868"/>
    <w:rsid w:val="00833FAA"/>
    <w:rsid w:val="00834529"/>
    <w:rsid w:val="008371D6"/>
    <w:rsid w:val="008401F9"/>
    <w:rsid w:val="00842195"/>
    <w:rsid w:val="008462B3"/>
    <w:rsid w:val="00846ED0"/>
    <w:rsid w:val="00850747"/>
    <w:rsid w:val="0086085B"/>
    <w:rsid w:val="0086446A"/>
    <w:rsid w:val="00866D3A"/>
    <w:rsid w:val="00880AF6"/>
    <w:rsid w:val="00883C03"/>
    <w:rsid w:val="00890770"/>
    <w:rsid w:val="00890AC9"/>
    <w:rsid w:val="008937D5"/>
    <w:rsid w:val="008A624E"/>
    <w:rsid w:val="008B0154"/>
    <w:rsid w:val="008B2D9F"/>
    <w:rsid w:val="008E2B18"/>
    <w:rsid w:val="008E3821"/>
    <w:rsid w:val="008F1339"/>
    <w:rsid w:val="00903F7F"/>
    <w:rsid w:val="00910E9A"/>
    <w:rsid w:val="0091126F"/>
    <w:rsid w:val="00917404"/>
    <w:rsid w:val="009207DF"/>
    <w:rsid w:val="00921DAE"/>
    <w:rsid w:val="009242C8"/>
    <w:rsid w:val="00926FB4"/>
    <w:rsid w:val="0095725F"/>
    <w:rsid w:val="00964680"/>
    <w:rsid w:val="00966730"/>
    <w:rsid w:val="00982823"/>
    <w:rsid w:val="009A08A1"/>
    <w:rsid w:val="009A3D29"/>
    <w:rsid w:val="009B08DF"/>
    <w:rsid w:val="009E2E83"/>
    <w:rsid w:val="009F182C"/>
    <w:rsid w:val="009F4E98"/>
    <w:rsid w:val="00A03C77"/>
    <w:rsid w:val="00A057A9"/>
    <w:rsid w:val="00A11C19"/>
    <w:rsid w:val="00A237F5"/>
    <w:rsid w:val="00A3035A"/>
    <w:rsid w:val="00A3488B"/>
    <w:rsid w:val="00A450CC"/>
    <w:rsid w:val="00A53FFB"/>
    <w:rsid w:val="00A629F2"/>
    <w:rsid w:val="00A7297A"/>
    <w:rsid w:val="00A7587C"/>
    <w:rsid w:val="00A8724B"/>
    <w:rsid w:val="00A87F01"/>
    <w:rsid w:val="00A939D8"/>
    <w:rsid w:val="00A97DD7"/>
    <w:rsid w:val="00AA3598"/>
    <w:rsid w:val="00AC00F2"/>
    <w:rsid w:val="00AC2D77"/>
    <w:rsid w:val="00AC3132"/>
    <w:rsid w:val="00AC7303"/>
    <w:rsid w:val="00AD6033"/>
    <w:rsid w:val="00AE1362"/>
    <w:rsid w:val="00AF7665"/>
    <w:rsid w:val="00B07D53"/>
    <w:rsid w:val="00B16179"/>
    <w:rsid w:val="00B17404"/>
    <w:rsid w:val="00B20F12"/>
    <w:rsid w:val="00B21F8C"/>
    <w:rsid w:val="00B541D7"/>
    <w:rsid w:val="00B62A05"/>
    <w:rsid w:val="00B70430"/>
    <w:rsid w:val="00B97E04"/>
    <w:rsid w:val="00BA7AFC"/>
    <w:rsid w:val="00BD0F4A"/>
    <w:rsid w:val="00BE7EB8"/>
    <w:rsid w:val="00BF6FF0"/>
    <w:rsid w:val="00BF7D77"/>
    <w:rsid w:val="00C175FA"/>
    <w:rsid w:val="00C232EF"/>
    <w:rsid w:val="00C333B9"/>
    <w:rsid w:val="00C4233B"/>
    <w:rsid w:val="00C45830"/>
    <w:rsid w:val="00C51464"/>
    <w:rsid w:val="00C51999"/>
    <w:rsid w:val="00C54F2E"/>
    <w:rsid w:val="00C63BBF"/>
    <w:rsid w:val="00C66115"/>
    <w:rsid w:val="00C73172"/>
    <w:rsid w:val="00C732D5"/>
    <w:rsid w:val="00C86648"/>
    <w:rsid w:val="00C94B9E"/>
    <w:rsid w:val="00CA3091"/>
    <w:rsid w:val="00CA3FE5"/>
    <w:rsid w:val="00CC5265"/>
    <w:rsid w:val="00CC70F4"/>
    <w:rsid w:val="00CD0205"/>
    <w:rsid w:val="00CD3DCB"/>
    <w:rsid w:val="00CD4CA6"/>
    <w:rsid w:val="00CE0E48"/>
    <w:rsid w:val="00CE2877"/>
    <w:rsid w:val="00CE3ABA"/>
    <w:rsid w:val="00CF7E95"/>
    <w:rsid w:val="00D04A59"/>
    <w:rsid w:val="00D12A52"/>
    <w:rsid w:val="00D12DB0"/>
    <w:rsid w:val="00D27A03"/>
    <w:rsid w:val="00D306D8"/>
    <w:rsid w:val="00D34608"/>
    <w:rsid w:val="00D62A43"/>
    <w:rsid w:val="00D631C6"/>
    <w:rsid w:val="00D7437F"/>
    <w:rsid w:val="00DA010A"/>
    <w:rsid w:val="00DB6261"/>
    <w:rsid w:val="00DB6F75"/>
    <w:rsid w:val="00DB72A8"/>
    <w:rsid w:val="00DC103C"/>
    <w:rsid w:val="00DC5392"/>
    <w:rsid w:val="00DC6237"/>
    <w:rsid w:val="00DD4D69"/>
    <w:rsid w:val="00DE2585"/>
    <w:rsid w:val="00E022BE"/>
    <w:rsid w:val="00E202A7"/>
    <w:rsid w:val="00E21956"/>
    <w:rsid w:val="00E25AD9"/>
    <w:rsid w:val="00E647A0"/>
    <w:rsid w:val="00E64919"/>
    <w:rsid w:val="00E66F36"/>
    <w:rsid w:val="00E6732E"/>
    <w:rsid w:val="00E72364"/>
    <w:rsid w:val="00E730F1"/>
    <w:rsid w:val="00E757DF"/>
    <w:rsid w:val="00E81101"/>
    <w:rsid w:val="00E8545A"/>
    <w:rsid w:val="00E857B1"/>
    <w:rsid w:val="00E8741E"/>
    <w:rsid w:val="00E93B41"/>
    <w:rsid w:val="00EB154A"/>
    <w:rsid w:val="00EC012B"/>
    <w:rsid w:val="00EC387B"/>
    <w:rsid w:val="00EC6B79"/>
    <w:rsid w:val="00EC7DC2"/>
    <w:rsid w:val="00ED3594"/>
    <w:rsid w:val="00ED5DE1"/>
    <w:rsid w:val="00ED6EF0"/>
    <w:rsid w:val="00ED7F4E"/>
    <w:rsid w:val="00EE604B"/>
    <w:rsid w:val="00EF447A"/>
    <w:rsid w:val="00F00EB2"/>
    <w:rsid w:val="00F04BD3"/>
    <w:rsid w:val="00F15557"/>
    <w:rsid w:val="00F213FD"/>
    <w:rsid w:val="00F248A1"/>
    <w:rsid w:val="00F318BC"/>
    <w:rsid w:val="00F37363"/>
    <w:rsid w:val="00F40E02"/>
    <w:rsid w:val="00F51D63"/>
    <w:rsid w:val="00F60213"/>
    <w:rsid w:val="00F62BAE"/>
    <w:rsid w:val="00F7385D"/>
    <w:rsid w:val="00F73F41"/>
    <w:rsid w:val="00F76409"/>
    <w:rsid w:val="00F81098"/>
    <w:rsid w:val="00F93A46"/>
    <w:rsid w:val="00FA2A80"/>
    <w:rsid w:val="00FA2CA4"/>
    <w:rsid w:val="00FA5101"/>
    <w:rsid w:val="00FB3936"/>
    <w:rsid w:val="00FB3CF9"/>
    <w:rsid w:val="00FB4A06"/>
    <w:rsid w:val="00FD57E6"/>
    <w:rsid w:val="00FE17EA"/>
    <w:rsid w:val="00FE2D78"/>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29923"/>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2F0"/>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AF766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4872A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EC6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34A6B"/>
    <w:pPr>
      <w:spacing w:after="200"/>
    </w:pPr>
    <w:rPr>
      <w:i/>
      <w:iCs/>
      <w:color w:val="1F497D" w:themeColor="text2"/>
      <w:sz w:val="18"/>
      <w:szCs w:val="18"/>
    </w:rPr>
  </w:style>
  <w:style w:type="character" w:customStyle="1" w:styleId="SinespaciadoCar">
    <w:name w:val="Sin espaciado Car"/>
    <w:link w:val="Sinespaciado"/>
    <w:uiPriority w:val="1"/>
    <w:rsid w:val="006E002A"/>
    <w:rPr>
      <w:rFonts w:ascii="Arial" w:eastAsia="Times New Roman" w:hAnsi="Arial" w:cs="Arial"/>
      <w:sz w:val="20"/>
      <w:szCs w:val="20"/>
      <w:lang w:eastAsia="es-CO"/>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4356BD"/>
    <w:rPr>
      <w:rFonts w:ascii="Times New Roman" w:eastAsia="Times New Roman" w:hAnsi="Times New Roman" w:cs="Times New Roman"/>
      <w:sz w:val="20"/>
      <w:szCs w:val="20"/>
      <w:lang w:eastAsia="es-ES"/>
    </w:rPr>
  </w:style>
  <w:style w:type="character" w:customStyle="1" w:styleId="Ttulo1Car">
    <w:name w:val="Título 1 Car"/>
    <w:basedOn w:val="Fuentedeprrafopredeter"/>
    <w:link w:val="Ttulo1"/>
    <w:uiPriority w:val="9"/>
    <w:rsid w:val="00AF7665"/>
    <w:rPr>
      <w:rFonts w:asciiTheme="majorHAnsi" w:eastAsiaTheme="majorEastAsia" w:hAnsiTheme="majorHAnsi" w:cstheme="majorBidi"/>
      <w:color w:val="365F91" w:themeColor="accent1" w:themeShade="BF"/>
      <w:sz w:val="32"/>
      <w:szCs w:val="32"/>
      <w:lang w:eastAsia="es-ES"/>
    </w:rPr>
  </w:style>
  <w:style w:type="paragraph" w:styleId="TtuloTDC">
    <w:name w:val="TOC Heading"/>
    <w:basedOn w:val="Ttulo1"/>
    <w:next w:val="Normal"/>
    <w:uiPriority w:val="39"/>
    <w:unhideWhenUsed/>
    <w:qFormat/>
    <w:rsid w:val="00AF7665"/>
    <w:pPr>
      <w:spacing w:line="259" w:lineRule="auto"/>
      <w:outlineLvl w:val="9"/>
    </w:pPr>
    <w:rPr>
      <w:lang w:eastAsia="es-CO"/>
    </w:rPr>
  </w:style>
  <w:style w:type="character" w:customStyle="1" w:styleId="Ttulo2Car">
    <w:name w:val="Título 2 Car"/>
    <w:basedOn w:val="Fuentedeprrafopredeter"/>
    <w:link w:val="Ttulo2"/>
    <w:uiPriority w:val="9"/>
    <w:rsid w:val="004872A8"/>
    <w:rPr>
      <w:rFonts w:asciiTheme="majorHAnsi" w:eastAsiaTheme="majorEastAsia" w:hAnsiTheme="majorHAnsi" w:cstheme="majorBidi"/>
      <w:color w:val="365F91" w:themeColor="accent1" w:themeShade="BF"/>
      <w:sz w:val="26"/>
      <w:szCs w:val="26"/>
      <w:lang w:eastAsia="es-ES"/>
    </w:rPr>
  </w:style>
  <w:style w:type="paragraph" w:styleId="TDC1">
    <w:name w:val="toc 1"/>
    <w:basedOn w:val="Normal"/>
    <w:next w:val="Normal"/>
    <w:autoRedefine/>
    <w:uiPriority w:val="39"/>
    <w:unhideWhenUsed/>
    <w:rsid w:val="00792243"/>
    <w:pPr>
      <w:spacing w:after="100"/>
    </w:pPr>
  </w:style>
  <w:style w:type="paragraph" w:styleId="TDC2">
    <w:name w:val="toc 2"/>
    <w:basedOn w:val="Normal"/>
    <w:next w:val="Normal"/>
    <w:autoRedefine/>
    <w:uiPriority w:val="39"/>
    <w:unhideWhenUsed/>
    <w:rsid w:val="00792243"/>
    <w:pPr>
      <w:spacing w:after="100"/>
      <w:ind w:left="200"/>
    </w:pPr>
  </w:style>
  <w:style w:type="character" w:styleId="Hipervnculo">
    <w:name w:val="Hyperlink"/>
    <w:basedOn w:val="Fuentedeprrafopredeter"/>
    <w:uiPriority w:val="99"/>
    <w:unhideWhenUsed/>
    <w:rsid w:val="0079224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854">
      <w:bodyDiv w:val="1"/>
      <w:marLeft w:val="0"/>
      <w:marRight w:val="0"/>
      <w:marTop w:val="0"/>
      <w:marBottom w:val="0"/>
      <w:divBdr>
        <w:top w:val="none" w:sz="0" w:space="0" w:color="auto"/>
        <w:left w:val="none" w:sz="0" w:space="0" w:color="auto"/>
        <w:bottom w:val="none" w:sz="0" w:space="0" w:color="auto"/>
        <w:right w:val="none" w:sz="0" w:space="0" w:color="auto"/>
      </w:divBdr>
    </w:div>
    <w:div w:id="91517595">
      <w:bodyDiv w:val="1"/>
      <w:marLeft w:val="0"/>
      <w:marRight w:val="0"/>
      <w:marTop w:val="0"/>
      <w:marBottom w:val="0"/>
      <w:divBdr>
        <w:top w:val="none" w:sz="0" w:space="0" w:color="auto"/>
        <w:left w:val="none" w:sz="0" w:space="0" w:color="auto"/>
        <w:bottom w:val="none" w:sz="0" w:space="0" w:color="auto"/>
        <w:right w:val="none" w:sz="0" w:space="0" w:color="auto"/>
      </w:divBdr>
    </w:div>
    <w:div w:id="100498218">
      <w:bodyDiv w:val="1"/>
      <w:marLeft w:val="0"/>
      <w:marRight w:val="0"/>
      <w:marTop w:val="0"/>
      <w:marBottom w:val="0"/>
      <w:divBdr>
        <w:top w:val="none" w:sz="0" w:space="0" w:color="auto"/>
        <w:left w:val="none" w:sz="0" w:space="0" w:color="auto"/>
        <w:bottom w:val="none" w:sz="0" w:space="0" w:color="auto"/>
        <w:right w:val="none" w:sz="0" w:space="0" w:color="auto"/>
      </w:divBdr>
    </w:div>
    <w:div w:id="163471156">
      <w:bodyDiv w:val="1"/>
      <w:marLeft w:val="0"/>
      <w:marRight w:val="0"/>
      <w:marTop w:val="0"/>
      <w:marBottom w:val="0"/>
      <w:divBdr>
        <w:top w:val="none" w:sz="0" w:space="0" w:color="auto"/>
        <w:left w:val="none" w:sz="0" w:space="0" w:color="auto"/>
        <w:bottom w:val="none" w:sz="0" w:space="0" w:color="auto"/>
        <w:right w:val="none" w:sz="0" w:space="0" w:color="auto"/>
      </w:divBdr>
    </w:div>
    <w:div w:id="469791474">
      <w:bodyDiv w:val="1"/>
      <w:marLeft w:val="0"/>
      <w:marRight w:val="0"/>
      <w:marTop w:val="0"/>
      <w:marBottom w:val="0"/>
      <w:divBdr>
        <w:top w:val="none" w:sz="0" w:space="0" w:color="auto"/>
        <w:left w:val="none" w:sz="0" w:space="0" w:color="auto"/>
        <w:bottom w:val="none" w:sz="0" w:space="0" w:color="auto"/>
        <w:right w:val="none" w:sz="0" w:space="0" w:color="auto"/>
      </w:divBdr>
    </w:div>
    <w:div w:id="484442281">
      <w:bodyDiv w:val="1"/>
      <w:marLeft w:val="0"/>
      <w:marRight w:val="0"/>
      <w:marTop w:val="0"/>
      <w:marBottom w:val="0"/>
      <w:divBdr>
        <w:top w:val="none" w:sz="0" w:space="0" w:color="auto"/>
        <w:left w:val="none" w:sz="0" w:space="0" w:color="auto"/>
        <w:bottom w:val="none" w:sz="0" w:space="0" w:color="auto"/>
        <w:right w:val="none" w:sz="0" w:space="0" w:color="auto"/>
      </w:divBdr>
    </w:div>
    <w:div w:id="552549368">
      <w:bodyDiv w:val="1"/>
      <w:marLeft w:val="0"/>
      <w:marRight w:val="0"/>
      <w:marTop w:val="0"/>
      <w:marBottom w:val="0"/>
      <w:divBdr>
        <w:top w:val="none" w:sz="0" w:space="0" w:color="auto"/>
        <w:left w:val="none" w:sz="0" w:space="0" w:color="auto"/>
        <w:bottom w:val="none" w:sz="0" w:space="0" w:color="auto"/>
        <w:right w:val="none" w:sz="0" w:space="0" w:color="auto"/>
      </w:divBdr>
    </w:div>
    <w:div w:id="555242836">
      <w:bodyDiv w:val="1"/>
      <w:marLeft w:val="0"/>
      <w:marRight w:val="0"/>
      <w:marTop w:val="0"/>
      <w:marBottom w:val="0"/>
      <w:divBdr>
        <w:top w:val="none" w:sz="0" w:space="0" w:color="auto"/>
        <w:left w:val="none" w:sz="0" w:space="0" w:color="auto"/>
        <w:bottom w:val="none" w:sz="0" w:space="0" w:color="auto"/>
        <w:right w:val="none" w:sz="0" w:space="0" w:color="auto"/>
      </w:divBdr>
    </w:div>
    <w:div w:id="833683706">
      <w:bodyDiv w:val="1"/>
      <w:marLeft w:val="0"/>
      <w:marRight w:val="0"/>
      <w:marTop w:val="0"/>
      <w:marBottom w:val="0"/>
      <w:divBdr>
        <w:top w:val="none" w:sz="0" w:space="0" w:color="auto"/>
        <w:left w:val="none" w:sz="0" w:space="0" w:color="auto"/>
        <w:bottom w:val="none" w:sz="0" w:space="0" w:color="auto"/>
        <w:right w:val="none" w:sz="0" w:space="0" w:color="auto"/>
      </w:divBdr>
    </w:div>
    <w:div w:id="1124346480">
      <w:bodyDiv w:val="1"/>
      <w:marLeft w:val="0"/>
      <w:marRight w:val="0"/>
      <w:marTop w:val="0"/>
      <w:marBottom w:val="0"/>
      <w:divBdr>
        <w:top w:val="none" w:sz="0" w:space="0" w:color="auto"/>
        <w:left w:val="none" w:sz="0" w:space="0" w:color="auto"/>
        <w:bottom w:val="none" w:sz="0" w:space="0" w:color="auto"/>
        <w:right w:val="none" w:sz="0" w:space="0" w:color="auto"/>
      </w:divBdr>
    </w:div>
    <w:div w:id="1167591635">
      <w:bodyDiv w:val="1"/>
      <w:marLeft w:val="0"/>
      <w:marRight w:val="0"/>
      <w:marTop w:val="0"/>
      <w:marBottom w:val="0"/>
      <w:divBdr>
        <w:top w:val="none" w:sz="0" w:space="0" w:color="auto"/>
        <w:left w:val="none" w:sz="0" w:space="0" w:color="auto"/>
        <w:bottom w:val="none" w:sz="0" w:space="0" w:color="auto"/>
        <w:right w:val="none" w:sz="0" w:space="0" w:color="auto"/>
      </w:divBdr>
    </w:div>
    <w:div w:id="1202520109">
      <w:bodyDiv w:val="1"/>
      <w:marLeft w:val="0"/>
      <w:marRight w:val="0"/>
      <w:marTop w:val="0"/>
      <w:marBottom w:val="0"/>
      <w:divBdr>
        <w:top w:val="none" w:sz="0" w:space="0" w:color="auto"/>
        <w:left w:val="none" w:sz="0" w:space="0" w:color="auto"/>
        <w:bottom w:val="none" w:sz="0" w:space="0" w:color="auto"/>
        <w:right w:val="none" w:sz="0" w:space="0" w:color="auto"/>
      </w:divBdr>
    </w:div>
    <w:div w:id="1312367303">
      <w:bodyDiv w:val="1"/>
      <w:marLeft w:val="0"/>
      <w:marRight w:val="0"/>
      <w:marTop w:val="0"/>
      <w:marBottom w:val="0"/>
      <w:divBdr>
        <w:top w:val="none" w:sz="0" w:space="0" w:color="auto"/>
        <w:left w:val="none" w:sz="0" w:space="0" w:color="auto"/>
        <w:bottom w:val="none" w:sz="0" w:space="0" w:color="auto"/>
        <w:right w:val="none" w:sz="0" w:space="0" w:color="auto"/>
      </w:divBdr>
    </w:div>
    <w:div w:id="1629823709">
      <w:bodyDiv w:val="1"/>
      <w:marLeft w:val="0"/>
      <w:marRight w:val="0"/>
      <w:marTop w:val="0"/>
      <w:marBottom w:val="0"/>
      <w:divBdr>
        <w:top w:val="none" w:sz="0" w:space="0" w:color="auto"/>
        <w:left w:val="none" w:sz="0" w:space="0" w:color="auto"/>
        <w:bottom w:val="none" w:sz="0" w:space="0" w:color="auto"/>
        <w:right w:val="none" w:sz="0" w:space="0" w:color="auto"/>
      </w:divBdr>
    </w:div>
    <w:div w:id="1727021975">
      <w:bodyDiv w:val="1"/>
      <w:marLeft w:val="0"/>
      <w:marRight w:val="0"/>
      <w:marTop w:val="0"/>
      <w:marBottom w:val="0"/>
      <w:divBdr>
        <w:top w:val="none" w:sz="0" w:space="0" w:color="auto"/>
        <w:left w:val="none" w:sz="0" w:space="0" w:color="auto"/>
        <w:bottom w:val="none" w:sz="0" w:space="0" w:color="auto"/>
        <w:right w:val="none" w:sz="0" w:space="0" w:color="auto"/>
      </w:divBdr>
    </w:div>
    <w:div w:id="2053505055">
      <w:bodyDiv w:val="1"/>
      <w:marLeft w:val="0"/>
      <w:marRight w:val="0"/>
      <w:marTop w:val="0"/>
      <w:marBottom w:val="0"/>
      <w:divBdr>
        <w:top w:val="none" w:sz="0" w:space="0" w:color="auto"/>
        <w:left w:val="none" w:sz="0" w:space="0" w:color="auto"/>
        <w:bottom w:val="none" w:sz="0" w:space="0" w:color="auto"/>
        <w:right w:val="none" w:sz="0" w:space="0" w:color="auto"/>
      </w:divBdr>
    </w:div>
    <w:div w:id="2077511398">
      <w:bodyDiv w:val="1"/>
      <w:marLeft w:val="0"/>
      <w:marRight w:val="0"/>
      <w:marTop w:val="0"/>
      <w:marBottom w:val="0"/>
      <w:divBdr>
        <w:top w:val="none" w:sz="0" w:space="0" w:color="auto"/>
        <w:left w:val="none" w:sz="0" w:space="0" w:color="auto"/>
        <w:bottom w:val="none" w:sz="0" w:space="0" w:color="auto"/>
        <w:right w:val="none" w:sz="0" w:space="0" w:color="auto"/>
      </w:divBdr>
    </w:div>
    <w:div w:id="2083134231">
      <w:bodyDiv w:val="1"/>
      <w:marLeft w:val="0"/>
      <w:marRight w:val="0"/>
      <w:marTop w:val="0"/>
      <w:marBottom w:val="0"/>
      <w:divBdr>
        <w:top w:val="none" w:sz="0" w:space="0" w:color="auto"/>
        <w:left w:val="none" w:sz="0" w:space="0" w:color="auto"/>
        <w:bottom w:val="none" w:sz="0" w:space="0" w:color="auto"/>
        <w:right w:val="none" w:sz="0" w:space="0" w:color="auto"/>
      </w:divBdr>
    </w:div>
    <w:div w:id="210692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CC6C2-D7E3-45F5-9C8F-7554FE6E7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13</Pages>
  <Words>5166</Words>
  <Characters>28419</Characters>
  <Application>Microsoft Office Word</Application>
  <DocSecurity>0</DocSecurity>
  <Lines>236</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Johanna</dc:creator>
  <cp:lastModifiedBy>Talento Humano</cp:lastModifiedBy>
  <cp:revision>4</cp:revision>
  <cp:lastPrinted>2026-01-28T16:32:00Z</cp:lastPrinted>
  <dcterms:created xsi:type="dcterms:W3CDTF">2026-01-28T17:28:00Z</dcterms:created>
  <dcterms:modified xsi:type="dcterms:W3CDTF">2026-01-28T20:37:00Z</dcterms:modified>
</cp:coreProperties>
</file>