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B9678" w14:textId="77777777" w:rsidR="000E56A5" w:rsidRPr="00CA31AA" w:rsidRDefault="00C049C8" w:rsidP="000E56A5">
      <w:pPr>
        <w:pStyle w:val="Heading1"/>
        <w:spacing w:before="200"/>
        <w:jc w:val="center"/>
      </w:pPr>
      <w:r w:rsidRPr="00CA31AA">
        <w:t xml:space="preserve">Moodle </w:t>
      </w:r>
      <w:r w:rsidR="004B5E4C" w:rsidRPr="00CA31AA">
        <w:t xml:space="preserve">Accessibility </w:t>
      </w:r>
      <w:r w:rsidR="000E56A5" w:rsidRPr="00CA31AA">
        <w:t>Block</w:t>
      </w:r>
    </w:p>
    <w:p w14:paraId="599055F0" w14:textId="5F746A7F" w:rsidR="00BA5AE1" w:rsidRPr="00CA31AA" w:rsidRDefault="000E56A5" w:rsidP="000E56A5">
      <w:pPr>
        <w:pStyle w:val="Heading1"/>
        <w:spacing w:before="0"/>
        <w:jc w:val="center"/>
        <w:rPr>
          <w:sz w:val="28"/>
        </w:rPr>
      </w:pPr>
      <w:r w:rsidRPr="00CA31AA">
        <w:rPr>
          <w:sz w:val="28"/>
        </w:rPr>
        <w:t>DEVELOPER</w:t>
      </w:r>
      <w:r w:rsidR="00941BC9" w:rsidRPr="00CA31AA">
        <w:rPr>
          <w:sz w:val="28"/>
        </w:rPr>
        <w:t>S</w:t>
      </w:r>
      <w:r w:rsidRPr="00CA31AA">
        <w:rPr>
          <w:sz w:val="28"/>
        </w:rPr>
        <w:t xml:space="preserve"> DOCUMENTATION</w:t>
      </w:r>
    </w:p>
    <w:p w14:paraId="50548813" w14:textId="77777777" w:rsidR="002D72AF" w:rsidRPr="00CA31AA" w:rsidRDefault="002D72AF" w:rsidP="002D72AF"/>
    <w:p w14:paraId="4429E81E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Accessibility Block for Moodle</w:t>
      </w:r>
    </w:p>
    <w:p w14:paraId="16BAB2F3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136FC4E9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proofErr w:type="gramStart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Provides options for changing text size and colour scheme.</w:t>
      </w:r>
      <w:proofErr w:type="gramEnd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 Settings can be saved to persist between sessions.</w:t>
      </w:r>
    </w:p>
    <w:p w14:paraId="41E1CDB3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0E9D2891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Also integrates </w:t>
      </w:r>
      <w:proofErr w:type="spellStart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ATbar</w:t>
      </w:r>
      <w:proofErr w:type="spellEnd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 from Southampton University ECS </w:t>
      </w:r>
      <w:hyperlink r:id="rId9" w:history="1">
        <w:r w:rsidRPr="00CA31AA">
          <w:rPr>
            <w:rStyle w:val="Hyperlink"/>
            <w:rFonts w:ascii="Consolas" w:hAnsi="Consolas" w:cs="Consolas"/>
            <w:color w:val="4183C4"/>
            <w:sz w:val="23"/>
            <w:szCs w:val="23"/>
            <w:lang w:val="en-GB"/>
          </w:rPr>
          <w:t>http://www.atbar.org</w:t>
        </w:r>
      </w:hyperlink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. Code used under BSD Licence.</w:t>
      </w:r>
    </w:p>
    <w:p w14:paraId="3E2A02AA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6CB5123D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To install, place all files in /blocks/accessibility and visit /admin/</w:t>
      </w:r>
      <w:proofErr w:type="spellStart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index.php</w:t>
      </w:r>
      <w:proofErr w:type="spellEnd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 in your browser.</w:t>
      </w:r>
    </w:p>
    <w:p w14:paraId="7989B03C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323AD43A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This block was written by Mark Johnson &lt;mark@barrenfrozenwasteland.com&gt;</w:t>
      </w:r>
    </w:p>
    <w:p w14:paraId="15EC743D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It is copyright of Mark Johnson, Richard Taunton's Sixth Form College and</w:t>
      </w:r>
    </w:p>
    <w:p w14:paraId="2B34005C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proofErr w:type="gramStart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contributors</w:t>
      </w:r>
      <w:proofErr w:type="gramEnd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.</w:t>
      </w:r>
    </w:p>
    <w:p w14:paraId="04FE85BE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25E93A8F" w14:textId="19B15736" w:rsidR="002D72AF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Translations are copyright of their respective authors, as indicated in each</w:t>
      </w:r>
      <w:r w:rsidR="00C62F2C">
        <w:rPr>
          <w:rFonts w:ascii="Consolas" w:hAnsi="Consolas" w:cs="Consolas"/>
          <w:color w:val="333333"/>
          <w:sz w:val="23"/>
          <w:szCs w:val="23"/>
          <w:lang w:val="en-GB"/>
        </w:rPr>
        <w:t xml:space="preserve"> </w:t>
      </w: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language file.</w:t>
      </w:r>
    </w:p>
    <w:p w14:paraId="436B83D7" w14:textId="77777777" w:rsidR="00C62F2C" w:rsidRPr="00CA31AA" w:rsidRDefault="00C62F2C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463C1603" w14:textId="542D051F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Current languages are English, German, Spanish</w:t>
      </w:r>
      <w:r w:rsidR="00C62F2C">
        <w:rPr>
          <w:rFonts w:ascii="Consolas" w:hAnsi="Consolas" w:cs="Consolas"/>
          <w:color w:val="333333"/>
          <w:sz w:val="23"/>
          <w:szCs w:val="23"/>
          <w:lang w:val="en-GB"/>
        </w:rPr>
        <w:t>, Croatian</w:t>
      </w: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 and French.  If you're</w:t>
      </w:r>
      <w:r w:rsidR="00C62F2C">
        <w:rPr>
          <w:rFonts w:ascii="Consolas" w:hAnsi="Consolas" w:cs="Consolas"/>
          <w:color w:val="333333"/>
          <w:sz w:val="23"/>
          <w:szCs w:val="23"/>
          <w:lang w:val="en-GB"/>
        </w:rPr>
        <w:t xml:space="preserve"> </w:t>
      </w: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interested in adding a translation please raise a bug on </w:t>
      </w:r>
      <w:proofErr w:type="spellStart"/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>Github</w:t>
      </w:r>
      <w:proofErr w:type="spellEnd"/>
    </w:p>
    <w:p w14:paraId="0A2554F9" w14:textId="77777777" w:rsidR="002D72AF" w:rsidRPr="00CA31AA" w:rsidRDefault="001E692C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hyperlink r:id="rId10" w:history="1">
        <w:r w:rsidR="002D72AF" w:rsidRPr="00CA31AA">
          <w:rPr>
            <w:rStyle w:val="Hyperlink"/>
            <w:rFonts w:ascii="Consolas" w:hAnsi="Consolas" w:cs="Consolas"/>
            <w:color w:val="4183C4"/>
            <w:sz w:val="23"/>
            <w:szCs w:val="23"/>
            <w:lang w:val="en-GB"/>
          </w:rPr>
          <w:t>https://github.com/marxjohnson/moodle-block_accessibility/issues</w:t>
        </w:r>
      </w:hyperlink>
    </w:p>
    <w:p w14:paraId="55398CCD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</w:p>
    <w:p w14:paraId="1BDB8518" w14:textId="77777777" w:rsidR="002D72AF" w:rsidRPr="00CA31AA" w:rsidRDefault="002D72AF" w:rsidP="00CA31AA">
      <w:pPr>
        <w:pStyle w:val="HTMLPreformatted"/>
        <w:shd w:val="clear" w:color="auto" w:fill="F2F2F2" w:themeFill="background1" w:themeFillShade="F2"/>
        <w:rPr>
          <w:rFonts w:ascii="Consolas" w:hAnsi="Consolas" w:cs="Consolas"/>
          <w:color w:val="333333"/>
          <w:sz w:val="23"/>
          <w:szCs w:val="23"/>
          <w:lang w:val="en-GB"/>
        </w:rPr>
      </w:pPr>
      <w:r w:rsidRPr="00CA31AA">
        <w:rPr>
          <w:rFonts w:ascii="Consolas" w:hAnsi="Consolas" w:cs="Consolas"/>
          <w:color w:val="333333"/>
          <w:sz w:val="23"/>
          <w:szCs w:val="23"/>
          <w:lang w:val="en-GB"/>
        </w:rPr>
        <w:t xml:space="preserve">Released Under the GNU General Public Licence </w:t>
      </w:r>
      <w:hyperlink r:id="rId11" w:history="1">
        <w:r w:rsidRPr="00CA31AA">
          <w:rPr>
            <w:rStyle w:val="Hyperlink"/>
            <w:rFonts w:ascii="Consolas" w:hAnsi="Consolas" w:cs="Consolas"/>
            <w:color w:val="4183C4"/>
            <w:sz w:val="23"/>
            <w:szCs w:val="23"/>
            <w:lang w:val="en-GB"/>
          </w:rPr>
          <w:t>http://www.gnu.org/copyleft/gpl.html</w:t>
        </w:r>
      </w:hyperlink>
    </w:p>
    <w:p w14:paraId="55F516FE" w14:textId="77777777" w:rsidR="002D72AF" w:rsidRPr="00CA31AA" w:rsidRDefault="002D72AF" w:rsidP="002D72AF"/>
    <w:p w14:paraId="3680032A" w14:textId="683FAEBE" w:rsidR="00827AC4" w:rsidRPr="00CA31AA" w:rsidRDefault="00827AC4">
      <w:pPr>
        <w:spacing w:after="200" w:line="276" w:lineRule="auto"/>
        <w:jc w:val="left"/>
      </w:pPr>
      <w:r w:rsidRPr="00CA31AA">
        <w:br w:type="page"/>
      </w:r>
    </w:p>
    <w:p w14:paraId="03A668DF" w14:textId="27431A87" w:rsidR="006718C5" w:rsidRPr="00CA31AA" w:rsidRDefault="00EF6FE1" w:rsidP="007D1A3C">
      <w:pPr>
        <w:pStyle w:val="Heading2"/>
      </w:pPr>
      <w:r w:rsidRPr="00CA31AA">
        <w:lastRenderedPageBreak/>
        <w:t>Introduction</w:t>
      </w:r>
    </w:p>
    <w:p w14:paraId="2CF6F2E6" w14:textId="75483183" w:rsidR="00A226EA" w:rsidRPr="00CA31AA" w:rsidRDefault="00A66FD7" w:rsidP="007D1A3C">
      <w:r w:rsidRPr="00CA31AA">
        <w:t xml:space="preserve">This </w:t>
      </w:r>
      <w:r w:rsidR="004E34BE" w:rsidRPr="00CA31AA">
        <w:t xml:space="preserve">documentation </w:t>
      </w:r>
      <w:r w:rsidRPr="00CA31AA">
        <w:t xml:space="preserve">is </w:t>
      </w:r>
      <w:r w:rsidR="004E34BE" w:rsidRPr="00CA31AA">
        <w:t xml:space="preserve">targeted to further </w:t>
      </w:r>
      <w:r w:rsidR="00EA745A" w:rsidRPr="00CA31AA">
        <w:t xml:space="preserve">Accessibility Block </w:t>
      </w:r>
      <w:r w:rsidR="004E34BE" w:rsidRPr="00CA31AA">
        <w:t xml:space="preserve">developers. </w:t>
      </w:r>
      <w:r w:rsidR="00EB2DCD" w:rsidRPr="00CA31AA">
        <w:t>To find out more about the block, please refer to GitHub repository</w:t>
      </w:r>
      <w:r w:rsidR="00EB2DCD" w:rsidRPr="00CA31AA">
        <w:rPr>
          <w:rStyle w:val="FootnoteReference"/>
        </w:rPr>
        <w:footnoteReference w:id="1"/>
      </w:r>
      <w:r w:rsidR="00EB2DCD" w:rsidRPr="00CA31AA">
        <w:t xml:space="preserve">. </w:t>
      </w:r>
      <w:r w:rsidR="00A636F6" w:rsidRPr="00CA31AA">
        <w:t>T</w:t>
      </w:r>
      <w:r w:rsidR="00C87B74" w:rsidRPr="00CA31AA">
        <w:t>his</w:t>
      </w:r>
      <w:r w:rsidR="00A636F6" w:rsidRPr="00CA31AA">
        <w:t xml:space="preserve"> documentation</w:t>
      </w:r>
      <w:r w:rsidR="004E34BE" w:rsidRPr="00CA31AA">
        <w:t xml:space="preserve"> brings the basic working principles</w:t>
      </w:r>
      <w:r w:rsidR="00A636F6" w:rsidRPr="00CA31AA">
        <w:t xml:space="preserve"> and program flows</w:t>
      </w:r>
      <w:r w:rsidR="004E34BE" w:rsidRPr="00CA31AA">
        <w:t>.</w:t>
      </w:r>
      <w:r w:rsidR="00A455FA" w:rsidRPr="00CA31AA">
        <w:t xml:space="preserve"> To use or edit diagrams in this document, please refer </w:t>
      </w:r>
      <w:r w:rsidR="00A455FA" w:rsidRPr="00AA64DF">
        <w:t>to draw.io</w:t>
      </w:r>
      <w:r w:rsidR="00A455FA" w:rsidRPr="00AA64DF">
        <w:rPr>
          <w:rStyle w:val="FootnoteReference"/>
        </w:rPr>
        <w:footnoteReference w:id="2"/>
      </w:r>
      <w:r w:rsidR="00A455FA" w:rsidRPr="00AA64DF">
        <w:t>.</w:t>
      </w:r>
    </w:p>
    <w:p w14:paraId="634B684F" w14:textId="407DEF33" w:rsidR="007B5C7D" w:rsidRPr="00CA31AA" w:rsidRDefault="00C87B74" w:rsidP="00C87B74">
      <w:pPr>
        <w:spacing w:after="0"/>
      </w:pPr>
      <w:r w:rsidRPr="00CA31AA">
        <w:t>Here is a</w:t>
      </w:r>
      <w:r w:rsidR="007B5C7D" w:rsidRPr="00CA31AA">
        <w:t xml:space="preserve"> quick </w:t>
      </w:r>
      <w:r w:rsidR="004C3339" w:rsidRPr="00CA31AA">
        <w:t xml:space="preserve">introduction </w:t>
      </w:r>
      <w:r w:rsidR="007B5C7D" w:rsidRPr="00CA31AA">
        <w:t>view into the</w:t>
      </w:r>
      <w:r w:rsidR="007919C8" w:rsidRPr="00CA31AA">
        <w:t xml:space="preserve"> Accessibility B</w:t>
      </w:r>
      <w:r w:rsidR="007B5C7D" w:rsidRPr="00CA31AA">
        <w:t>lock</w:t>
      </w:r>
      <w:r w:rsidR="00FA7F41" w:rsidRPr="00CA31AA">
        <w:t xml:space="preserve"> plugin</w:t>
      </w:r>
      <w:r w:rsidRPr="00CA31AA">
        <w:t xml:space="preserve">. </w:t>
      </w:r>
      <w:r w:rsidRPr="00CA31AA">
        <w:fldChar w:fldCharType="begin"/>
      </w:r>
      <w:r w:rsidRPr="00CA31AA">
        <w:instrText xml:space="preserve"> REF _Ref386034505 \h </w:instrText>
      </w:r>
      <w:r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1</w:t>
      </w:r>
      <w:r w:rsidRPr="00CA31AA">
        <w:fldChar w:fldCharType="end"/>
      </w:r>
      <w:r w:rsidRPr="00CA31AA">
        <w:t xml:space="preserve"> shows the basic functionalities (action buttons</w:t>
      </w:r>
      <w:r w:rsidR="007919C8" w:rsidRPr="00CA31AA">
        <w:t xml:space="preserve"> F1, F2</w:t>
      </w:r>
      <w:r w:rsidR="00E167E5" w:rsidRPr="00CA31AA">
        <w:t>…</w:t>
      </w:r>
      <w:r w:rsidR="007919C8" w:rsidRPr="00CA31AA">
        <w:t xml:space="preserve"> F7</w:t>
      </w:r>
      <w:r w:rsidRPr="00CA31AA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4260"/>
      </w:tblGrid>
      <w:tr w:rsidR="00B921C8" w:rsidRPr="00CA31AA" w14:paraId="4E6F6091" w14:textId="77777777" w:rsidTr="004F36A0">
        <w:trPr>
          <w:trHeight w:val="2966"/>
        </w:trPr>
        <w:tc>
          <w:tcPr>
            <w:tcW w:w="5292" w:type="dxa"/>
          </w:tcPr>
          <w:p w14:paraId="06C029B7" w14:textId="0FFB04B6" w:rsidR="00055A1C" w:rsidRPr="00CA31AA" w:rsidRDefault="009D3E76" w:rsidP="007D1A3C">
            <w:pPr>
              <w:spacing w:after="0"/>
            </w:pPr>
            <w:r w:rsidRPr="00CA31AA">
              <w:rPr>
                <w:noProof/>
                <w:lang w:val="en-US"/>
              </w:rPr>
              <w:drawing>
                <wp:inline distT="0" distB="0" distL="0" distR="0" wp14:anchorId="2BF07397" wp14:editId="428F278B">
                  <wp:extent cx="3238500" cy="2042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A86F1" w14:textId="7D92569E" w:rsidR="00141A06" w:rsidRPr="00CA31AA" w:rsidRDefault="00055A1C" w:rsidP="009D3E76">
            <w:pPr>
              <w:pStyle w:val="Caption"/>
            </w:pPr>
            <w:bookmarkStart w:id="0" w:name="_Ref386034505"/>
            <w:r w:rsidRPr="00CA31AA">
              <w:t xml:space="preserve">Figure </w:t>
            </w:r>
            <w:r w:rsidRPr="00CA31AA">
              <w:fldChar w:fldCharType="begin"/>
            </w:r>
            <w:r w:rsidRPr="00CA31AA">
              <w:instrText xml:space="preserve"> SEQ Figure \* ARABIC </w:instrText>
            </w:r>
            <w:r w:rsidRPr="00CA31AA">
              <w:fldChar w:fldCharType="separate"/>
            </w:r>
            <w:r w:rsidR="007B1873">
              <w:rPr>
                <w:noProof/>
              </w:rPr>
              <w:t>1</w:t>
            </w:r>
            <w:r w:rsidRPr="00CA31AA">
              <w:fldChar w:fldCharType="end"/>
            </w:r>
            <w:bookmarkEnd w:id="0"/>
            <w:r w:rsidRPr="00CA31AA">
              <w:t xml:space="preserve"> Block functionalities</w:t>
            </w:r>
          </w:p>
        </w:tc>
        <w:tc>
          <w:tcPr>
            <w:tcW w:w="4284" w:type="dxa"/>
          </w:tcPr>
          <w:p w14:paraId="0C9E21E1" w14:textId="77777777" w:rsidR="00C87B74" w:rsidRPr="00CA31AA" w:rsidRDefault="00C87B74" w:rsidP="00C87B74">
            <w:pPr>
              <w:pStyle w:val="ListParagraph"/>
            </w:pPr>
          </w:p>
          <w:p w14:paraId="29866990" w14:textId="77777777" w:rsidR="00C87B74" w:rsidRPr="00CA31AA" w:rsidRDefault="00C87B74" w:rsidP="00C87B74">
            <w:pPr>
              <w:pStyle w:val="ListParagraph"/>
            </w:pPr>
          </w:p>
          <w:p w14:paraId="1A7F2FB8" w14:textId="283183B2" w:rsidR="00141A06" w:rsidRPr="00CA31AA" w:rsidRDefault="006924DF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Decreas</w:t>
            </w:r>
            <w:r w:rsidR="00A226EA" w:rsidRPr="00CA31AA">
              <w:t>e</w:t>
            </w:r>
            <w:r w:rsidRPr="00CA31AA">
              <w:t xml:space="preserve"> font size</w:t>
            </w:r>
          </w:p>
          <w:p w14:paraId="1C566396" w14:textId="40DB07CB" w:rsidR="00DA0BFB" w:rsidRPr="00CA31AA" w:rsidRDefault="00DA0BFB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Reset font size</w:t>
            </w:r>
            <w:r w:rsidR="00C25777" w:rsidRPr="00CA31AA">
              <w:t xml:space="preserve"> and</w:t>
            </w:r>
            <w:r w:rsidR="00F60A5D" w:rsidRPr="00CA31AA">
              <w:t xml:space="preserve"> </w:t>
            </w:r>
            <w:r w:rsidR="00F974AE" w:rsidRPr="00CA31AA">
              <w:t>erase</w:t>
            </w:r>
            <w:r w:rsidR="00F60A5D" w:rsidRPr="00CA31AA">
              <w:t xml:space="preserve"> </w:t>
            </w:r>
            <w:proofErr w:type="spellStart"/>
            <w:r w:rsidR="00F60A5D" w:rsidRPr="00CA31AA">
              <w:t>db</w:t>
            </w:r>
            <w:proofErr w:type="spellEnd"/>
            <w:r w:rsidR="00F60A5D" w:rsidRPr="00CA31AA">
              <w:t xml:space="preserve"> record</w:t>
            </w:r>
          </w:p>
          <w:p w14:paraId="48C8744D" w14:textId="4D227AEC" w:rsidR="006924DF" w:rsidRPr="00CA31AA" w:rsidRDefault="006924DF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Increase font size</w:t>
            </w:r>
          </w:p>
          <w:p w14:paraId="176EE348" w14:textId="2A8FFAEE" w:rsidR="00DA0BFB" w:rsidRPr="00CA31AA" w:rsidRDefault="00DA0BFB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 xml:space="preserve">Save </w:t>
            </w:r>
            <w:r w:rsidR="006924DF" w:rsidRPr="00CA31AA">
              <w:t xml:space="preserve">user </w:t>
            </w:r>
            <w:r w:rsidRPr="00CA31AA">
              <w:t>settings</w:t>
            </w:r>
            <w:r w:rsidR="008644EB" w:rsidRPr="00CA31AA">
              <w:t xml:space="preserve"> to </w:t>
            </w:r>
            <w:proofErr w:type="spellStart"/>
            <w:r w:rsidR="008644EB" w:rsidRPr="00CA31AA">
              <w:t>db</w:t>
            </w:r>
            <w:proofErr w:type="spellEnd"/>
          </w:p>
          <w:p w14:paraId="10167A33" w14:textId="40BE0AD6" w:rsidR="00DA0BFB" w:rsidRPr="00CA31AA" w:rsidRDefault="00F60A5D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Reset</w:t>
            </w:r>
            <w:r w:rsidR="00DA0BFB" w:rsidRPr="00CA31AA">
              <w:t xml:space="preserve"> scheme</w:t>
            </w:r>
            <w:r w:rsidRPr="00CA31AA">
              <w:t xml:space="preserve"> </w:t>
            </w:r>
            <w:r w:rsidR="00C25777" w:rsidRPr="00CA31AA">
              <w:t>and</w:t>
            </w:r>
            <w:r w:rsidRPr="00CA31AA">
              <w:t xml:space="preserve"> </w:t>
            </w:r>
            <w:r w:rsidR="00F974AE" w:rsidRPr="00CA31AA">
              <w:t>erase</w:t>
            </w:r>
            <w:r w:rsidRPr="00CA31AA">
              <w:t xml:space="preserve"> </w:t>
            </w:r>
            <w:proofErr w:type="spellStart"/>
            <w:r w:rsidRPr="00CA31AA">
              <w:t>db</w:t>
            </w:r>
            <w:proofErr w:type="spellEnd"/>
            <w:r w:rsidRPr="00CA31AA">
              <w:t xml:space="preserve"> record</w:t>
            </w:r>
          </w:p>
          <w:p w14:paraId="0E961869" w14:textId="7D59780A" w:rsidR="00DA0BFB" w:rsidRPr="00CA31AA" w:rsidRDefault="00DA0BFB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Apply colour scheme</w:t>
            </w:r>
            <w:r w:rsidR="00E95AC1" w:rsidRPr="00CA31AA">
              <w:t>s</w:t>
            </w:r>
          </w:p>
          <w:p w14:paraId="26C77F67" w14:textId="709A3D0C" w:rsidR="00A226EA" w:rsidRPr="00CA31AA" w:rsidRDefault="00A226EA" w:rsidP="007D1A3C">
            <w:pPr>
              <w:pStyle w:val="ListParagraph"/>
              <w:numPr>
                <w:ilvl w:val="0"/>
                <w:numId w:val="14"/>
              </w:numPr>
            </w:pPr>
            <w:r w:rsidRPr="00CA31AA">
              <w:t>Block settings (admin</w:t>
            </w:r>
            <w:r w:rsidR="008644EB" w:rsidRPr="00CA31AA">
              <w:t>s</w:t>
            </w:r>
            <w:r w:rsidRPr="00CA31AA">
              <w:t xml:space="preserve"> only)</w:t>
            </w:r>
          </w:p>
        </w:tc>
      </w:tr>
    </w:tbl>
    <w:p w14:paraId="266F2372" w14:textId="3276C359" w:rsidR="007B5C7D" w:rsidRPr="00CA31AA" w:rsidRDefault="00D619EA" w:rsidP="004F36A0">
      <w:r w:rsidRPr="00CA31AA">
        <w:br/>
      </w:r>
      <w:r w:rsidR="007B5C7D" w:rsidRPr="00CA31AA">
        <w:t>Using Accessibility Block, e</w:t>
      </w:r>
      <w:r w:rsidR="002F1E00" w:rsidRPr="00CA31AA">
        <w:t xml:space="preserve">ach user can set </w:t>
      </w:r>
      <w:r w:rsidR="007B5C7D" w:rsidRPr="00CA31AA">
        <w:t xml:space="preserve">font size and colour scheme for their current session. Settings can persist between sessions if user saved it permanently using the “save” button (F4). These are all </w:t>
      </w:r>
      <w:r w:rsidR="00F343FD" w:rsidRPr="00CA31AA">
        <w:rPr>
          <w:i/>
        </w:rPr>
        <w:t>per-</w:t>
      </w:r>
      <w:r w:rsidR="007B5C7D" w:rsidRPr="00CA31AA">
        <w:rPr>
          <w:i/>
        </w:rPr>
        <w:t>user settings</w:t>
      </w:r>
      <w:r w:rsidR="007B5C7D" w:rsidRPr="00CA31AA">
        <w:t xml:space="preserve"> that are stored in </w:t>
      </w:r>
      <w:r w:rsidR="007B5C7D" w:rsidRPr="00CA31AA">
        <w:rPr>
          <w:i/>
        </w:rPr>
        <w:t>$USER</w:t>
      </w:r>
      <w:r w:rsidR="007B5C7D" w:rsidRPr="00CA31AA">
        <w:t xml:space="preserve"> variable or in the database in case the user saved it permanently. There are also </w:t>
      </w:r>
      <w:r w:rsidR="007B5C7D" w:rsidRPr="00CA31AA">
        <w:rPr>
          <w:i/>
        </w:rPr>
        <w:t>block instance settings</w:t>
      </w:r>
      <w:r w:rsidR="007B5C7D" w:rsidRPr="00CA31AA">
        <w:t xml:space="preserve"> that can be set by administrator. </w:t>
      </w:r>
      <w:r w:rsidR="007B5C7D" w:rsidRPr="00CA31AA">
        <w:rPr>
          <w:i/>
        </w:rPr>
        <w:t>Block instance settings</w:t>
      </w:r>
      <w:r w:rsidR="007B5C7D" w:rsidRPr="00CA31AA">
        <w:t xml:space="preserve"> are standard block settings achieved through </w:t>
      </w:r>
      <w:proofErr w:type="spellStart"/>
      <w:r w:rsidR="007B5C7D" w:rsidRPr="00CA31AA">
        <w:t>edit_form.php</w:t>
      </w:r>
      <w:proofErr w:type="spellEnd"/>
      <w:r w:rsidR="007B5C7D" w:rsidRPr="00CA31AA">
        <w:t xml:space="preserve"> script. It defines the colour profiles configuration for the block instance, </w:t>
      </w:r>
      <w:proofErr w:type="spellStart"/>
      <w:r w:rsidR="007B5C7D" w:rsidRPr="00CA31AA">
        <w:t>ATbar</w:t>
      </w:r>
      <w:proofErr w:type="spellEnd"/>
      <w:r w:rsidR="007B5C7D" w:rsidRPr="00CA31AA">
        <w:t xml:space="preserve"> appearance and auto-save option.</w:t>
      </w:r>
    </w:p>
    <w:p w14:paraId="7DEC5222" w14:textId="10AF892F" w:rsidR="004F36A0" w:rsidRPr="00CA31AA" w:rsidRDefault="00D619EA" w:rsidP="004F36A0">
      <w:r w:rsidRPr="00CA31AA">
        <w:rPr>
          <w:b/>
        </w:rPr>
        <w:t>To achieve block appearance throughout entire Moodle site</w:t>
      </w:r>
      <w:r w:rsidR="009D3E76" w:rsidRPr="00CA31AA">
        <w:t xml:space="preserve"> (</w:t>
      </w:r>
      <w:r w:rsidR="00A7356B" w:rsidRPr="00CA31AA">
        <w:t>so-called</w:t>
      </w:r>
      <w:r w:rsidR="009D3E76" w:rsidRPr="00CA31AA">
        <w:t xml:space="preserve"> “Sticky block”)</w:t>
      </w:r>
      <w:r w:rsidRPr="00CA31AA">
        <w:t xml:space="preserve">, once the </w:t>
      </w:r>
      <w:r w:rsidR="009D3E76" w:rsidRPr="00CA31AA">
        <w:t>plugin</w:t>
      </w:r>
      <w:r w:rsidRPr="00CA31AA">
        <w:t xml:space="preserve"> is installed</w:t>
      </w:r>
      <w:r w:rsidR="009D3E76" w:rsidRPr="00CA31AA">
        <w:t xml:space="preserve"> into Moodle</w:t>
      </w:r>
      <w:r w:rsidRPr="00CA31AA">
        <w:t>, it’s recommended to add it</w:t>
      </w:r>
      <w:r w:rsidR="009D3E76" w:rsidRPr="00CA31AA">
        <w:t>s instance</w:t>
      </w:r>
      <w:r w:rsidRPr="00CA31AA">
        <w:t xml:space="preserve"> on</w:t>
      </w:r>
      <w:r w:rsidR="009D3E76" w:rsidRPr="00CA31AA">
        <w:t>to</w:t>
      </w:r>
      <w:r w:rsidRPr="00CA31AA">
        <w:t xml:space="preserve"> the </w:t>
      </w:r>
      <w:r w:rsidRPr="00CA31AA">
        <w:rPr>
          <w:b/>
        </w:rPr>
        <w:t xml:space="preserve">Moodle </w:t>
      </w:r>
      <w:r w:rsidR="00A7356B" w:rsidRPr="00CA31AA">
        <w:rPr>
          <w:b/>
        </w:rPr>
        <w:t>home</w:t>
      </w:r>
      <w:r w:rsidRPr="00CA31AA">
        <w:rPr>
          <w:b/>
        </w:rPr>
        <w:t>page</w:t>
      </w:r>
      <w:r w:rsidRPr="00CA31AA">
        <w:t>.</w:t>
      </w:r>
      <w:r w:rsidR="00A7356B" w:rsidRPr="00CA31AA">
        <w:t xml:space="preserve"> Home</w:t>
      </w:r>
      <w:r w:rsidR="009D3E76" w:rsidRPr="00CA31AA">
        <w:t xml:space="preserve">page instance of the </w:t>
      </w:r>
      <w:r w:rsidR="00A7356B" w:rsidRPr="00CA31AA">
        <w:t xml:space="preserve">block enables </w:t>
      </w:r>
      <w:r w:rsidR="00A7356B" w:rsidRPr="00CA31AA">
        <w:rPr>
          <w:i/>
        </w:rPr>
        <w:t>“Page contexts</w:t>
      </w:r>
      <w:r w:rsidR="00A7356B" w:rsidRPr="00CA31AA">
        <w:t>”</w:t>
      </w:r>
      <w:r w:rsidR="00A7356B" w:rsidRPr="00CA31AA">
        <w:rPr>
          <w:i/>
        </w:rPr>
        <w:t xml:space="preserve"> </w:t>
      </w:r>
      <w:r w:rsidR="00A7356B" w:rsidRPr="00CA31AA">
        <w:t xml:space="preserve">option in </w:t>
      </w:r>
      <w:r w:rsidR="00A7356B" w:rsidRPr="00CA31AA">
        <w:rPr>
          <w:i/>
        </w:rPr>
        <w:t>block instance settings</w:t>
      </w:r>
      <w:r w:rsidR="00A7356B" w:rsidRPr="00CA31AA">
        <w:t xml:space="preserve"> (F7) to be set to </w:t>
      </w:r>
      <w:r w:rsidR="00A7356B" w:rsidRPr="00CA31AA">
        <w:rPr>
          <w:i/>
        </w:rPr>
        <w:t>“Display throughout entire site</w:t>
      </w:r>
      <w:r w:rsidR="00A7356B" w:rsidRPr="00CA31AA">
        <w:t>”.</w:t>
      </w:r>
    </w:p>
    <w:p w14:paraId="0C6361FE" w14:textId="2C09A351" w:rsidR="002F1E00" w:rsidRPr="00CA31AA" w:rsidRDefault="00D619EA" w:rsidP="00C87B74">
      <w:r w:rsidRPr="00CA31AA">
        <w:t>If you are about to develop</w:t>
      </w:r>
      <w:r w:rsidR="00B313E3" w:rsidRPr="00CA31AA">
        <w:t xml:space="preserve"> the code</w:t>
      </w:r>
      <w:r w:rsidRPr="00CA31AA">
        <w:t xml:space="preserve">, </w:t>
      </w:r>
      <w:r w:rsidR="004A0532" w:rsidRPr="00CA31AA">
        <w:t xml:space="preserve">you might want to </w:t>
      </w:r>
      <w:r w:rsidRPr="00CA31AA">
        <w:t>make sure to have</w:t>
      </w:r>
      <w:r w:rsidR="004A0532" w:rsidRPr="00CA31AA">
        <w:t xml:space="preserve"> </w:t>
      </w:r>
      <w:r w:rsidR="008A2D5E" w:rsidRPr="00CA31AA">
        <w:t>debugging</w:t>
      </w:r>
      <w:r w:rsidR="004A0532" w:rsidRPr="00CA31AA">
        <w:t xml:space="preserve"> </w:t>
      </w:r>
      <w:r w:rsidR="009E615D" w:rsidRPr="00CA31AA">
        <w:t xml:space="preserve">enabled in </w:t>
      </w:r>
      <w:r w:rsidR="009E615D" w:rsidRPr="00CA31AA">
        <w:rPr>
          <w:i/>
        </w:rPr>
        <w:t xml:space="preserve">Site administration </w:t>
      </w:r>
      <w:r w:rsidR="009E615D" w:rsidRPr="00CA31AA">
        <w:rPr>
          <w:rFonts w:ascii="Times New Roman" w:hAnsi="Times New Roman" w:cs="Times New Roman"/>
          <w:i/>
        </w:rPr>
        <w:t>&gt;</w:t>
      </w:r>
      <w:r w:rsidR="009E615D" w:rsidRPr="00CA31AA">
        <w:rPr>
          <w:i/>
        </w:rPr>
        <w:t xml:space="preserve"> Development </w:t>
      </w:r>
      <w:r w:rsidR="009E615D" w:rsidRPr="00CA31AA">
        <w:rPr>
          <w:rFonts w:ascii="Times New Roman" w:hAnsi="Times New Roman" w:cs="Times New Roman"/>
          <w:i/>
        </w:rPr>
        <w:t>&gt;</w:t>
      </w:r>
      <w:r w:rsidR="009E615D" w:rsidRPr="00CA31AA">
        <w:rPr>
          <w:i/>
        </w:rPr>
        <w:t xml:space="preserve"> Debugging</w:t>
      </w:r>
      <w:r w:rsidR="008A2D5E" w:rsidRPr="00CA31AA">
        <w:t>. I</w:t>
      </w:r>
      <w:r w:rsidR="004A0532" w:rsidRPr="00CA31AA">
        <w:t xml:space="preserve">f you want to </w:t>
      </w:r>
      <w:r w:rsidR="008A2D5E" w:rsidRPr="00CA31AA">
        <w:t xml:space="preserve">edit the </w:t>
      </w:r>
      <w:r w:rsidR="004A0532" w:rsidRPr="00CA31AA">
        <w:t xml:space="preserve">code in Javascript, you might want to consider </w:t>
      </w:r>
      <w:r w:rsidR="009E615D" w:rsidRPr="00CA31AA">
        <w:t xml:space="preserve">disabling caching in </w:t>
      </w:r>
      <w:r w:rsidR="009E615D" w:rsidRPr="00CA31AA">
        <w:rPr>
          <w:i/>
        </w:rPr>
        <w:t xml:space="preserve">Site administration </w:t>
      </w:r>
      <w:r w:rsidR="009E615D" w:rsidRPr="00CA31AA">
        <w:rPr>
          <w:rFonts w:ascii="Times New Roman" w:hAnsi="Times New Roman" w:cs="Times New Roman"/>
          <w:i/>
        </w:rPr>
        <w:t>&gt;</w:t>
      </w:r>
      <w:r w:rsidR="009E615D" w:rsidRPr="00CA31AA">
        <w:rPr>
          <w:i/>
        </w:rPr>
        <w:t xml:space="preserve"> Appearance </w:t>
      </w:r>
      <w:r w:rsidR="009E615D" w:rsidRPr="00CA31AA">
        <w:rPr>
          <w:rFonts w:ascii="Times New Roman" w:hAnsi="Times New Roman" w:cs="Times New Roman"/>
          <w:i/>
        </w:rPr>
        <w:t>&gt;</w:t>
      </w:r>
      <w:r w:rsidR="009E615D" w:rsidRPr="00CA31AA">
        <w:rPr>
          <w:i/>
        </w:rPr>
        <w:t xml:space="preserve"> AJAX and Javascript</w:t>
      </w:r>
      <w:r w:rsidR="009E615D" w:rsidRPr="00CA31AA">
        <w:t xml:space="preserve">. Read </w:t>
      </w:r>
      <w:r w:rsidR="00B31BD4" w:rsidRPr="00CA31AA">
        <w:t xml:space="preserve">more </w:t>
      </w:r>
      <w:r w:rsidR="009E615D" w:rsidRPr="00CA31AA">
        <w:t xml:space="preserve">about the </w:t>
      </w:r>
      <w:r w:rsidR="009E615D" w:rsidRPr="00CA31AA">
        <w:rPr>
          <w:i/>
        </w:rPr>
        <w:t>developer mode</w:t>
      </w:r>
      <w:r w:rsidR="009E615D" w:rsidRPr="00CA31AA">
        <w:t xml:space="preserve"> </w:t>
      </w:r>
      <w:r w:rsidR="002F0F63" w:rsidRPr="00CA31AA">
        <w:t>in Moodle documentation</w:t>
      </w:r>
      <w:r w:rsidR="009E615D" w:rsidRPr="00CA31AA">
        <w:rPr>
          <w:rStyle w:val="FootnoteReference"/>
        </w:rPr>
        <w:footnoteReference w:id="3"/>
      </w:r>
      <w:r w:rsidR="009E615D" w:rsidRPr="00CA31AA">
        <w:t>.</w:t>
      </w:r>
    </w:p>
    <w:p w14:paraId="08CB2B47" w14:textId="77777777" w:rsidR="002F1E00" w:rsidRPr="00CA31AA" w:rsidRDefault="002F1E00">
      <w:pPr>
        <w:spacing w:after="200" w:line="276" w:lineRule="auto"/>
        <w:jc w:val="left"/>
      </w:pPr>
      <w:r w:rsidRPr="00CA31AA">
        <w:br w:type="page"/>
      </w:r>
    </w:p>
    <w:p w14:paraId="7DAD4E02" w14:textId="671FB702" w:rsidR="004F36A0" w:rsidRPr="00CA31AA" w:rsidRDefault="004F36A0" w:rsidP="004F36A0">
      <w:pPr>
        <w:pStyle w:val="Heading2"/>
      </w:pPr>
      <w:r w:rsidRPr="00CA31AA">
        <w:lastRenderedPageBreak/>
        <w:t>Basic working principle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5340"/>
      </w:tblGrid>
      <w:tr w:rsidR="00B921C8" w:rsidRPr="00CA31AA" w14:paraId="2C259859" w14:textId="77777777" w:rsidTr="00B921C8">
        <w:tc>
          <w:tcPr>
            <w:tcW w:w="4236" w:type="dxa"/>
          </w:tcPr>
          <w:p w14:paraId="436210ED" w14:textId="77777777" w:rsidR="00055A1C" w:rsidRPr="00CA31AA" w:rsidRDefault="00055A1C" w:rsidP="007D1A3C">
            <w:r w:rsidRPr="00CA31AA">
              <w:rPr>
                <w:noProof/>
                <w:lang w:val="en-US"/>
              </w:rPr>
              <w:drawing>
                <wp:inline distT="0" distB="0" distL="0" distR="0" wp14:anchorId="1B5859E5" wp14:editId="277D5519">
                  <wp:extent cx="2491740" cy="30175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ADFF6" w14:textId="4DB666FD" w:rsidR="00B921C8" w:rsidRPr="00CA31AA" w:rsidRDefault="00055A1C" w:rsidP="007D1A3C">
            <w:pPr>
              <w:pStyle w:val="Caption"/>
              <w:rPr>
                <w:noProof/>
              </w:rPr>
            </w:pPr>
            <w:bookmarkStart w:id="1" w:name="_Ref386969632"/>
            <w:r w:rsidRPr="00CA31AA">
              <w:t xml:space="preserve">Figure </w:t>
            </w:r>
            <w:r w:rsidRPr="00CA31AA">
              <w:fldChar w:fldCharType="begin"/>
            </w:r>
            <w:r w:rsidRPr="00CA31AA">
              <w:instrText xml:space="preserve"> SEQ Figure \* ARABIC </w:instrText>
            </w:r>
            <w:r w:rsidRPr="00CA31AA">
              <w:fldChar w:fldCharType="separate"/>
            </w:r>
            <w:r w:rsidR="007B1873">
              <w:rPr>
                <w:noProof/>
              </w:rPr>
              <w:t>2</w:t>
            </w:r>
            <w:r w:rsidRPr="00CA31AA">
              <w:fldChar w:fldCharType="end"/>
            </w:r>
            <w:bookmarkEnd w:id="1"/>
            <w:r w:rsidRPr="00CA31AA">
              <w:t xml:space="preserve"> Basic working principle</w:t>
            </w:r>
          </w:p>
        </w:tc>
        <w:tc>
          <w:tcPr>
            <w:tcW w:w="5340" w:type="dxa"/>
          </w:tcPr>
          <w:p w14:paraId="54CAFB35" w14:textId="726CF282" w:rsidR="00646B41" w:rsidRPr="00CA31AA" w:rsidRDefault="00E23655" w:rsidP="00646B41">
            <w:pPr>
              <w:spacing w:after="0"/>
            </w:pPr>
            <w:r w:rsidRPr="00CA31AA">
              <w:t>Moodle system generates</w:t>
            </w:r>
            <w:r w:rsidR="004E34BE" w:rsidRPr="00CA31AA">
              <w:t xml:space="preserve"> a page </w:t>
            </w:r>
            <w:r w:rsidRPr="00CA31AA">
              <w:t>which is</w:t>
            </w:r>
            <w:r w:rsidR="004E34BE" w:rsidRPr="00CA31AA">
              <w:t xml:space="preserve"> displayed to a user</w:t>
            </w:r>
            <w:r w:rsidRPr="00CA31AA">
              <w:t xml:space="preserve">. It uses </w:t>
            </w:r>
            <w:proofErr w:type="spellStart"/>
            <w:r w:rsidRPr="00CA31AA">
              <w:rPr>
                <w:i/>
              </w:rPr>
              <w:t>accessibility_block.php</w:t>
            </w:r>
            <w:proofErr w:type="spellEnd"/>
            <w:r w:rsidRPr="00CA31AA">
              <w:t xml:space="preserve"> plugin script</w:t>
            </w:r>
            <w:r w:rsidR="00055A1C" w:rsidRPr="00CA31AA">
              <w:t xml:space="preserve"> </w:t>
            </w:r>
            <w:r w:rsidR="007D1A3C" w:rsidRPr="00CA31AA">
              <w:t xml:space="preserve">to render and </w:t>
            </w:r>
            <w:r w:rsidRPr="00CA31AA">
              <w:t xml:space="preserve">include </w:t>
            </w:r>
            <w:r w:rsidR="004E34BE" w:rsidRPr="00CA31AA">
              <w:t xml:space="preserve">Accessibility </w:t>
            </w:r>
            <w:r w:rsidR="00126F1F" w:rsidRPr="00CA31AA">
              <w:t>B</w:t>
            </w:r>
            <w:r w:rsidR="00055A1C" w:rsidRPr="00CA31AA">
              <w:t>lock</w:t>
            </w:r>
            <w:r w:rsidR="0010717B" w:rsidRPr="00CA31AA">
              <w:t xml:space="preserve"> </w:t>
            </w:r>
            <w:r w:rsidR="007D1A3C" w:rsidRPr="00CA31AA">
              <w:t>component</w:t>
            </w:r>
            <w:r w:rsidR="00055A1C" w:rsidRPr="00CA31AA">
              <w:t xml:space="preserve"> </w:t>
            </w:r>
            <w:r w:rsidR="00474DCE" w:rsidRPr="00CA31AA">
              <w:t xml:space="preserve">within </w:t>
            </w:r>
            <w:r w:rsidR="00390B30" w:rsidRPr="00CA31AA">
              <w:t>it</w:t>
            </w:r>
            <w:r w:rsidR="00055A1C" w:rsidRPr="00CA31AA">
              <w:t xml:space="preserve">. </w:t>
            </w:r>
            <w:r w:rsidRPr="00CA31AA">
              <w:t xml:space="preserve">The script determines if </w:t>
            </w:r>
            <w:r w:rsidR="00055A1C" w:rsidRPr="00CA31AA">
              <w:t xml:space="preserve">user settings </w:t>
            </w:r>
            <w:r w:rsidRPr="00CA31AA">
              <w:t>(e.g. font size, colour scheme) already exist</w:t>
            </w:r>
            <w:r w:rsidR="0010717B" w:rsidRPr="00CA31AA">
              <w:t xml:space="preserve"> and </w:t>
            </w:r>
            <w:r w:rsidR="00390B30" w:rsidRPr="00CA31AA">
              <w:t>applies</w:t>
            </w:r>
            <w:r w:rsidR="0010717B" w:rsidRPr="00CA31AA">
              <w:t xml:space="preserve"> </w:t>
            </w:r>
            <w:r w:rsidR="007D1A3C" w:rsidRPr="00CA31AA">
              <w:t>it</w:t>
            </w:r>
            <w:r w:rsidR="0010717B" w:rsidRPr="00CA31AA">
              <w:t xml:space="preserve"> </w:t>
            </w:r>
            <w:r w:rsidR="007E329C" w:rsidRPr="00CA31AA">
              <w:t>on</w:t>
            </w:r>
            <w:r w:rsidR="0010717B" w:rsidRPr="00CA31AA">
              <w:t>to a page</w:t>
            </w:r>
            <w:r w:rsidR="000F4879" w:rsidRPr="00CA31AA">
              <w:t xml:space="preserve"> as shown by </w:t>
            </w:r>
            <w:r w:rsidR="000F4879" w:rsidRPr="00CA31AA">
              <w:fldChar w:fldCharType="begin"/>
            </w:r>
            <w:r w:rsidR="000F4879" w:rsidRPr="00CA31AA">
              <w:instrText xml:space="preserve"> REF _Ref386969632 \h </w:instrText>
            </w:r>
            <w:r w:rsidR="000F4879" w:rsidRPr="00CA31AA">
              <w:fldChar w:fldCharType="separate"/>
            </w:r>
            <w:r w:rsidR="007B1873" w:rsidRPr="00CA31AA">
              <w:t xml:space="preserve">Figure </w:t>
            </w:r>
            <w:r w:rsidR="007B1873">
              <w:rPr>
                <w:noProof/>
              </w:rPr>
              <w:t>2</w:t>
            </w:r>
            <w:r w:rsidR="000F4879" w:rsidRPr="00CA31AA">
              <w:fldChar w:fldCharType="end"/>
            </w:r>
            <w:r w:rsidRPr="00CA31AA">
              <w:t xml:space="preserve">. If no user settings exist, no custom </w:t>
            </w:r>
            <w:r w:rsidR="00055A1C" w:rsidRPr="00CA31AA">
              <w:t xml:space="preserve">styles </w:t>
            </w:r>
            <w:r w:rsidR="00390B30" w:rsidRPr="00CA31AA">
              <w:t xml:space="preserve">are </w:t>
            </w:r>
            <w:r w:rsidR="00055A1C" w:rsidRPr="00CA31AA">
              <w:t>applied</w:t>
            </w:r>
            <w:r w:rsidRPr="00CA31AA">
              <w:t xml:space="preserve"> until user interacts to the block </w:t>
            </w:r>
            <w:r w:rsidR="00126F1F" w:rsidRPr="00CA31AA">
              <w:t>using action buttons (F1, F2… F6</w:t>
            </w:r>
            <w:r w:rsidRPr="00CA31AA">
              <w:t>).</w:t>
            </w:r>
            <w:r w:rsidR="00055A1C" w:rsidRPr="00CA31AA">
              <w:t xml:space="preserve"> </w:t>
            </w:r>
            <w:r w:rsidR="000F4879" w:rsidRPr="00CA31AA">
              <w:t>As user interacts to the block, t</w:t>
            </w:r>
            <w:r w:rsidR="00283AA9" w:rsidRPr="00CA31AA">
              <w:t>he block</w:t>
            </w:r>
            <w:r w:rsidR="000F4879" w:rsidRPr="00CA31AA">
              <w:t xml:space="preserve"> needs to interact to Moodle </w:t>
            </w:r>
            <w:r w:rsidR="00283AA9" w:rsidRPr="00CA31AA">
              <w:t xml:space="preserve">system </w:t>
            </w:r>
            <w:r w:rsidR="000F4879" w:rsidRPr="00CA31AA">
              <w:t xml:space="preserve">to apply </w:t>
            </w:r>
            <w:r w:rsidR="00283AA9" w:rsidRPr="00CA31AA">
              <w:t>changes and save session settings</w:t>
            </w:r>
            <w:r w:rsidR="000F4879" w:rsidRPr="00CA31AA">
              <w:t xml:space="preserve">. </w:t>
            </w:r>
            <w:r w:rsidR="00283AA9" w:rsidRPr="00CA31AA">
              <w:t>This can be achieved</w:t>
            </w:r>
            <w:r w:rsidR="00646B41" w:rsidRPr="00CA31AA">
              <w:t xml:space="preserve"> in two modes:</w:t>
            </w:r>
          </w:p>
          <w:p w14:paraId="13E0B79A" w14:textId="6C02B4C2" w:rsidR="00646B41" w:rsidRPr="00CA31AA" w:rsidRDefault="00646B41" w:rsidP="00646B41">
            <w:pPr>
              <w:pStyle w:val="ListParagraph"/>
              <w:numPr>
                <w:ilvl w:val="0"/>
                <w:numId w:val="17"/>
              </w:numPr>
              <w:spacing w:before="100" w:after="100"/>
              <w:ind w:left="714" w:hanging="357"/>
            </w:pPr>
            <w:r w:rsidRPr="00CA31AA">
              <w:t>D</w:t>
            </w:r>
            <w:r w:rsidR="00055A1C" w:rsidRPr="00CA31AA">
              <w:t>ynamic AJAX mode</w:t>
            </w:r>
            <w:r w:rsidRPr="00CA31AA">
              <w:t xml:space="preserve"> (using Javascript)</w:t>
            </w:r>
          </w:p>
          <w:p w14:paraId="51F69DC7" w14:textId="4C0D21FF" w:rsidR="00AD2454" w:rsidRPr="00CA31AA" w:rsidRDefault="00AD2454" w:rsidP="00AD2454">
            <w:pPr>
              <w:pStyle w:val="ListParagraph"/>
              <w:numPr>
                <w:ilvl w:val="0"/>
                <w:numId w:val="17"/>
              </w:numPr>
              <w:spacing w:before="100" w:after="100"/>
              <w:ind w:left="714" w:hanging="357"/>
            </w:pPr>
            <w:r w:rsidRPr="00CA31AA">
              <w:t>Standard HTTP mode (using redirects)</w:t>
            </w:r>
          </w:p>
          <w:p w14:paraId="662ECAC3" w14:textId="2548B68C" w:rsidR="007D1A3C" w:rsidRPr="00CA31AA" w:rsidRDefault="00B921C8" w:rsidP="00283AA9">
            <w:r w:rsidRPr="00CA31AA">
              <w:t>AJAX mode is enabled by defau</w:t>
            </w:r>
            <w:r w:rsidR="00AD2454" w:rsidRPr="00CA31AA">
              <w:t xml:space="preserve">lt </w:t>
            </w:r>
            <w:r w:rsidR="00283AA9" w:rsidRPr="00CA31AA">
              <w:t>and</w:t>
            </w:r>
            <w:r w:rsidR="00AD2454" w:rsidRPr="00CA31AA">
              <w:t xml:space="preserve"> requires user to have Ja</w:t>
            </w:r>
            <w:r w:rsidRPr="00CA31AA">
              <w:t>vascript enabled web browser</w:t>
            </w:r>
            <w:r w:rsidR="00C87692" w:rsidRPr="00CA31AA">
              <w:t>. O</w:t>
            </w:r>
            <w:r w:rsidR="003D5F18" w:rsidRPr="00CA31AA">
              <w:t xml:space="preserve">therwise, HTTP mode is </w:t>
            </w:r>
            <w:r w:rsidR="00C87692" w:rsidRPr="00CA31AA">
              <w:t>also available (</w:t>
            </w:r>
            <w:r w:rsidR="00126F1F" w:rsidRPr="00CA31AA">
              <w:t xml:space="preserve">satisfying </w:t>
            </w:r>
            <w:r w:rsidR="00C87692" w:rsidRPr="00CA31AA">
              <w:t>Moodle coding guidelines</w:t>
            </w:r>
            <w:r w:rsidR="00126F1F" w:rsidRPr="00CA31AA">
              <w:rPr>
                <w:rStyle w:val="FootnoteReference"/>
              </w:rPr>
              <w:footnoteReference w:id="4"/>
            </w:r>
            <w:r w:rsidR="00C87692" w:rsidRPr="00CA31AA">
              <w:t xml:space="preserve">) </w:t>
            </w:r>
            <w:r w:rsidR="003D5F18" w:rsidRPr="00CA31AA">
              <w:t>which require</w:t>
            </w:r>
            <w:r w:rsidR="00C87692" w:rsidRPr="00CA31AA">
              <w:t>s</w:t>
            </w:r>
            <w:r w:rsidR="003D5F18" w:rsidRPr="00CA31AA">
              <w:t xml:space="preserve"> page reload for any</w:t>
            </w:r>
            <w:r w:rsidR="00126F1F" w:rsidRPr="00CA31AA">
              <w:t xml:space="preserve"> user</w:t>
            </w:r>
            <w:r w:rsidR="003D5F18" w:rsidRPr="00CA31AA">
              <w:t xml:space="preserve"> interac</w:t>
            </w:r>
            <w:r w:rsidR="00283AA9" w:rsidRPr="00CA31AA">
              <w:t xml:space="preserve">tion such as saving settings, </w:t>
            </w:r>
            <w:r w:rsidR="003D5F18" w:rsidRPr="00CA31AA">
              <w:t>applying custom styles</w:t>
            </w:r>
            <w:r w:rsidR="00126F1F" w:rsidRPr="00CA31AA">
              <w:t xml:space="preserve"> and </w:t>
            </w:r>
            <w:r w:rsidR="00283AA9" w:rsidRPr="00CA31AA">
              <w:t>changing the font size</w:t>
            </w:r>
            <w:r w:rsidR="003D5F18" w:rsidRPr="00CA31AA">
              <w:t>.</w:t>
            </w:r>
          </w:p>
        </w:tc>
      </w:tr>
    </w:tbl>
    <w:p w14:paraId="27DB1A0B" w14:textId="51F22BBE" w:rsidR="00B921C8" w:rsidRPr="00CA31AA" w:rsidRDefault="00C914E7" w:rsidP="00672784">
      <w:pPr>
        <w:spacing w:before="240" w:after="0"/>
        <w:rPr>
          <w:noProof/>
        </w:rPr>
      </w:pPr>
      <w:r w:rsidRPr="00CA31AA">
        <w:t>When clicked, e</w:t>
      </w:r>
      <w:r w:rsidR="00504229" w:rsidRPr="00CA31AA">
        <w:t xml:space="preserve">ach of </w:t>
      </w:r>
      <w:r w:rsidR="007862D6" w:rsidRPr="00CA31AA">
        <w:t xml:space="preserve">F1-F6 </w:t>
      </w:r>
      <w:r w:rsidR="003D5F18" w:rsidRPr="00CA31AA">
        <w:t>action button</w:t>
      </w:r>
      <w:r w:rsidR="00BF1CC5" w:rsidRPr="00CA31AA">
        <w:t>s</w:t>
      </w:r>
      <w:r w:rsidR="003D5F18" w:rsidRPr="00CA31AA">
        <w:t xml:space="preserve"> </w:t>
      </w:r>
      <w:r w:rsidR="00204A76" w:rsidRPr="00CA31AA">
        <w:t xml:space="preserve">calls </w:t>
      </w:r>
      <w:r w:rsidR="00BF1CC5" w:rsidRPr="00CA31AA">
        <w:t>one of</w:t>
      </w:r>
      <w:r w:rsidR="00204A76" w:rsidRPr="00CA31AA">
        <w:t xml:space="preserve"> corresponding</w:t>
      </w:r>
      <w:r w:rsidR="003D5F18" w:rsidRPr="00CA31AA">
        <w:t xml:space="preserve"> </w:t>
      </w:r>
      <w:r w:rsidR="00BF1CC5" w:rsidRPr="00CA31AA">
        <w:t>.</w:t>
      </w:r>
      <w:proofErr w:type="spellStart"/>
      <w:r w:rsidR="00BF1CC5" w:rsidRPr="00CA31AA">
        <w:t>php</w:t>
      </w:r>
      <w:proofErr w:type="spellEnd"/>
      <w:r w:rsidR="00BF1CC5" w:rsidRPr="00CA31AA">
        <w:t xml:space="preserve"> </w:t>
      </w:r>
      <w:r w:rsidR="003D5F18" w:rsidRPr="00CA31AA">
        <w:t>script</w:t>
      </w:r>
      <w:r w:rsidR="00204A76" w:rsidRPr="00CA31AA">
        <w:t>s</w:t>
      </w:r>
      <w:r w:rsidRPr="00CA31AA">
        <w:t xml:space="preserve"> (</w:t>
      </w:r>
      <w:proofErr w:type="spellStart"/>
      <w:r w:rsidR="00A5160F" w:rsidRPr="00CA31AA">
        <w:rPr>
          <w:i/>
        </w:rPr>
        <w:t>database.php</w:t>
      </w:r>
      <w:proofErr w:type="spellEnd"/>
      <w:r w:rsidR="00A5160F" w:rsidRPr="00CA31AA">
        <w:rPr>
          <w:i/>
        </w:rPr>
        <w:t>,</w:t>
      </w:r>
      <w:r w:rsidR="007862D6" w:rsidRPr="00CA31AA">
        <w:rPr>
          <w:i/>
        </w:rPr>
        <w:t xml:space="preserve"> </w:t>
      </w:r>
      <w:proofErr w:type="spellStart"/>
      <w:r w:rsidRPr="00CA31AA">
        <w:rPr>
          <w:i/>
        </w:rPr>
        <w:t>changes</w:t>
      </w:r>
      <w:r w:rsidR="00A5160F" w:rsidRPr="00CA31AA">
        <w:rPr>
          <w:i/>
        </w:rPr>
        <w:t>ize.php</w:t>
      </w:r>
      <w:proofErr w:type="spellEnd"/>
      <w:r w:rsidR="00A5160F" w:rsidRPr="00CA31AA">
        <w:rPr>
          <w:i/>
        </w:rPr>
        <w:t xml:space="preserve"> or</w:t>
      </w:r>
      <w:r w:rsidRPr="00CA31AA">
        <w:rPr>
          <w:i/>
        </w:rPr>
        <w:t xml:space="preserve"> </w:t>
      </w:r>
      <w:proofErr w:type="spellStart"/>
      <w:r w:rsidRPr="00CA31AA">
        <w:rPr>
          <w:i/>
        </w:rPr>
        <w:t>c</w:t>
      </w:r>
      <w:r w:rsidR="00A5160F" w:rsidRPr="00CA31AA">
        <w:rPr>
          <w:i/>
        </w:rPr>
        <w:t>hangecolour.php</w:t>
      </w:r>
      <w:proofErr w:type="spellEnd"/>
      <w:r w:rsidRPr="00CA31AA">
        <w:t>) that</w:t>
      </w:r>
      <w:r w:rsidR="00504229" w:rsidRPr="00CA31AA">
        <w:t xml:space="preserve"> </w:t>
      </w:r>
      <w:r w:rsidR="007862D6" w:rsidRPr="00CA31AA">
        <w:t>handle</w:t>
      </w:r>
      <w:r w:rsidR="00504229" w:rsidRPr="00CA31AA">
        <w:t xml:space="preserve"> the request as </w:t>
      </w:r>
      <w:r w:rsidR="00424689" w:rsidRPr="00CA31AA">
        <w:t>shown by</w:t>
      </w:r>
      <w:r w:rsidR="00504229" w:rsidRPr="00CA31AA">
        <w:t xml:space="preserve"> </w:t>
      </w:r>
      <w:r w:rsidR="00504229" w:rsidRPr="00CA31AA">
        <w:fldChar w:fldCharType="begin"/>
      </w:r>
      <w:r w:rsidR="00504229" w:rsidRPr="00CA31AA">
        <w:instrText xml:space="preserve"> REF _Ref386103714 \h </w:instrText>
      </w:r>
      <w:r w:rsidR="00504229"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3</w:t>
      </w:r>
      <w:r w:rsidR="00504229" w:rsidRPr="00CA31AA">
        <w:fldChar w:fldCharType="end"/>
      </w:r>
      <w:r w:rsidR="00873B2C">
        <w:t>:</w:t>
      </w:r>
      <w:bookmarkStart w:id="2" w:name="_GoBack"/>
      <w:bookmarkEnd w:id="2"/>
    </w:p>
    <w:p w14:paraId="54697790" w14:textId="7297DAB6" w:rsidR="003D5F18" w:rsidRPr="00CA31AA" w:rsidRDefault="002472B2" w:rsidP="00E56EBC">
      <w:pPr>
        <w:spacing w:after="0"/>
        <w:jc w:val="center"/>
      </w:pPr>
      <w:r w:rsidRPr="00CA31AA">
        <w:rPr>
          <w:noProof/>
          <w:lang w:val="en-US"/>
        </w:rPr>
        <w:drawing>
          <wp:inline distT="0" distB="0" distL="0" distR="0" wp14:anchorId="46AE69EF" wp14:editId="2FFB4559">
            <wp:extent cx="5631873" cy="335972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04" b="949"/>
                    <a:stretch/>
                  </pic:blipFill>
                  <pic:spPr bwMode="auto">
                    <a:xfrm>
                      <a:off x="0" y="0"/>
                      <a:ext cx="5631180" cy="335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EB18" w14:textId="310EB833" w:rsidR="00B921C8" w:rsidRPr="00CA31AA" w:rsidRDefault="008613FA" w:rsidP="00E56EBC">
      <w:pPr>
        <w:pStyle w:val="Caption"/>
      </w:pPr>
      <w:bookmarkStart w:id="3" w:name="_Ref386103714"/>
      <w:r w:rsidRPr="00CA31AA">
        <w:t xml:space="preserve">Figure </w:t>
      </w:r>
      <w:r w:rsidR="000F77B6" w:rsidRPr="00CA31AA">
        <w:fldChar w:fldCharType="begin"/>
      </w:r>
      <w:r w:rsidR="000F77B6" w:rsidRPr="00CA31AA">
        <w:instrText xml:space="preserve"> SEQ Figure \* ARABIC </w:instrText>
      </w:r>
      <w:r w:rsidR="000F77B6" w:rsidRPr="00CA31AA">
        <w:fldChar w:fldCharType="separate"/>
      </w:r>
      <w:r w:rsidR="007B1873">
        <w:rPr>
          <w:noProof/>
        </w:rPr>
        <w:t>3</w:t>
      </w:r>
      <w:r w:rsidR="000F77B6" w:rsidRPr="00CA31AA">
        <w:rPr>
          <w:noProof/>
        </w:rPr>
        <w:fldChar w:fldCharType="end"/>
      </w:r>
      <w:bookmarkEnd w:id="3"/>
      <w:r w:rsidRPr="00CA31AA">
        <w:t xml:space="preserve"> Accessibility block onclick actions</w:t>
      </w:r>
    </w:p>
    <w:p w14:paraId="557A87B2" w14:textId="31931ACF" w:rsidR="00E56EBC" w:rsidRPr="00CA31AA" w:rsidRDefault="00E56EBC" w:rsidP="00E56EBC">
      <w:proofErr w:type="spellStart"/>
      <w:r w:rsidRPr="00CA31AA">
        <w:rPr>
          <w:i/>
        </w:rPr>
        <w:lastRenderedPageBreak/>
        <w:t>Userstyles.php</w:t>
      </w:r>
      <w:proofErr w:type="spellEnd"/>
      <w:r w:rsidRPr="00CA31AA">
        <w:t xml:space="preserve"> script is used to read settings stored by user and generate the </w:t>
      </w:r>
      <w:proofErr w:type="spellStart"/>
      <w:r w:rsidR="00F3293A" w:rsidRPr="00CA31AA">
        <w:t>stylesheet</w:t>
      </w:r>
      <w:proofErr w:type="spellEnd"/>
      <w:r w:rsidRPr="00CA31AA">
        <w:t xml:space="preserve"> </w:t>
      </w:r>
      <w:r w:rsidR="00F3293A" w:rsidRPr="00CA31AA">
        <w:t xml:space="preserve">based on those settings </w:t>
      </w:r>
      <w:r w:rsidRPr="00CA31AA">
        <w:t xml:space="preserve">to be included onto a page. </w:t>
      </w:r>
      <w:r w:rsidRPr="00CA31AA">
        <w:rPr>
          <w:i/>
        </w:rPr>
        <w:t>Module.js</w:t>
      </w:r>
      <w:r w:rsidRPr="00CA31AA">
        <w:t xml:space="preserve"> script accompanies Javascript functionalities used</w:t>
      </w:r>
      <w:r w:rsidR="00F3293A" w:rsidRPr="00CA31AA">
        <w:t xml:space="preserve"> by block</w:t>
      </w:r>
      <w:r w:rsidRPr="00CA31AA">
        <w:t xml:space="preserve"> in AJAX mode. AJAX mode will enable browser to call corresponding scripts in the background</w:t>
      </w:r>
      <w:r w:rsidR="00F3293A" w:rsidRPr="00CA31AA">
        <w:t xml:space="preserve"> and applying generated </w:t>
      </w:r>
      <w:proofErr w:type="spellStart"/>
      <w:r w:rsidR="00F3293A" w:rsidRPr="00CA31AA">
        <w:t>stylesheets</w:t>
      </w:r>
      <w:proofErr w:type="spellEnd"/>
      <w:r w:rsidRPr="00CA31AA">
        <w:t xml:space="preserve"> with no need for page </w:t>
      </w:r>
      <w:r w:rsidR="00F3293A" w:rsidRPr="00CA31AA">
        <w:t>reload</w:t>
      </w:r>
      <w:r w:rsidRPr="00CA31AA">
        <w:t>.</w:t>
      </w:r>
    </w:p>
    <w:p w14:paraId="5B27ABE9" w14:textId="77777777" w:rsidR="00EB2D31" w:rsidRPr="00CA31AA" w:rsidRDefault="00EB2D31" w:rsidP="00EB2D31">
      <w:pPr>
        <w:pStyle w:val="Heading2"/>
      </w:pPr>
      <w:proofErr w:type="spellStart"/>
      <w:proofErr w:type="gramStart"/>
      <w:r w:rsidRPr="00CA31AA">
        <w:t>block_accessibility.php</w:t>
      </w:r>
      <w:proofErr w:type="spellEnd"/>
      <w:proofErr w:type="gramEnd"/>
      <w:r w:rsidRPr="00CA31AA">
        <w:t xml:space="preserve"> script</w:t>
      </w:r>
    </w:p>
    <w:p w14:paraId="1BFAEFC6" w14:textId="2F18E455" w:rsidR="00EB2D31" w:rsidRPr="00CA31AA" w:rsidRDefault="00EB2D31" w:rsidP="00280773">
      <w:pPr>
        <w:spacing w:after="0"/>
      </w:pPr>
      <w:r w:rsidRPr="00CA31AA">
        <w:t xml:space="preserve">The </w:t>
      </w:r>
      <w:proofErr w:type="spellStart"/>
      <w:r w:rsidRPr="00CA31AA">
        <w:rPr>
          <w:i/>
        </w:rPr>
        <w:t>block_accessibility.php</w:t>
      </w:r>
      <w:proofErr w:type="spellEnd"/>
      <w:r w:rsidRPr="00CA31AA">
        <w:t xml:space="preserve"> script is </w:t>
      </w:r>
      <w:r w:rsidR="00727E12" w:rsidRPr="00CA31AA">
        <w:t>a core</w:t>
      </w:r>
      <w:r w:rsidRPr="00CA31AA">
        <w:t xml:space="preserve"> </w:t>
      </w:r>
      <w:r w:rsidR="00A94FF6" w:rsidRPr="00CA31AA">
        <w:t>of a</w:t>
      </w:r>
      <w:r w:rsidRPr="00CA31AA">
        <w:t xml:space="preserve"> plugin. It is used to setup and render a block action buttons and block</w:t>
      </w:r>
      <w:r w:rsidR="002705E0" w:rsidRPr="00CA31AA">
        <w:t>s</w:t>
      </w:r>
      <w:r w:rsidRPr="00CA31AA">
        <w:t xml:space="preserve"> layout</w:t>
      </w:r>
      <w:r w:rsidR="00A94FF6" w:rsidRPr="00CA31AA">
        <w:t xml:space="preserve"> to be displayed on a Moodle page</w:t>
      </w:r>
      <w:r w:rsidRPr="00CA31AA">
        <w:t xml:space="preserve">. </w:t>
      </w:r>
      <w:r w:rsidR="006D4249" w:rsidRPr="00CA31AA">
        <w:t xml:space="preserve">Immediately after </w:t>
      </w:r>
      <w:r w:rsidRPr="00CA31AA">
        <w:t xml:space="preserve">block initialization, </w:t>
      </w:r>
      <w:proofErr w:type="spellStart"/>
      <w:r w:rsidRPr="00CA31AA">
        <w:rPr>
          <w:i/>
        </w:rPr>
        <w:t>userstyles.php</w:t>
      </w:r>
      <w:proofErr w:type="spellEnd"/>
      <w:r w:rsidRPr="00CA31AA">
        <w:t xml:space="preserve"> script is called to read if user </w:t>
      </w:r>
      <w:r w:rsidR="006D4249" w:rsidRPr="00CA31AA">
        <w:t>settings</w:t>
      </w:r>
      <w:r w:rsidRPr="00CA31AA">
        <w:t xml:space="preserve"> are </w:t>
      </w:r>
      <w:r w:rsidR="002705E0" w:rsidRPr="00CA31AA">
        <w:t>stored</w:t>
      </w:r>
      <w:r w:rsidRPr="00CA31AA">
        <w:t xml:space="preserve"> to apply </w:t>
      </w:r>
      <w:r w:rsidR="006D4249" w:rsidRPr="00CA31AA">
        <w:t xml:space="preserve">styles </w:t>
      </w:r>
      <w:r w:rsidRPr="00CA31AA">
        <w:t>onto a page.</w:t>
      </w:r>
      <w:r w:rsidR="000E43AD" w:rsidRPr="00CA31AA">
        <w:t xml:space="preserve"> </w:t>
      </w:r>
      <w:r w:rsidR="000E43AD" w:rsidRPr="00CA31AA">
        <w:fldChar w:fldCharType="begin"/>
      </w:r>
      <w:r w:rsidR="000E43AD" w:rsidRPr="00CA31AA">
        <w:instrText xml:space="preserve"> REF _Ref386973598 \h </w:instrText>
      </w:r>
      <w:r w:rsidR="000E43AD"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4</w:t>
      </w:r>
      <w:r w:rsidR="000E43AD" w:rsidRPr="00CA31AA">
        <w:fldChar w:fldCharType="end"/>
      </w:r>
      <w:r w:rsidRPr="00CA31AA">
        <w:t xml:space="preserve"> illustrates the code more in detail</w:t>
      </w:r>
      <w:r w:rsidR="00DB08A4" w:rsidRPr="00CA31AA">
        <w:t>:</w:t>
      </w:r>
    </w:p>
    <w:p w14:paraId="2F3ABD0C" w14:textId="77777777" w:rsidR="00280773" w:rsidRPr="00CA31AA" w:rsidRDefault="006D4249" w:rsidP="00280773">
      <w:pPr>
        <w:keepNext/>
        <w:spacing w:after="0"/>
        <w:jc w:val="center"/>
      </w:pPr>
      <w:r w:rsidRPr="00CA31AA">
        <w:rPr>
          <w:noProof/>
          <w:lang w:val="en-US"/>
        </w:rPr>
        <w:drawing>
          <wp:inline distT="0" distB="0" distL="0" distR="0" wp14:anchorId="246C6CE8" wp14:editId="1095DA48">
            <wp:extent cx="3643746" cy="60521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675"/>
                    <a:stretch/>
                  </pic:blipFill>
                  <pic:spPr bwMode="auto">
                    <a:xfrm>
                      <a:off x="0" y="0"/>
                      <a:ext cx="3644304" cy="605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F3C73" w14:textId="74B26A8F" w:rsidR="006D4249" w:rsidRPr="00CA31AA" w:rsidRDefault="00280773" w:rsidP="000E43AD">
      <w:pPr>
        <w:pStyle w:val="Caption"/>
      </w:pPr>
      <w:bookmarkStart w:id="4" w:name="_Ref386973598"/>
      <w:r w:rsidRPr="00CA31AA">
        <w:t xml:space="preserve">Figure </w:t>
      </w:r>
      <w:r w:rsidRPr="00CA31AA">
        <w:fldChar w:fldCharType="begin"/>
      </w:r>
      <w:r w:rsidRPr="00CA31AA">
        <w:instrText xml:space="preserve"> SEQ Figure \* ARABIC </w:instrText>
      </w:r>
      <w:r w:rsidRPr="00CA31AA">
        <w:fldChar w:fldCharType="separate"/>
      </w:r>
      <w:r w:rsidR="007B1873">
        <w:rPr>
          <w:noProof/>
        </w:rPr>
        <w:t>4</w:t>
      </w:r>
      <w:r w:rsidRPr="00CA31AA">
        <w:fldChar w:fldCharType="end"/>
      </w:r>
      <w:bookmarkEnd w:id="4"/>
      <w:r w:rsidRPr="00CA31AA">
        <w:t xml:space="preserve"> Moodle Accessibility </w:t>
      </w:r>
      <w:r w:rsidR="000B32BB" w:rsidRPr="00CA31AA">
        <w:t>B</w:t>
      </w:r>
      <w:r w:rsidRPr="00CA31AA">
        <w:t>lock initialization</w:t>
      </w:r>
    </w:p>
    <w:p w14:paraId="2EDACCDB" w14:textId="4A189FCA" w:rsidR="00EF7526" w:rsidRPr="00CA31AA" w:rsidRDefault="00EF7526" w:rsidP="00EB2D31"/>
    <w:p w14:paraId="61749165" w14:textId="77777777" w:rsidR="00941BC9" w:rsidRPr="00CA31AA" w:rsidRDefault="00941BC9" w:rsidP="00941BC9">
      <w:pPr>
        <w:pStyle w:val="Heading2"/>
      </w:pPr>
      <w:proofErr w:type="spellStart"/>
      <w:proofErr w:type="gramStart"/>
      <w:r w:rsidRPr="00CA31AA">
        <w:lastRenderedPageBreak/>
        <w:t>userstyles.php</w:t>
      </w:r>
      <w:proofErr w:type="spellEnd"/>
      <w:proofErr w:type="gramEnd"/>
      <w:r w:rsidRPr="00CA31AA">
        <w:t xml:space="preserve"> script</w:t>
      </w:r>
    </w:p>
    <w:p w14:paraId="266160D7" w14:textId="3015E763" w:rsidR="002339E9" w:rsidRPr="00CA31AA" w:rsidRDefault="002339E9" w:rsidP="002339E9">
      <w:pPr>
        <w:spacing w:after="0"/>
      </w:pPr>
      <w:r w:rsidRPr="00CA31AA">
        <w:t xml:space="preserve">The </w:t>
      </w:r>
      <w:proofErr w:type="spellStart"/>
      <w:r w:rsidRPr="00CA31AA">
        <w:rPr>
          <w:i/>
        </w:rPr>
        <w:t>userstyles.php</w:t>
      </w:r>
      <w:proofErr w:type="spellEnd"/>
      <w:r w:rsidRPr="00CA31AA">
        <w:t xml:space="preserve"> script is the cornerstone of the block. When the page loads, it checks if the user has a custom settings for the font size and colour scheme (either in the session or the database) and creates a </w:t>
      </w:r>
      <w:proofErr w:type="spellStart"/>
      <w:r w:rsidRPr="00CA31AA">
        <w:t>stylesheet</w:t>
      </w:r>
      <w:proofErr w:type="spellEnd"/>
      <w:r w:rsidRPr="00CA31AA">
        <w:t xml:space="preserve"> to override the sta</w:t>
      </w:r>
      <w:r w:rsidR="00FF2EED" w:rsidRPr="00CA31AA">
        <w:t xml:space="preserve">ndard styles with this setting. </w:t>
      </w:r>
      <w:r w:rsidRPr="00CA31AA">
        <w:fldChar w:fldCharType="begin"/>
      </w:r>
      <w:r w:rsidRPr="00CA31AA">
        <w:instrText xml:space="preserve"> REF _Ref386973598 \h </w:instrText>
      </w:r>
      <w:r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4</w:t>
      </w:r>
      <w:r w:rsidRPr="00CA31AA">
        <w:fldChar w:fldCharType="end"/>
      </w:r>
      <w:r w:rsidRPr="00CA31AA">
        <w:t xml:space="preserve"> </w:t>
      </w:r>
      <w:r w:rsidR="00843F5A" w:rsidRPr="00CA31AA">
        <w:t>illustrates</w:t>
      </w:r>
      <w:r w:rsidRPr="00CA31AA">
        <w:t xml:space="preserve"> the code more in detail:</w:t>
      </w:r>
    </w:p>
    <w:p w14:paraId="68FC64B9" w14:textId="77777777" w:rsidR="00727E12" w:rsidRPr="00CA31AA" w:rsidRDefault="00727E12" w:rsidP="002339E9">
      <w:pPr>
        <w:spacing w:after="0"/>
      </w:pPr>
    </w:p>
    <w:p w14:paraId="1678AFD8" w14:textId="77777777" w:rsidR="00FF2EED" w:rsidRPr="00CA31AA" w:rsidRDefault="00FF2EED" w:rsidP="00FF2EED">
      <w:pPr>
        <w:keepNext/>
        <w:spacing w:after="0"/>
        <w:jc w:val="center"/>
      </w:pPr>
      <w:r w:rsidRPr="00CA31AA">
        <w:rPr>
          <w:noProof/>
          <w:lang w:val="en-US"/>
        </w:rPr>
        <w:drawing>
          <wp:inline distT="0" distB="0" distL="0" distR="0" wp14:anchorId="6EED7E59" wp14:editId="25EE296A">
            <wp:extent cx="2834640" cy="5372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B166" w14:textId="75F42CE2" w:rsidR="00941BC9" w:rsidRPr="00CA31AA" w:rsidRDefault="00FF2EED" w:rsidP="00FF2EED">
      <w:pPr>
        <w:pStyle w:val="Caption"/>
      </w:pPr>
      <w:bookmarkStart w:id="5" w:name="_Ref386974355"/>
      <w:r w:rsidRPr="00CA31AA">
        <w:t xml:space="preserve">Figure </w:t>
      </w:r>
      <w:r w:rsidRPr="00CA31AA">
        <w:fldChar w:fldCharType="begin"/>
      </w:r>
      <w:r w:rsidRPr="00CA31AA">
        <w:instrText xml:space="preserve"> SEQ Figure \* ARABIC </w:instrText>
      </w:r>
      <w:r w:rsidRPr="00CA31AA">
        <w:fldChar w:fldCharType="separate"/>
      </w:r>
      <w:r w:rsidR="007B1873">
        <w:rPr>
          <w:noProof/>
        </w:rPr>
        <w:t>5</w:t>
      </w:r>
      <w:r w:rsidRPr="00CA31AA">
        <w:fldChar w:fldCharType="end"/>
      </w:r>
      <w:bookmarkEnd w:id="5"/>
      <w:r w:rsidRPr="00CA31AA">
        <w:t xml:space="preserve"> </w:t>
      </w:r>
      <w:proofErr w:type="spellStart"/>
      <w:r w:rsidRPr="00CA31AA">
        <w:t>Userstyles.php</w:t>
      </w:r>
      <w:proofErr w:type="spellEnd"/>
      <w:r w:rsidRPr="00CA31AA">
        <w:t xml:space="preserve"> script</w:t>
      </w:r>
    </w:p>
    <w:p w14:paraId="2D95A8AC" w14:textId="579ED96F" w:rsidR="00851D53" w:rsidRPr="00CA31AA" w:rsidRDefault="00851D53">
      <w:pPr>
        <w:spacing w:after="200" w:line="276" w:lineRule="auto"/>
        <w:jc w:val="left"/>
      </w:pPr>
      <w:r w:rsidRPr="00CA31AA">
        <w:br w:type="page"/>
      </w:r>
    </w:p>
    <w:p w14:paraId="04CD4883" w14:textId="5C94101E" w:rsidR="00EB2D31" w:rsidRPr="00CA31AA" w:rsidRDefault="00EB2D31" w:rsidP="00EB2D31">
      <w:pPr>
        <w:pStyle w:val="Heading2"/>
      </w:pPr>
      <w:proofErr w:type="spellStart"/>
      <w:proofErr w:type="gramStart"/>
      <w:r w:rsidRPr="00CA31AA">
        <w:lastRenderedPageBreak/>
        <w:t>changesize.php</w:t>
      </w:r>
      <w:proofErr w:type="spellEnd"/>
      <w:proofErr w:type="gramEnd"/>
      <w:r w:rsidRPr="00CA31AA">
        <w:t xml:space="preserve"> </w:t>
      </w:r>
      <w:r w:rsidR="00851D53" w:rsidRPr="00CA31AA">
        <w:t xml:space="preserve">and </w:t>
      </w:r>
      <w:proofErr w:type="spellStart"/>
      <w:r w:rsidR="00851D53" w:rsidRPr="00CA31AA">
        <w:t>changecolour.php</w:t>
      </w:r>
      <w:proofErr w:type="spellEnd"/>
      <w:r w:rsidR="00851D53" w:rsidRPr="00CA31AA">
        <w:t xml:space="preserve"> </w:t>
      </w:r>
      <w:r w:rsidRPr="00CA31AA">
        <w:t>script</w:t>
      </w:r>
      <w:r w:rsidR="005A57C1" w:rsidRPr="00CA31AA">
        <w:t>s</w:t>
      </w:r>
    </w:p>
    <w:p w14:paraId="34C9B20D" w14:textId="0F5B68A8" w:rsidR="00235C80" w:rsidRPr="00CA31AA" w:rsidRDefault="00EB2D31" w:rsidP="00235C80">
      <w:pPr>
        <w:spacing w:after="0"/>
      </w:pPr>
      <w:r w:rsidRPr="00CA31AA">
        <w:t xml:space="preserve">The </w:t>
      </w:r>
      <w:proofErr w:type="spellStart"/>
      <w:r w:rsidRPr="00CA31AA">
        <w:rPr>
          <w:i/>
        </w:rPr>
        <w:t>changesize.php</w:t>
      </w:r>
      <w:proofErr w:type="spellEnd"/>
      <w:r w:rsidR="00727E12" w:rsidRPr="00CA31AA">
        <w:t xml:space="preserve"> and </w:t>
      </w:r>
      <w:proofErr w:type="spellStart"/>
      <w:r w:rsidR="00727E12" w:rsidRPr="00CA31AA">
        <w:rPr>
          <w:i/>
        </w:rPr>
        <w:t>changecolour.php</w:t>
      </w:r>
      <w:proofErr w:type="spellEnd"/>
      <w:r w:rsidRPr="00CA31AA">
        <w:t xml:space="preserve"> script</w:t>
      </w:r>
      <w:r w:rsidR="00727E12" w:rsidRPr="00CA31AA">
        <w:t>s are</w:t>
      </w:r>
      <w:r w:rsidRPr="00CA31AA">
        <w:t xml:space="preserve"> used to process </w:t>
      </w:r>
      <w:r w:rsidR="00727E12" w:rsidRPr="00CA31AA">
        <w:t>onclick</w:t>
      </w:r>
      <w:r w:rsidRPr="00CA31AA">
        <w:t xml:space="preserve"> actions</w:t>
      </w:r>
      <w:r w:rsidR="00727E12" w:rsidRPr="00CA31AA">
        <w:t xml:space="preserve"> for</w:t>
      </w:r>
      <w:r w:rsidRPr="00CA31AA">
        <w:t xml:space="preserve"> F1, F2</w:t>
      </w:r>
      <w:r w:rsidR="00727E12" w:rsidRPr="00CA31AA">
        <w:t>,</w:t>
      </w:r>
      <w:r w:rsidRPr="00CA31AA">
        <w:t xml:space="preserve"> F3 and</w:t>
      </w:r>
      <w:r w:rsidR="00727E12" w:rsidRPr="00CA31AA">
        <w:t xml:space="preserve"> F6 buttons</w:t>
      </w:r>
      <w:r w:rsidR="00E562CC" w:rsidRPr="00CA31AA">
        <w:t xml:space="preserve"> of the block as shown in </w:t>
      </w:r>
      <w:r w:rsidR="00E562CC" w:rsidRPr="00CA31AA">
        <w:fldChar w:fldCharType="begin"/>
      </w:r>
      <w:r w:rsidR="00E562CC" w:rsidRPr="00CA31AA">
        <w:instrText xml:space="preserve"> REF _Ref386973598 \h </w:instrText>
      </w:r>
      <w:r w:rsidR="00E562CC"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4</w:t>
      </w:r>
      <w:r w:rsidR="00E562CC" w:rsidRPr="00CA31AA">
        <w:fldChar w:fldCharType="end"/>
      </w:r>
      <w:r w:rsidR="00E562CC" w:rsidRPr="00CA31AA">
        <w:t>.</w:t>
      </w:r>
      <w:r w:rsidRPr="00CA31AA">
        <w:t xml:space="preserve"> </w:t>
      </w:r>
      <w:r w:rsidR="00843F5A">
        <w:t>The scripts are used to save</w:t>
      </w:r>
      <w:r w:rsidR="00E562CC" w:rsidRPr="00CA31AA">
        <w:t xml:space="preserve"> new user settings values</w:t>
      </w:r>
      <w:r w:rsidRPr="00CA31AA">
        <w:t xml:space="preserve"> to a current session</w:t>
      </w:r>
      <w:r w:rsidR="00E562CC" w:rsidRPr="00CA31AA">
        <w:t xml:space="preserve"> so that settings persist</w:t>
      </w:r>
      <w:r w:rsidRPr="00CA31AA">
        <w:t xml:space="preserve"> even if page is reloaded again.</w:t>
      </w:r>
      <w:r w:rsidR="007C1C6E" w:rsidRPr="00CA31AA">
        <w:t xml:space="preserve"> </w:t>
      </w:r>
      <w:proofErr w:type="spellStart"/>
      <w:r w:rsidR="003A0C1B" w:rsidRPr="00CA31AA">
        <w:rPr>
          <w:i/>
        </w:rPr>
        <w:t>Changesize.php</w:t>
      </w:r>
      <w:proofErr w:type="spellEnd"/>
      <w:r w:rsidR="003A0C1B" w:rsidRPr="00CA31AA">
        <w:rPr>
          <w:i/>
        </w:rPr>
        <w:t xml:space="preserve"> </w:t>
      </w:r>
      <w:r w:rsidR="00843F5A">
        <w:t>receives argument through HTTP GET request so it can perform one of the following actions: increase font size, decrease font size or reset font size</w:t>
      </w:r>
      <w:r w:rsidR="003A0C1B" w:rsidRPr="00CA31AA">
        <w:t xml:space="preserve">. </w:t>
      </w:r>
      <w:proofErr w:type="spellStart"/>
      <w:r w:rsidR="003A0C1B" w:rsidRPr="00CA31AA">
        <w:rPr>
          <w:i/>
        </w:rPr>
        <w:t>Changecolour.php</w:t>
      </w:r>
      <w:proofErr w:type="spellEnd"/>
      <w:r w:rsidR="003A0C1B" w:rsidRPr="00CA31AA">
        <w:rPr>
          <w:i/>
        </w:rPr>
        <w:t xml:space="preserve"> </w:t>
      </w:r>
      <w:r w:rsidR="00843F5A">
        <w:t>receives chosen scheme id through HTTP GET request</w:t>
      </w:r>
      <w:r w:rsidR="00843F5A" w:rsidRPr="00CA31AA">
        <w:t xml:space="preserve"> </w:t>
      </w:r>
      <w:r w:rsidR="00843F5A">
        <w:t>(</w:t>
      </w:r>
      <w:r w:rsidR="003A0C1B" w:rsidRPr="00CA31AA">
        <w:t>1, 2, 3 or 4</w:t>
      </w:r>
      <w:r w:rsidR="00843F5A">
        <w:t>)</w:t>
      </w:r>
      <w:r w:rsidR="003A0C1B" w:rsidRPr="00CA31AA">
        <w:t xml:space="preserve">. If </w:t>
      </w:r>
      <w:r w:rsidR="00645426">
        <w:t>received</w:t>
      </w:r>
      <w:r w:rsidR="00843F5A">
        <w:t xml:space="preserve"> id is </w:t>
      </w:r>
      <w:r w:rsidR="003A0C1B" w:rsidRPr="00CA31AA">
        <w:t>1</w:t>
      </w:r>
      <w:r w:rsidR="00843F5A">
        <w:t>, the</w:t>
      </w:r>
      <w:r w:rsidR="003A0C1B" w:rsidRPr="00CA31AA">
        <w:t xml:space="preserve"> scheme reset will be </w:t>
      </w:r>
      <w:proofErr w:type="gramStart"/>
      <w:r w:rsidR="003A0C1B" w:rsidRPr="00CA31AA">
        <w:t>performed</w:t>
      </w:r>
      <w:r w:rsidR="00843F5A">
        <w:t>,</w:t>
      </w:r>
      <w:proofErr w:type="gramEnd"/>
      <w:r w:rsidR="00843F5A">
        <w:t xml:space="preserve"> otherwise, chosen scheme w</w:t>
      </w:r>
      <w:r w:rsidR="000B7A23">
        <w:t>ill be stored</w:t>
      </w:r>
      <w:r w:rsidR="003A0C1B" w:rsidRPr="00CA31AA">
        <w:t>.</w:t>
      </w:r>
      <w:r w:rsidR="00235C80" w:rsidRPr="00CA31AA">
        <w:t xml:space="preserve"> </w:t>
      </w:r>
      <w:r w:rsidR="00235C80" w:rsidRPr="00CA31AA">
        <w:fldChar w:fldCharType="begin"/>
      </w:r>
      <w:r w:rsidR="00235C80" w:rsidRPr="00CA31AA">
        <w:instrText xml:space="preserve"> REF _Ref386982264 \h </w:instrText>
      </w:r>
      <w:r w:rsidR="00235C80" w:rsidRPr="00CA31AA">
        <w:fldChar w:fldCharType="separate"/>
      </w:r>
      <w:r w:rsidR="007B1873" w:rsidRPr="00CA31AA">
        <w:t xml:space="preserve">Figure </w:t>
      </w:r>
      <w:r w:rsidR="007B1873">
        <w:rPr>
          <w:noProof/>
        </w:rPr>
        <w:t>6</w:t>
      </w:r>
      <w:r w:rsidR="00235C80" w:rsidRPr="00CA31AA">
        <w:fldChar w:fldCharType="end"/>
      </w:r>
      <w:r w:rsidR="00235C80" w:rsidRPr="00CA31AA">
        <w:t xml:space="preserve"> </w:t>
      </w:r>
      <w:r w:rsidR="00A1422B" w:rsidRPr="00CA31AA">
        <w:t>illustrates</w:t>
      </w:r>
      <w:r w:rsidR="00235C80" w:rsidRPr="00CA31AA">
        <w:t xml:space="preserve"> the code more in detail:</w:t>
      </w:r>
    </w:p>
    <w:p w14:paraId="142487CD" w14:textId="1FAC6C76" w:rsidR="0027488F" w:rsidRPr="00CA31AA" w:rsidRDefault="0027488F" w:rsidP="0027488F"/>
    <w:p w14:paraId="3156C5D0" w14:textId="587A7EF7" w:rsidR="00F343FD" w:rsidRPr="00CA31AA" w:rsidRDefault="00383F6E" w:rsidP="0027488F">
      <w:pPr>
        <w:jc w:val="center"/>
      </w:pPr>
      <w:r w:rsidRPr="00CA31AA">
        <w:rPr>
          <w:noProof/>
          <w:lang w:val="en-US"/>
        </w:rPr>
        <w:drawing>
          <wp:inline distT="0" distB="0" distL="0" distR="0" wp14:anchorId="116C1D51" wp14:editId="7BAD5CD3">
            <wp:extent cx="5501640" cy="4213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DD46" w14:textId="5F0B4B9C" w:rsidR="00383F6E" w:rsidRPr="00CA31AA" w:rsidRDefault="00F343FD" w:rsidP="00F343FD">
      <w:pPr>
        <w:pStyle w:val="Caption"/>
      </w:pPr>
      <w:bookmarkStart w:id="6" w:name="_Ref386982264"/>
      <w:r w:rsidRPr="00CA31AA">
        <w:t xml:space="preserve">Figure </w:t>
      </w:r>
      <w:r w:rsidRPr="00CA31AA">
        <w:fldChar w:fldCharType="begin"/>
      </w:r>
      <w:r w:rsidRPr="00CA31AA">
        <w:instrText xml:space="preserve"> SEQ Figure \* ARABIC </w:instrText>
      </w:r>
      <w:r w:rsidRPr="00CA31AA">
        <w:fldChar w:fldCharType="separate"/>
      </w:r>
      <w:r w:rsidR="007B1873">
        <w:rPr>
          <w:noProof/>
        </w:rPr>
        <w:t>6</w:t>
      </w:r>
      <w:r w:rsidRPr="00CA31AA">
        <w:fldChar w:fldCharType="end"/>
      </w:r>
      <w:bookmarkEnd w:id="6"/>
      <w:r w:rsidRPr="00CA31AA">
        <w:t xml:space="preserve"> </w:t>
      </w:r>
      <w:proofErr w:type="spellStart"/>
      <w:r w:rsidRPr="00CA31AA">
        <w:t>Changesize.php</w:t>
      </w:r>
      <w:proofErr w:type="spellEnd"/>
      <w:r w:rsidRPr="00CA31AA">
        <w:t xml:space="preserve"> and </w:t>
      </w:r>
      <w:proofErr w:type="spellStart"/>
      <w:r w:rsidRPr="00CA31AA">
        <w:t>Changecolour.php</w:t>
      </w:r>
      <w:proofErr w:type="spellEnd"/>
      <w:r w:rsidRPr="00CA31AA">
        <w:t xml:space="preserve"> script</w:t>
      </w:r>
    </w:p>
    <w:p w14:paraId="5DB2D6E9" w14:textId="77777777" w:rsidR="00EF7526" w:rsidRPr="00CA31AA" w:rsidRDefault="00EF7526" w:rsidP="00EF7526">
      <w:pPr>
        <w:pStyle w:val="Heading2"/>
      </w:pPr>
      <w:proofErr w:type="spellStart"/>
      <w:proofErr w:type="gramStart"/>
      <w:r w:rsidRPr="00CA31AA">
        <w:t>database.php</w:t>
      </w:r>
      <w:proofErr w:type="spellEnd"/>
      <w:proofErr w:type="gramEnd"/>
      <w:r w:rsidRPr="00CA31AA">
        <w:t xml:space="preserve"> script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4"/>
        <w:gridCol w:w="1326"/>
        <w:gridCol w:w="1053"/>
        <w:gridCol w:w="3939"/>
      </w:tblGrid>
      <w:tr w:rsidR="00F343FD" w:rsidRPr="00CA31AA" w14:paraId="4834CD83" w14:textId="77777777" w:rsidTr="00F343FD">
        <w:tc>
          <w:tcPr>
            <w:tcW w:w="5637" w:type="dxa"/>
            <w:gridSpan w:val="4"/>
          </w:tcPr>
          <w:p w14:paraId="0CCF157A" w14:textId="691659F2" w:rsidR="00F343FD" w:rsidRPr="00CA31AA" w:rsidRDefault="00F343FD" w:rsidP="001535A3">
            <w:pPr>
              <w:spacing w:after="0"/>
            </w:pPr>
            <w:r w:rsidRPr="00CA31AA">
              <w:t xml:space="preserve">The </w:t>
            </w:r>
            <w:proofErr w:type="spellStart"/>
            <w:r w:rsidRPr="00CA31AA">
              <w:rPr>
                <w:i/>
              </w:rPr>
              <w:t>database.php</w:t>
            </w:r>
            <w:proofErr w:type="spellEnd"/>
            <w:r w:rsidRPr="00CA31AA">
              <w:t xml:space="preserve"> script </w:t>
            </w:r>
            <w:r w:rsidR="001535A3">
              <w:t xml:space="preserve">basically </w:t>
            </w:r>
            <w:r w:rsidRPr="00CA31AA">
              <w:t>perform</w:t>
            </w:r>
            <w:r w:rsidR="00B14BF3">
              <w:t xml:space="preserve"> one of the</w:t>
            </w:r>
            <w:r w:rsidRPr="00CA31AA">
              <w:t xml:space="preserve"> </w:t>
            </w:r>
            <w:r w:rsidR="001535A3">
              <w:t>two actions:</w:t>
            </w:r>
            <w:r w:rsidRPr="00CA31AA">
              <w:t xml:space="preserve"> save and reset. It communicates to the database and stores and/or updates per-user settings</w:t>
            </w:r>
            <w:r w:rsidR="001535A3">
              <w:t xml:space="preserve">: </w:t>
            </w:r>
            <w:proofErr w:type="spellStart"/>
            <w:r w:rsidRPr="00CA31AA">
              <w:t>ATbar</w:t>
            </w:r>
            <w:proofErr w:type="spellEnd"/>
            <w:r w:rsidRPr="00CA31AA">
              <w:t xml:space="preserve"> appearance, colour scheme</w:t>
            </w:r>
            <w:r w:rsidR="001535A3">
              <w:t xml:space="preserve"> id or </w:t>
            </w:r>
            <w:r w:rsidRPr="00CA31AA">
              <w:t>font size</w:t>
            </w:r>
            <w:r w:rsidR="002E5FD9" w:rsidRPr="00CA31AA">
              <w:t>. Action save/reset and settings to perform action on are passed through HTTP GET arguments.</w:t>
            </w:r>
            <w:r w:rsidR="001535A3">
              <w:t xml:space="preserve"> </w:t>
            </w:r>
            <w:r w:rsidR="001535A3">
              <w:fldChar w:fldCharType="begin"/>
            </w:r>
            <w:r w:rsidR="001535A3">
              <w:instrText xml:space="preserve"> REF _Ref387008746 \h </w:instrText>
            </w:r>
            <w:r w:rsidR="001535A3">
              <w:fldChar w:fldCharType="separate"/>
            </w:r>
            <w:r w:rsidR="007B1873">
              <w:t xml:space="preserve">Figure </w:t>
            </w:r>
            <w:r w:rsidR="007B1873">
              <w:rPr>
                <w:noProof/>
              </w:rPr>
              <w:t>7</w:t>
            </w:r>
            <w:r w:rsidR="001535A3">
              <w:fldChar w:fldCharType="end"/>
            </w:r>
            <w:r w:rsidR="002E5FD9" w:rsidRPr="00CA31AA">
              <w:t xml:space="preserve"> </w:t>
            </w:r>
            <w:r w:rsidR="001535A3">
              <w:t>i</w:t>
            </w:r>
            <w:r w:rsidR="002E5FD9" w:rsidRPr="00CA31AA">
              <w:t xml:space="preserve">llustrates the database </w:t>
            </w:r>
            <w:r w:rsidR="001535A3">
              <w:t xml:space="preserve">table </w:t>
            </w:r>
            <w:r w:rsidR="002E5FD9" w:rsidRPr="00CA31AA">
              <w:t>scheme for per-user settings.</w:t>
            </w:r>
          </w:p>
          <w:p w14:paraId="0F9EF22D" w14:textId="60B7F8C2" w:rsidR="00F343FD" w:rsidRPr="00CA31AA" w:rsidRDefault="00F343FD" w:rsidP="00031610">
            <w:pPr>
              <w:pStyle w:val="Caption"/>
              <w:rPr>
                <w:noProof/>
              </w:rPr>
            </w:pPr>
          </w:p>
        </w:tc>
        <w:tc>
          <w:tcPr>
            <w:tcW w:w="3939" w:type="dxa"/>
          </w:tcPr>
          <w:p w14:paraId="4F5436B5" w14:textId="77777777" w:rsidR="001535A3" w:rsidRDefault="005B7A16" w:rsidP="001535A3">
            <w:pPr>
              <w:keepNext/>
              <w:spacing w:after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228DC70" wp14:editId="2FEB53F2">
                  <wp:extent cx="1835727" cy="1082795"/>
                  <wp:effectExtent l="0" t="0" r="0" b="3175"/>
                  <wp:docPr id="7" name="Picture 7" descr="C:\Users\Herkey\AppData\Local\Microsoft\Windows\INetCache\Content.Word\accessibility_block_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rkey\AppData\Local\Microsoft\Windows\INetCache\Content.Word\accessibility_block_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892" cy="1082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1F305" w14:textId="330244BF" w:rsidR="00F343FD" w:rsidRPr="00CA31AA" w:rsidRDefault="001535A3" w:rsidP="001535A3">
            <w:pPr>
              <w:pStyle w:val="Caption"/>
            </w:pPr>
            <w:bookmarkStart w:id="7" w:name="_Ref38700874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B1873">
              <w:rPr>
                <w:noProof/>
              </w:rPr>
              <w:t>7</w:t>
            </w:r>
            <w:r>
              <w:fldChar w:fldCharType="end"/>
            </w:r>
            <w:bookmarkEnd w:id="7"/>
            <w:r>
              <w:t xml:space="preserve"> Per-user settings in the </w:t>
            </w:r>
            <w:proofErr w:type="spellStart"/>
            <w:r>
              <w:t>db</w:t>
            </w:r>
            <w:proofErr w:type="spellEnd"/>
          </w:p>
        </w:tc>
      </w:tr>
      <w:tr w:rsidR="00383F6E" w:rsidRPr="00CA31AA" w14:paraId="1B98262D" w14:textId="77777777" w:rsidTr="0003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bottom w:w="57" w:type="dxa"/>
          </w:tblCellMar>
        </w:tblPrEx>
        <w:tc>
          <w:tcPr>
            <w:tcW w:w="9576" w:type="dxa"/>
            <w:gridSpan w:val="5"/>
            <w:shd w:val="clear" w:color="auto" w:fill="F2F2F2" w:themeFill="background1" w:themeFillShade="F2"/>
          </w:tcPr>
          <w:p w14:paraId="1C44EF2C" w14:textId="477E2EF7" w:rsidR="00383F6E" w:rsidRPr="00CA31AA" w:rsidRDefault="00383F6E" w:rsidP="00383F6E">
            <w:pPr>
              <w:spacing w:after="0"/>
              <w:rPr>
                <w:b/>
              </w:rPr>
            </w:pPr>
            <w:r w:rsidRPr="00CA31AA">
              <w:rPr>
                <w:b/>
              </w:rPr>
              <w:lastRenderedPageBreak/>
              <w:t>Document revisions</w:t>
            </w:r>
          </w:p>
        </w:tc>
      </w:tr>
      <w:tr w:rsidR="00383F6E" w:rsidRPr="00CA31AA" w14:paraId="2F5ACB54" w14:textId="77777777" w:rsidTr="0003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bottom w:w="57" w:type="dxa"/>
          </w:tblCellMar>
        </w:tblPrEx>
        <w:tc>
          <w:tcPr>
            <w:tcW w:w="2694" w:type="dxa"/>
          </w:tcPr>
          <w:p w14:paraId="32064FEC" w14:textId="0C3F1987" w:rsidR="00B064B8" w:rsidRPr="00CA31AA" w:rsidRDefault="00383F6E" w:rsidP="00B064B8">
            <w:pPr>
              <w:spacing w:after="0"/>
              <w:jc w:val="left"/>
            </w:pPr>
            <w:proofErr w:type="spellStart"/>
            <w:r w:rsidRPr="00CA31AA">
              <w:t>Hrvoje</w:t>
            </w:r>
            <w:proofErr w:type="spellEnd"/>
            <w:r w:rsidRPr="00CA31AA">
              <w:t xml:space="preserve"> </w:t>
            </w:r>
            <w:proofErr w:type="spellStart"/>
            <w:r w:rsidRPr="00CA31AA">
              <w:t>Golčić</w:t>
            </w:r>
            <w:proofErr w:type="spellEnd"/>
            <w:r w:rsidR="00B064B8">
              <w:br/>
              <w:t>hrvoje</w:t>
            </w:r>
            <w:r w:rsidR="00EE6B99">
              <w:t>.</w:t>
            </w:r>
            <w:r w:rsidR="00B064B8">
              <w:t>golcic@gmail.com</w:t>
            </w:r>
          </w:p>
        </w:tc>
        <w:tc>
          <w:tcPr>
            <w:tcW w:w="564" w:type="dxa"/>
          </w:tcPr>
          <w:p w14:paraId="3734F18B" w14:textId="77777777" w:rsidR="00383F6E" w:rsidRPr="00CA31AA" w:rsidRDefault="00383F6E" w:rsidP="00B064B8">
            <w:pPr>
              <w:spacing w:after="0"/>
              <w:jc w:val="left"/>
            </w:pPr>
            <w:r w:rsidRPr="00CA31AA">
              <w:t>1.0</w:t>
            </w:r>
          </w:p>
        </w:tc>
        <w:tc>
          <w:tcPr>
            <w:tcW w:w="1326" w:type="dxa"/>
          </w:tcPr>
          <w:p w14:paraId="05232F0D" w14:textId="6FBE9665" w:rsidR="00383F6E" w:rsidRPr="00CA31AA" w:rsidRDefault="00383F6E" w:rsidP="00B064B8">
            <w:pPr>
              <w:spacing w:after="0"/>
              <w:jc w:val="left"/>
            </w:pPr>
            <w:r w:rsidRPr="00CA31AA">
              <w:t>02.05.2014.</w:t>
            </w:r>
          </w:p>
        </w:tc>
        <w:tc>
          <w:tcPr>
            <w:tcW w:w="4992" w:type="dxa"/>
            <w:gridSpan w:val="2"/>
          </w:tcPr>
          <w:p w14:paraId="31D0B920" w14:textId="2C532BA8" w:rsidR="00383F6E" w:rsidRPr="00CA31AA" w:rsidRDefault="00383F6E" w:rsidP="00DD6143">
            <w:pPr>
              <w:spacing w:after="0"/>
              <w:jc w:val="left"/>
            </w:pPr>
            <w:r w:rsidRPr="00CA31AA">
              <w:t>Initial document</w:t>
            </w:r>
            <w:r w:rsidR="00894485">
              <w:t xml:space="preserve"> </w:t>
            </w:r>
            <w:r w:rsidR="008401BD">
              <w:t xml:space="preserve">written by </w:t>
            </w:r>
            <w:proofErr w:type="spellStart"/>
            <w:r w:rsidR="008401BD">
              <w:t>Hrvoje</w:t>
            </w:r>
            <w:proofErr w:type="spellEnd"/>
            <w:r w:rsidR="008401BD">
              <w:t xml:space="preserve"> </w:t>
            </w:r>
            <w:proofErr w:type="spellStart"/>
            <w:r w:rsidR="008401BD">
              <w:t>Golčić</w:t>
            </w:r>
            <w:proofErr w:type="spellEnd"/>
          </w:p>
        </w:tc>
      </w:tr>
    </w:tbl>
    <w:p w14:paraId="035984B6" w14:textId="77777777" w:rsidR="00383F6E" w:rsidRPr="00CA31AA" w:rsidRDefault="00383F6E" w:rsidP="00591B92">
      <w:pPr>
        <w:tabs>
          <w:tab w:val="left" w:pos="1248"/>
        </w:tabs>
      </w:pPr>
    </w:p>
    <w:sectPr w:rsidR="00383F6E" w:rsidRPr="00CA31AA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F93D0F" w15:done="0"/>
  <w15:commentEx w15:paraId="6AA85877" w15:done="0"/>
  <w15:commentEx w15:paraId="5756BC59" w15:done="0"/>
  <w15:commentEx w15:paraId="35848A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699FC" w14:textId="77777777" w:rsidR="001E692C" w:rsidRDefault="001E692C" w:rsidP="007D1A3C">
      <w:r>
        <w:separator/>
      </w:r>
    </w:p>
  </w:endnote>
  <w:endnote w:type="continuationSeparator" w:id="0">
    <w:p w14:paraId="4F27A400" w14:textId="77777777" w:rsidR="001E692C" w:rsidRDefault="001E692C" w:rsidP="007D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64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C15FC" w14:textId="7EA2356B" w:rsidR="00B4728E" w:rsidRDefault="00B47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8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04F89B" w14:textId="77777777" w:rsidR="00B4728E" w:rsidRDefault="00B47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3494B" w14:textId="77777777" w:rsidR="001E692C" w:rsidRDefault="001E692C" w:rsidP="007D1A3C">
      <w:r>
        <w:separator/>
      </w:r>
    </w:p>
  </w:footnote>
  <w:footnote w:type="continuationSeparator" w:id="0">
    <w:p w14:paraId="1874313E" w14:textId="77777777" w:rsidR="001E692C" w:rsidRDefault="001E692C" w:rsidP="007D1A3C">
      <w:r>
        <w:continuationSeparator/>
      </w:r>
    </w:p>
  </w:footnote>
  <w:footnote w:id="1">
    <w:p w14:paraId="40AAD3E6" w14:textId="6FFBF3D6" w:rsidR="00EB2DCD" w:rsidRPr="00EB2DCD" w:rsidRDefault="00EB2DC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EB2DCD">
        <w:t>https://github.com/marxjohnson/moodle-block_accessibility</w:t>
      </w:r>
    </w:p>
  </w:footnote>
  <w:footnote w:id="2">
    <w:p w14:paraId="35AE5165" w14:textId="34BB28E4" w:rsidR="00A455FA" w:rsidRPr="00A455FA" w:rsidRDefault="00A455F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A64DF" w:rsidRPr="00AA64DF">
        <w:rPr>
          <w:lang w:val="en-US"/>
        </w:rPr>
        <w:t>https://drive.google.com/file/d/0BwrUG2o1JsD_cmt0X1JWWDN2dTg</w:t>
      </w:r>
    </w:p>
  </w:footnote>
  <w:footnote w:id="3">
    <w:p w14:paraId="7B6B0875" w14:textId="77777777" w:rsidR="009E615D" w:rsidRPr="004A0532" w:rsidRDefault="009E615D" w:rsidP="009E615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A0532">
        <w:t>http://docs.moodle.org/dev/Developer_Mode</w:t>
      </w:r>
    </w:p>
  </w:footnote>
  <w:footnote w:id="4">
    <w:p w14:paraId="0B4EBDA8" w14:textId="01BE1401" w:rsidR="00126F1F" w:rsidRPr="00126F1F" w:rsidRDefault="00126F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27D25">
        <w:t>http://docs.moodle.org/dev/JavaScript_guidelines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393"/>
    <w:multiLevelType w:val="hybridMultilevel"/>
    <w:tmpl w:val="F01E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7152"/>
    <w:multiLevelType w:val="multilevel"/>
    <w:tmpl w:val="496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662B1"/>
    <w:multiLevelType w:val="hybridMultilevel"/>
    <w:tmpl w:val="6EF2A1F2"/>
    <w:lvl w:ilvl="0" w:tplc="CA50D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24456"/>
    <w:multiLevelType w:val="hybridMultilevel"/>
    <w:tmpl w:val="95FA4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51307D"/>
    <w:multiLevelType w:val="hybridMultilevel"/>
    <w:tmpl w:val="0C78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A1101"/>
    <w:multiLevelType w:val="multilevel"/>
    <w:tmpl w:val="1AB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962DE3"/>
    <w:multiLevelType w:val="hybridMultilevel"/>
    <w:tmpl w:val="2E1E8A60"/>
    <w:lvl w:ilvl="0" w:tplc="CA50D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E20EE"/>
    <w:multiLevelType w:val="hybridMultilevel"/>
    <w:tmpl w:val="02305DEE"/>
    <w:lvl w:ilvl="0" w:tplc="CEEA64F2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85761A"/>
    <w:multiLevelType w:val="hybridMultilevel"/>
    <w:tmpl w:val="88AA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71D9B"/>
    <w:multiLevelType w:val="hybridMultilevel"/>
    <w:tmpl w:val="A4A0FC4A"/>
    <w:lvl w:ilvl="0" w:tplc="670234D4">
      <w:start w:val="6"/>
      <w:numFmt w:val="bullet"/>
      <w:pStyle w:val="Sub-aktivnost"/>
      <w:lvlText w:val="-"/>
      <w:lvlJc w:val="left"/>
      <w:pPr>
        <w:ind w:left="360" w:hanging="360"/>
      </w:pPr>
      <w:rPr>
        <w:rFonts w:ascii="Calibri" w:eastAsia="Times New Roman" w:hAnsi="Calibri" w:cs="Time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CA24E1"/>
    <w:multiLevelType w:val="multilevel"/>
    <w:tmpl w:val="283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066853"/>
    <w:multiLevelType w:val="hybridMultilevel"/>
    <w:tmpl w:val="019C05DA"/>
    <w:lvl w:ilvl="0" w:tplc="CA50D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27E41"/>
    <w:multiLevelType w:val="multilevel"/>
    <w:tmpl w:val="CBC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E74DA7"/>
    <w:multiLevelType w:val="hybridMultilevel"/>
    <w:tmpl w:val="0C78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51AC5"/>
    <w:multiLevelType w:val="hybridMultilevel"/>
    <w:tmpl w:val="C4E6598E"/>
    <w:lvl w:ilvl="0" w:tplc="CA50D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3650E"/>
    <w:multiLevelType w:val="hybridMultilevel"/>
    <w:tmpl w:val="95FA4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1203CA"/>
    <w:multiLevelType w:val="multilevel"/>
    <w:tmpl w:val="1E8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C52934"/>
    <w:multiLevelType w:val="hybridMultilevel"/>
    <w:tmpl w:val="88AA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17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  <w:num w:numId="13">
    <w:abstractNumId w:val="16"/>
    <w:lvlOverride w:ilvl="0">
      <w:startOverride w:val="1"/>
    </w:lvlOverride>
  </w:num>
  <w:num w:numId="14">
    <w:abstractNumId w:val="7"/>
  </w:num>
  <w:num w:numId="15">
    <w:abstractNumId w:val="3"/>
  </w:num>
  <w:num w:numId="16">
    <w:abstractNumId w:val="15"/>
  </w:num>
  <w:num w:numId="17">
    <w:abstractNumId w:val="4"/>
  </w:num>
  <w:num w:numId="1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ja S">
    <w15:presenceInfo w15:providerId="Windows Live" w15:userId="719cda717949d2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F2"/>
    <w:rsid w:val="00004201"/>
    <w:rsid w:val="000239E6"/>
    <w:rsid w:val="0002495A"/>
    <w:rsid w:val="00035572"/>
    <w:rsid w:val="00036352"/>
    <w:rsid w:val="0003651D"/>
    <w:rsid w:val="00036D4E"/>
    <w:rsid w:val="0004327C"/>
    <w:rsid w:val="00044227"/>
    <w:rsid w:val="00055A1C"/>
    <w:rsid w:val="00062A77"/>
    <w:rsid w:val="00065F42"/>
    <w:rsid w:val="00066DA1"/>
    <w:rsid w:val="00070771"/>
    <w:rsid w:val="00070F05"/>
    <w:rsid w:val="00072AD9"/>
    <w:rsid w:val="000804B8"/>
    <w:rsid w:val="00080843"/>
    <w:rsid w:val="00084BB3"/>
    <w:rsid w:val="0008774D"/>
    <w:rsid w:val="00096A6D"/>
    <w:rsid w:val="000A008F"/>
    <w:rsid w:val="000A2C94"/>
    <w:rsid w:val="000A5434"/>
    <w:rsid w:val="000A7608"/>
    <w:rsid w:val="000B1FBF"/>
    <w:rsid w:val="000B32BB"/>
    <w:rsid w:val="000B7542"/>
    <w:rsid w:val="000B7A23"/>
    <w:rsid w:val="000C759D"/>
    <w:rsid w:val="000D1E19"/>
    <w:rsid w:val="000D6E99"/>
    <w:rsid w:val="000E19B9"/>
    <w:rsid w:val="000E36C8"/>
    <w:rsid w:val="000E43AD"/>
    <w:rsid w:val="000E56A5"/>
    <w:rsid w:val="000F1C9F"/>
    <w:rsid w:val="000F4879"/>
    <w:rsid w:val="000F48A8"/>
    <w:rsid w:val="000F77B6"/>
    <w:rsid w:val="00100F79"/>
    <w:rsid w:val="00102687"/>
    <w:rsid w:val="0010717B"/>
    <w:rsid w:val="00107C8B"/>
    <w:rsid w:val="00110DD6"/>
    <w:rsid w:val="001127E1"/>
    <w:rsid w:val="001130DF"/>
    <w:rsid w:val="00126F1F"/>
    <w:rsid w:val="001276F2"/>
    <w:rsid w:val="00130A51"/>
    <w:rsid w:val="0013215E"/>
    <w:rsid w:val="00141A06"/>
    <w:rsid w:val="0014718D"/>
    <w:rsid w:val="00147AA3"/>
    <w:rsid w:val="00147F51"/>
    <w:rsid w:val="001535A3"/>
    <w:rsid w:val="00155E38"/>
    <w:rsid w:val="00161237"/>
    <w:rsid w:val="00170CD2"/>
    <w:rsid w:val="001718F1"/>
    <w:rsid w:val="0017742B"/>
    <w:rsid w:val="00177B8C"/>
    <w:rsid w:val="001915F9"/>
    <w:rsid w:val="00194B02"/>
    <w:rsid w:val="001A1BD1"/>
    <w:rsid w:val="001A2941"/>
    <w:rsid w:val="001A3E76"/>
    <w:rsid w:val="001A4536"/>
    <w:rsid w:val="001B32A6"/>
    <w:rsid w:val="001B505F"/>
    <w:rsid w:val="001B7B8D"/>
    <w:rsid w:val="001C2206"/>
    <w:rsid w:val="001C7444"/>
    <w:rsid w:val="001C76CB"/>
    <w:rsid w:val="001D3008"/>
    <w:rsid w:val="001D5896"/>
    <w:rsid w:val="001E4915"/>
    <w:rsid w:val="001E692C"/>
    <w:rsid w:val="001F1D40"/>
    <w:rsid w:val="001F3314"/>
    <w:rsid w:val="00201958"/>
    <w:rsid w:val="00202C7A"/>
    <w:rsid w:val="00204A76"/>
    <w:rsid w:val="00204D2F"/>
    <w:rsid w:val="00205C31"/>
    <w:rsid w:val="0020737C"/>
    <w:rsid w:val="00210CFB"/>
    <w:rsid w:val="00215E0C"/>
    <w:rsid w:val="00217D5A"/>
    <w:rsid w:val="00225EE5"/>
    <w:rsid w:val="002339E9"/>
    <w:rsid w:val="002343AA"/>
    <w:rsid w:val="00235C80"/>
    <w:rsid w:val="00243869"/>
    <w:rsid w:val="002472B2"/>
    <w:rsid w:val="002613E3"/>
    <w:rsid w:val="00263A9C"/>
    <w:rsid w:val="00267BFA"/>
    <w:rsid w:val="002705E0"/>
    <w:rsid w:val="00271014"/>
    <w:rsid w:val="0027102C"/>
    <w:rsid w:val="00272EB1"/>
    <w:rsid w:val="0027488F"/>
    <w:rsid w:val="00274B9E"/>
    <w:rsid w:val="002806B7"/>
    <w:rsid w:val="00280773"/>
    <w:rsid w:val="0028263A"/>
    <w:rsid w:val="00283AA9"/>
    <w:rsid w:val="00284C82"/>
    <w:rsid w:val="002911A5"/>
    <w:rsid w:val="0029284C"/>
    <w:rsid w:val="00295D6C"/>
    <w:rsid w:val="00296F4C"/>
    <w:rsid w:val="002A082E"/>
    <w:rsid w:val="002A1158"/>
    <w:rsid w:val="002A3D01"/>
    <w:rsid w:val="002A3D05"/>
    <w:rsid w:val="002A7139"/>
    <w:rsid w:val="002B1EE1"/>
    <w:rsid w:val="002C1469"/>
    <w:rsid w:val="002C3084"/>
    <w:rsid w:val="002C3A5D"/>
    <w:rsid w:val="002C4327"/>
    <w:rsid w:val="002C6C68"/>
    <w:rsid w:val="002D6538"/>
    <w:rsid w:val="002D72AF"/>
    <w:rsid w:val="002E0F1A"/>
    <w:rsid w:val="002E1AB2"/>
    <w:rsid w:val="002E571D"/>
    <w:rsid w:val="002E5FD9"/>
    <w:rsid w:val="002E6F57"/>
    <w:rsid w:val="002F0F63"/>
    <w:rsid w:val="002F130C"/>
    <w:rsid w:val="002F1E00"/>
    <w:rsid w:val="002F2A00"/>
    <w:rsid w:val="002F4EFA"/>
    <w:rsid w:val="002F537C"/>
    <w:rsid w:val="00302714"/>
    <w:rsid w:val="00302C9D"/>
    <w:rsid w:val="003039FC"/>
    <w:rsid w:val="00316666"/>
    <w:rsid w:val="00320DB0"/>
    <w:rsid w:val="00322D9D"/>
    <w:rsid w:val="00334595"/>
    <w:rsid w:val="00335945"/>
    <w:rsid w:val="00340380"/>
    <w:rsid w:val="00353D6E"/>
    <w:rsid w:val="00354EF8"/>
    <w:rsid w:val="00360F60"/>
    <w:rsid w:val="00363064"/>
    <w:rsid w:val="003631CE"/>
    <w:rsid w:val="00372363"/>
    <w:rsid w:val="0037247E"/>
    <w:rsid w:val="00374E9E"/>
    <w:rsid w:val="0038086F"/>
    <w:rsid w:val="0038169F"/>
    <w:rsid w:val="003830AB"/>
    <w:rsid w:val="00383F6E"/>
    <w:rsid w:val="003846C3"/>
    <w:rsid w:val="00390B30"/>
    <w:rsid w:val="003922FC"/>
    <w:rsid w:val="00395A87"/>
    <w:rsid w:val="003A0C1B"/>
    <w:rsid w:val="003B1B81"/>
    <w:rsid w:val="003B22BE"/>
    <w:rsid w:val="003B6F12"/>
    <w:rsid w:val="003C121D"/>
    <w:rsid w:val="003C298A"/>
    <w:rsid w:val="003C302D"/>
    <w:rsid w:val="003C3A21"/>
    <w:rsid w:val="003C40DD"/>
    <w:rsid w:val="003D05A5"/>
    <w:rsid w:val="003D5F18"/>
    <w:rsid w:val="003E186B"/>
    <w:rsid w:val="003E1CA7"/>
    <w:rsid w:val="003E7376"/>
    <w:rsid w:val="003E7794"/>
    <w:rsid w:val="003F2D6D"/>
    <w:rsid w:val="003F5BA3"/>
    <w:rsid w:val="003F5F00"/>
    <w:rsid w:val="004015FB"/>
    <w:rsid w:val="00401C37"/>
    <w:rsid w:val="0040434D"/>
    <w:rsid w:val="00407987"/>
    <w:rsid w:val="00415A86"/>
    <w:rsid w:val="00421CD0"/>
    <w:rsid w:val="00422754"/>
    <w:rsid w:val="00424689"/>
    <w:rsid w:val="00425EBB"/>
    <w:rsid w:val="00426A08"/>
    <w:rsid w:val="0043065C"/>
    <w:rsid w:val="004330BC"/>
    <w:rsid w:val="00435888"/>
    <w:rsid w:val="004418F9"/>
    <w:rsid w:val="00442BE1"/>
    <w:rsid w:val="0044309E"/>
    <w:rsid w:val="00443DE6"/>
    <w:rsid w:val="00447F03"/>
    <w:rsid w:val="00454790"/>
    <w:rsid w:val="00464201"/>
    <w:rsid w:val="00465A9B"/>
    <w:rsid w:val="004712C8"/>
    <w:rsid w:val="00474B8F"/>
    <w:rsid w:val="00474CF8"/>
    <w:rsid w:val="00474DCE"/>
    <w:rsid w:val="00475AA0"/>
    <w:rsid w:val="00491A83"/>
    <w:rsid w:val="004A0532"/>
    <w:rsid w:val="004A22F0"/>
    <w:rsid w:val="004B323A"/>
    <w:rsid w:val="004B5E4C"/>
    <w:rsid w:val="004C3339"/>
    <w:rsid w:val="004C499F"/>
    <w:rsid w:val="004C650B"/>
    <w:rsid w:val="004D51F2"/>
    <w:rsid w:val="004E1679"/>
    <w:rsid w:val="004E2EF3"/>
    <w:rsid w:val="004E34BE"/>
    <w:rsid w:val="004E71AC"/>
    <w:rsid w:val="004F36A0"/>
    <w:rsid w:val="004F5E6C"/>
    <w:rsid w:val="00502D08"/>
    <w:rsid w:val="00504229"/>
    <w:rsid w:val="00506406"/>
    <w:rsid w:val="00511BFB"/>
    <w:rsid w:val="00511DFA"/>
    <w:rsid w:val="00513F62"/>
    <w:rsid w:val="00522DF6"/>
    <w:rsid w:val="00525A3E"/>
    <w:rsid w:val="0053255F"/>
    <w:rsid w:val="0053476F"/>
    <w:rsid w:val="0053521E"/>
    <w:rsid w:val="005430AE"/>
    <w:rsid w:val="0054473D"/>
    <w:rsid w:val="00545339"/>
    <w:rsid w:val="00547D51"/>
    <w:rsid w:val="0055280B"/>
    <w:rsid w:val="00560CC5"/>
    <w:rsid w:val="00562363"/>
    <w:rsid w:val="00562ADB"/>
    <w:rsid w:val="005658FB"/>
    <w:rsid w:val="00570E6F"/>
    <w:rsid w:val="00573E51"/>
    <w:rsid w:val="00574AD9"/>
    <w:rsid w:val="0057531C"/>
    <w:rsid w:val="0057643B"/>
    <w:rsid w:val="00576CB0"/>
    <w:rsid w:val="00582AD5"/>
    <w:rsid w:val="00584AA4"/>
    <w:rsid w:val="00591B92"/>
    <w:rsid w:val="00597383"/>
    <w:rsid w:val="005A57C1"/>
    <w:rsid w:val="005A5A80"/>
    <w:rsid w:val="005A7513"/>
    <w:rsid w:val="005B10A1"/>
    <w:rsid w:val="005B5411"/>
    <w:rsid w:val="005B7A16"/>
    <w:rsid w:val="005C2DCF"/>
    <w:rsid w:val="005C55E9"/>
    <w:rsid w:val="005C7AA9"/>
    <w:rsid w:val="005D0197"/>
    <w:rsid w:val="005D3AA1"/>
    <w:rsid w:val="005D6FE7"/>
    <w:rsid w:val="005E64BF"/>
    <w:rsid w:val="005F2A79"/>
    <w:rsid w:val="005F5E09"/>
    <w:rsid w:val="005F7200"/>
    <w:rsid w:val="005F7893"/>
    <w:rsid w:val="00600C98"/>
    <w:rsid w:val="00600D49"/>
    <w:rsid w:val="006020FD"/>
    <w:rsid w:val="00606DE1"/>
    <w:rsid w:val="00607808"/>
    <w:rsid w:val="006105F0"/>
    <w:rsid w:val="00611BDA"/>
    <w:rsid w:val="006124ED"/>
    <w:rsid w:val="00613F44"/>
    <w:rsid w:val="006174F6"/>
    <w:rsid w:val="006204AD"/>
    <w:rsid w:val="0062266B"/>
    <w:rsid w:val="00625719"/>
    <w:rsid w:val="00625A17"/>
    <w:rsid w:val="00634891"/>
    <w:rsid w:val="00643A4F"/>
    <w:rsid w:val="00645281"/>
    <w:rsid w:val="00645426"/>
    <w:rsid w:val="00646B41"/>
    <w:rsid w:val="00651223"/>
    <w:rsid w:val="00654248"/>
    <w:rsid w:val="00654A58"/>
    <w:rsid w:val="006718C5"/>
    <w:rsid w:val="00672784"/>
    <w:rsid w:val="00674551"/>
    <w:rsid w:val="0067475B"/>
    <w:rsid w:val="0067516E"/>
    <w:rsid w:val="00677B7C"/>
    <w:rsid w:val="006822E3"/>
    <w:rsid w:val="00683930"/>
    <w:rsid w:val="00684095"/>
    <w:rsid w:val="00687214"/>
    <w:rsid w:val="00690549"/>
    <w:rsid w:val="006924DF"/>
    <w:rsid w:val="006933A6"/>
    <w:rsid w:val="006933F3"/>
    <w:rsid w:val="00693E29"/>
    <w:rsid w:val="006B2CEB"/>
    <w:rsid w:val="006B68C8"/>
    <w:rsid w:val="006C0DF8"/>
    <w:rsid w:val="006C356F"/>
    <w:rsid w:val="006C6A7D"/>
    <w:rsid w:val="006C7A3D"/>
    <w:rsid w:val="006D042C"/>
    <w:rsid w:val="006D252E"/>
    <w:rsid w:val="006D4249"/>
    <w:rsid w:val="006E0F8E"/>
    <w:rsid w:val="006E0FB4"/>
    <w:rsid w:val="006E2A74"/>
    <w:rsid w:val="006E6421"/>
    <w:rsid w:val="006F00C3"/>
    <w:rsid w:val="006F48E2"/>
    <w:rsid w:val="006F6213"/>
    <w:rsid w:val="00701EF4"/>
    <w:rsid w:val="00705276"/>
    <w:rsid w:val="0071550C"/>
    <w:rsid w:val="0072304F"/>
    <w:rsid w:val="00727E12"/>
    <w:rsid w:val="0073135F"/>
    <w:rsid w:val="00737321"/>
    <w:rsid w:val="00737E9C"/>
    <w:rsid w:val="007459E8"/>
    <w:rsid w:val="00751F94"/>
    <w:rsid w:val="00752203"/>
    <w:rsid w:val="00771191"/>
    <w:rsid w:val="00774546"/>
    <w:rsid w:val="00774D59"/>
    <w:rsid w:val="007842B9"/>
    <w:rsid w:val="00785A5A"/>
    <w:rsid w:val="007862D6"/>
    <w:rsid w:val="00787D83"/>
    <w:rsid w:val="00790814"/>
    <w:rsid w:val="007919C8"/>
    <w:rsid w:val="007A62A4"/>
    <w:rsid w:val="007B09B9"/>
    <w:rsid w:val="007B0B73"/>
    <w:rsid w:val="007B1873"/>
    <w:rsid w:val="007B5C7D"/>
    <w:rsid w:val="007B7405"/>
    <w:rsid w:val="007C1C6E"/>
    <w:rsid w:val="007D1A3C"/>
    <w:rsid w:val="007E29A4"/>
    <w:rsid w:val="007E329C"/>
    <w:rsid w:val="007E3E4B"/>
    <w:rsid w:val="007F4A39"/>
    <w:rsid w:val="00801FC6"/>
    <w:rsid w:val="00804421"/>
    <w:rsid w:val="00805AE9"/>
    <w:rsid w:val="00806C9D"/>
    <w:rsid w:val="00810BAC"/>
    <w:rsid w:val="008130E6"/>
    <w:rsid w:val="00815EA0"/>
    <w:rsid w:val="00827AC4"/>
    <w:rsid w:val="00827E4A"/>
    <w:rsid w:val="008401BD"/>
    <w:rsid w:val="00840B7D"/>
    <w:rsid w:val="0084162E"/>
    <w:rsid w:val="008419A4"/>
    <w:rsid w:val="00843F5A"/>
    <w:rsid w:val="00851D53"/>
    <w:rsid w:val="00855658"/>
    <w:rsid w:val="008571D5"/>
    <w:rsid w:val="00860378"/>
    <w:rsid w:val="00860F06"/>
    <w:rsid w:val="008613FA"/>
    <w:rsid w:val="00863F96"/>
    <w:rsid w:val="008644EB"/>
    <w:rsid w:val="00864D8C"/>
    <w:rsid w:val="00865121"/>
    <w:rsid w:val="008664DA"/>
    <w:rsid w:val="00873B2C"/>
    <w:rsid w:val="00876AE1"/>
    <w:rsid w:val="00877284"/>
    <w:rsid w:val="00881CB2"/>
    <w:rsid w:val="00890026"/>
    <w:rsid w:val="00894485"/>
    <w:rsid w:val="008A2D5E"/>
    <w:rsid w:val="008A62D8"/>
    <w:rsid w:val="008A6EAD"/>
    <w:rsid w:val="008B484B"/>
    <w:rsid w:val="008C15EA"/>
    <w:rsid w:val="008C22B0"/>
    <w:rsid w:val="008C23A1"/>
    <w:rsid w:val="008C3351"/>
    <w:rsid w:val="008C4647"/>
    <w:rsid w:val="008C7908"/>
    <w:rsid w:val="008C7DD4"/>
    <w:rsid w:val="008D0016"/>
    <w:rsid w:val="008D234F"/>
    <w:rsid w:val="008D2829"/>
    <w:rsid w:val="008D5FAB"/>
    <w:rsid w:val="008E1685"/>
    <w:rsid w:val="008E1876"/>
    <w:rsid w:val="008E36D8"/>
    <w:rsid w:val="008E4FCC"/>
    <w:rsid w:val="008E6BFA"/>
    <w:rsid w:val="008F0977"/>
    <w:rsid w:val="008F1F77"/>
    <w:rsid w:val="00900B55"/>
    <w:rsid w:val="00902AA7"/>
    <w:rsid w:val="00904476"/>
    <w:rsid w:val="00905360"/>
    <w:rsid w:val="0090746F"/>
    <w:rsid w:val="00910987"/>
    <w:rsid w:val="0091580D"/>
    <w:rsid w:val="00916657"/>
    <w:rsid w:val="00916AB1"/>
    <w:rsid w:val="00920C95"/>
    <w:rsid w:val="0092528E"/>
    <w:rsid w:val="00930840"/>
    <w:rsid w:val="00930A3A"/>
    <w:rsid w:val="00941BC9"/>
    <w:rsid w:val="009432FB"/>
    <w:rsid w:val="00943CD2"/>
    <w:rsid w:val="00950525"/>
    <w:rsid w:val="009510B1"/>
    <w:rsid w:val="00972DB0"/>
    <w:rsid w:val="00973C7B"/>
    <w:rsid w:val="00984CF3"/>
    <w:rsid w:val="00991EDB"/>
    <w:rsid w:val="00993068"/>
    <w:rsid w:val="00994CEB"/>
    <w:rsid w:val="009959DD"/>
    <w:rsid w:val="00996C0F"/>
    <w:rsid w:val="009A35EB"/>
    <w:rsid w:val="009A609F"/>
    <w:rsid w:val="009B4770"/>
    <w:rsid w:val="009C0D57"/>
    <w:rsid w:val="009C11D7"/>
    <w:rsid w:val="009C2D88"/>
    <w:rsid w:val="009C7E7D"/>
    <w:rsid w:val="009D1085"/>
    <w:rsid w:val="009D15A2"/>
    <w:rsid w:val="009D1BC9"/>
    <w:rsid w:val="009D314A"/>
    <w:rsid w:val="009D3E76"/>
    <w:rsid w:val="009D569D"/>
    <w:rsid w:val="009D7B18"/>
    <w:rsid w:val="009E28AE"/>
    <w:rsid w:val="009E2B5C"/>
    <w:rsid w:val="009E615D"/>
    <w:rsid w:val="009E689C"/>
    <w:rsid w:val="009E70FB"/>
    <w:rsid w:val="009F1BB1"/>
    <w:rsid w:val="009F2B4C"/>
    <w:rsid w:val="00A02DF6"/>
    <w:rsid w:val="00A02E8C"/>
    <w:rsid w:val="00A02FCD"/>
    <w:rsid w:val="00A062ED"/>
    <w:rsid w:val="00A11285"/>
    <w:rsid w:val="00A1131F"/>
    <w:rsid w:val="00A119A3"/>
    <w:rsid w:val="00A13662"/>
    <w:rsid w:val="00A1422B"/>
    <w:rsid w:val="00A226EA"/>
    <w:rsid w:val="00A24DD6"/>
    <w:rsid w:val="00A30887"/>
    <w:rsid w:val="00A336B9"/>
    <w:rsid w:val="00A36B9E"/>
    <w:rsid w:val="00A41628"/>
    <w:rsid w:val="00A455FA"/>
    <w:rsid w:val="00A47078"/>
    <w:rsid w:val="00A47C4E"/>
    <w:rsid w:val="00A50B5A"/>
    <w:rsid w:val="00A5160F"/>
    <w:rsid w:val="00A525A1"/>
    <w:rsid w:val="00A55114"/>
    <w:rsid w:val="00A6131C"/>
    <w:rsid w:val="00A62088"/>
    <w:rsid w:val="00A62AF0"/>
    <w:rsid w:val="00A62E5C"/>
    <w:rsid w:val="00A636F6"/>
    <w:rsid w:val="00A66FD7"/>
    <w:rsid w:val="00A7275C"/>
    <w:rsid w:val="00A7356B"/>
    <w:rsid w:val="00A74163"/>
    <w:rsid w:val="00A83028"/>
    <w:rsid w:val="00A92025"/>
    <w:rsid w:val="00A94954"/>
    <w:rsid w:val="00A94FF6"/>
    <w:rsid w:val="00AA038A"/>
    <w:rsid w:val="00AA64DF"/>
    <w:rsid w:val="00AB7F1A"/>
    <w:rsid w:val="00AC4713"/>
    <w:rsid w:val="00AC7FBF"/>
    <w:rsid w:val="00AD0C42"/>
    <w:rsid w:val="00AD1234"/>
    <w:rsid w:val="00AD1555"/>
    <w:rsid w:val="00AD2454"/>
    <w:rsid w:val="00AE6C27"/>
    <w:rsid w:val="00AF158E"/>
    <w:rsid w:val="00B05FB8"/>
    <w:rsid w:val="00B064B8"/>
    <w:rsid w:val="00B06FC7"/>
    <w:rsid w:val="00B0743E"/>
    <w:rsid w:val="00B14BF3"/>
    <w:rsid w:val="00B1676E"/>
    <w:rsid w:val="00B22D2C"/>
    <w:rsid w:val="00B25AB7"/>
    <w:rsid w:val="00B2732B"/>
    <w:rsid w:val="00B313E3"/>
    <w:rsid w:val="00B31BD4"/>
    <w:rsid w:val="00B4565F"/>
    <w:rsid w:val="00B466ED"/>
    <w:rsid w:val="00B4728E"/>
    <w:rsid w:val="00B50D00"/>
    <w:rsid w:val="00B532A2"/>
    <w:rsid w:val="00B556E5"/>
    <w:rsid w:val="00B574AD"/>
    <w:rsid w:val="00B61B14"/>
    <w:rsid w:val="00B64EF0"/>
    <w:rsid w:val="00B7247B"/>
    <w:rsid w:val="00B74593"/>
    <w:rsid w:val="00B75F33"/>
    <w:rsid w:val="00B7634C"/>
    <w:rsid w:val="00B774B9"/>
    <w:rsid w:val="00B81E78"/>
    <w:rsid w:val="00B829A5"/>
    <w:rsid w:val="00B83884"/>
    <w:rsid w:val="00B87DEF"/>
    <w:rsid w:val="00B921C8"/>
    <w:rsid w:val="00BA008D"/>
    <w:rsid w:val="00BA5AE1"/>
    <w:rsid w:val="00BA688E"/>
    <w:rsid w:val="00BB0528"/>
    <w:rsid w:val="00BB3D06"/>
    <w:rsid w:val="00BC1F46"/>
    <w:rsid w:val="00BC3298"/>
    <w:rsid w:val="00BD0FCB"/>
    <w:rsid w:val="00BD2498"/>
    <w:rsid w:val="00BD3470"/>
    <w:rsid w:val="00BD43BC"/>
    <w:rsid w:val="00BE7B65"/>
    <w:rsid w:val="00BF1CC5"/>
    <w:rsid w:val="00BF5CBC"/>
    <w:rsid w:val="00C049C8"/>
    <w:rsid w:val="00C076AD"/>
    <w:rsid w:val="00C07E17"/>
    <w:rsid w:val="00C127D9"/>
    <w:rsid w:val="00C25777"/>
    <w:rsid w:val="00C259BC"/>
    <w:rsid w:val="00C3560C"/>
    <w:rsid w:val="00C362FA"/>
    <w:rsid w:val="00C4128A"/>
    <w:rsid w:val="00C451F7"/>
    <w:rsid w:val="00C45DBF"/>
    <w:rsid w:val="00C473BC"/>
    <w:rsid w:val="00C47B28"/>
    <w:rsid w:val="00C579D0"/>
    <w:rsid w:val="00C62F2C"/>
    <w:rsid w:val="00C70899"/>
    <w:rsid w:val="00C716AB"/>
    <w:rsid w:val="00C73013"/>
    <w:rsid w:val="00C755A2"/>
    <w:rsid w:val="00C760AF"/>
    <w:rsid w:val="00C76947"/>
    <w:rsid w:val="00C7735E"/>
    <w:rsid w:val="00C80656"/>
    <w:rsid w:val="00C81E44"/>
    <w:rsid w:val="00C84DFD"/>
    <w:rsid w:val="00C85D58"/>
    <w:rsid w:val="00C86847"/>
    <w:rsid w:val="00C87692"/>
    <w:rsid w:val="00C87B74"/>
    <w:rsid w:val="00C914E7"/>
    <w:rsid w:val="00C952E6"/>
    <w:rsid w:val="00C96CEF"/>
    <w:rsid w:val="00CA15C3"/>
    <w:rsid w:val="00CA31AA"/>
    <w:rsid w:val="00CA43A5"/>
    <w:rsid w:val="00CA4D3C"/>
    <w:rsid w:val="00CB2E80"/>
    <w:rsid w:val="00CB7817"/>
    <w:rsid w:val="00CC0146"/>
    <w:rsid w:val="00CC2CDF"/>
    <w:rsid w:val="00CC7ADC"/>
    <w:rsid w:val="00CD6B7E"/>
    <w:rsid w:val="00CE205A"/>
    <w:rsid w:val="00CE6BD4"/>
    <w:rsid w:val="00CE7F9F"/>
    <w:rsid w:val="00CF3B8D"/>
    <w:rsid w:val="00CF49F4"/>
    <w:rsid w:val="00D03764"/>
    <w:rsid w:val="00D0520D"/>
    <w:rsid w:val="00D07209"/>
    <w:rsid w:val="00D1396C"/>
    <w:rsid w:val="00D16B99"/>
    <w:rsid w:val="00D205BD"/>
    <w:rsid w:val="00D23923"/>
    <w:rsid w:val="00D25E12"/>
    <w:rsid w:val="00D266D8"/>
    <w:rsid w:val="00D27A2B"/>
    <w:rsid w:val="00D31BD5"/>
    <w:rsid w:val="00D31F2C"/>
    <w:rsid w:val="00D354BF"/>
    <w:rsid w:val="00D368A1"/>
    <w:rsid w:val="00D40535"/>
    <w:rsid w:val="00D40D1F"/>
    <w:rsid w:val="00D53334"/>
    <w:rsid w:val="00D5554C"/>
    <w:rsid w:val="00D569A7"/>
    <w:rsid w:val="00D56F8C"/>
    <w:rsid w:val="00D619EA"/>
    <w:rsid w:val="00D61B3F"/>
    <w:rsid w:val="00D62992"/>
    <w:rsid w:val="00D644C5"/>
    <w:rsid w:val="00D74FCD"/>
    <w:rsid w:val="00D85262"/>
    <w:rsid w:val="00D940F2"/>
    <w:rsid w:val="00D967C2"/>
    <w:rsid w:val="00DA0BFB"/>
    <w:rsid w:val="00DA1AAA"/>
    <w:rsid w:val="00DA1C99"/>
    <w:rsid w:val="00DA564C"/>
    <w:rsid w:val="00DA6D9E"/>
    <w:rsid w:val="00DB051D"/>
    <w:rsid w:val="00DB08A4"/>
    <w:rsid w:val="00DB4676"/>
    <w:rsid w:val="00DC1057"/>
    <w:rsid w:val="00DC1647"/>
    <w:rsid w:val="00DD05D2"/>
    <w:rsid w:val="00DD1C87"/>
    <w:rsid w:val="00DD6143"/>
    <w:rsid w:val="00DD6F3A"/>
    <w:rsid w:val="00DE5BB2"/>
    <w:rsid w:val="00DE5BF7"/>
    <w:rsid w:val="00DE692A"/>
    <w:rsid w:val="00DF0A58"/>
    <w:rsid w:val="00DF6958"/>
    <w:rsid w:val="00DF7CD0"/>
    <w:rsid w:val="00E004AA"/>
    <w:rsid w:val="00E03A05"/>
    <w:rsid w:val="00E04686"/>
    <w:rsid w:val="00E07803"/>
    <w:rsid w:val="00E1146E"/>
    <w:rsid w:val="00E15FD5"/>
    <w:rsid w:val="00E167E5"/>
    <w:rsid w:val="00E21CB6"/>
    <w:rsid w:val="00E23655"/>
    <w:rsid w:val="00E2432F"/>
    <w:rsid w:val="00E3011D"/>
    <w:rsid w:val="00E30A5A"/>
    <w:rsid w:val="00E36662"/>
    <w:rsid w:val="00E40AEE"/>
    <w:rsid w:val="00E41CA8"/>
    <w:rsid w:val="00E42427"/>
    <w:rsid w:val="00E46348"/>
    <w:rsid w:val="00E562CC"/>
    <w:rsid w:val="00E563E7"/>
    <w:rsid w:val="00E56EBC"/>
    <w:rsid w:val="00E63642"/>
    <w:rsid w:val="00E740D1"/>
    <w:rsid w:val="00E75EA7"/>
    <w:rsid w:val="00E843CC"/>
    <w:rsid w:val="00E858D8"/>
    <w:rsid w:val="00E90819"/>
    <w:rsid w:val="00E9170D"/>
    <w:rsid w:val="00E92339"/>
    <w:rsid w:val="00E925C6"/>
    <w:rsid w:val="00E93648"/>
    <w:rsid w:val="00E954AA"/>
    <w:rsid w:val="00E9574D"/>
    <w:rsid w:val="00E95AC1"/>
    <w:rsid w:val="00EA745A"/>
    <w:rsid w:val="00EB1E72"/>
    <w:rsid w:val="00EB2D31"/>
    <w:rsid w:val="00EB2DCD"/>
    <w:rsid w:val="00EB5EAF"/>
    <w:rsid w:val="00EB5EC9"/>
    <w:rsid w:val="00EB66BF"/>
    <w:rsid w:val="00EC0100"/>
    <w:rsid w:val="00EC439A"/>
    <w:rsid w:val="00EC69A4"/>
    <w:rsid w:val="00ED043A"/>
    <w:rsid w:val="00ED3444"/>
    <w:rsid w:val="00ED7FAD"/>
    <w:rsid w:val="00EE0D7D"/>
    <w:rsid w:val="00EE469A"/>
    <w:rsid w:val="00EE6B99"/>
    <w:rsid w:val="00EE7D17"/>
    <w:rsid w:val="00EF38D9"/>
    <w:rsid w:val="00EF54D5"/>
    <w:rsid w:val="00EF692B"/>
    <w:rsid w:val="00EF6FE1"/>
    <w:rsid w:val="00EF7526"/>
    <w:rsid w:val="00F010C0"/>
    <w:rsid w:val="00F024C5"/>
    <w:rsid w:val="00F03AD1"/>
    <w:rsid w:val="00F12513"/>
    <w:rsid w:val="00F1254E"/>
    <w:rsid w:val="00F14891"/>
    <w:rsid w:val="00F16604"/>
    <w:rsid w:val="00F312CC"/>
    <w:rsid w:val="00F3293A"/>
    <w:rsid w:val="00F33A4E"/>
    <w:rsid w:val="00F343FD"/>
    <w:rsid w:val="00F348BF"/>
    <w:rsid w:val="00F34929"/>
    <w:rsid w:val="00F43B69"/>
    <w:rsid w:val="00F47A0E"/>
    <w:rsid w:val="00F60A5D"/>
    <w:rsid w:val="00F65B45"/>
    <w:rsid w:val="00F70860"/>
    <w:rsid w:val="00F7139E"/>
    <w:rsid w:val="00F717DD"/>
    <w:rsid w:val="00F732D7"/>
    <w:rsid w:val="00F823A5"/>
    <w:rsid w:val="00F92326"/>
    <w:rsid w:val="00F974AE"/>
    <w:rsid w:val="00F97656"/>
    <w:rsid w:val="00FA4170"/>
    <w:rsid w:val="00FA425C"/>
    <w:rsid w:val="00FA7F41"/>
    <w:rsid w:val="00FB33DE"/>
    <w:rsid w:val="00FB67C5"/>
    <w:rsid w:val="00FD6BA7"/>
    <w:rsid w:val="00FE39C6"/>
    <w:rsid w:val="00FF0EAD"/>
    <w:rsid w:val="00FF2EED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7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3C"/>
    <w:pPr>
      <w:spacing w:after="240" w:line="240" w:lineRule="auto"/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F6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3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62"/>
    <w:rPr>
      <w:rFonts w:asciiTheme="majorHAnsi" w:eastAsiaTheme="majorEastAsia" w:hAnsiTheme="majorHAnsi" w:cstheme="majorBidi"/>
      <w:b/>
      <w:bCs/>
      <w:sz w:val="36"/>
      <w:szCs w:val="28"/>
    </w:rPr>
  </w:style>
  <w:style w:type="paragraph" w:customStyle="1" w:styleId="Default">
    <w:name w:val="Default"/>
    <w:rsid w:val="00D940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0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5F33"/>
    <w:rPr>
      <w:rFonts w:asciiTheme="majorHAnsi" w:eastAsiaTheme="majorEastAsia" w:hAnsiTheme="majorHAnsi" w:cstheme="majorBidi"/>
      <w:b/>
      <w:bCs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BB3D06"/>
    <w:rPr>
      <w:color w:val="0000FF"/>
      <w:u w:val="single"/>
    </w:rPr>
  </w:style>
  <w:style w:type="table" w:styleId="TableGrid">
    <w:name w:val="Table Grid"/>
    <w:basedOn w:val="TableNormal"/>
    <w:uiPriority w:val="59"/>
    <w:rsid w:val="00562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51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1F2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4D51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1F2"/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2613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13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4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2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24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24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4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5424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4248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542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108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1085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1085"/>
    <w:rPr>
      <w:vertAlign w:val="superscript"/>
    </w:rPr>
  </w:style>
  <w:style w:type="paragraph" w:customStyle="1" w:styleId="Sub-aktivnost">
    <w:name w:val="Sub-aktivnost"/>
    <w:basedOn w:val="Normal"/>
    <w:link w:val="Sub-aktivnostChar"/>
    <w:qFormat/>
    <w:rsid w:val="00B556E5"/>
    <w:pPr>
      <w:framePr w:hSpace="181" w:wrap="around" w:vAnchor="text" w:hAnchor="margin" w:y="1"/>
      <w:numPr>
        <w:numId w:val="9"/>
      </w:numPr>
      <w:spacing w:after="0" w:line="240" w:lineRule="exact"/>
      <w:ind w:left="73" w:hanging="142"/>
      <w:suppressOverlap/>
    </w:pPr>
    <w:rPr>
      <w:rFonts w:eastAsia="Times New Roman" w:cs="Times"/>
      <w:i/>
      <w:sz w:val="18"/>
      <w:lang w:val="hr-HR" w:bidi="he-IL"/>
    </w:rPr>
  </w:style>
  <w:style w:type="character" w:customStyle="1" w:styleId="Sub-aktivnostChar">
    <w:name w:val="Sub-aktivnost Char"/>
    <w:basedOn w:val="DefaultParagraphFont"/>
    <w:link w:val="Sub-aktivnost"/>
    <w:rsid w:val="00B556E5"/>
    <w:rPr>
      <w:rFonts w:asciiTheme="majorHAnsi" w:eastAsia="Times New Roman" w:hAnsiTheme="majorHAnsi" w:cs="Times"/>
      <w:i/>
      <w:sz w:val="18"/>
      <w:lang w:val="hr-HR" w:bidi="he-IL"/>
    </w:rPr>
  </w:style>
  <w:style w:type="table" w:styleId="LightList-Accent5">
    <w:name w:val="Light List Accent 5"/>
    <w:basedOn w:val="TableNormal"/>
    <w:uiPriority w:val="61"/>
    <w:rsid w:val="002E5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5A1C"/>
    <w:pPr>
      <w:spacing w:after="0"/>
      <w:jc w:val="center"/>
    </w:pPr>
    <w:rPr>
      <w:bCs/>
      <w:i/>
      <w:sz w:val="18"/>
      <w:szCs w:val="18"/>
    </w:rPr>
  </w:style>
  <w:style w:type="paragraph" w:styleId="NoSpacing">
    <w:name w:val="No Spacing"/>
    <w:uiPriority w:val="1"/>
    <w:qFormat/>
    <w:rsid w:val="004E34BE"/>
    <w:pPr>
      <w:spacing w:after="0" w:line="240" w:lineRule="auto"/>
      <w:jc w:val="both"/>
    </w:pPr>
    <w:rPr>
      <w:rFonts w:asciiTheme="majorHAnsi" w:hAnsiTheme="majorHAnsi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2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3C"/>
    <w:pPr>
      <w:spacing w:after="240" w:line="240" w:lineRule="auto"/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F6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3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62"/>
    <w:rPr>
      <w:rFonts w:asciiTheme="majorHAnsi" w:eastAsiaTheme="majorEastAsia" w:hAnsiTheme="majorHAnsi" w:cstheme="majorBidi"/>
      <w:b/>
      <w:bCs/>
      <w:sz w:val="36"/>
      <w:szCs w:val="28"/>
    </w:rPr>
  </w:style>
  <w:style w:type="paragraph" w:customStyle="1" w:styleId="Default">
    <w:name w:val="Default"/>
    <w:rsid w:val="00D940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0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5F33"/>
    <w:rPr>
      <w:rFonts w:asciiTheme="majorHAnsi" w:eastAsiaTheme="majorEastAsia" w:hAnsiTheme="majorHAnsi" w:cstheme="majorBidi"/>
      <w:b/>
      <w:bCs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BB3D06"/>
    <w:rPr>
      <w:color w:val="0000FF"/>
      <w:u w:val="single"/>
    </w:rPr>
  </w:style>
  <w:style w:type="table" w:styleId="TableGrid">
    <w:name w:val="Table Grid"/>
    <w:basedOn w:val="TableNormal"/>
    <w:uiPriority w:val="59"/>
    <w:rsid w:val="00562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51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1F2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4D51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1F2"/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2613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13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4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2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24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24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4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5424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4248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542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108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1085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1085"/>
    <w:rPr>
      <w:vertAlign w:val="superscript"/>
    </w:rPr>
  </w:style>
  <w:style w:type="paragraph" w:customStyle="1" w:styleId="Sub-aktivnost">
    <w:name w:val="Sub-aktivnost"/>
    <w:basedOn w:val="Normal"/>
    <w:link w:val="Sub-aktivnostChar"/>
    <w:qFormat/>
    <w:rsid w:val="00B556E5"/>
    <w:pPr>
      <w:framePr w:hSpace="181" w:wrap="around" w:vAnchor="text" w:hAnchor="margin" w:y="1"/>
      <w:numPr>
        <w:numId w:val="9"/>
      </w:numPr>
      <w:spacing w:after="0" w:line="240" w:lineRule="exact"/>
      <w:ind w:left="73" w:hanging="142"/>
      <w:suppressOverlap/>
    </w:pPr>
    <w:rPr>
      <w:rFonts w:eastAsia="Times New Roman" w:cs="Times"/>
      <w:i/>
      <w:sz w:val="18"/>
      <w:lang w:val="hr-HR" w:bidi="he-IL"/>
    </w:rPr>
  </w:style>
  <w:style w:type="character" w:customStyle="1" w:styleId="Sub-aktivnostChar">
    <w:name w:val="Sub-aktivnost Char"/>
    <w:basedOn w:val="DefaultParagraphFont"/>
    <w:link w:val="Sub-aktivnost"/>
    <w:rsid w:val="00B556E5"/>
    <w:rPr>
      <w:rFonts w:asciiTheme="majorHAnsi" w:eastAsia="Times New Roman" w:hAnsiTheme="majorHAnsi" w:cs="Times"/>
      <w:i/>
      <w:sz w:val="18"/>
      <w:lang w:val="hr-HR" w:bidi="he-IL"/>
    </w:rPr>
  </w:style>
  <w:style w:type="table" w:styleId="LightList-Accent5">
    <w:name w:val="Light List Accent 5"/>
    <w:basedOn w:val="TableNormal"/>
    <w:uiPriority w:val="61"/>
    <w:rsid w:val="002E5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5A1C"/>
    <w:pPr>
      <w:spacing w:after="0"/>
      <w:jc w:val="center"/>
    </w:pPr>
    <w:rPr>
      <w:bCs/>
      <w:i/>
      <w:sz w:val="18"/>
      <w:szCs w:val="18"/>
    </w:rPr>
  </w:style>
  <w:style w:type="paragraph" w:styleId="NoSpacing">
    <w:name w:val="No Spacing"/>
    <w:uiPriority w:val="1"/>
    <w:qFormat/>
    <w:rsid w:val="004E34BE"/>
    <w:pPr>
      <w:spacing w:after="0" w:line="240" w:lineRule="auto"/>
      <w:jc w:val="both"/>
    </w:pPr>
    <w:rPr>
      <w:rFonts w:asciiTheme="majorHAnsi" w:hAnsiTheme="majorHAnsi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copyleft/gp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commentsExtended" Target="commentsExtended.xml"/><Relationship Id="rId10" Type="http://schemas.openxmlformats.org/officeDocument/2006/relationships/hyperlink" Target="https://github.com/marxjohnson/moodle-block_accessibility/issues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atbar.org/" TargetMode="Externa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BDFBA24-DC80-404B-B1FA-B4A53A09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Herkey</dc:creator>
  <cp:lastModifiedBy>Herkey</cp:lastModifiedBy>
  <cp:revision>195</cp:revision>
  <cp:lastPrinted>2014-05-04T21:19:00Z</cp:lastPrinted>
  <dcterms:created xsi:type="dcterms:W3CDTF">2014-03-21T10:08:00Z</dcterms:created>
  <dcterms:modified xsi:type="dcterms:W3CDTF">2014-05-04T21:19:00Z</dcterms:modified>
</cp:coreProperties>
</file>