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B10E93" w14:textId="77777777" w:rsidR="00C31C87" w:rsidRPr="00E643E5" w:rsidRDefault="00C31C87">
      <w:pPr>
        <w:pStyle w:val="Heading2"/>
        <w:rPr>
          <w:rFonts w:ascii="Calibri" w:hAnsi="Calibri" w:cs="Calibri"/>
          <w:b/>
          <w:sz w:val="24"/>
          <w:szCs w:val="24"/>
          <w:u w:val="none"/>
        </w:rPr>
      </w:pPr>
      <w:r w:rsidRPr="00E643E5">
        <w:rPr>
          <w:rFonts w:ascii="Calibri" w:hAnsi="Calibri" w:cs="Calibri"/>
          <w:b/>
          <w:sz w:val="24"/>
          <w:szCs w:val="24"/>
          <w:u w:val="none"/>
        </w:rPr>
        <w:t>Introduction</w:t>
      </w:r>
    </w:p>
    <w:p w14:paraId="4C88F179" w14:textId="77777777" w:rsidR="009F12A0" w:rsidRPr="00E643E5" w:rsidRDefault="009F12A0" w:rsidP="009F12A0">
      <w:pPr>
        <w:rPr>
          <w:rFonts w:ascii="Calibri" w:hAnsi="Calibri" w:cs="Calibri"/>
        </w:rPr>
      </w:pPr>
    </w:p>
    <w:p w14:paraId="3CA48127" w14:textId="77777777" w:rsidR="00C31C87" w:rsidRDefault="009F7D4F" w:rsidP="009F12A0">
      <w:pPr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Caution</w:t>
      </w:r>
      <w:r w:rsidR="009F12A0" w:rsidRPr="00E643E5">
        <w:rPr>
          <w:rFonts w:ascii="Calibri" w:hAnsi="Calibri" w:cs="Calibri"/>
          <w:szCs w:val="24"/>
        </w:rPr>
        <w:t xml:space="preserve"> </w:t>
      </w:r>
      <w:r w:rsidR="00601A8A" w:rsidRPr="00E643E5">
        <w:rPr>
          <w:rFonts w:ascii="Calibri" w:hAnsi="Calibri" w:cs="Calibri"/>
          <w:szCs w:val="24"/>
        </w:rPr>
        <w:t>t</w:t>
      </w:r>
      <w:r w:rsidR="00C31C87" w:rsidRPr="00E643E5">
        <w:rPr>
          <w:rFonts w:ascii="Calibri" w:hAnsi="Calibri" w:cs="Calibri"/>
          <w:szCs w:val="24"/>
        </w:rPr>
        <w:t xml:space="preserve">he electric anchor </w:t>
      </w:r>
      <w:r w:rsidR="009F12A0" w:rsidRPr="00E643E5">
        <w:rPr>
          <w:rFonts w:ascii="Calibri" w:hAnsi="Calibri" w:cs="Calibri"/>
          <w:szCs w:val="24"/>
        </w:rPr>
        <w:t xml:space="preserve">winch </w:t>
      </w:r>
      <w:r w:rsidR="00C31C87" w:rsidRPr="00E643E5">
        <w:rPr>
          <w:rFonts w:ascii="Calibri" w:hAnsi="Calibri" w:cs="Calibri"/>
          <w:szCs w:val="24"/>
        </w:rPr>
        <w:t xml:space="preserve">is very powerful and can inflict severe injury to limbs caught between the chain and the </w:t>
      </w:r>
      <w:r w:rsidR="009F12A0" w:rsidRPr="00E643E5">
        <w:rPr>
          <w:rFonts w:ascii="Calibri" w:hAnsi="Calibri" w:cs="Calibri"/>
          <w:szCs w:val="24"/>
        </w:rPr>
        <w:t>winch</w:t>
      </w:r>
      <w:r w:rsidR="00C31C87" w:rsidRPr="00E643E5">
        <w:rPr>
          <w:rFonts w:ascii="Calibri" w:hAnsi="Calibri" w:cs="Calibri"/>
          <w:szCs w:val="24"/>
        </w:rPr>
        <w:t xml:space="preserve">. </w:t>
      </w:r>
      <w:r w:rsidR="007F4376">
        <w:rPr>
          <w:rFonts w:ascii="Calibri" w:hAnsi="Calibri" w:cs="Calibri"/>
          <w:szCs w:val="24"/>
        </w:rPr>
        <w:t>A</w:t>
      </w:r>
      <w:r w:rsidR="00C31C87" w:rsidRPr="00E643E5">
        <w:rPr>
          <w:rFonts w:ascii="Calibri" w:hAnsi="Calibri" w:cs="Calibri"/>
          <w:szCs w:val="24"/>
        </w:rPr>
        <w:t>nchor on a sand or mud bottom in a depth of 5 to 10 metres, with a windward shore and plenty of room to swing.  Under normal conditions lay out a</w:t>
      </w:r>
      <w:r w:rsidR="00623116">
        <w:rPr>
          <w:rFonts w:ascii="Calibri" w:hAnsi="Calibri" w:cs="Calibri"/>
          <w:szCs w:val="24"/>
        </w:rPr>
        <w:t xml:space="preserve"> length of chain</w:t>
      </w:r>
      <w:r>
        <w:rPr>
          <w:rFonts w:ascii="Calibri" w:hAnsi="Calibri" w:cs="Calibri"/>
          <w:szCs w:val="24"/>
        </w:rPr>
        <w:t xml:space="preserve"> not less than 3</w:t>
      </w:r>
      <w:r w:rsidR="00C31C87" w:rsidRPr="00E643E5">
        <w:rPr>
          <w:rFonts w:ascii="Calibri" w:hAnsi="Calibri" w:cs="Calibri"/>
          <w:szCs w:val="24"/>
        </w:rPr>
        <w:t xml:space="preserve"> times the depth at high</w:t>
      </w:r>
      <w:r w:rsidR="00EB71C2">
        <w:rPr>
          <w:rFonts w:ascii="Calibri" w:hAnsi="Calibri" w:cs="Calibri"/>
          <w:szCs w:val="24"/>
        </w:rPr>
        <w:t xml:space="preserve"> tide</w:t>
      </w:r>
      <w:r w:rsidR="00C31C87" w:rsidRPr="00E643E5">
        <w:rPr>
          <w:rFonts w:ascii="Calibri" w:hAnsi="Calibri" w:cs="Calibri"/>
          <w:szCs w:val="24"/>
        </w:rPr>
        <w:t>.  The purpose of the windlass is to lift the anchor and chain from the sea bed, not to drag the yacht towards the anchor.</w:t>
      </w:r>
    </w:p>
    <w:p w14:paraId="0DFB98FA" w14:textId="77777777" w:rsidR="00623116" w:rsidRDefault="00623116" w:rsidP="009F12A0">
      <w:pPr>
        <w:rPr>
          <w:rFonts w:ascii="Calibri" w:hAnsi="Calibri" w:cs="Calibri"/>
          <w:szCs w:val="24"/>
        </w:rPr>
      </w:pPr>
    </w:p>
    <w:p w14:paraId="08286034" w14:textId="77777777" w:rsidR="00623116" w:rsidRPr="008C4ABC" w:rsidRDefault="00185BBA" w:rsidP="00623116">
      <w:pPr>
        <w:rPr>
          <w:rFonts w:ascii="Calibri" w:hAnsi="Calibri" w:cs="Calibri"/>
          <w:szCs w:val="24"/>
        </w:rPr>
      </w:pPr>
      <w:r w:rsidRPr="008C4ABC">
        <w:rPr>
          <w:rFonts w:ascii="Calibri" w:hAnsi="Calibri" w:cs="Calibri"/>
          <w:szCs w:val="24"/>
        </w:rPr>
        <w:t>The anchor is a Rocna 25Kg. The chain is 50mts</w:t>
      </w:r>
      <w:r w:rsidR="00623116" w:rsidRPr="008C4ABC">
        <w:rPr>
          <w:rFonts w:ascii="Calibri" w:hAnsi="Calibri" w:cs="Calibri"/>
          <w:szCs w:val="24"/>
        </w:rPr>
        <w:t xml:space="preserve"> heavy duty 10mm short</w:t>
      </w:r>
      <w:r w:rsidRPr="008C4ABC">
        <w:rPr>
          <w:rFonts w:ascii="Calibri" w:hAnsi="Calibri" w:cs="Calibri"/>
          <w:szCs w:val="24"/>
        </w:rPr>
        <w:t xml:space="preserve"> link chain. It has been </w:t>
      </w:r>
      <w:r w:rsidR="00623116" w:rsidRPr="008C4ABC">
        <w:rPr>
          <w:rFonts w:ascii="Calibri" w:hAnsi="Calibri" w:cs="Calibri"/>
          <w:szCs w:val="24"/>
        </w:rPr>
        <w:t>sandblasted and regalvanised.</w:t>
      </w:r>
    </w:p>
    <w:p w14:paraId="0FFF52E8" w14:textId="77777777" w:rsidR="00C31C87" w:rsidRPr="00E643E5" w:rsidRDefault="00C31C87">
      <w:pPr>
        <w:jc w:val="both"/>
        <w:rPr>
          <w:rFonts w:ascii="Calibri" w:hAnsi="Calibri" w:cs="Calibri"/>
          <w:szCs w:val="24"/>
        </w:rPr>
      </w:pPr>
    </w:p>
    <w:p w14:paraId="511C419B" w14:textId="77777777" w:rsidR="00C31C87" w:rsidRPr="00E643E5" w:rsidRDefault="00C31C87">
      <w:pPr>
        <w:pStyle w:val="Heading1"/>
        <w:rPr>
          <w:rFonts w:ascii="Calibri" w:hAnsi="Calibri" w:cs="Calibri"/>
          <w:sz w:val="24"/>
          <w:szCs w:val="24"/>
        </w:rPr>
      </w:pPr>
      <w:r w:rsidRPr="00E643E5">
        <w:rPr>
          <w:rFonts w:ascii="Calibri" w:hAnsi="Calibri" w:cs="Calibri"/>
          <w:sz w:val="24"/>
          <w:szCs w:val="24"/>
        </w:rPr>
        <w:t xml:space="preserve">To </w:t>
      </w:r>
      <w:r w:rsidR="00105DF9" w:rsidRPr="00E643E5">
        <w:rPr>
          <w:rFonts w:ascii="Calibri" w:hAnsi="Calibri" w:cs="Calibri"/>
          <w:sz w:val="24"/>
          <w:szCs w:val="24"/>
        </w:rPr>
        <w:t xml:space="preserve">lower </w:t>
      </w:r>
      <w:r w:rsidRPr="00E643E5">
        <w:rPr>
          <w:rFonts w:ascii="Calibri" w:hAnsi="Calibri" w:cs="Calibri"/>
          <w:sz w:val="24"/>
          <w:szCs w:val="24"/>
        </w:rPr>
        <w:t>anchor</w:t>
      </w:r>
    </w:p>
    <w:p w14:paraId="440DC168" w14:textId="77777777" w:rsidR="009F12A0" w:rsidRDefault="007F4376" w:rsidP="009F12A0">
      <w:pPr>
        <w:numPr>
          <w:ilvl w:val="0"/>
          <w:numId w:val="5"/>
        </w:numPr>
        <w:tabs>
          <w:tab w:val="left" w:pos="284"/>
        </w:tabs>
        <w:spacing w:line="276" w:lineRule="auto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Switch on </w:t>
      </w:r>
      <w:r w:rsidR="00623116">
        <w:rPr>
          <w:rFonts w:ascii="Calibri" w:hAnsi="Calibri" w:cs="Calibri"/>
          <w:szCs w:val="24"/>
        </w:rPr>
        <w:t xml:space="preserve">the </w:t>
      </w:r>
      <w:r>
        <w:rPr>
          <w:rFonts w:ascii="Calibri" w:hAnsi="Calibri" w:cs="Calibri"/>
          <w:szCs w:val="24"/>
        </w:rPr>
        <w:t>A</w:t>
      </w:r>
      <w:r w:rsidR="00623116">
        <w:rPr>
          <w:rFonts w:ascii="Calibri" w:hAnsi="Calibri" w:cs="Calibri"/>
          <w:szCs w:val="24"/>
        </w:rPr>
        <w:t>nchor winch</w:t>
      </w:r>
      <w:r w:rsidR="009F12A0" w:rsidRPr="00E643E5">
        <w:rPr>
          <w:rFonts w:ascii="Calibri" w:hAnsi="Calibri" w:cs="Calibri"/>
          <w:szCs w:val="24"/>
        </w:rPr>
        <w:t xml:space="preserve"> at the</w:t>
      </w:r>
      <w:r w:rsidR="00623116">
        <w:rPr>
          <w:rFonts w:ascii="Calibri" w:hAnsi="Calibri" w:cs="Calibri"/>
          <w:szCs w:val="24"/>
        </w:rPr>
        <w:t xml:space="preserve"> 12 volt</w:t>
      </w:r>
      <w:r w:rsidR="009F12A0" w:rsidRPr="00E643E5">
        <w:rPr>
          <w:rFonts w:ascii="Calibri" w:hAnsi="Calibri" w:cs="Calibri"/>
          <w:szCs w:val="24"/>
        </w:rPr>
        <w:t xml:space="preserve"> switchboard</w:t>
      </w:r>
    </w:p>
    <w:p w14:paraId="3FC10E63" w14:textId="6C51D28A" w:rsidR="000271A1" w:rsidRPr="00E643E5" w:rsidRDefault="000271A1" w:rsidP="009F12A0">
      <w:pPr>
        <w:numPr>
          <w:ilvl w:val="0"/>
          <w:numId w:val="5"/>
        </w:numPr>
        <w:tabs>
          <w:tab w:val="left" w:pos="284"/>
        </w:tabs>
        <w:spacing w:line="276" w:lineRule="auto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Start the Volvo engine before operating the anchor winch.</w:t>
      </w:r>
    </w:p>
    <w:p w14:paraId="5EC19469" w14:textId="77777777" w:rsidR="009F12A0" w:rsidRPr="00623116" w:rsidRDefault="00623116" w:rsidP="00623116">
      <w:pPr>
        <w:numPr>
          <w:ilvl w:val="0"/>
          <w:numId w:val="5"/>
        </w:numPr>
        <w:tabs>
          <w:tab w:val="left" w:pos="284"/>
        </w:tabs>
        <w:spacing w:line="276" w:lineRule="auto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The hand controller stays fitted to the plug in the forward compartment.</w:t>
      </w:r>
    </w:p>
    <w:p w14:paraId="436773FC" w14:textId="77777777" w:rsidR="009F12A0" w:rsidRPr="00E643E5" w:rsidRDefault="00C31C87" w:rsidP="009F12A0">
      <w:pPr>
        <w:numPr>
          <w:ilvl w:val="0"/>
          <w:numId w:val="5"/>
        </w:numPr>
        <w:tabs>
          <w:tab w:val="left" w:pos="284"/>
        </w:tabs>
        <w:spacing w:line="276" w:lineRule="auto"/>
        <w:rPr>
          <w:rFonts w:ascii="Calibri" w:hAnsi="Calibri" w:cs="Calibri"/>
          <w:szCs w:val="24"/>
        </w:rPr>
      </w:pPr>
      <w:r w:rsidRPr="00E643E5">
        <w:rPr>
          <w:rFonts w:ascii="Calibri" w:hAnsi="Calibri" w:cs="Calibri"/>
          <w:szCs w:val="24"/>
        </w:rPr>
        <w:t xml:space="preserve">Operate the </w:t>
      </w:r>
      <w:r w:rsidR="00255B94">
        <w:rPr>
          <w:rFonts w:ascii="Calibri" w:hAnsi="Calibri" w:cs="Calibri"/>
          <w:szCs w:val="24"/>
        </w:rPr>
        <w:t>down</w:t>
      </w:r>
      <w:r w:rsidR="007F4376">
        <w:rPr>
          <w:rFonts w:ascii="Calibri" w:hAnsi="Calibri" w:cs="Calibri"/>
          <w:szCs w:val="24"/>
        </w:rPr>
        <w:t xml:space="preserve"> button</w:t>
      </w:r>
      <w:r w:rsidR="00B548AB" w:rsidRPr="00E643E5">
        <w:rPr>
          <w:rFonts w:ascii="Calibri" w:hAnsi="Calibri" w:cs="Calibri"/>
          <w:szCs w:val="24"/>
        </w:rPr>
        <w:t xml:space="preserve"> to provide </w:t>
      </w:r>
      <w:r w:rsidR="00E13468">
        <w:rPr>
          <w:rFonts w:ascii="Calibri" w:hAnsi="Calibri" w:cs="Calibri"/>
          <w:szCs w:val="24"/>
        </w:rPr>
        <w:t xml:space="preserve">a little </w:t>
      </w:r>
      <w:r w:rsidR="00B548AB" w:rsidRPr="00E643E5">
        <w:rPr>
          <w:rFonts w:ascii="Calibri" w:hAnsi="Calibri" w:cs="Calibri"/>
          <w:szCs w:val="24"/>
        </w:rPr>
        <w:t>slack in the chain</w:t>
      </w:r>
      <w:r w:rsidRPr="00E643E5">
        <w:rPr>
          <w:rFonts w:ascii="Calibri" w:hAnsi="Calibri" w:cs="Calibri"/>
          <w:szCs w:val="24"/>
        </w:rPr>
        <w:t>.</w:t>
      </w:r>
    </w:p>
    <w:p w14:paraId="72D95D57" w14:textId="77777777" w:rsidR="009F12A0" w:rsidRPr="00E643E5" w:rsidRDefault="00C31C87" w:rsidP="009F12A0">
      <w:pPr>
        <w:numPr>
          <w:ilvl w:val="0"/>
          <w:numId w:val="5"/>
        </w:numPr>
        <w:tabs>
          <w:tab w:val="left" w:pos="284"/>
        </w:tabs>
        <w:spacing w:line="276" w:lineRule="auto"/>
        <w:rPr>
          <w:rFonts w:ascii="Calibri" w:hAnsi="Calibri" w:cs="Calibri"/>
          <w:szCs w:val="24"/>
        </w:rPr>
      </w:pPr>
      <w:r w:rsidRPr="00E643E5">
        <w:rPr>
          <w:rFonts w:ascii="Calibri" w:hAnsi="Calibri" w:cs="Calibri"/>
          <w:szCs w:val="24"/>
        </w:rPr>
        <w:t xml:space="preserve">Remove </w:t>
      </w:r>
      <w:r w:rsidR="00623116">
        <w:rPr>
          <w:rFonts w:ascii="Calibri" w:hAnsi="Calibri" w:cs="Calibri"/>
          <w:szCs w:val="24"/>
        </w:rPr>
        <w:t>the lashing</w:t>
      </w:r>
      <w:r w:rsidR="009F12A0" w:rsidRPr="00E643E5">
        <w:rPr>
          <w:rFonts w:ascii="Calibri" w:hAnsi="Calibri" w:cs="Calibri"/>
          <w:szCs w:val="24"/>
        </w:rPr>
        <w:t xml:space="preserve"> </w:t>
      </w:r>
      <w:r w:rsidR="00623116">
        <w:rPr>
          <w:rFonts w:ascii="Calibri" w:hAnsi="Calibri" w:cs="Calibri"/>
          <w:szCs w:val="24"/>
        </w:rPr>
        <w:t>from the anchor</w:t>
      </w:r>
      <w:r w:rsidR="009F12A0" w:rsidRPr="00E643E5">
        <w:rPr>
          <w:rFonts w:ascii="Calibri" w:hAnsi="Calibri" w:cs="Calibri"/>
          <w:szCs w:val="24"/>
        </w:rPr>
        <w:t>.</w:t>
      </w:r>
    </w:p>
    <w:p w14:paraId="17DEC7CC" w14:textId="77777777" w:rsidR="009F12A0" w:rsidRPr="00E643E5" w:rsidRDefault="009F12A0" w:rsidP="009F12A0">
      <w:pPr>
        <w:numPr>
          <w:ilvl w:val="0"/>
          <w:numId w:val="5"/>
        </w:numPr>
        <w:tabs>
          <w:tab w:val="left" w:pos="284"/>
        </w:tabs>
        <w:spacing w:line="276" w:lineRule="auto"/>
        <w:rPr>
          <w:rFonts w:ascii="Calibri" w:hAnsi="Calibri" w:cs="Calibri"/>
          <w:szCs w:val="24"/>
        </w:rPr>
      </w:pPr>
      <w:r w:rsidRPr="00E643E5">
        <w:rPr>
          <w:rFonts w:ascii="Calibri" w:hAnsi="Calibri" w:cs="Calibri"/>
          <w:szCs w:val="24"/>
        </w:rPr>
        <w:t>Lower the anchor</w:t>
      </w:r>
      <w:r w:rsidR="00C31C87" w:rsidRPr="00E643E5">
        <w:rPr>
          <w:rFonts w:ascii="Calibri" w:hAnsi="Calibri" w:cs="Calibri"/>
          <w:szCs w:val="24"/>
        </w:rPr>
        <w:t xml:space="preserve"> until it is just clear of the water.</w:t>
      </w:r>
    </w:p>
    <w:p w14:paraId="58A393E1" w14:textId="77777777" w:rsidR="009F12A0" w:rsidRPr="00E643E5" w:rsidRDefault="00C31C87" w:rsidP="009F12A0">
      <w:pPr>
        <w:numPr>
          <w:ilvl w:val="0"/>
          <w:numId w:val="5"/>
        </w:numPr>
        <w:tabs>
          <w:tab w:val="left" w:pos="284"/>
        </w:tabs>
        <w:spacing w:line="276" w:lineRule="auto"/>
        <w:rPr>
          <w:rFonts w:ascii="Calibri" w:hAnsi="Calibri" w:cs="Calibri"/>
          <w:szCs w:val="24"/>
        </w:rPr>
      </w:pPr>
      <w:r w:rsidRPr="00E643E5">
        <w:rPr>
          <w:rFonts w:ascii="Calibri" w:hAnsi="Calibri" w:cs="Calibri"/>
          <w:szCs w:val="24"/>
        </w:rPr>
        <w:t xml:space="preserve">Helmsman brings the yacht head to wind, stopped, at the chosen position.  Go slowly astern.  As the yacht </w:t>
      </w:r>
      <w:r w:rsidR="009F7D4F">
        <w:rPr>
          <w:rFonts w:ascii="Calibri" w:hAnsi="Calibri" w:cs="Calibri"/>
          <w:szCs w:val="24"/>
        </w:rPr>
        <w:t>goes astern</w:t>
      </w:r>
      <w:r w:rsidR="00E13468">
        <w:rPr>
          <w:rFonts w:ascii="Calibri" w:hAnsi="Calibri" w:cs="Calibri"/>
          <w:szCs w:val="24"/>
        </w:rPr>
        <w:t xml:space="preserve"> lower the anchor</w:t>
      </w:r>
      <w:r w:rsidR="00914825">
        <w:rPr>
          <w:rFonts w:ascii="Calibri" w:hAnsi="Calibri" w:cs="Calibri"/>
          <w:szCs w:val="24"/>
        </w:rPr>
        <w:t>.</w:t>
      </w:r>
    </w:p>
    <w:p w14:paraId="166D167A" w14:textId="77777777" w:rsidR="009F12A0" w:rsidRPr="00E13468" w:rsidRDefault="00914825" w:rsidP="00E13468">
      <w:pPr>
        <w:numPr>
          <w:ilvl w:val="0"/>
          <w:numId w:val="5"/>
        </w:numPr>
        <w:tabs>
          <w:tab w:val="left" w:pos="284"/>
        </w:tabs>
        <w:spacing w:line="276" w:lineRule="auto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Op</w:t>
      </w:r>
      <w:r w:rsidR="00E13468">
        <w:rPr>
          <w:rFonts w:ascii="Calibri" w:hAnsi="Calibri" w:cs="Calibri"/>
          <w:szCs w:val="24"/>
        </w:rPr>
        <w:t xml:space="preserve">erate the down button </w:t>
      </w:r>
      <w:r w:rsidR="00C31C87" w:rsidRPr="00E643E5">
        <w:rPr>
          <w:rFonts w:ascii="Calibri" w:hAnsi="Calibri" w:cs="Calibri"/>
          <w:szCs w:val="24"/>
        </w:rPr>
        <w:t>so that the</w:t>
      </w:r>
      <w:r w:rsidR="00E13468">
        <w:rPr>
          <w:rFonts w:ascii="Calibri" w:hAnsi="Calibri" w:cs="Calibri"/>
          <w:szCs w:val="24"/>
        </w:rPr>
        <w:t xml:space="preserve"> chain pays out evenly</w:t>
      </w:r>
      <w:r w:rsidR="00C31C87" w:rsidRPr="00E643E5">
        <w:rPr>
          <w:rFonts w:ascii="Calibri" w:hAnsi="Calibri" w:cs="Calibri"/>
          <w:szCs w:val="24"/>
        </w:rPr>
        <w:t xml:space="preserve"> and does not pile up.</w:t>
      </w:r>
    </w:p>
    <w:p w14:paraId="720403D5" w14:textId="77777777" w:rsidR="009F12A0" w:rsidRPr="00E643E5" w:rsidRDefault="00A23AE5" w:rsidP="009F12A0">
      <w:pPr>
        <w:numPr>
          <w:ilvl w:val="0"/>
          <w:numId w:val="5"/>
        </w:numPr>
        <w:tabs>
          <w:tab w:val="left" w:pos="284"/>
        </w:tabs>
        <w:spacing w:line="276" w:lineRule="auto"/>
        <w:rPr>
          <w:rFonts w:ascii="Calibri" w:hAnsi="Calibri" w:cs="Calibri"/>
          <w:szCs w:val="24"/>
        </w:rPr>
      </w:pPr>
      <w:r w:rsidRPr="00E643E5">
        <w:rPr>
          <w:rFonts w:ascii="Calibri" w:hAnsi="Calibri" w:cs="Calibri"/>
          <w:szCs w:val="24"/>
        </w:rPr>
        <w:t xml:space="preserve">When the required length of </w:t>
      </w:r>
      <w:r w:rsidR="009F12A0" w:rsidRPr="00E643E5">
        <w:rPr>
          <w:rFonts w:ascii="Calibri" w:hAnsi="Calibri" w:cs="Calibri"/>
          <w:szCs w:val="24"/>
        </w:rPr>
        <w:t>chain</w:t>
      </w:r>
      <w:r w:rsidRPr="00E643E5">
        <w:rPr>
          <w:rFonts w:ascii="Calibri" w:hAnsi="Calibri" w:cs="Calibri"/>
          <w:szCs w:val="24"/>
        </w:rPr>
        <w:t xml:space="preserve"> has been set g</w:t>
      </w:r>
      <w:r w:rsidR="00C31C87" w:rsidRPr="00E643E5">
        <w:rPr>
          <w:rFonts w:ascii="Calibri" w:hAnsi="Calibri" w:cs="Calibri"/>
          <w:szCs w:val="24"/>
        </w:rPr>
        <w:t>o astern to ensure the anchor digs in.</w:t>
      </w:r>
    </w:p>
    <w:p w14:paraId="1F140774" w14:textId="77777777" w:rsidR="009F12A0" w:rsidRPr="00E643E5" w:rsidRDefault="00601A8A" w:rsidP="009F12A0">
      <w:pPr>
        <w:numPr>
          <w:ilvl w:val="0"/>
          <w:numId w:val="5"/>
        </w:numPr>
        <w:tabs>
          <w:tab w:val="left" w:pos="284"/>
        </w:tabs>
        <w:spacing w:line="276" w:lineRule="auto"/>
        <w:rPr>
          <w:rFonts w:ascii="Calibri" w:hAnsi="Calibri" w:cs="Calibri"/>
          <w:szCs w:val="24"/>
        </w:rPr>
      </w:pPr>
      <w:r w:rsidRPr="00E643E5">
        <w:rPr>
          <w:rFonts w:ascii="Calibri" w:hAnsi="Calibri" w:cs="Calibri"/>
          <w:szCs w:val="24"/>
        </w:rPr>
        <w:t>Fit</w:t>
      </w:r>
      <w:r w:rsidR="00B65F44" w:rsidRPr="00E643E5">
        <w:rPr>
          <w:rFonts w:ascii="Calibri" w:hAnsi="Calibri" w:cs="Calibri"/>
          <w:szCs w:val="24"/>
        </w:rPr>
        <w:t xml:space="preserve"> the </w:t>
      </w:r>
      <w:r w:rsidRPr="00E643E5">
        <w:rPr>
          <w:rFonts w:ascii="Calibri" w:hAnsi="Calibri" w:cs="Calibri"/>
          <w:szCs w:val="24"/>
        </w:rPr>
        <w:t>rope snubber</w:t>
      </w:r>
      <w:r w:rsidR="00623116">
        <w:rPr>
          <w:rFonts w:ascii="Calibri" w:hAnsi="Calibri" w:cs="Calibri"/>
          <w:szCs w:val="24"/>
        </w:rPr>
        <w:t xml:space="preserve"> to a forward cleat</w:t>
      </w:r>
      <w:r w:rsidRPr="00E643E5">
        <w:rPr>
          <w:rFonts w:ascii="Calibri" w:hAnsi="Calibri" w:cs="Calibri"/>
          <w:szCs w:val="24"/>
        </w:rPr>
        <w:t>.  Fit the chain hook to the anchor chain</w:t>
      </w:r>
      <w:r w:rsidR="00C31C87" w:rsidRPr="00E643E5">
        <w:rPr>
          <w:rFonts w:ascii="Calibri" w:hAnsi="Calibri" w:cs="Calibri"/>
          <w:szCs w:val="24"/>
        </w:rPr>
        <w:t>.</w:t>
      </w:r>
    </w:p>
    <w:p w14:paraId="5E6EB765" w14:textId="77777777" w:rsidR="009F12A0" w:rsidRPr="00E643E5" w:rsidRDefault="009F12A0" w:rsidP="009F12A0">
      <w:pPr>
        <w:numPr>
          <w:ilvl w:val="0"/>
          <w:numId w:val="5"/>
        </w:numPr>
        <w:tabs>
          <w:tab w:val="left" w:pos="284"/>
        </w:tabs>
        <w:spacing w:line="276" w:lineRule="auto"/>
        <w:rPr>
          <w:rFonts w:ascii="Calibri" w:hAnsi="Calibri" w:cs="Calibri"/>
          <w:szCs w:val="24"/>
        </w:rPr>
      </w:pPr>
      <w:r w:rsidRPr="00E643E5">
        <w:rPr>
          <w:rFonts w:ascii="Calibri" w:hAnsi="Calibri" w:cs="Calibri"/>
          <w:szCs w:val="24"/>
        </w:rPr>
        <w:t xml:space="preserve">Lower more </w:t>
      </w:r>
      <w:r w:rsidR="00C31C87" w:rsidRPr="00E643E5">
        <w:rPr>
          <w:rFonts w:ascii="Calibri" w:hAnsi="Calibri" w:cs="Calibri"/>
          <w:szCs w:val="24"/>
        </w:rPr>
        <w:t xml:space="preserve">chain until the </w:t>
      </w:r>
      <w:r w:rsidR="00601A8A" w:rsidRPr="00E643E5">
        <w:rPr>
          <w:rFonts w:ascii="Calibri" w:hAnsi="Calibri" w:cs="Calibri"/>
          <w:szCs w:val="24"/>
        </w:rPr>
        <w:t>snubber</w:t>
      </w:r>
      <w:r w:rsidRPr="00E643E5">
        <w:rPr>
          <w:rFonts w:ascii="Calibri" w:hAnsi="Calibri" w:cs="Calibri"/>
          <w:szCs w:val="24"/>
        </w:rPr>
        <w:t xml:space="preserve"> takes the strain off the chain and winch</w:t>
      </w:r>
      <w:r w:rsidR="00C31C87" w:rsidRPr="00E643E5">
        <w:rPr>
          <w:rFonts w:ascii="Calibri" w:hAnsi="Calibri" w:cs="Calibri"/>
          <w:szCs w:val="24"/>
        </w:rPr>
        <w:t>.</w:t>
      </w:r>
    </w:p>
    <w:p w14:paraId="587E77C1" w14:textId="77777777" w:rsidR="009F12A0" w:rsidRPr="00E643E5" w:rsidRDefault="00623116" w:rsidP="009F12A0">
      <w:pPr>
        <w:numPr>
          <w:ilvl w:val="0"/>
          <w:numId w:val="5"/>
        </w:numPr>
        <w:tabs>
          <w:tab w:val="left" w:pos="284"/>
        </w:tabs>
        <w:spacing w:line="276" w:lineRule="auto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Leave the hand controller in the forward compartment.</w:t>
      </w:r>
    </w:p>
    <w:p w14:paraId="06C50DB2" w14:textId="77777777" w:rsidR="00C31C87" w:rsidRPr="00E643E5" w:rsidRDefault="00C31C87" w:rsidP="009F12A0">
      <w:pPr>
        <w:numPr>
          <w:ilvl w:val="0"/>
          <w:numId w:val="5"/>
        </w:numPr>
        <w:tabs>
          <w:tab w:val="left" w:pos="284"/>
        </w:tabs>
        <w:spacing w:line="276" w:lineRule="auto"/>
        <w:rPr>
          <w:rFonts w:ascii="Calibri" w:hAnsi="Calibri" w:cs="Calibri"/>
          <w:szCs w:val="24"/>
        </w:rPr>
      </w:pPr>
      <w:r w:rsidRPr="00E643E5">
        <w:rPr>
          <w:rFonts w:ascii="Calibri" w:hAnsi="Calibri" w:cs="Calibri"/>
          <w:szCs w:val="24"/>
        </w:rPr>
        <w:t xml:space="preserve">Switch off </w:t>
      </w:r>
      <w:r w:rsidR="009F12A0" w:rsidRPr="00E643E5">
        <w:rPr>
          <w:rFonts w:ascii="Calibri" w:hAnsi="Calibri" w:cs="Calibri"/>
          <w:szCs w:val="24"/>
        </w:rPr>
        <w:t>winch</w:t>
      </w:r>
      <w:r w:rsidRPr="00E643E5">
        <w:rPr>
          <w:rFonts w:ascii="Calibri" w:hAnsi="Calibri" w:cs="Calibri"/>
          <w:szCs w:val="24"/>
        </w:rPr>
        <w:t xml:space="preserve"> power at the </w:t>
      </w:r>
      <w:r w:rsidR="00623116">
        <w:rPr>
          <w:rFonts w:ascii="Calibri" w:hAnsi="Calibri" w:cs="Calibri"/>
          <w:szCs w:val="24"/>
        </w:rPr>
        <w:t xml:space="preserve">12 volt </w:t>
      </w:r>
      <w:r w:rsidRPr="00E643E5">
        <w:rPr>
          <w:rFonts w:ascii="Calibri" w:hAnsi="Calibri" w:cs="Calibri"/>
          <w:szCs w:val="24"/>
        </w:rPr>
        <w:t>switchboard.</w:t>
      </w:r>
    </w:p>
    <w:p w14:paraId="50AB0C54" w14:textId="77777777" w:rsidR="00C31C87" w:rsidRPr="00E643E5" w:rsidRDefault="00C31C87">
      <w:pPr>
        <w:jc w:val="both"/>
        <w:rPr>
          <w:rFonts w:ascii="Calibri" w:hAnsi="Calibri" w:cs="Calibri"/>
          <w:szCs w:val="24"/>
        </w:rPr>
      </w:pPr>
    </w:p>
    <w:p w14:paraId="4D04C1DD" w14:textId="77777777" w:rsidR="00C31C87" w:rsidRPr="00E643E5" w:rsidRDefault="00C31C87">
      <w:pPr>
        <w:pStyle w:val="Heading1"/>
        <w:rPr>
          <w:rFonts w:ascii="Calibri" w:hAnsi="Calibri" w:cs="Calibri"/>
          <w:sz w:val="24"/>
          <w:szCs w:val="24"/>
        </w:rPr>
      </w:pPr>
      <w:r w:rsidRPr="00E643E5">
        <w:rPr>
          <w:rFonts w:ascii="Calibri" w:hAnsi="Calibri" w:cs="Calibri"/>
          <w:sz w:val="24"/>
          <w:szCs w:val="24"/>
        </w:rPr>
        <w:t>To weigh anchor</w:t>
      </w:r>
    </w:p>
    <w:p w14:paraId="4A8E22D6" w14:textId="77777777" w:rsidR="00C31C87" w:rsidRDefault="00C31C87" w:rsidP="00D25FBE">
      <w:pPr>
        <w:numPr>
          <w:ilvl w:val="0"/>
          <w:numId w:val="6"/>
        </w:numPr>
        <w:jc w:val="both"/>
        <w:rPr>
          <w:rFonts w:ascii="Calibri" w:hAnsi="Calibri" w:cs="Calibri"/>
          <w:szCs w:val="24"/>
        </w:rPr>
      </w:pPr>
      <w:r w:rsidRPr="00E643E5">
        <w:rPr>
          <w:rFonts w:ascii="Calibri" w:hAnsi="Calibri" w:cs="Calibri"/>
          <w:szCs w:val="24"/>
        </w:rPr>
        <w:t xml:space="preserve">Switch on </w:t>
      </w:r>
      <w:r w:rsidR="009F12A0" w:rsidRPr="00E643E5">
        <w:rPr>
          <w:rFonts w:ascii="Calibri" w:hAnsi="Calibri" w:cs="Calibri"/>
          <w:szCs w:val="24"/>
        </w:rPr>
        <w:t xml:space="preserve">winch </w:t>
      </w:r>
      <w:r w:rsidRPr="00E643E5">
        <w:rPr>
          <w:rFonts w:ascii="Calibri" w:hAnsi="Calibri" w:cs="Calibri"/>
          <w:szCs w:val="24"/>
        </w:rPr>
        <w:t xml:space="preserve">power at the </w:t>
      </w:r>
      <w:r w:rsidR="00623116">
        <w:rPr>
          <w:rFonts w:ascii="Calibri" w:hAnsi="Calibri" w:cs="Calibri"/>
          <w:szCs w:val="24"/>
        </w:rPr>
        <w:t xml:space="preserve">12 volt </w:t>
      </w:r>
      <w:r w:rsidRPr="00E643E5">
        <w:rPr>
          <w:rFonts w:ascii="Calibri" w:hAnsi="Calibri" w:cs="Calibri"/>
          <w:szCs w:val="24"/>
        </w:rPr>
        <w:t>switchboard.</w:t>
      </w:r>
    </w:p>
    <w:p w14:paraId="16864308" w14:textId="27CE0315" w:rsidR="000271A1" w:rsidRPr="000271A1" w:rsidRDefault="000271A1" w:rsidP="000271A1">
      <w:pPr>
        <w:numPr>
          <w:ilvl w:val="0"/>
          <w:numId w:val="6"/>
        </w:numPr>
        <w:tabs>
          <w:tab w:val="left" w:pos="284"/>
        </w:tabs>
        <w:spacing w:line="276" w:lineRule="auto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Start the Volvo engine before operating the anchor winch.</w:t>
      </w:r>
      <w:bookmarkStart w:id="0" w:name="_GoBack"/>
      <w:bookmarkEnd w:id="0"/>
    </w:p>
    <w:p w14:paraId="49DB46A1" w14:textId="77777777" w:rsidR="00C31C87" w:rsidRPr="00E643E5" w:rsidRDefault="00255B94" w:rsidP="00350673">
      <w:pPr>
        <w:numPr>
          <w:ilvl w:val="0"/>
          <w:numId w:val="6"/>
        </w:numPr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Operate the up button </w:t>
      </w:r>
      <w:r w:rsidR="00C31C87" w:rsidRPr="00E643E5">
        <w:rPr>
          <w:rFonts w:ascii="Calibri" w:hAnsi="Calibri" w:cs="Calibri"/>
          <w:szCs w:val="24"/>
        </w:rPr>
        <w:t xml:space="preserve">until the winch takes the strain of the </w:t>
      </w:r>
      <w:r w:rsidR="00601A8A" w:rsidRPr="00E643E5">
        <w:rPr>
          <w:rFonts w:ascii="Calibri" w:hAnsi="Calibri" w:cs="Calibri"/>
          <w:szCs w:val="24"/>
        </w:rPr>
        <w:t>snubber</w:t>
      </w:r>
      <w:r w:rsidR="00C31C87" w:rsidRPr="00E643E5">
        <w:rPr>
          <w:rFonts w:ascii="Calibri" w:hAnsi="Calibri" w:cs="Calibri"/>
          <w:szCs w:val="24"/>
        </w:rPr>
        <w:t>.</w:t>
      </w:r>
    </w:p>
    <w:p w14:paraId="7C3174FD" w14:textId="77777777" w:rsidR="00C31C87" w:rsidRPr="00E643E5" w:rsidRDefault="00C31C87" w:rsidP="00350673">
      <w:pPr>
        <w:numPr>
          <w:ilvl w:val="0"/>
          <w:numId w:val="6"/>
        </w:numPr>
        <w:jc w:val="both"/>
        <w:rPr>
          <w:rFonts w:ascii="Calibri" w:hAnsi="Calibri" w:cs="Calibri"/>
          <w:szCs w:val="24"/>
        </w:rPr>
      </w:pPr>
      <w:r w:rsidRPr="00E643E5">
        <w:rPr>
          <w:rFonts w:ascii="Calibri" w:hAnsi="Calibri" w:cs="Calibri"/>
          <w:szCs w:val="24"/>
        </w:rPr>
        <w:t xml:space="preserve">Remove the </w:t>
      </w:r>
      <w:r w:rsidR="00601A8A" w:rsidRPr="00E643E5">
        <w:rPr>
          <w:rFonts w:ascii="Calibri" w:hAnsi="Calibri" w:cs="Calibri"/>
          <w:szCs w:val="24"/>
        </w:rPr>
        <w:t>snubber</w:t>
      </w:r>
      <w:r w:rsidRPr="00E643E5">
        <w:rPr>
          <w:rFonts w:ascii="Calibri" w:hAnsi="Calibri" w:cs="Calibri"/>
          <w:szCs w:val="24"/>
        </w:rPr>
        <w:t>.</w:t>
      </w:r>
    </w:p>
    <w:p w14:paraId="1061FA56" w14:textId="77777777" w:rsidR="005A7A9E" w:rsidRDefault="00C31C87" w:rsidP="00350673">
      <w:pPr>
        <w:numPr>
          <w:ilvl w:val="0"/>
          <w:numId w:val="6"/>
        </w:numPr>
        <w:jc w:val="both"/>
        <w:rPr>
          <w:rFonts w:ascii="Calibri" w:hAnsi="Calibri" w:cs="Calibri"/>
          <w:szCs w:val="24"/>
        </w:rPr>
      </w:pPr>
      <w:r w:rsidRPr="00E643E5">
        <w:rPr>
          <w:rFonts w:ascii="Calibri" w:hAnsi="Calibri" w:cs="Calibri"/>
          <w:szCs w:val="24"/>
        </w:rPr>
        <w:t xml:space="preserve">Helmsman brings the yacht </w:t>
      </w:r>
      <w:r w:rsidR="00350673" w:rsidRPr="00E643E5">
        <w:rPr>
          <w:rFonts w:ascii="Calibri" w:hAnsi="Calibri" w:cs="Calibri"/>
          <w:szCs w:val="24"/>
        </w:rPr>
        <w:t xml:space="preserve">very </w:t>
      </w:r>
      <w:r w:rsidRPr="00E643E5">
        <w:rPr>
          <w:rFonts w:ascii="Calibri" w:hAnsi="Calibri" w:cs="Calibri"/>
          <w:szCs w:val="24"/>
        </w:rPr>
        <w:t xml:space="preserve">slowly towards the anchor under power.  When </w:t>
      </w:r>
      <w:r w:rsidR="00D25FBE">
        <w:rPr>
          <w:rFonts w:ascii="Calibri" w:hAnsi="Calibri" w:cs="Calibri"/>
          <w:szCs w:val="24"/>
        </w:rPr>
        <w:t xml:space="preserve">the </w:t>
      </w:r>
      <w:r w:rsidRPr="00E643E5">
        <w:rPr>
          <w:rFonts w:ascii="Calibri" w:hAnsi="Calibri" w:cs="Calibri"/>
          <w:szCs w:val="24"/>
        </w:rPr>
        <w:t xml:space="preserve">strain is off the </w:t>
      </w:r>
      <w:r w:rsidR="00350673" w:rsidRPr="00E643E5">
        <w:rPr>
          <w:rFonts w:ascii="Calibri" w:hAnsi="Calibri" w:cs="Calibri"/>
          <w:szCs w:val="24"/>
        </w:rPr>
        <w:t>chain</w:t>
      </w:r>
      <w:r w:rsidR="00255B94">
        <w:rPr>
          <w:rFonts w:ascii="Calibri" w:hAnsi="Calibri" w:cs="Calibri"/>
          <w:szCs w:val="24"/>
        </w:rPr>
        <w:t>, operate the up</w:t>
      </w:r>
      <w:r w:rsidR="005A7A9E">
        <w:rPr>
          <w:rFonts w:ascii="Calibri" w:hAnsi="Calibri" w:cs="Calibri"/>
          <w:szCs w:val="24"/>
        </w:rPr>
        <w:t xml:space="preserve"> button </w:t>
      </w:r>
      <w:r w:rsidRPr="00E643E5">
        <w:rPr>
          <w:rFonts w:ascii="Calibri" w:hAnsi="Calibri" w:cs="Calibri"/>
          <w:szCs w:val="24"/>
        </w:rPr>
        <w:t xml:space="preserve">and </w:t>
      </w:r>
      <w:r w:rsidR="00350673" w:rsidRPr="00E643E5">
        <w:rPr>
          <w:rFonts w:ascii="Calibri" w:hAnsi="Calibri" w:cs="Calibri"/>
          <w:szCs w:val="24"/>
        </w:rPr>
        <w:t xml:space="preserve">bring the chain in. </w:t>
      </w:r>
    </w:p>
    <w:p w14:paraId="19CD626D" w14:textId="77777777" w:rsidR="005A7A9E" w:rsidRDefault="005A7A9E" w:rsidP="00350673">
      <w:pPr>
        <w:numPr>
          <w:ilvl w:val="0"/>
          <w:numId w:val="6"/>
        </w:numPr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Foredeck crew point the direction of the chain for the skipper to follow.</w:t>
      </w:r>
    </w:p>
    <w:p w14:paraId="7745B760" w14:textId="77777777" w:rsidR="00C31C87" w:rsidRPr="00185BBA" w:rsidRDefault="00C61F76" w:rsidP="00185BBA">
      <w:pPr>
        <w:numPr>
          <w:ilvl w:val="0"/>
          <w:numId w:val="6"/>
        </w:numPr>
        <w:rPr>
          <w:rFonts w:ascii="Calibri" w:hAnsi="Calibri" w:cs="Calibri"/>
          <w:szCs w:val="24"/>
        </w:rPr>
      </w:pPr>
      <w:r>
        <w:rPr>
          <w:rFonts w:ascii="Calibri" w:hAnsi="Calibri" w:cs="Calibri"/>
          <w:noProof/>
          <w:szCs w:val="24"/>
          <w:lang w:val="en-GB" w:eastAsia="en-GB"/>
        </w:rPr>
        <w:drawing>
          <wp:anchor distT="0" distB="0" distL="114300" distR="114300" simplePos="0" relativeHeight="251658240" behindDoc="0" locked="0" layoutInCell="1" allowOverlap="1" wp14:anchorId="21D77740" wp14:editId="6206A39F">
            <wp:simplePos x="0" y="0"/>
            <wp:positionH relativeFrom="column">
              <wp:posOffset>4455795</wp:posOffset>
            </wp:positionH>
            <wp:positionV relativeFrom="paragraph">
              <wp:posOffset>274955</wp:posOffset>
            </wp:positionV>
            <wp:extent cx="1430655" cy="1463040"/>
            <wp:effectExtent l="0" t="0" r="0" b="1016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chor switch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28" r="30778" b="12384"/>
                    <a:stretch/>
                  </pic:blipFill>
                  <pic:spPr bwMode="auto">
                    <a:xfrm>
                      <a:off x="0" y="0"/>
                      <a:ext cx="1430655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BBA" w:rsidRPr="00185BBA">
        <w:rPr>
          <w:rFonts w:ascii="Calibri" w:hAnsi="Calibri" w:cs="Calibri"/>
          <w:szCs w:val="24"/>
        </w:rPr>
        <w:t>The chain falls below into an enclosed chain well. It can be accessed from the forward compartment.</w:t>
      </w:r>
      <w:r w:rsidR="00185BBA">
        <w:rPr>
          <w:rFonts w:ascii="Calibri" w:hAnsi="Calibri" w:cs="Calibri"/>
          <w:szCs w:val="24"/>
        </w:rPr>
        <w:t xml:space="preserve"> The door pushes forwards.</w:t>
      </w:r>
    </w:p>
    <w:p w14:paraId="4898DE87" w14:textId="77777777" w:rsidR="005A7A9E" w:rsidRDefault="006A5098" w:rsidP="00350673">
      <w:pPr>
        <w:numPr>
          <w:ilvl w:val="0"/>
          <w:numId w:val="6"/>
        </w:numPr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When raising out of the water t</w:t>
      </w:r>
      <w:r w:rsidR="005A7A9E">
        <w:rPr>
          <w:rFonts w:ascii="Calibri" w:hAnsi="Calibri" w:cs="Calibri"/>
          <w:szCs w:val="24"/>
        </w:rPr>
        <w:t>ake care not to let the anchor swing into the bow.</w:t>
      </w:r>
    </w:p>
    <w:p w14:paraId="2B9DB63D" w14:textId="77777777" w:rsidR="00C31C87" w:rsidRPr="00D25FBE" w:rsidRDefault="00D25FBE" w:rsidP="00D25FBE">
      <w:pPr>
        <w:numPr>
          <w:ilvl w:val="0"/>
          <w:numId w:val="6"/>
        </w:numPr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Lash</w:t>
      </w:r>
      <w:r w:rsidR="005A7A9E" w:rsidRPr="00E643E5">
        <w:rPr>
          <w:rFonts w:ascii="Calibri" w:hAnsi="Calibri" w:cs="Calibri"/>
          <w:szCs w:val="24"/>
        </w:rPr>
        <w:t xml:space="preserve"> the anchor</w:t>
      </w:r>
      <w:r>
        <w:rPr>
          <w:rFonts w:ascii="Calibri" w:hAnsi="Calibri" w:cs="Calibri"/>
          <w:szCs w:val="24"/>
        </w:rPr>
        <w:t xml:space="preserve"> when </w:t>
      </w:r>
      <w:r w:rsidR="00185BBA">
        <w:rPr>
          <w:rFonts w:ascii="Calibri" w:hAnsi="Calibri" w:cs="Calibri"/>
          <w:szCs w:val="24"/>
        </w:rPr>
        <w:t xml:space="preserve">it is </w:t>
      </w:r>
      <w:r>
        <w:rPr>
          <w:rFonts w:ascii="Calibri" w:hAnsi="Calibri" w:cs="Calibri"/>
          <w:szCs w:val="24"/>
        </w:rPr>
        <w:t>on deck</w:t>
      </w:r>
      <w:r w:rsidR="00255B94">
        <w:rPr>
          <w:rFonts w:ascii="Calibri" w:hAnsi="Calibri" w:cs="Calibri"/>
          <w:szCs w:val="24"/>
        </w:rPr>
        <w:t>.</w:t>
      </w:r>
      <w:r w:rsidR="00C61F76" w:rsidRPr="00C61F76">
        <w:rPr>
          <w:rFonts w:ascii="Calibri" w:hAnsi="Calibri" w:cs="Calibri"/>
          <w:noProof/>
          <w:szCs w:val="24"/>
          <w:lang w:val="en-GB" w:eastAsia="en-GB"/>
        </w:rPr>
        <w:t xml:space="preserve"> </w:t>
      </w:r>
    </w:p>
    <w:p w14:paraId="5C6509CA" w14:textId="77777777" w:rsidR="00C31C87" w:rsidRDefault="00C31C87" w:rsidP="00350673">
      <w:pPr>
        <w:numPr>
          <w:ilvl w:val="0"/>
          <w:numId w:val="6"/>
        </w:numPr>
        <w:jc w:val="both"/>
        <w:rPr>
          <w:rFonts w:ascii="Calibri" w:hAnsi="Calibri" w:cs="Calibri"/>
          <w:szCs w:val="24"/>
        </w:rPr>
      </w:pPr>
      <w:r w:rsidRPr="00E643E5">
        <w:rPr>
          <w:rFonts w:ascii="Calibri" w:hAnsi="Calibri" w:cs="Calibri"/>
          <w:szCs w:val="24"/>
        </w:rPr>
        <w:t xml:space="preserve">Switch off </w:t>
      </w:r>
      <w:r w:rsidR="00350673" w:rsidRPr="00E643E5">
        <w:rPr>
          <w:rFonts w:ascii="Calibri" w:hAnsi="Calibri" w:cs="Calibri"/>
          <w:szCs w:val="24"/>
        </w:rPr>
        <w:t>winch</w:t>
      </w:r>
      <w:r w:rsidRPr="00E643E5">
        <w:rPr>
          <w:rFonts w:ascii="Calibri" w:hAnsi="Calibri" w:cs="Calibri"/>
          <w:szCs w:val="24"/>
        </w:rPr>
        <w:t xml:space="preserve"> power at the </w:t>
      </w:r>
      <w:r w:rsidR="00D25FBE">
        <w:rPr>
          <w:rFonts w:ascii="Calibri" w:hAnsi="Calibri" w:cs="Calibri"/>
          <w:szCs w:val="24"/>
        </w:rPr>
        <w:t xml:space="preserve">12 volt </w:t>
      </w:r>
      <w:r w:rsidRPr="00E643E5">
        <w:rPr>
          <w:rFonts w:ascii="Calibri" w:hAnsi="Calibri" w:cs="Calibri"/>
          <w:szCs w:val="24"/>
        </w:rPr>
        <w:t>switchboard.</w:t>
      </w:r>
    </w:p>
    <w:p w14:paraId="2B357D1A" w14:textId="77777777" w:rsidR="00C61F76" w:rsidRPr="00C61F76" w:rsidRDefault="006A5098" w:rsidP="00C61F76">
      <w:pPr>
        <w:numPr>
          <w:ilvl w:val="0"/>
          <w:numId w:val="6"/>
        </w:numPr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Anchor o</w:t>
      </w:r>
      <w:r w:rsidR="00D25FBE">
        <w:rPr>
          <w:rFonts w:ascii="Calibri" w:hAnsi="Calibri" w:cs="Calibri"/>
          <w:szCs w:val="24"/>
        </w:rPr>
        <w:t xml:space="preserve">verload </w:t>
      </w:r>
      <w:r w:rsidR="00765266" w:rsidRPr="00D25FBE">
        <w:rPr>
          <w:rFonts w:ascii="Calibri" w:hAnsi="Calibri" w:cs="Calibri"/>
          <w:szCs w:val="24"/>
        </w:rPr>
        <w:t>100</w:t>
      </w:r>
      <w:r w:rsidR="00255B94">
        <w:rPr>
          <w:rFonts w:ascii="Calibri" w:hAnsi="Calibri" w:cs="Calibri"/>
          <w:szCs w:val="24"/>
        </w:rPr>
        <w:t xml:space="preserve"> </w:t>
      </w:r>
      <w:r w:rsidR="00765266" w:rsidRPr="00D25FBE">
        <w:rPr>
          <w:rFonts w:ascii="Calibri" w:hAnsi="Calibri" w:cs="Calibri"/>
          <w:szCs w:val="24"/>
        </w:rPr>
        <w:t>amp</w:t>
      </w:r>
      <w:r w:rsidR="00C61F76">
        <w:rPr>
          <w:rFonts w:ascii="Calibri" w:hAnsi="Calibri" w:cs="Calibri"/>
          <w:szCs w:val="24"/>
        </w:rPr>
        <w:t xml:space="preserve"> circuit breaker</w:t>
      </w:r>
      <w:r w:rsidR="00765266" w:rsidRPr="00D25FBE">
        <w:rPr>
          <w:rFonts w:ascii="Calibri" w:hAnsi="Calibri" w:cs="Calibri"/>
          <w:szCs w:val="24"/>
        </w:rPr>
        <w:t xml:space="preserve"> is behind the cush</w:t>
      </w:r>
      <w:r w:rsidR="00C61F76">
        <w:rPr>
          <w:rFonts w:ascii="Calibri" w:hAnsi="Calibri" w:cs="Calibri"/>
          <w:szCs w:val="24"/>
        </w:rPr>
        <w:t>ions starboard side under the 12 volt electrical panel – see photo.</w:t>
      </w:r>
    </w:p>
    <w:sectPr w:rsidR="00C61F76" w:rsidRPr="00C61F76" w:rsidSect="00570360">
      <w:headerReference w:type="default" r:id="rId8"/>
      <w:footerReference w:type="default" r:id="rId9"/>
      <w:pgSz w:w="11907" w:h="16840"/>
      <w:pgMar w:top="851" w:right="567" w:bottom="96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24DFEA" w14:textId="77777777" w:rsidR="005F5FBB" w:rsidRDefault="005F5FBB">
      <w:r>
        <w:separator/>
      </w:r>
    </w:p>
  </w:endnote>
  <w:endnote w:type="continuationSeparator" w:id="0">
    <w:p w14:paraId="6874A02F" w14:textId="77777777" w:rsidR="005F5FBB" w:rsidRDefault="005F5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C788D7" w14:textId="77777777" w:rsidR="009F7D4F" w:rsidRDefault="005F5FBB">
    <w:r>
      <w:fldChar w:fldCharType="begin"/>
    </w:r>
    <w:r>
      <w:instrText xml:space="preserve"> FILENAME   \* MERGEFORMAT </w:instrText>
    </w:r>
    <w:r>
      <w:fldChar w:fldCharType="separate"/>
    </w:r>
    <w:r w:rsidR="009F7D4F">
      <w:rPr>
        <w:noProof/>
      </w:rPr>
      <w:t>SOP09 - Anchoring.doc</w:t>
    </w:r>
    <w:r>
      <w:rPr>
        <w:noProof/>
      </w:rPr>
      <w:fldChar w:fldCharType="end"/>
    </w:r>
    <w:r w:rsidR="004D054E">
      <w:t>x</w:t>
    </w:r>
    <w:r w:rsidR="009F7D4F">
      <w:tab/>
    </w:r>
    <w:r w:rsidR="009F7D4F">
      <w:tab/>
    </w:r>
    <w:r w:rsidR="009F7D4F">
      <w:tab/>
    </w:r>
    <w:r w:rsidR="009F7D4F">
      <w:tab/>
    </w:r>
    <w:r w:rsidR="009F7D4F">
      <w:tab/>
    </w:r>
    <w:r w:rsidR="009F7D4F">
      <w:tab/>
    </w:r>
    <w:r w:rsidR="009F7D4F">
      <w:tab/>
    </w:r>
    <w:r w:rsidR="009F7D4F">
      <w:tab/>
      <w:t xml:space="preserve">Page </w:t>
    </w:r>
    <w:r w:rsidR="009F7D4F">
      <w:fldChar w:fldCharType="begin"/>
    </w:r>
    <w:r w:rsidR="009F7D4F">
      <w:instrText xml:space="preserve"> PAGE </w:instrText>
    </w:r>
    <w:r w:rsidR="009F7D4F">
      <w:fldChar w:fldCharType="separate"/>
    </w:r>
    <w:r w:rsidR="000271A1">
      <w:rPr>
        <w:noProof/>
      </w:rPr>
      <w:t>1</w:t>
    </w:r>
    <w:r w:rsidR="009F7D4F">
      <w:fldChar w:fldCharType="end"/>
    </w:r>
    <w:r w:rsidR="009F7D4F">
      <w:t xml:space="preserve"> of </w:t>
    </w:r>
    <w:r w:rsidR="009F7D4F">
      <w:fldChar w:fldCharType="begin"/>
    </w:r>
    <w:r w:rsidR="009F7D4F">
      <w:instrText xml:space="preserve"> NUMPAGES  </w:instrText>
    </w:r>
    <w:r w:rsidR="009F7D4F">
      <w:fldChar w:fldCharType="separate"/>
    </w:r>
    <w:r w:rsidR="000271A1">
      <w:rPr>
        <w:noProof/>
      </w:rPr>
      <w:t>1</w:t>
    </w:r>
    <w:r w:rsidR="009F7D4F">
      <w:fldChar w:fldCharType="end"/>
    </w:r>
  </w:p>
  <w:p w14:paraId="5BD969D5" w14:textId="77777777" w:rsidR="009F7D4F" w:rsidRDefault="009F7D4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9F8F68" w14:textId="77777777" w:rsidR="005F5FBB" w:rsidRDefault="005F5FBB">
      <w:r>
        <w:separator/>
      </w:r>
    </w:p>
  </w:footnote>
  <w:footnote w:type="continuationSeparator" w:id="0">
    <w:p w14:paraId="66A4D5BB" w14:textId="77777777" w:rsidR="005F5FBB" w:rsidRDefault="005F5FB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616"/>
      <w:gridCol w:w="6052"/>
      <w:gridCol w:w="1620"/>
    </w:tblGrid>
    <w:tr w:rsidR="009F7D4F" w14:paraId="3B1215F8" w14:textId="77777777">
      <w:tc>
        <w:tcPr>
          <w:tcW w:w="161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500770EC" w14:textId="77777777" w:rsidR="009F7D4F" w:rsidRDefault="00460F35" w:rsidP="00601A8A">
          <w:pPr>
            <w:pStyle w:val="Header"/>
            <w:jc w:val="center"/>
            <w:rPr>
              <w:rFonts w:ascii="Calibri" w:hAnsi="Calibri" w:cs="Calibri"/>
              <w:b/>
              <w:color w:val="000000"/>
              <w:sz w:val="28"/>
              <w:szCs w:val="28"/>
            </w:rPr>
          </w:pPr>
          <w:r>
            <w:rPr>
              <w:rFonts w:ascii="Calibri" w:hAnsi="Calibri" w:cs="Calibri"/>
              <w:b/>
              <w:color w:val="000000"/>
              <w:sz w:val="28"/>
              <w:szCs w:val="28"/>
            </w:rPr>
            <w:t>1</w:t>
          </w:r>
          <w:r w:rsidR="00C61F76">
            <w:rPr>
              <w:rFonts w:ascii="Calibri" w:hAnsi="Calibri" w:cs="Calibri"/>
              <w:b/>
              <w:color w:val="000000"/>
              <w:sz w:val="28"/>
              <w:szCs w:val="28"/>
            </w:rPr>
            <w:t>4</w:t>
          </w:r>
          <w:r w:rsidR="00623116">
            <w:rPr>
              <w:rFonts w:ascii="Calibri" w:hAnsi="Calibri" w:cs="Calibri"/>
              <w:b/>
              <w:color w:val="000000"/>
              <w:sz w:val="28"/>
              <w:szCs w:val="28"/>
            </w:rPr>
            <w:t>-Nov-17</w:t>
          </w:r>
        </w:p>
      </w:tc>
      <w:tc>
        <w:tcPr>
          <w:tcW w:w="60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4883F164" w14:textId="77777777" w:rsidR="009F7D4F" w:rsidRDefault="009F7D4F" w:rsidP="00601A8A">
          <w:pPr>
            <w:pStyle w:val="Header"/>
            <w:jc w:val="center"/>
            <w:rPr>
              <w:rFonts w:ascii="Calibri" w:hAnsi="Calibri" w:cs="Calibri"/>
              <w:b/>
              <w:color w:val="000000"/>
              <w:sz w:val="28"/>
              <w:szCs w:val="28"/>
            </w:rPr>
          </w:pPr>
          <w:r>
            <w:rPr>
              <w:rFonts w:ascii="Calibri" w:hAnsi="Calibri" w:cs="Calibri"/>
              <w:b/>
              <w:color w:val="000000"/>
              <w:sz w:val="28"/>
              <w:szCs w:val="28"/>
            </w:rPr>
            <w:t>ANCHORING</w:t>
          </w:r>
        </w:p>
      </w:tc>
      <w:tc>
        <w:tcPr>
          <w:tcW w:w="162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08D05323" w14:textId="77777777" w:rsidR="009F7D4F" w:rsidRDefault="009F7D4F" w:rsidP="00601A8A">
          <w:pPr>
            <w:pStyle w:val="Header"/>
            <w:jc w:val="center"/>
            <w:rPr>
              <w:rFonts w:ascii="Calibri" w:hAnsi="Calibri" w:cs="Calibri"/>
              <w:b/>
              <w:color w:val="000000"/>
              <w:sz w:val="28"/>
              <w:szCs w:val="28"/>
            </w:rPr>
          </w:pPr>
          <w:r>
            <w:rPr>
              <w:rFonts w:ascii="Calibri" w:hAnsi="Calibri" w:cs="Calibri"/>
              <w:b/>
              <w:color w:val="000000"/>
              <w:sz w:val="28"/>
              <w:szCs w:val="28"/>
            </w:rPr>
            <w:t>SOP 09</w:t>
          </w:r>
        </w:p>
      </w:tc>
    </w:tr>
  </w:tbl>
  <w:p w14:paraId="3FE1A409" w14:textId="77777777" w:rsidR="009F7D4F" w:rsidRDefault="009F7D4F" w:rsidP="00601A8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9B3DE3"/>
    <w:multiLevelType w:val="hybridMultilevel"/>
    <w:tmpl w:val="E71CBC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6B8C2210"/>
    <w:multiLevelType w:val="singleLevel"/>
    <w:tmpl w:val="FC087B62"/>
    <w:lvl w:ilvl="0">
      <w:start w:val="1"/>
      <w:numFmt w:val="decimal"/>
      <w:lvlText w:val="%1."/>
      <w:legacy w:legacy="1" w:legacySpace="0" w:legacyIndent="510"/>
      <w:lvlJc w:val="left"/>
      <w:pPr>
        <w:ind w:left="510" w:hanging="510"/>
      </w:pPr>
    </w:lvl>
  </w:abstractNum>
  <w:abstractNum w:abstractNumId="2">
    <w:nsid w:val="72B14CC4"/>
    <w:multiLevelType w:val="hybridMultilevel"/>
    <w:tmpl w:val="081804E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C9A0202"/>
    <w:multiLevelType w:val="hybridMultilevel"/>
    <w:tmpl w:val="621676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7E711433"/>
    <w:multiLevelType w:val="singleLevel"/>
    <w:tmpl w:val="FC087B62"/>
    <w:lvl w:ilvl="0">
      <w:start w:val="1"/>
      <w:numFmt w:val="decimal"/>
      <w:lvlText w:val="%1."/>
      <w:legacy w:legacy="1" w:legacySpace="0" w:legacyIndent="510"/>
      <w:lvlJc w:val="left"/>
      <w:pPr>
        <w:ind w:left="510" w:hanging="510"/>
      </w:pPr>
    </w:lvl>
  </w:abstractNum>
  <w:num w:numId="1">
    <w:abstractNumId w:val="1"/>
  </w:num>
  <w:num w:numId="2">
    <w:abstractNumId w:val="4"/>
  </w:num>
  <w:num w:numId="3">
    <w:abstractNumId w:val="2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2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inkAnnotation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C87"/>
    <w:rsid w:val="000271A1"/>
    <w:rsid w:val="00105DF9"/>
    <w:rsid w:val="00185BBA"/>
    <w:rsid w:val="001D6BE1"/>
    <w:rsid w:val="00255B94"/>
    <w:rsid w:val="00263EEE"/>
    <w:rsid w:val="002865FC"/>
    <w:rsid w:val="00350673"/>
    <w:rsid w:val="00460F35"/>
    <w:rsid w:val="004A39DD"/>
    <w:rsid w:val="004D054E"/>
    <w:rsid w:val="00570360"/>
    <w:rsid w:val="005A7A9E"/>
    <w:rsid w:val="005B1966"/>
    <w:rsid w:val="005E0DC3"/>
    <w:rsid w:val="005F5FBB"/>
    <w:rsid w:val="00601A8A"/>
    <w:rsid w:val="00623116"/>
    <w:rsid w:val="006A5098"/>
    <w:rsid w:val="00703041"/>
    <w:rsid w:val="00765266"/>
    <w:rsid w:val="007F4376"/>
    <w:rsid w:val="008C4ABC"/>
    <w:rsid w:val="00914825"/>
    <w:rsid w:val="009F12A0"/>
    <w:rsid w:val="009F7D4F"/>
    <w:rsid w:val="00A23AE5"/>
    <w:rsid w:val="00A55144"/>
    <w:rsid w:val="00AA1779"/>
    <w:rsid w:val="00AE5B3D"/>
    <w:rsid w:val="00B25654"/>
    <w:rsid w:val="00B548AB"/>
    <w:rsid w:val="00B65F44"/>
    <w:rsid w:val="00C31C87"/>
    <w:rsid w:val="00C61F76"/>
    <w:rsid w:val="00D25FBE"/>
    <w:rsid w:val="00E13468"/>
    <w:rsid w:val="00E239A2"/>
    <w:rsid w:val="00E643E5"/>
    <w:rsid w:val="00EB7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1C5AE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lang w:val="en-AU" w:eastAsia="en-US"/>
    </w:rPr>
  </w:style>
  <w:style w:type="paragraph" w:styleId="Heading1">
    <w:name w:val="heading 1"/>
    <w:basedOn w:val="Normal"/>
    <w:next w:val="Normal"/>
    <w:qFormat/>
    <w:pPr>
      <w:keepNext/>
      <w:jc w:val="both"/>
      <w:outlineLvl w:val="0"/>
    </w:pPr>
    <w:rPr>
      <w:b/>
      <w:sz w:val="28"/>
    </w:rPr>
  </w:style>
  <w:style w:type="paragraph" w:styleId="Heading2">
    <w:name w:val="heading 2"/>
    <w:basedOn w:val="Normal"/>
    <w:next w:val="Normal"/>
    <w:qFormat/>
    <w:pPr>
      <w:keepNext/>
      <w:jc w:val="both"/>
      <w:outlineLvl w:val="1"/>
    </w:pPr>
    <w:rPr>
      <w:sz w:val="28"/>
      <w:u w:val="single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jc w:val="both"/>
    </w:pPr>
    <w:rPr>
      <w:sz w:val="28"/>
    </w:rPr>
  </w:style>
  <w:style w:type="paragraph" w:styleId="BalloonText">
    <w:name w:val="Balloon Text"/>
    <w:basedOn w:val="Normal"/>
    <w:semiHidden/>
    <w:rsid w:val="00B548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rsid w:val="009F12A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F12A0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rsid w:val="009F12A0"/>
    <w:rPr>
      <w:sz w:val="16"/>
      <w:szCs w:val="16"/>
    </w:rPr>
  </w:style>
  <w:style w:type="paragraph" w:styleId="CommentText">
    <w:name w:val="annotation text"/>
    <w:basedOn w:val="Normal"/>
    <w:semiHidden/>
    <w:rsid w:val="009F12A0"/>
    <w:rPr>
      <w:sz w:val="20"/>
    </w:rPr>
  </w:style>
  <w:style w:type="paragraph" w:styleId="CommentSubject">
    <w:name w:val="annotation subject"/>
    <w:basedOn w:val="CommentText"/>
    <w:next w:val="CommentText"/>
    <w:semiHidden/>
    <w:rsid w:val="009F12A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3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356</Words>
  <Characters>2030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>S.M.E.C. Australia Pty Ltd</Company>
  <LinksUpToDate>false</LinksUpToDate>
  <CharactersWithSpaces>2382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/>
  <dc:creator>SMEC_PORT2</dc:creator>
  <cp:keywords/>
  <cp:lastModifiedBy>David Holt</cp:lastModifiedBy>
  <cp:revision>3</cp:revision>
  <cp:lastPrinted>2004-03-07T07:05:00Z</cp:lastPrinted>
  <dcterms:created xsi:type="dcterms:W3CDTF">2017-11-13T21:51:00Z</dcterms:created>
  <dcterms:modified xsi:type="dcterms:W3CDTF">2017-11-13T22:00:00Z</dcterms:modified>
</cp:coreProperties>
</file>